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01A7B" w14:textId="77777777" w:rsidR="009B3D68" w:rsidRDefault="00DA5A83">
      <w:pPr>
        <w:pStyle w:val="BodyText"/>
        <w:ind w:left="165"/>
        <w:rPr>
          <w:rFonts w:ascii="Times New Roman"/>
          <w:sz w:val="20"/>
        </w:rPr>
      </w:pPr>
      <w:r>
        <w:rPr>
          <w:rFonts w:ascii="Times New Roman"/>
          <w:sz w:val="20"/>
        </w:rPr>
      </w:r>
      <w:r>
        <w:rPr>
          <w:rFonts w:ascii="Times New Roman"/>
          <w:sz w:val="20"/>
        </w:rPr>
        <w:pict w14:anchorId="2C509E27">
          <v:group id="_x0000_s1026" style="width:480.2pt;height:48.4pt;mso-position-horizontal-relative:char;mso-position-vertical-relative:line" coordsize="9604,968">
            <v:rect id="_x0000_s1029" style="position:absolute;width:9604;height:960" fillcolor="#1f487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top:8;width:818;height:960">
              <v:imagedata r:id="rId8" o:title=""/>
            </v:shape>
            <v:shapetype id="_x0000_t202" coordsize="21600,21600" o:spt="202" path="m,l,21600r21600,l21600,xe">
              <v:stroke joinstyle="miter"/>
              <v:path gradientshapeok="t" o:connecttype="rect"/>
            </v:shapetype>
            <v:shape id="_x0000_s1027" type="#_x0000_t202" style="position:absolute;width:9604;height:960" filled="f" stroked="f">
              <v:textbox inset="0,0,0,0">
                <w:txbxContent>
                  <w:p w14:paraId="3C71EE9C" w14:textId="77777777" w:rsidR="009B3D68" w:rsidRDefault="00E3634B">
                    <w:pPr>
                      <w:spacing w:before="122" w:line="292" w:lineRule="exact"/>
                      <w:ind w:left="3498"/>
                      <w:rPr>
                        <w:rFonts w:ascii="Gothic Uralic"/>
                        <w:b/>
                        <w:sz w:val="24"/>
                      </w:rPr>
                    </w:pPr>
                    <w:r>
                      <w:rPr>
                        <w:rFonts w:ascii="Gothic Uralic"/>
                        <w:b/>
                        <w:color w:val="FFFFFF"/>
                        <w:sz w:val="24"/>
                      </w:rPr>
                      <w:t>Reswara : Jurnal Pengabdian Kepada</w:t>
                    </w:r>
                    <w:r>
                      <w:rPr>
                        <w:rFonts w:ascii="Gothic Uralic"/>
                        <w:b/>
                        <w:color w:val="FFFFFF"/>
                        <w:spacing w:val="-23"/>
                        <w:sz w:val="24"/>
                      </w:rPr>
                      <w:t xml:space="preserve"> </w:t>
                    </w:r>
                    <w:r>
                      <w:rPr>
                        <w:rFonts w:ascii="Gothic Uralic"/>
                        <w:b/>
                        <w:color w:val="FFFFFF"/>
                        <w:sz w:val="24"/>
                      </w:rPr>
                      <w:t>Masyarakat</w:t>
                    </w:r>
                  </w:p>
                  <w:p w14:paraId="7A631687" w14:textId="48743F6B" w:rsidR="009B3D68" w:rsidRDefault="009B3D68">
                    <w:pPr>
                      <w:spacing w:before="1"/>
                      <w:ind w:right="275"/>
                      <w:jc w:val="right"/>
                      <w:rPr>
                        <w:rFonts w:ascii="Gothic Uralic"/>
                        <w:b/>
                        <w:sz w:val="18"/>
                      </w:rPr>
                    </w:pPr>
                  </w:p>
                </w:txbxContent>
              </v:textbox>
            </v:shape>
            <w10:anchorlock/>
          </v:group>
        </w:pict>
      </w:r>
    </w:p>
    <w:p w14:paraId="66C4E0A9" w14:textId="77777777" w:rsidR="009B3D68" w:rsidRDefault="009B3D68">
      <w:pPr>
        <w:pStyle w:val="BodyText"/>
        <w:spacing w:before="8"/>
        <w:rPr>
          <w:rFonts w:ascii="Times New Roman"/>
          <w:sz w:val="28"/>
        </w:rPr>
      </w:pPr>
    </w:p>
    <w:tbl>
      <w:tblPr>
        <w:tblW w:w="0" w:type="auto"/>
        <w:tblInd w:w="125" w:type="dxa"/>
        <w:tblLayout w:type="fixed"/>
        <w:tblCellMar>
          <w:left w:w="0" w:type="dxa"/>
          <w:right w:w="0" w:type="dxa"/>
        </w:tblCellMar>
        <w:tblLook w:val="01E0" w:firstRow="1" w:lastRow="1" w:firstColumn="1" w:lastColumn="1" w:noHBand="0" w:noVBand="0"/>
      </w:tblPr>
      <w:tblGrid>
        <w:gridCol w:w="3373"/>
        <w:gridCol w:w="6267"/>
      </w:tblGrid>
      <w:tr w:rsidR="009B3D68" w14:paraId="127D688A" w14:textId="77777777">
        <w:trPr>
          <w:trHeight w:val="10085"/>
        </w:trPr>
        <w:tc>
          <w:tcPr>
            <w:tcW w:w="3373" w:type="dxa"/>
            <w:tcBorders>
              <w:bottom w:val="single" w:sz="4" w:space="0" w:color="000000"/>
            </w:tcBorders>
          </w:tcPr>
          <w:p w14:paraId="21623D64" w14:textId="39CF0B00" w:rsidR="0058713B" w:rsidRDefault="0058713B" w:rsidP="0058713B">
            <w:pPr>
              <w:pStyle w:val="Title"/>
              <w:jc w:val="left"/>
            </w:pPr>
            <w:r w:rsidRPr="0058713B">
              <w:rPr>
                <w:rFonts w:ascii="Gothic Uralic"/>
                <w:sz w:val="32"/>
              </w:rPr>
              <w:t>SOSIALISASI PROGRAM MERDEKA BELAJAR KAMPUS MENGAJAR PADA SEKOLAH KABUPATEN HUMBANG HASUNDUTAN</w:t>
            </w:r>
          </w:p>
          <w:p w14:paraId="29EB9687" w14:textId="50D9FAE5" w:rsidR="009B3D68" w:rsidRDefault="009B3D68">
            <w:pPr>
              <w:pStyle w:val="TableParagraph"/>
              <w:spacing w:before="10" w:line="242" w:lineRule="auto"/>
              <w:ind w:right="156"/>
              <w:rPr>
                <w:rFonts w:ascii="Gothic Uralic"/>
                <w:b/>
                <w:sz w:val="32"/>
              </w:rPr>
            </w:pPr>
          </w:p>
          <w:p w14:paraId="4DFA786F" w14:textId="77777777" w:rsidR="009B3D68" w:rsidRDefault="009B3D68">
            <w:pPr>
              <w:pStyle w:val="TableParagraph"/>
              <w:ind w:left="0"/>
              <w:rPr>
                <w:rFonts w:ascii="Times New Roman"/>
                <w:sz w:val="50"/>
              </w:rPr>
            </w:pPr>
          </w:p>
          <w:p w14:paraId="60B396BB" w14:textId="018C2C50" w:rsidR="005A22D7" w:rsidRDefault="005A22D7" w:rsidP="005A22D7">
            <w:pPr>
              <w:pStyle w:val="TableParagraph"/>
              <w:ind w:left="0" w:right="988"/>
              <w:rPr>
                <w:rFonts w:ascii="Gothic Uralic"/>
                <w:b/>
                <w:sz w:val="20"/>
                <w:lang w:val="en-US"/>
              </w:rPr>
            </w:pPr>
            <w:r>
              <w:rPr>
                <w:rFonts w:ascii="Gothic Uralic"/>
                <w:b/>
                <w:sz w:val="20"/>
                <w:lang w:val="en-US"/>
              </w:rPr>
              <w:t>Nur Yanti</w:t>
            </w:r>
            <w:r w:rsidR="00E3634B">
              <w:rPr>
                <w:rFonts w:ascii="Gothic Uralic"/>
                <w:b/>
                <w:position w:val="5"/>
                <w:sz w:val="13"/>
              </w:rPr>
              <w:t>1*</w:t>
            </w:r>
            <w:r w:rsidR="00E3634B">
              <w:rPr>
                <w:rFonts w:ascii="Gothic Uralic"/>
                <w:b/>
                <w:sz w:val="20"/>
              </w:rPr>
              <w:t xml:space="preserve">, </w:t>
            </w:r>
            <w:proofErr w:type="spellStart"/>
            <w:r>
              <w:rPr>
                <w:rFonts w:ascii="Gothic Uralic"/>
                <w:b/>
                <w:sz w:val="20"/>
                <w:lang w:val="en-US"/>
              </w:rPr>
              <w:t>Afdal</w:t>
            </w:r>
            <w:proofErr w:type="spellEnd"/>
            <w:r>
              <w:rPr>
                <w:rFonts w:ascii="Gothic Uralic"/>
                <w:b/>
                <w:sz w:val="20"/>
                <w:lang w:val="en-US"/>
              </w:rPr>
              <w:t xml:space="preserve"> Alhafiz</w:t>
            </w:r>
            <w:r>
              <w:rPr>
                <w:rFonts w:ascii="Gothic Uralic"/>
                <w:b/>
                <w:sz w:val="20"/>
                <w:vertAlign w:val="superscript"/>
                <w:lang w:val="en-US"/>
              </w:rPr>
              <w:t>2</w:t>
            </w:r>
            <w:r>
              <w:rPr>
                <w:rFonts w:ascii="Gothic Uralic"/>
                <w:b/>
                <w:sz w:val="20"/>
                <w:lang w:val="en-US"/>
              </w:rPr>
              <w:t xml:space="preserve">*, </w:t>
            </w:r>
            <w:proofErr w:type="spellStart"/>
            <w:r>
              <w:rPr>
                <w:rFonts w:ascii="Gothic Uralic"/>
                <w:b/>
                <w:sz w:val="20"/>
                <w:lang w:val="en-US"/>
              </w:rPr>
              <w:t>Lusiyanti</w:t>
            </w:r>
            <w:proofErr w:type="spellEnd"/>
            <w:r>
              <w:rPr>
                <w:rFonts w:ascii="Gothic Uralic"/>
                <w:b/>
                <w:position w:val="5"/>
                <w:sz w:val="13"/>
                <w:lang w:val="en-US"/>
              </w:rPr>
              <w:t>3</w:t>
            </w:r>
            <w:proofErr w:type="gramStart"/>
            <w:r>
              <w:rPr>
                <w:rFonts w:ascii="Gothic Uralic"/>
                <w:b/>
                <w:position w:val="5"/>
                <w:sz w:val="13"/>
              </w:rPr>
              <w:t>*</w:t>
            </w:r>
            <w:r>
              <w:rPr>
                <w:rFonts w:ascii="Gothic Uralic"/>
                <w:b/>
                <w:sz w:val="20"/>
              </w:rPr>
              <w:t>,</w:t>
            </w:r>
            <w:proofErr w:type="spellStart"/>
            <w:r>
              <w:rPr>
                <w:rFonts w:ascii="Gothic Uralic"/>
                <w:b/>
                <w:sz w:val="20"/>
                <w:lang w:val="en-US"/>
              </w:rPr>
              <w:t>Feri</w:t>
            </w:r>
            <w:proofErr w:type="spellEnd"/>
            <w:proofErr w:type="gramEnd"/>
            <w:r>
              <w:rPr>
                <w:rFonts w:ascii="Gothic Uralic"/>
                <w:b/>
                <w:sz w:val="20"/>
                <w:lang w:val="en-US"/>
              </w:rPr>
              <w:t xml:space="preserve"> Setiawan</w:t>
            </w:r>
            <w:r>
              <w:rPr>
                <w:rFonts w:ascii="Gothic Uralic"/>
                <w:b/>
                <w:sz w:val="20"/>
                <w:vertAlign w:val="superscript"/>
                <w:lang w:val="en-US"/>
              </w:rPr>
              <w:t>4</w:t>
            </w:r>
            <w:r>
              <w:rPr>
                <w:rFonts w:ascii="Gothic Uralic"/>
                <w:b/>
                <w:sz w:val="20"/>
                <w:lang w:val="en-US"/>
              </w:rPr>
              <w:t>*, Nita</w:t>
            </w:r>
            <w:r>
              <w:rPr>
                <w:rFonts w:ascii="Gothic Uralic"/>
                <w:b/>
                <w:position w:val="5"/>
                <w:sz w:val="13"/>
                <w:lang w:val="en-US"/>
              </w:rPr>
              <w:t>5</w:t>
            </w:r>
            <w:r>
              <w:rPr>
                <w:rFonts w:ascii="Gothic Uralic"/>
                <w:b/>
                <w:position w:val="5"/>
                <w:sz w:val="13"/>
              </w:rPr>
              <w:t>*</w:t>
            </w:r>
          </w:p>
          <w:p w14:paraId="0DAD9498" w14:textId="64AA7D77" w:rsidR="005A22D7" w:rsidRDefault="005A22D7" w:rsidP="005A22D7">
            <w:pPr>
              <w:pStyle w:val="TableParagraph"/>
              <w:ind w:left="0" w:right="988"/>
              <w:rPr>
                <w:rFonts w:ascii="Gothic Uralic"/>
                <w:b/>
                <w:sz w:val="20"/>
                <w:lang w:val="en-US"/>
              </w:rPr>
            </w:pPr>
          </w:p>
          <w:p w14:paraId="1CEB076E" w14:textId="572A4357" w:rsidR="009B3D68" w:rsidRDefault="009B3D68" w:rsidP="005A22D7">
            <w:pPr>
              <w:pStyle w:val="TableParagraph"/>
              <w:ind w:left="0" w:right="988"/>
              <w:rPr>
                <w:rFonts w:ascii="Gothic Uralic"/>
                <w:b/>
                <w:sz w:val="20"/>
                <w:lang w:val="en-US"/>
              </w:rPr>
            </w:pPr>
          </w:p>
          <w:p w14:paraId="146C8E99" w14:textId="77777777" w:rsidR="005A22D7" w:rsidRPr="005A22D7" w:rsidRDefault="005A22D7" w:rsidP="005A22D7">
            <w:pPr>
              <w:pStyle w:val="TableParagraph"/>
              <w:ind w:left="0" w:right="988"/>
              <w:rPr>
                <w:rFonts w:ascii="Gothic Uralic"/>
                <w:b/>
                <w:sz w:val="13"/>
                <w:lang w:val="en-US"/>
              </w:rPr>
            </w:pPr>
          </w:p>
          <w:p w14:paraId="7F88B6E9" w14:textId="77777777" w:rsidR="009B3D68" w:rsidRDefault="009B3D68">
            <w:pPr>
              <w:pStyle w:val="TableParagraph"/>
              <w:spacing w:before="2"/>
              <w:ind w:left="0"/>
              <w:rPr>
                <w:rFonts w:ascii="Times New Roman"/>
                <w:sz w:val="25"/>
              </w:rPr>
            </w:pPr>
          </w:p>
          <w:p w14:paraId="3ADE1270" w14:textId="054E266E" w:rsidR="009B3D68" w:rsidRPr="0080384D" w:rsidRDefault="00E3634B">
            <w:pPr>
              <w:pStyle w:val="TableParagraph"/>
              <w:ind w:right="988"/>
              <w:rPr>
                <w:sz w:val="18"/>
                <w:lang w:val="en-US"/>
              </w:rPr>
            </w:pPr>
            <w:r>
              <w:rPr>
                <w:w w:val="95"/>
                <w:position w:val="5"/>
                <w:sz w:val="12"/>
              </w:rPr>
              <w:t>1,</w:t>
            </w:r>
            <w:r w:rsidR="0080384D">
              <w:rPr>
                <w:w w:val="95"/>
                <w:position w:val="5"/>
                <w:sz w:val="12"/>
                <w:lang w:val="en-US"/>
              </w:rPr>
              <w:t>2,3,4,5</w:t>
            </w:r>
            <w:r>
              <w:rPr>
                <w:w w:val="95"/>
                <w:position w:val="5"/>
                <w:sz w:val="12"/>
              </w:rPr>
              <w:t xml:space="preserve">) </w:t>
            </w:r>
            <w:r w:rsidR="0080384D">
              <w:rPr>
                <w:w w:val="95"/>
                <w:sz w:val="18"/>
                <w:lang w:val="en-US"/>
              </w:rPr>
              <w:t xml:space="preserve">STMIK </w:t>
            </w:r>
            <w:proofErr w:type="spellStart"/>
            <w:r w:rsidR="0080384D">
              <w:rPr>
                <w:w w:val="95"/>
                <w:sz w:val="18"/>
                <w:lang w:val="en-US"/>
              </w:rPr>
              <w:t>Triguna</w:t>
            </w:r>
            <w:proofErr w:type="spellEnd"/>
            <w:r w:rsidR="00FF39C1">
              <w:rPr>
                <w:w w:val="95"/>
                <w:sz w:val="18"/>
                <w:lang w:val="en-US"/>
              </w:rPr>
              <w:t xml:space="preserve"> </w:t>
            </w:r>
            <w:r w:rsidR="0080384D">
              <w:rPr>
                <w:w w:val="95"/>
                <w:sz w:val="18"/>
                <w:lang w:val="en-US"/>
              </w:rPr>
              <w:t>Dharm</w:t>
            </w:r>
            <w:r w:rsidR="00207A5E">
              <w:rPr>
                <w:w w:val="95"/>
                <w:sz w:val="18"/>
                <w:lang w:val="en-US"/>
              </w:rPr>
              <w:t>a</w:t>
            </w:r>
          </w:p>
          <w:p w14:paraId="74762E06" w14:textId="77777777" w:rsidR="009B3D68" w:rsidRDefault="009B3D68">
            <w:pPr>
              <w:pStyle w:val="TableParagraph"/>
              <w:spacing w:before="4"/>
              <w:ind w:left="0"/>
              <w:rPr>
                <w:rFonts w:ascii="Times New Roman"/>
                <w:sz w:val="26"/>
              </w:rPr>
            </w:pPr>
          </w:p>
          <w:p w14:paraId="74D08620" w14:textId="77777777" w:rsidR="009B3D68" w:rsidRDefault="00E3634B">
            <w:pPr>
              <w:pStyle w:val="TableParagraph"/>
              <w:spacing w:line="217" w:lineRule="exact"/>
              <w:rPr>
                <w:rFonts w:ascii="Gothic Uralic"/>
                <w:b/>
                <w:sz w:val="18"/>
              </w:rPr>
            </w:pPr>
            <w:r>
              <w:rPr>
                <w:rFonts w:ascii="Gothic Uralic"/>
                <w:b/>
                <w:sz w:val="18"/>
              </w:rPr>
              <w:t>Article history</w:t>
            </w:r>
          </w:p>
          <w:p w14:paraId="7EB673D4" w14:textId="535810E9" w:rsidR="009B3D68" w:rsidRDefault="00E3634B">
            <w:pPr>
              <w:pStyle w:val="TableParagraph"/>
              <w:spacing w:line="216" w:lineRule="exact"/>
              <w:rPr>
                <w:sz w:val="18"/>
              </w:rPr>
            </w:pPr>
            <w:r>
              <w:rPr>
                <w:sz w:val="18"/>
              </w:rPr>
              <w:t xml:space="preserve">Received : </w:t>
            </w:r>
          </w:p>
          <w:p w14:paraId="3886961C" w14:textId="62655CB6" w:rsidR="009B3D68" w:rsidRDefault="00E3634B">
            <w:pPr>
              <w:pStyle w:val="TableParagraph"/>
              <w:spacing w:before="2"/>
              <w:rPr>
                <w:sz w:val="18"/>
              </w:rPr>
            </w:pPr>
            <w:r>
              <w:rPr>
                <w:w w:val="95"/>
                <w:sz w:val="18"/>
              </w:rPr>
              <w:t xml:space="preserve">Revised : </w:t>
            </w:r>
          </w:p>
          <w:p w14:paraId="1E398106" w14:textId="65A298D8" w:rsidR="009B3D68" w:rsidRDefault="00E3634B">
            <w:pPr>
              <w:pStyle w:val="TableParagraph"/>
              <w:spacing w:before="3"/>
              <w:rPr>
                <w:sz w:val="18"/>
              </w:rPr>
            </w:pPr>
            <w:r>
              <w:rPr>
                <w:sz w:val="18"/>
              </w:rPr>
              <w:t xml:space="preserve">Accepted : </w:t>
            </w:r>
          </w:p>
          <w:p w14:paraId="1F177648" w14:textId="77777777" w:rsidR="009B3D68" w:rsidRDefault="009B3D68">
            <w:pPr>
              <w:pStyle w:val="TableParagraph"/>
              <w:spacing w:before="4"/>
              <w:ind w:left="0"/>
              <w:rPr>
                <w:rFonts w:ascii="Times New Roman"/>
                <w:sz w:val="19"/>
              </w:rPr>
            </w:pPr>
          </w:p>
          <w:p w14:paraId="62217D59" w14:textId="77777777" w:rsidR="009B3D68" w:rsidRDefault="00E3634B">
            <w:pPr>
              <w:pStyle w:val="TableParagraph"/>
              <w:spacing w:line="223" w:lineRule="exact"/>
              <w:rPr>
                <w:rFonts w:ascii="Gothic Uralic"/>
                <w:b/>
                <w:sz w:val="18"/>
              </w:rPr>
            </w:pPr>
            <w:r>
              <w:rPr>
                <w:sz w:val="18"/>
              </w:rPr>
              <w:t>*</w:t>
            </w:r>
            <w:r>
              <w:rPr>
                <w:rFonts w:ascii="Gothic Uralic"/>
                <w:b/>
                <w:sz w:val="18"/>
              </w:rPr>
              <w:t>Corresponding author</w:t>
            </w:r>
          </w:p>
          <w:p w14:paraId="39D2AD54" w14:textId="7AD82A99" w:rsidR="009B3D68" w:rsidRPr="001A0F62" w:rsidRDefault="001A0F62">
            <w:pPr>
              <w:pStyle w:val="TableParagraph"/>
              <w:spacing w:line="216" w:lineRule="exact"/>
              <w:rPr>
                <w:sz w:val="18"/>
                <w:lang w:val="en-US"/>
              </w:rPr>
            </w:pPr>
            <w:r>
              <w:rPr>
                <w:sz w:val="18"/>
                <w:lang w:val="en-US"/>
              </w:rPr>
              <w:t>Nur Yanti</w:t>
            </w:r>
          </w:p>
          <w:p w14:paraId="62503BDE" w14:textId="4B0F1E89" w:rsidR="009B3D68" w:rsidRDefault="00E3634B">
            <w:pPr>
              <w:pStyle w:val="TableParagraph"/>
              <w:spacing w:before="2"/>
              <w:rPr>
                <w:sz w:val="18"/>
              </w:rPr>
            </w:pPr>
            <w:r>
              <w:rPr>
                <w:w w:val="95"/>
                <w:sz w:val="18"/>
              </w:rPr>
              <w:t xml:space="preserve">Email : </w:t>
            </w:r>
            <w:r w:rsidR="00DA5A83">
              <w:fldChar w:fldCharType="begin"/>
            </w:r>
            <w:r w:rsidR="00DA5A83">
              <w:instrText xml:space="preserve"> HYPERLINK "mailto:ryanti2918@gmail.com" </w:instrText>
            </w:r>
            <w:r w:rsidR="00DA5A83">
              <w:fldChar w:fldCharType="separate"/>
            </w:r>
            <w:r w:rsidR="00E538DF" w:rsidRPr="001C7974">
              <w:rPr>
                <w:rStyle w:val="Hyperlink"/>
                <w:w w:val="95"/>
                <w:sz w:val="18"/>
                <w:lang w:val="en-US"/>
              </w:rPr>
              <w:t>ryanti2918</w:t>
            </w:r>
            <w:r w:rsidR="00E538DF" w:rsidRPr="001C7974">
              <w:rPr>
                <w:rStyle w:val="Hyperlink"/>
                <w:w w:val="95"/>
                <w:sz w:val="18"/>
              </w:rPr>
              <w:t>@gmail.com</w:t>
            </w:r>
            <w:r w:rsidR="00DA5A83">
              <w:rPr>
                <w:rStyle w:val="Hyperlink"/>
                <w:w w:val="95"/>
                <w:sz w:val="18"/>
              </w:rPr>
              <w:fldChar w:fldCharType="end"/>
            </w:r>
          </w:p>
        </w:tc>
        <w:tc>
          <w:tcPr>
            <w:tcW w:w="6267" w:type="dxa"/>
            <w:tcBorders>
              <w:bottom w:val="single" w:sz="4" w:space="0" w:color="000000"/>
            </w:tcBorders>
          </w:tcPr>
          <w:p w14:paraId="3B159102" w14:textId="77777777" w:rsidR="009B3D68" w:rsidRDefault="00E3634B">
            <w:pPr>
              <w:pStyle w:val="TableParagraph"/>
              <w:spacing w:before="9"/>
              <w:ind w:left="133"/>
              <w:rPr>
                <w:rFonts w:ascii="Gothic Uralic"/>
                <w:b/>
                <w:sz w:val="24"/>
              </w:rPr>
            </w:pPr>
            <w:r>
              <w:rPr>
                <w:rFonts w:ascii="Gothic Uralic"/>
                <w:b/>
                <w:sz w:val="24"/>
              </w:rPr>
              <w:t>Abstrak</w:t>
            </w:r>
          </w:p>
          <w:p w14:paraId="565B4B82" w14:textId="2D9C1726" w:rsidR="002173D7" w:rsidRPr="00C2058B" w:rsidRDefault="002173D7" w:rsidP="00C2058B">
            <w:pPr>
              <w:pStyle w:val="TableParagraph"/>
              <w:spacing w:before="200" w:line="249" w:lineRule="auto"/>
              <w:ind w:left="159" w:right="113"/>
              <w:jc w:val="both"/>
              <w:rPr>
                <w:rFonts w:ascii="Gothic Uralic" w:eastAsia="Gothic Uralic" w:hAnsi="Gothic Uralic" w:cs="Gothic Uralic"/>
                <w:sz w:val="16"/>
              </w:rPr>
            </w:pPr>
            <w:r w:rsidRPr="00C2058B">
              <w:rPr>
                <w:rFonts w:ascii="Gothic Uralic" w:eastAsia="Gothic Uralic" w:hAnsi="Gothic Uralic" w:cs="Gothic Uralic"/>
                <w:sz w:val="16"/>
              </w:rPr>
              <w:t>Kampus Mengajar adalah bagian dari program Kampus Merdeka yang melibatkan mahasiswa di setiap kampus dari berbagai latar belakang pendidikan untuk membantu proses belajar mengajar di sekolah, khususnya pada jenjang SD dan memberikan kesempatan kepada mereka untuk belajar dan mengembangkan diri melalui aktivitas di luar kelas perkuliahan. Metode yang digunakan adalah observasi secara langsung pada sekolah. Indonesia sedang membutuhkan bantuan berbagai pihak untuk bergerak secara sinergis menyukseskan pendidikan nasional. Gerakan ini dapat dilakukan oleh siapapun termasuk mahasiswa untuk membantu sekolah, khususnya jenjang SD untuk memberikan kesempatan belajar optimal kepada semua peserta didik dalam kondisi terbatas dan kritis selama pandemi. Hasil yang dicapai adalah pihak sekolah mengetahui fungsi dari program kampus mengajar yang dapat membantu proses pendampingan pembelajaran</w:t>
            </w:r>
            <w:r w:rsidR="008331ED" w:rsidRPr="00C2058B">
              <w:rPr>
                <w:rFonts w:ascii="Gothic Uralic" w:eastAsia="Gothic Uralic" w:hAnsi="Gothic Uralic" w:cs="Gothic Uralic"/>
                <w:sz w:val="16"/>
              </w:rPr>
              <w:t xml:space="preserve"> di</w:t>
            </w:r>
            <w:r w:rsidR="009D78FD" w:rsidRPr="00C2058B">
              <w:rPr>
                <w:rFonts w:ascii="Gothic Uralic" w:eastAsia="Gothic Uralic" w:hAnsi="Gothic Uralic" w:cs="Gothic Uralic"/>
                <w:sz w:val="16"/>
              </w:rPr>
              <w:t xml:space="preserve"> </w:t>
            </w:r>
            <w:r w:rsidR="008331ED" w:rsidRPr="00C2058B">
              <w:rPr>
                <w:rFonts w:ascii="Gothic Uralic" w:eastAsia="Gothic Uralic" w:hAnsi="Gothic Uralic" w:cs="Gothic Uralic"/>
                <w:sz w:val="16"/>
              </w:rPr>
              <w:t>sekolah.</w:t>
            </w:r>
          </w:p>
          <w:p w14:paraId="63665DE1" w14:textId="06FDC9E5" w:rsidR="009B3D68" w:rsidRPr="00C2058B" w:rsidRDefault="00E3634B">
            <w:pPr>
              <w:pStyle w:val="TableParagraph"/>
              <w:spacing w:before="178"/>
              <w:ind w:left="133"/>
              <w:jc w:val="both"/>
              <w:rPr>
                <w:rFonts w:ascii="Gothic Uralic" w:eastAsia="Gothic Uralic" w:hAnsi="Gothic Uralic" w:cs="Gothic Uralic"/>
                <w:sz w:val="16"/>
              </w:rPr>
            </w:pPr>
            <w:r w:rsidRPr="00C2058B">
              <w:rPr>
                <w:rFonts w:ascii="Gothic Uralic" w:eastAsia="Gothic Uralic" w:hAnsi="Gothic Uralic" w:cs="Gothic Uralic"/>
                <w:sz w:val="16"/>
              </w:rPr>
              <w:t xml:space="preserve">Kata Kunci: </w:t>
            </w:r>
            <w:r w:rsidR="002173D7" w:rsidRPr="00C2058B">
              <w:rPr>
                <w:rFonts w:ascii="Gothic Uralic" w:eastAsia="Gothic Uralic" w:hAnsi="Gothic Uralic" w:cs="Gothic Uralic"/>
                <w:sz w:val="16"/>
              </w:rPr>
              <w:t>sosialisasi; merdeka belajar; kampus merdeka; sekolah</w:t>
            </w:r>
          </w:p>
          <w:p w14:paraId="692C6092" w14:textId="77777777" w:rsidR="009B3D68" w:rsidRDefault="009B3D68">
            <w:pPr>
              <w:pStyle w:val="TableParagraph"/>
              <w:spacing w:before="1"/>
              <w:ind w:left="0"/>
              <w:rPr>
                <w:rFonts w:ascii="Times New Roman"/>
                <w:sz w:val="18"/>
              </w:rPr>
            </w:pPr>
          </w:p>
          <w:p w14:paraId="6681A717" w14:textId="226D28C8" w:rsidR="009B3D68" w:rsidRDefault="00E3634B">
            <w:pPr>
              <w:pStyle w:val="TableParagraph"/>
              <w:ind w:left="133"/>
              <w:rPr>
                <w:rFonts w:ascii="Gothic Uralic"/>
                <w:b/>
                <w:sz w:val="24"/>
              </w:rPr>
            </w:pPr>
            <w:r>
              <w:rPr>
                <w:rFonts w:ascii="Gothic Uralic"/>
                <w:b/>
                <w:sz w:val="24"/>
              </w:rPr>
              <w:t>Abstract</w:t>
            </w:r>
          </w:p>
          <w:p w14:paraId="50C238DA" w14:textId="77777777" w:rsidR="00FF39C1" w:rsidRDefault="00FF39C1">
            <w:pPr>
              <w:pStyle w:val="TableParagraph"/>
              <w:ind w:left="133"/>
              <w:rPr>
                <w:rFonts w:ascii="Gothic Uralic"/>
                <w:b/>
                <w:sz w:val="24"/>
              </w:rPr>
            </w:pPr>
          </w:p>
          <w:p w14:paraId="0AB349F7" w14:textId="1E5FE262" w:rsidR="00F368F2" w:rsidRDefault="00F368F2">
            <w:pPr>
              <w:pStyle w:val="TableParagraph"/>
              <w:spacing w:before="11" w:line="201" w:lineRule="auto"/>
              <w:ind w:left="133" w:right="100"/>
              <w:jc w:val="both"/>
              <w:rPr>
                <w:rFonts w:ascii="TeXGyreAdventor"/>
                <w:i/>
                <w:sz w:val="16"/>
              </w:rPr>
            </w:pPr>
            <w:r w:rsidRPr="00F368F2">
              <w:rPr>
                <w:rFonts w:ascii="TeXGyreAdventor"/>
                <w:i/>
                <w:sz w:val="16"/>
              </w:rPr>
              <w:t>Campus Teaching is part of the Merdeka Campus program which involves students on every campus from various educational backgrounds to assist the teaching and learning process in schools, especially at the elementary level, and provide opportunities for them to learn and develop themselves through activities outside the classroom. The method used is direct observation at the school. Indonesia needs assistance from various parties to move synergistically to succeed in national education. This movement can be carried out by anyone including students to help schools, especially elementary school levels to provide optimal learning opportunities for all students in limited and critical conditions during the pandemic. The result achieved is that the school knows the function of the campus teaching program that can assist the process of mentoring learning in schools.</w:t>
            </w:r>
          </w:p>
          <w:p w14:paraId="64BF1B0B" w14:textId="65A6F83F" w:rsidR="009B3D68" w:rsidRDefault="00E3634B">
            <w:pPr>
              <w:pStyle w:val="TableParagraph"/>
              <w:spacing w:before="178"/>
              <w:ind w:left="133"/>
              <w:jc w:val="both"/>
              <w:rPr>
                <w:rFonts w:ascii="TeXGyreAdventor"/>
                <w:i/>
                <w:sz w:val="16"/>
              </w:rPr>
            </w:pPr>
            <w:r>
              <w:rPr>
                <w:rFonts w:ascii="TeXGyreAdventor"/>
                <w:i/>
                <w:sz w:val="16"/>
              </w:rPr>
              <w:t>Keywords</w:t>
            </w:r>
            <w:r>
              <w:rPr>
                <w:sz w:val="16"/>
              </w:rPr>
              <w:t xml:space="preserve">: </w:t>
            </w:r>
            <w:r w:rsidR="00F368F2" w:rsidRPr="00F368F2">
              <w:rPr>
                <w:rFonts w:ascii="TeXGyreAdventor"/>
                <w:i/>
                <w:sz w:val="16"/>
              </w:rPr>
              <w:t>socialization; free to learn; independent campus; school</w:t>
            </w:r>
          </w:p>
        </w:tc>
      </w:tr>
      <w:tr w:rsidR="009B3D68" w:rsidRPr="00FF39C1" w14:paraId="05D86B55" w14:textId="77777777">
        <w:trPr>
          <w:trHeight w:val="196"/>
        </w:trPr>
        <w:tc>
          <w:tcPr>
            <w:tcW w:w="3373" w:type="dxa"/>
            <w:tcBorders>
              <w:top w:val="single" w:sz="4" w:space="0" w:color="000000"/>
            </w:tcBorders>
          </w:tcPr>
          <w:p w14:paraId="70202D0D" w14:textId="77777777" w:rsidR="009B3D68" w:rsidRPr="00FF39C1" w:rsidRDefault="009B3D68" w:rsidP="00FF39C1">
            <w:pPr>
              <w:pStyle w:val="TableParagraph"/>
              <w:spacing w:before="200" w:line="249" w:lineRule="auto"/>
              <w:ind w:left="159" w:right="113" w:firstLine="408"/>
              <w:jc w:val="both"/>
              <w:rPr>
                <w:rFonts w:ascii="Gothic Uralic" w:eastAsia="Gothic Uralic" w:hAnsi="Gothic Uralic" w:cs="Gothic Uralic"/>
                <w:sz w:val="18"/>
                <w:szCs w:val="18"/>
              </w:rPr>
            </w:pPr>
          </w:p>
        </w:tc>
        <w:tc>
          <w:tcPr>
            <w:tcW w:w="6267" w:type="dxa"/>
            <w:tcBorders>
              <w:top w:val="single" w:sz="4" w:space="0" w:color="000000"/>
            </w:tcBorders>
          </w:tcPr>
          <w:p w14:paraId="1D6D5166" w14:textId="38FE268E" w:rsidR="009B3D68" w:rsidRPr="00FF39C1" w:rsidRDefault="00E3634B" w:rsidP="00FF39C1">
            <w:pPr>
              <w:pStyle w:val="TableParagraph"/>
              <w:spacing w:before="200" w:line="249" w:lineRule="auto"/>
              <w:ind w:left="159" w:right="113" w:firstLine="408"/>
              <w:jc w:val="both"/>
              <w:rPr>
                <w:rFonts w:ascii="Gothic Uralic" w:eastAsia="Gothic Uralic" w:hAnsi="Gothic Uralic" w:cs="Gothic Uralic"/>
                <w:sz w:val="18"/>
                <w:szCs w:val="18"/>
              </w:rPr>
            </w:pPr>
            <w:r w:rsidRPr="00FF39C1">
              <w:rPr>
                <w:rFonts w:ascii="Gothic Uralic" w:eastAsia="Gothic Uralic" w:hAnsi="Gothic Uralic" w:cs="Gothic Uralic"/>
                <w:sz w:val="18"/>
                <w:szCs w:val="18"/>
              </w:rPr>
              <w:t xml:space="preserve">Copyright © 2022 </w:t>
            </w:r>
            <w:r w:rsidR="00E538DF" w:rsidRPr="00FF39C1">
              <w:rPr>
                <w:rFonts w:ascii="Gothic Uralic" w:eastAsia="Gothic Uralic" w:hAnsi="Gothic Uralic" w:cs="Gothic Uralic"/>
                <w:sz w:val="18"/>
                <w:szCs w:val="18"/>
              </w:rPr>
              <w:t>Nur Yanti</w:t>
            </w:r>
            <w:r w:rsidR="00FF39C1" w:rsidRPr="00FF39C1">
              <w:rPr>
                <w:rFonts w:ascii="Gothic Uralic" w:eastAsia="Gothic Uralic" w:hAnsi="Gothic Uralic" w:cs="Gothic Uralic"/>
                <w:sz w:val="18"/>
                <w:szCs w:val="18"/>
              </w:rPr>
              <w:t xml:space="preserve">, </w:t>
            </w:r>
            <w:proofErr w:type="spellStart"/>
            <w:r w:rsidR="00FF39C1" w:rsidRPr="00FF39C1">
              <w:rPr>
                <w:rFonts w:ascii="Gothic Uralic" w:eastAsia="Gothic Uralic" w:hAnsi="Gothic Uralic" w:cs="Gothic Uralic"/>
                <w:sz w:val="18"/>
                <w:szCs w:val="18"/>
              </w:rPr>
              <w:t>Afdal</w:t>
            </w:r>
            <w:proofErr w:type="spellEnd"/>
            <w:r w:rsidR="00FF39C1" w:rsidRPr="00FF39C1">
              <w:rPr>
                <w:rFonts w:ascii="Gothic Uralic" w:eastAsia="Gothic Uralic" w:hAnsi="Gothic Uralic" w:cs="Gothic Uralic"/>
                <w:sz w:val="18"/>
                <w:szCs w:val="18"/>
              </w:rPr>
              <w:t xml:space="preserve"> Al Hafiz, </w:t>
            </w:r>
            <w:proofErr w:type="spellStart"/>
            <w:r w:rsidR="00FF39C1" w:rsidRPr="00FF39C1">
              <w:rPr>
                <w:rFonts w:ascii="Gothic Uralic" w:eastAsia="Gothic Uralic" w:hAnsi="Gothic Uralic" w:cs="Gothic Uralic"/>
                <w:sz w:val="18"/>
                <w:szCs w:val="18"/>
              </w:rPr>
              <w:t>Feri</w:t>
            </w:r>
            <w:proofErr w:type="spellEnd"/>
            <w:r w:rsidR="00FF39C1" w:rsidRPr="00FF39C1">
              <w:rPr>
                <w:rFonts w:ascii="Gothic Uralic" w:eastAsia="Gothic Uralic" w:hAnsi="Gothic Uralic" w:cs="Gothic Uralic"/>
                <w:sz w:val="18"/>
                <w:szCs w:val="18"/>
              </w:rPr>
              <w:t xml:space="preserve"> Setiawan, </w:t>
            </w:r>
            <w:proofErr w:type="spellStart"/>
            <w:r w:rsidR="00FF39C1" w:rsidRPr="00FF39C1">
              <w:rPr>
                <w:rFonts w:ascii="Gothic Uralic" w:eastAsia="Gothic Uralic" w:hAnsi="Gothic Uralic" w:cs="Gothic Uralic"/>
                <w:sz w:val="18"/>
                <w:szCs w:val="18"/>
              </w:rPr>
              <w:t>Lusiyanti</w:t>
            </w:r>
            <w:proofErr w:type="spellEnd"/>
            <w:r w:rsidR="00FF39C1" w:rsidRPr="00FF39C1">
              <w:rPr>
                <w:rFonts w:ascii="Gothic Uralic" w:eastAsia="Gothic Uralic" w:hAnsi="Gothic Uralic" w:cs="Gothic Uralic"/>
                <w:sz w:val="18"/>
                <w:szCs w:val="18"/>
              </w:rPr>
              <w:t xml:space="preserve"> &amp; Nita</w:t>
            </w:r>
          </w:p>
        </w:tc>
      </w:tr>
    </w:tbl>
    <w:p w14:paraId="2A7EBE05" w14:textId="77777777" w:rsidR="00FE03E7" w:rsidRPr="00FF39C1" w:rsidRDefault="00FE03E7" w:rsidP="00FF39C1">
      <w:pPr>
        <w:pStyle w:val="TableParagraph"/>
        <w:spacing w:before="200" w:line="249" w:lineRule="auto"/>
        <w:ind w:left="159" w:right="113" w:firstLine="408"/>
        <w:jc w:val="both"/>
        <w:rPr>
          <w:rFonts w:ascii="Gothic Uralic" w:eastAsia="Gothic Uralic" w:hAnsi="Gothic Uralic" w:cs="Gothic Uralic"/>
          <w:sz w:val="18"/>
          <w:szCs w:val="18"/>
        </w:rPr>
      </w:pPr>
    </w:p>
    <w:p w14:paraId="30191020" w14:textId="75D5E9FE" w:rsidR="009B3D68" w:rsidRDefault="00E3634B">
      <w:pPr>
        <w:pStyle w:val="Heading1"/>
        <w:spacing w:before="107"/>
      </w:pPr>
      <w:r>
        <w:t>PENDAHULUAN</w:t>
      </w:r>
    </w:p>
    <w:p w14:paraId="52958922" w14:textId="323A2FED" w:rsidR="003A1427" w:rsidRDefault="00F368F2" w:rsidP="00C2058B">
      <w:pPr>
        <w:pStyle w:val="TableParagraph"/>
        <w:spacing w:before="200" w:line="249" w:lineRule="auto"/>
        <w:ind w:left="159" w:right="113" w:firstLine="408"/>
        <w:jc w:val="both"/>
        <w:rPr>
          <w:rFonts w:ascii="Gothic Uralic" w:eastAsia="Gothic Uralic" w:hAnsi="Gothic Uralic" w:cs="Gothic Uralic"/>
          <w:sz w:val="18"/>
          <w:szCs w:val="18"/>
        </w:rPr>
      </w:pPr>
      <w:r w:rsidRPr="00C2058B">
        <w:rPr>
          <w:rFonts w:ascii="Gothic Uralic" w:eastAsia="Gothic Uralic" w:hAnsi="Gothic Uralic" w:cs="Gothic Uralic"/>
          <w:sz w:val="18"/>
          <w:szCs w:val="18"/>
        </w:rPr>
        <w:t>Indonesia merupakan salah satu negara yang terkena dampak pandemi Covid-19</w:t>
      </w:r>
      <w:r w:rsidR="00F64DA1" w:rsidRPr="00C2058B">
        <w:rPr>
          <w:rFonts w:ascii="Gothic Uralic" w:eastAsia="Gothic Uralic" w:hAnsi="Gothic Uralic" w:cs="Gothic Uralic"/>
          <w:sz w:val="18"/>
          <w:szCs w:val="18"/>
        </w:rPr>
        <w:t xml:space="preserve">, </w:t>
      </w:r>
      <w:r w:rsidRPr="00C2058B">
        <w:rPr>
          <w:rFonts w:ascii="Gothic Uralic" w:eastAsia="Gothic Uralic" w:hAnsi="Gothic Uralic" w:cs="Gothic Uralic"/>
          <w:sz w:val="18"/>
          <w:szCs w:val="18"/>
        </w:rPr>
        <w:t>sebagai akibatnya maka aktivitas sehari-hari masyarakat Indonesia berubah. Berbagai cara dan upaya yang ditempuh pemerintahan untuk memutus rantai penyebaran virus Covid-19.</w:t>
      </w:r>
      <w:r w:rsidR="003A1427" w:rsidRPr="00C2058B">
        <w:rPr>
          <w:rFonts w:ascii="Gothic Uralic" w:eastAsia="Gothic Uralic" w:hAnsi="Gothic Uralic" w:cs="Gothic Uralic"/>
          <w:sz w:val="18"/>
          <w:szCs w:val="18"/>
        </w:rPr>
        <w:t xml:space="preserve"> </w:t>
      </w:r>
      <w:r w:rsidRPr="00C2058B">
        <w:rPr>
          <w:rFonts w:ascii="Gothic Uralic" w:eastAsia="Gothic Uralic" w:hAnsi="Gothic Uralic" w:cs="Gothic Uralic"/>
          <w:sz w:val="18"/>
          <w:szCs w:val="18"/>
        </w:rPr>
        <w:t xml:space="preserve">Hal ini dilakukan untuk mencegah penyebaran Covid-19 yang terus berkembang dan bermutasi ditengah-tengah masyarakat Indonesia. </w:t>
      </w:r>
    </w:p>
    <w:p w14:paraId="4F89A39A" w14:textId="1727F29A" w:rsidR="00992094" w:rsidRDefault="00A90857" w:rsidP="00C2058B">
      <w:pPr>
        <w:pStyle w:val="TableParagraph"/>
        <w:spacing w:before="200" w:line="249" w:lineRule="auto"/>
        <w:ind w:left="159" w:right="113" w:firstLine="408"/>
        <w:jc w:val="both"/>
        <w:rPr>
          <w:rFonts w:ascii="Gothic Uralic" w:eastAsia="Gothic Uralic" w:hAnsi="Gothic Uralic" w:cs="Gothic Uralic"/>
          <w:sz w:val="18"/>
          <w:szCs w:val="18"/>
          <w:lang w:val="en-US"/>
        </w:rPr>
      </w:pPr>
      <w:r w:rsidRPr="00A90857">
        <w:rPr>
          <w:rFonts w:ascii="Gothic Uralic" w:eastAsia="Gothic Uralic" w:hAnsi="Gothic Uralic" w:cs="Gothic Uralic"/>
          <w:sz w:val="18"/>
          <w:szCs w:val="18"/>
        </w:rPr>
        <w:t>Pandemi Covid-19 berdampak</w:t>
      </w:r>
      <w:r>
        <w:rPr>
          <w:rFonts w:ascii="Gothic Uralic" w:eastAsia="Gothic Uralic" w:hAnsi="Gothic Uralic" w:cs="Gothic Uralic"/>
          <w:sz w:val="18"/>
          <w:szCs w:val="18"/>
          <w:lang w:val="en-US"/>
        </w:rPr>
        <w:t xml:space="preserve"> </w:t>
      </w:r>
      <w:proofErr w:type="spellStart"/>
      <w:r>
        <w:rPr>
          <w:rFonts w:ascii="Gothic Uralic" w:eastAsia="Gothic Uralic" w:hAnsi="Gothic Uralic" w:cs="Gothic Uralic"/>
          <w:sz w:val="18"/>
          <w:szCs w:val="18"/>
          <w:lang w:val="en-US"/>
        </w:rPr>
        <w:t>sangat</w:t>
      </w:r>
      <w:proofErr w:type="spellEnd"/>
      <w:r w:rsidRPr="00A90857">
        <w:rPr>
          <w:rFonts w:ascii="Gothic Uralic" w:eastAsia="Gothic Uralic" w:hAnsi="Gothic Uralic" w:cs="Gothic Uralic"/>
          <w:sz w:val="18"/>
          <w:szCs w:val="18"/>
        </w:rPr>
        <w:t xml:space="preserve"> besar pada berbagai sektor, salah satunya pendidikan. Dunia pendidikan juga ikut merasakan dampak</w:t>
      </w:r>
      <w:r w:rsidR="008D3411">
        <w:rPr>
          <w:rFonts w:ascii="Gothic Uralic" w:eastAsia="Gothic Uralic" w:hAnsi="Gothic Uralic" w:cs="Gothic Uralic"/>
          <w:sz w:val="18"/>
          <w:szCs w:val="18"/>
          <w:lang w:val="en-US"/>
        </w:rPr>
        <w:t xml:space="preserve"> yang </w:t>
      </w:r>
      <w:proofErr w:type="spellStart"/>
      <w:r w:rsidR="008D3411">
        <w:rPr>
          <w:rFonts w:ascii="Gothic Uralic" w:eastAsia="Gothic Uralic" w:hAnsi="Gothic Uralic" w:cs="Gothic Uralic"/>
          <w:sz w:val="18"/>
          <w:szCs w:val="18"/>
          <w:lang w:val="en-US"/>
        </w:rPr>
        <w:t>sangat</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besar</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terhadap</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keberlangsungan</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pembelajaran</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sekolah</w:t>
      </w:r>
      <w:proofErr w:type="spellEnd"/>
      <w:r w:rsidRPr="00A90857">
        <w:rPr>
          <w:rFonts w:ascii="Gothic Uralic" w:eastAsia="Gothic Uralic" w:hAnsi="Gothic Uralic" w:cs="Gothic Uralic"/>
          <w:sz w:val="18"/>
          <w:szCs w:val="18"/>
        </w:rPr>
        <w:t xml:space="preserve">. </w:t>
      </w:r>
      <w:proofErr w:type="spellStart"/>
      <w:r w:rsidR="008D3411">
        <w:rPr>
          <w:rFonts w:ascii="Gothic Uralic" w:eastAsia="Gothic Uralic" w:hAnsi="Gothic Uralic" w:cs="Gothic Uralic"/>
          <w:sz w:val="18"/>
          <w:szCs w:val="18"/>
          <w:lang w:val="en-US"/>
        </w:rPr>
        <w:t>Seorang</w:t>
      </w:r>
      <w:proofErr w:type="spellEnd"/>
      <w:r w:rsidR="008D3411">
        <w:rPr>
          <w:rFonts w:ascii="Gothic Uralic" w:eastAsia="Gothic Uralic" w:hAnsi="Gothic Uralic" w:cs="Gothic Uralic"/>
          <w:sz w:val="18"/>
          <w:szCs w:val="18"/>
          <w:lang w:val="en-US"/>
        </w:rPr>
        <w:t xml:space="preserve"> p</w:t>
      </w:r>
      <w:r w:rsidRPr="00A90857">
        <w:rPr>
          <w:rFonts w:ascii="Gothic Uralic" w:eastAsia="Gothic Uralic" w:hAnsi="Gothic Uralic" w:cs="Gothic Uralic"/>
          <w:sz w:val="18"/>
          <w:szCs w:val="18"/>
        </w:rPr>
        <w:t xml:space="preserve">endidik </w:t>
      </w:r>
      <w:r w:rsidR="008D3411">
        <w:rPr>
          <w:rFonts w:ascii="Gothic Uralic" w:eastAsia="Gothic Uralic" w:hAnsi="Gothic Uralic" w:cs="Gothic Uralic"/>
          <w:sz w:val="18"/>
          <w:szCs w:val="18"/>
          <w:lang w:val="en-US"/>
        </w:rPr>
        <w:t xml:space="preserve">juga </w:t>
      </w:r>
      <w:r w:rsidRPr="00A90857">
        <w:rPr>
          <w:rFonts w:ascii="Gothic Uralic" w:eastAsia="Gothic Uralic" w:hAnsi="Gothic Uralic" w:cs="Gothic Uralic"/>
          <w:sz w:val="18"/>
          <w:szCs w:val="18"/>
        </w:rPr>
        <w:t xml:space="preserve">harus </w:t>
      </w:r>
      <w:proofErr w:type="spellStart"/>
      <w:r w:rsidR="008D3411">
        <w:rPr>
          <w:rFonts w:ascii="Gothic Uralic" w:eastAsia="Gothic Uralic" w:hAnsi="Gothic Uralic" w:cs="Gothic Uralic"/>
          <w:sz w:val="18"/>
          <w:szCs w:val="18"/>
          <w:lang w:val="en-US"/>
        </w:rPr>
        <w:t>mampu</w:t>
      </w:r>
      <w:proofErr w:type="spellEnd"/>
      <w:r w:rsidR="008D3411">
        <w:rPr>
          <w:rFonts w:ascii="Gothic Uralic" w:eastAsia="Gothic Uralic" w:hAnsi="Gothic Uralic" w:cs="Gothic Uralic"/>
          <w:sz w:val="18"/>
          <w:szCs w:val="18"/>
          <w:lang w:val="en-US"/>
        </w:rPr>
        <w:t xml:space="preserve"> </w:t>
      </w:r>
      <w:r w:rsidRPr="00A90857">
        <w:rPr>
          <w:rFonts w:ascii="Gothic Uralic" w:eastAsia="Gothic Uralic" w:hAnsi="Gothic Uralic" w:cs="Gothic Uralic"/>
          <w:sz w:val="18"/>
          <w:szCs w:val="18"/>
        </w:rPr>
        <w:t>memastikan</w:t>
      </w:r>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bahwa</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suatu</w:t>
      </w:r>
      <w:proofErr w:type="spellEnd"/>
      <w:r w:rsidRPr="00A90857">
        <w:rPr>
          <w:rFonts w:ascii="Gothic Uralic" w:eastAsia="Gothic Uralic" w:hAnsi="Gothic Uralic" w:cs="Gothic Uralic"/>
          <w:sz w:val="18"/>
          <w:szCs w:val="18"/>
        </w:rPr>
        <w:t xml:space="preserve"> kegiatan belajar mengajar tetap berjalan</w:t>
      </w:r>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secara</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baik</w:t>
      </w:r>
      <w:proofErr w:type="spellEnd"/>
      <w:r w:rsidRPr="00A90857">
        <w:rPr>
          <w:rFonts w:ascii="Gothic Uralic" w:eastAsia="Gothic Uralic" w:hAnsi="Gothic Uralic" w:cs="Gothic Uralic"/>
          <w:sz w:val="18"/>
          <w:szCs w:val="18"/>
        </w:rPr>
        <w:t xml:space="preserve">, meskipun peserta didik berada di </w:t>
      </w:r>
      <w:proofErr w:type="spellStart"/>
      <w:r w:rsidR="008D3411">
        <w:rPr>
          <w:rFonts w:ascii="Gothic Uralic" w:eastAsia="Gothic Uralic" w:hAnsi="Gothic Uralic" w:cs="Gothic Uralic"/>
          <w:sz w:val="18"/>
          <w:szCs w:val="18"/>
          <w:lang w:val="en-US"/>
        </w:rPr>
        <w:t>rumah</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untuk</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belajar</w:t>
      </w:r>
      <w:proofErr w:type="spellEnd"/>
      <w:r w:rsidR="008D3411">
        <w:rPr>
          <w:rFonts w:ascii="Gothic Uralic" w:eastAsia="Gothic Uralic" w:hAnsi="Gothic Uralic" w:cs="Gothic Uralic"/>
          <w:sz w:val="18"/>
          <w:szCs w:val="18"/>
          <w:lang w:val="en-US"/>
        </w:rPr>
        <w:t xml:space="preserve"> dan </w:t>
      </w:r>
      <w:proofErr w:type="spellStart"/>
      <w:r w:rsidR="008D3411">
        <w:rPr>
          <w:rFonts w:ascii="Gothic Uralic" w:eastAsia="Gothic Uralic" w:hAnsi="Gothic Uralic" w:cs="Gothic Uralic"/>
          <w:sz w:val="18"/>
          <w:szCs w:val="18"/>
          <w:lang w:val="en-US"/>
        </w:rPr>
        <w:t>menerima</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ilmu</w:t>
      </w:r>
      <w:proofErr w:type="spellEnd"/>
      <w:r w:rsidR="008D3411">
        <w:rPr>
          <w:rFonts w:ascii="Gothic Uralic" w:eastAsia="Gothic Uralic" w:hAnsi="Gothic Uralic" w:cs="Gothic Uralic"/>
          <w:sz w:val="18"/>
          <w:szCs w:val="18"/>
          <w:lang w:val="en-US"/>
        </w:rPr>
        <w:t xml:space="preserve"> </w:t>
      </w:r>
      <w:proofErr w:type="spellStart"/>
      <w:r w:rsidR="008D3411">
        <w:rPr>
          <w:rFonts w:ascii="Gothic Uralic" w:eastAsia="Gothic Uralic" w:hAnsi="Gothic Uralic" w:cs="Gothic Uralic"/>
          <w:sz w:val="18"/>
          <w:szCs w:val="18"/>
          <w:lang w:val="en-US"/>
        </w:rPr>
        <w:t>pelajarannya</w:t>
      </w:r>
      <w:proofErr w:type="spellEnd"/>
      <w:r w:rsidRPr="00A90857">
        <w:rPr>
          <w:rFonts w:ascii="Gothic Uralic" w:eastAsia="Gothic Uralic" w:hAnsi="Gothic Uralic" w:cs="Gothic Uralic"/>
          <w:sz w:val="18"/>
          <w:szCs w:val="18"/>
        </w:rPr>
        <w:t>. Solusinya, pendidik dituntut mendesain media pembelajaran sebagai inovasi dengan memanfaatkan media daring (online)</w:t>
      </w:r>
      <w:r w:rsidR="006217E1">
        <w:rPr>
          <w:rFonts w:ascii="Gothic Uralic" w:eastAsia="Gothic Uralic" w:hAnsi="Gothic Uralic" w:cs="Gothic Uralic"/>
          <w:sz w:val="18"/>
          <w:szCs w:val="18"/>
          <w:lang w:val="en-US"/>
        </w:rPr>
        <w:t xml:space="preserve"> </w:t>
      </w:r>
      <w:r w:rsidR="006217E1">
        <w:rPr>
          <w:rFonts w:ascii="Gothic Uralic" w:eastAsia="Gothic Uralic" w:hAnsi="Gothic Uralic" w:cs="Gothic Uralic"/>
          <w:sz w:val="18"/>
          <w:szCs w:val="18"/>
          <w:lang w:val="en-US"/>
        </w:rPr>
        <w:fldChar w:fldCharType="begin" w:fldLock="1"/>
      </w:r>
      <w:r w:rsidR="005F30B8">
        <w:rPr>
          <w:rFonts w:ascii="Gothic Uralic" w:eastAsia="Gothic Uralic" w:hAnsi="Gothic Uralic" w:cs="Gothic Uralic"/>
          <w:sz w:val="18"/>
          <w:szCs w:val="18"/>
          <w:lang w:val="en-US"/>
        </w:rPr>
        <w:instrText>ADDIN CSL_CITATION {"citationItems":[{"id":"ITEM-1","itemData":{"ISSN":"2721-4931","abstract":"… dihadapi menggunakan media online karena adanya perubahan kebiasaan yang terjadi pada … online, tidak semua orang tua siswa mampu membeli kouta internet, sinyal internet di … siswa tidak terjangkau, sebagian besar orangtua murid yang kondisi ekonominya pas-pasan …","author":[{"dropping-particle":"","family":"Zainuddin Atsani","given":"Lalu Gede Muhammad","non-dropping-particle":"","parse-names":false,"suffix":""}],"container-title":"Al-Hikmah: Jurnal Studi Islam","id":"ITEM-1","issue":"1","issued":{"date-parts":[["2020"]]},"page":"82-93","title":"Transformasi media pembelajaran pada masa pandemi Covid-19 (Transformation of learning media during Covid-19 pandemic)","type":"article-journal","volume":"1"},"uris":["http://www.mendeley.com/documents/?uuid=8302f632-ed5e-41f9-ab59-59383930e328"]}],"mendeley":{"formattedCitation":"(Zainuddin Atsani, 2020)","plainTextFormattedCitation":"(Zainuddin Atsani, 2020)","previouslyFormattedCitation":"(Zainuddin Atsani, 2020)"},"properties":{"noteIndex":0},"schema":"https://github.com/citation-style-language/schema/raw/master/csl-citation.json"}</w:instrText>
      </w:r>
      <w:r w:rsidR="006217E1">
        <w:rPr>
          <w:rFonts w:ascii="Gothic Uralic" w:eastAsia="Gothic Uralic" w:hAnsi="Gothic Uralic" w:cs="Gothic Uralic"/>
          <w:sz w:val="18"/>
          <w:szCs w:val="18"/>
          <w:lang w:val="en-US"/>
        </w:rPr>
        <w:fldChar w:fldCharType="separate"/>
      </w:r>
      <w:r w:rsidR="006217E1" w:rsidRPr="006217E1">
        <w:rPr>
          <w:rFonts w:ascii="Gothic Uralic" w:eastAsia="Gothic Uralic" w:hAnsi="Gothic Uralic" w:cs="Gothic Uralic"/>
          <w:noProof/>
          <w:sz w:val="18"/>
          <w:szCs w:val="18"/>
          <w:lang w:val="en-US"/>
        </w:rPr>
        <w:t>(Zainuddin Atsani, 2020)</w:t>
      </w:r>
      <w:r w:rsidR="006217E1">
        <w:rPr>
          <w:rFonts w:ascii="Gothic Uralic" w:eastAsia="Gothic Uralic" w:hAnsi="Gothic Uralic" w:cs="Gothic Uralic"/>
          <w:sz w:val="18"/>
          <w:szCs w:val="18"/>
          <w:lang w:val="en-US"/>
        </w:rPr>
        <w:fldChar w:fldCharType="end"/>
      </w:r>
      <w:r>
        <w:rPr>
          <w:rFonts w:ascii="Gothic Uralic" w:eastAsia="Gothic Uralic" w:hAnsi="Gothic Uralic" w:cs="Gothic Uralic"/>
          <w:sz w:val="18"/>
          <w:szCs w:val="18"/>
          <w:lang w:val="en-US"/>
        </w:rPr>
        <w:t>.</w:t>
      </w:r>
    </w:p>
    <w:p w14:paraId="7A9FF240" w14:textId="77777777" w:rsidR="00992094" w:rsidRDefault="00992094" w:rsidP="00C2058B">
      <w:pPr>
        <w:pStyle w:val="TableParagraph"/>
        <w:spacing w:before="200" w:line="249" w:lineRule="auto"/>
        <w:ind w:left="159" w:right="113" w:firstLine="408"/>
        <w:jc w:val="both"/>
        <w:rPr>
          <w:rFonts w:ascii="Gothic Uralic" w:eastAsia="Gothic Uralic" w:hAnsi="Gothic Uralic" w:cs="Gothic Uralic"/>
          <w:sz w:val="18"/>
          <w:szCs w:val="18"/>
          <w:lang w:val="en-US"/>
        </w:rPr>
      </w:pPr>
    </w:p>
    <w:p w14:paraId="6958B3ED" w14:textId="15089B49" w:rsidR="008D3411" w:rsidRPr="008D3411" w:rsidRDefault="008D3411" w:rsidP="00C2058B">
      <w:pPr>
        <w:pStyle w:val="TableParagraph"/>
        <w:spacing w:before="200" w:line="249" w:lineRule="auto"/>
        <w:ind w:left="159" w:right="113" w:firstLine="408"/>
        <w:jc w:val="both"/>
        <w:rPr>
          <w:rFonts w:ascii="Gothic Uralic" w:eastAsia="Gothic Uralic" w:hAnsi="Gothic Uralic" w:cs="Gothic Uralic"/>
          <w:sz w:val="18"/>
          <w:szCs w:val="18"/>
          <w:lang w:val="en-US"/>
        </w:rPr>
      </w:pPr>
      <w:r w:rsidRPr="008D3411">
        <w:rPr>
          <w:rFonts w:ascii="Gothic Uralic" w:eastAsia="Gothic Uralic" w:hAnsi="Gothic Uralic" w:cs="Gothic Uralic"/>
          <w:sz w:val="18"/>
          <w:szCs w:val="18"/>
        </w:rPr>
        <w:t>Pendidikan adalah usaha sadar dan terencana untuk memberikan bimbingan atau pertolongan dalam mengembangkan potensi jasmani dan rohani yang diberikan oleh orang dewasa kepada peserta didik untuk mencapai kedewasaanya serta mencapai tujuan agar peserta didik mampu melaksanakan tugas hidupnya secara mandiri</w:t>
      </w:r>
      <w:r>
        <w:rPr>
          <w:rFonts w:ascii="Gothic Uralic" w:eastAsia="Gothic Uralic" w:hAnsi="Gothic Uralic" w:cs="Gothic Uralic"/>
          <w:sz w:val="18"/>
          <w:szCs w:val="18"/>
          <w:lang w:val="en-US"/>
        </w:rPr>
        <w:t xml:space="preserve">. </w:t>
      </w:r>
      <w:r w:rsidRPr="008D3411">
        <w:rPr>
          <w:rFonts w:ascii="Gothic Uralic" w:eastAsia="Gothic Uralic" w:hAnsi="Gothic Uralic" w:cs="Gothic Uralic"/>
          <w:sz w:val="18"/>
          <w:szCs w:val="18"/>
        </w:rPr>
        <w:t>Pendidikan merupakan fenomena yang fundamental atau asasi dalam hidup manusia dimana ada kehidupan disitu pasti ada pendidikan</w:t>
      </w:r>
      <w:r w:rsidR="00992094">
        <w:rPr>
          <w:rFonts w:ascii="Gothic Uralic" w:eastAsia="Gothic Uralic" w:hAnsi="Gothic Uralic" w:cs="Gothic Uralic"/>
          <w:sz w:val="18"/>
          <w:szCs w:val="18"/>
          <w:lang w:val="en-US"/>
        </w:rPr>
        <w:t xml:space="preserve">, oleh </w:t>
      </w:r>
      <w:proofErr w:type="spellStart"/>
      <w:r w:rsidR="00992094">
        <w:rPr>
          <w:rFonts w:ascii="Gothic Uralic" w:eastAsia="Gothic Uralic" w:hAnsi="Gothic Uralic" w:cs="Gothic Uralic"/>
          <w:sz w:val="18"/>
          <w:szCs w:val="18"/>
          <w:lang w:val="en-US"/>
        </w:rPr>
        <w:t>sebab</w:t>
      </w:r>
      <w:proofErr w:type="spellEnd"/>
      <w:r w:rsidR="00992094">
        <w:rPr>
          <w:rFonts w:ascii="Gothic Uralic" w:eastAsia="Gothic Uralic" w:hAnsi="Gothic Uralic" w:cs="Gothic Uralic"/>
          <w:sz w:val="18"/>
          <w:szCs w:val="18"/>
          <w:lang w:val="en-US"/>
        </w:rPr>
        <w:t xml:space="preserve"> </w:t>
      </w:r>
      <w:proofErr w:type="spellStart"/>
      <w:r w:rsidR="00992094">
        <w:rPr>
          <w:rFonts w:ascii="Gothic Uralic" w:eastAsia="Gothic Uralic" w:hAnsi="Gothic Uralic" w:cs="Gothic Uralic"/>
          <w:sz w:val="18"/>
          <w:szCs w:val="18"/>
          <w:lang w:val="en-US"/>
        </w:rPr>
        <w:t>itu</w:t>
      </w:r>
      <w:proofErr w:type="spellEnd"/>
      <w:r w:rsidRPr="008D3411">
        <w:rPr>
          <w:rFonts w:ascii="Gothic Uralic" w:eastAsia="Gothic Uralic" w:hAnsi="Gothic Uralic" w:cs="Gothic Uralic"/>
          <w:sz w:val="18"/>
          <w:szCs w:val="18"/>
        </w:rPr>
        <w:t xml:space="preserve"> Pendidikan</w:t>
      </w:r>
      <w:r w:rsidR="00992094">
        <w:rPr>
          <w:rFonts w:ascii="Gothic Uralic" w:eastAsia="Gothic Uralic" w:hAnsi="Gothic Uralic" w:cs="Gothic Uralic"/>
          <w:sz w:val="18"/>
          <w:szCs w:val="18"/>
          <w:lang w:val="en-US"/>
        </w:rPr>
        <w:t xml:space="preserve"> juga </w:t>
      </w:r>
      <w:proofErr w:type="spellStart"/>
      <w:r w:rsidR="00992094">
        <w:rPr>
          <w:rFonts w:ascii="Gothic Uralic" w:eastAsia="Gothic Uralic" w:hAnsi="Gothic Uralic" w:cs="Gothic Uralic"/>
          <w:sz w:val="18"/>
          <w:szCs w:val="18"/>
          <w:lang w:val="en-US"/>
        </w:rPr>
        <w:t>dimaknai</w:t>
      </w:r>
      <w:proofErr w:type="spellEnd"/>
      <w:r w:rsidRPr="008D3411">
        <w:rPr>
          <w:rFonts w:ascii="Gothic Uralic" w:eastAsia="Gothic Uralic" w:hAnsi="Gothic Uralic" w:cs="Gothic Uralic"/>
          <w:sz w:val="18"/>
          <w:szCs w:val="18"/>
        </w:rPr>
        <w:t xml:space="preserve"> sebagai </w:t>
      </w:r>
      <w:r w:rsidR="00992094">
        <w:rPr>
          <w:rFonts w:ascii="Gothic Uralic" w:eastAsia="Gothic Uralic" w:hAnsi="Gothic Uralic" w:cs="Gothic Uralic"/>
          <w:sz w:val="18"/>
          <w:szCs w:val="18"/>
          <w:lang w:val="en-US"/>
        </w:rPr>
        <w:t xml:space="preserve">salah </w:t>
      </w:r>
      <w:proofErr w:type="spellStart"/>
      <w:r w:rsidR="00992094">
        <w:rPr>
          <w:rFonts w:ascii="Gothic Uralic" w:eastAsia="Gothic Uralic" w:hAnsi="Gothic Uralic" w:cs="Gothic Uralic"/>
          <w:sz w:val="18"/>
          <w:szCs w:val="18"/>
          <w:lang w:val="en-US"/>
        </w:rPr>
        <w:t>satu</w:t>
      </w:r>
      <w:proofErr w:type="spellEnd"/>
      <w:r w:rsidR="00992094">
        <w:rPr>
          <w:rFonts w:ascii="Gothic Uralic" w:eastAsia="Gothic Uralic" w:hAnsi="Gothic Uralic" w:cs="Gothic Uralic"/>
          <w:sz w:val="18"/>
          <w:szCs w:val="18"/>
          <w:lang w:val="en-US"/>
        </w:rPr>
        <w:t xml:space="preserve"> </w:t>
      </w:r>
      <w:proofErr w:type="spellStart"/>
      <w:r w:rsidR="00992094">
        <w:rPr>
          <w:rFonts w:ascii="Gothic Uralic" w:eastAsia="Gothic Uralic" w:hAnsi="Gothic Uralic" w:cs="Gothic Uralic"/>
          <w:sz w:val="18"/>
          <w:szCs w:val="18"/>
          <w:lang w:val="en-US"/>
        </w:rPr>
        <w:t>bentuk</w:t>
      </w:r>
      <w:proofErr w:type="spellEnd"/>
      <w:r w:rsidR="00992094">
        <w:rPr>
          <w:rFonts w:ascii="Gothic Uralic" w:eastAsia="Gothic Uralic" w:hAnsi="Gothic Uralic" w:cs="Gothic Uralic"/>
          <w:sz w:val="18"/>
          <w:szCs w:val="18"/>
          <w:lang w:val="en-US"/>
        </w:rPr>
        <w:t xml:space="preserve"> </w:t>
      </w:r>
      <w:proofErr w:type="spellStart"/>
      <w:r w:rsidR="00992094">
        <w:rPr>
          <w:rFonts w:ascii="Gothic Uralic" w:eastAsia="Gothic Uralic" w:hAnsi="Gothic Uralic" w:cs="Gothic Uralic"/>
          <w:sz w:val="18"/>
          <w:szCs w:val="18"/>
          <w:lang w:val="en-US"/>
        </w:rPr>
        <w:t>serta</w:t>
      </w:r>
      <w:proofErr w:type="spellEnd"/>
      <w:r w:rsidR="00992094">
        <w:rPr>
          <w:rFonts w:ascii="Gothic Uralic" w:eastAsia="Gothic Uralic" w:hAnsi="Gothic Uralic" w:cs="Gothic Uralic"/>
          <w:sz w:val="18"/>
          <w:szCs w:val="18"/>
          <w:lang w:val="en-US"/>
        </w:rPr>
        <w:t xml:space="preserve"> </w:t>
      </w:r>
      <w:r w:rsidRPr="008D3411">
        <w:rPr>
          <w:rFonts w:ascii="Gothic Uralic" w:eastAsia="Gothic Uralic" w:hAnsi="Gothic Uralic" w:cs="Gothic Uralic"/>
          <w:sz w:val="18"/>
          <w:szCs w:val="18"/>
        </w:rPr>
        <w:t xml:space="preserve">gejala sekaligus </w:t>
      </w:r>
      <w:r w:rsidR="00992094">
        <w:rPr>
          <w:rFonts w:ascii="Gothic Uralic" w:eastAsia="Gothic Uralic" w:hAnsi="Gothic Uralic" w:cs="Gothic Uralic"/>
          <w:sz w:val="18"/>
          <w:szCs w:val="18"/>
          <w:lang w:val="en-US"/>
        </w:rPr>
        <w:t>yang di</w:t>
      </w:r>
      <w:r w:rsidRPr="008D3411">
        <w:rPr>
          <w:rFonts w:ascii="Gothic Uralic" w:eastAsia="Gothic Uralic" w:hAnsi="Gothic Uralic" w:cs="Gothic Uralic"/>
          <w:sz w:val="18"/>
          <w:szCs w:val="18"/>
        </w:rPr>
        <w:t>upaya</w:t>
      </w:r>
      <w:proofErr w:type="spellStart"/>
      <w:r w:rsidR="00992094">
        <w:rPr>
          <w:rFonts w:ascii="Gothic Uralic" w:eastAsia="Gothic Uralic" w:hAnsi="Gothic Uralic" w:cs="Gothic Uralic"/>
          <w:sz w:val="18"/>
          <w:szCs w:val="18"/>
          <w:lang w:val="en-US"/>
        </w:rPr>
        <w:t>kan</w:t>
      </w:r>
      <w:proofErr w:type="spellEnd"/>
      <w:r w:rsidR="00992094">
        <w:rPr>
          <w:rFonts w:ascii="Gothic Uralic" w:eastAsia="Gothic Uralic" w:hAnsi="Gothic Uralic" w:cs="Gothic Uralic"/>
          <w:sz w:val="18"/>
          <w:szCs w:val="18"/>
          <w:lang w:val="en-US"/>
        </w:rPr>
        <w:t xml:space="preserve"> </w:t>
      </w:r>
      <w:proofErr w:type="spellStart"/>
      <w:r w:rsidR="00992094">
        <w:rPr>
          <w:rFonts w:ascii="Gothic Uralic" w:eastAsia="Gothic Uralic" w:hAnsi="Gothic Uralic" w:cs="Gothic Uralic"/>
          <w:sz w:val="18"/>
          <w:szCs w:val="18"/>
          <w:lang w:val="en-US"/>
        </w:rPr>
        <w:t>manusia</w:t>
      </w:r>
      <w:proofErr w:type="spellEnd"/>
      <w:r w:rsidR="00992094">
        <w:rPr>
          <w:rFonts w:ascii="Gothic Uralic" w:eastAsia="Gothic Uralic" w:hAnsi="Gothic Uralic" w:cs="Gothic Uralic"/>
          <w:sz w:val="18"/>
          <w:szCs w:val="18"/>
          <w:lang w:val="en-US"/>
        </w:rPr>
        <w:t xml:space="preserve"> </w:t>
      </w:r>
      <w:proofErr w:type="spellStart"/>
      <w:r w:rsidR="00992094">
        <w:rPr>
          <w:rFonts w:ascii="Gothic Uralic" w:eastAsia="Gothic Uralic" w:hAnsi="Gothic Uralic" w:cs="Gothic Uralic"/>
          <w:sz w:val="18"/>
          <w:szCs w:val="18"/>
          <w:lang w:val="en-US"/>
        </w:rPr>
        <w:t>untuk</w:t>
      </w:r>
      <w:proofErr w:type="spellEnd"/>
      <w:r w:rsidRPr="008D3411">
        <w:rPr>
          <w:rFonts w:ascii="Gothic Uralic" w:eastAsia="Gothic Uralic" w:hAnsi="Gothic Uralic" w:cs="Gothic Uralic"/>
          <w:sz w:val="18"/>
          <w:szCs w:val="18"/>
        </w:rPr>
        <w:t xml:space="preserve"> memanusiakan manusia itu sendiri. Dalam perkembangan adanya tuntutan adanya pendidikan lebih baik, teratur untuk mengembangkan poten</w:t>
      </w:r>
      <w:proofErr w:type="spellStart"/>
      <w:r>
        <w:rPr>
          <w:rFonts w:ascii="Gothic Uralic" w:eastAsia="Gothic Uralic" w:hAnsi="Gothic Uralic" w:cs="Gothic Uralic"/>
          <w:sz w:val="18"/>
          <w:szCs w:val="18"/>
          <w:lang w:val="en-US"/>
        </w:rPr>
        <w:t>si</w:t>
      </w:r>
      <w:proofErr w:type="spellEnd"/>
      <w:r>
        <w:rPr>
          <w:rFonts w:ascii="Gothic Uralic" w:eastAsia="Gothic Uralic" w:hAnsi="Gothic Uralic" w:cs="Gothic Uralic"/>
          <w:sz w:val="18"/>
          <w:szCs w:val="18"/>
          <w:lang w:val="en-US"/>
        </w:rPr>
        <w:t xml:space="preserve"> </w:t>
      </w:r>
      <w:r w:rsidRPr="008D3411">
        <w:rPr>
          <w:rFonts w:ascii="Gothic Uralic" w:eastAsia="Gothic Uralic" w:hAnsi="Gothic Uralic" w:cs="Gothic Uralic"/>
          <w:sz w:val="18"/>
          <w:szCs w:val="18"/>
        </w:rPr>
        <w:t>manusia, sehingga muncul pemikiran teoritis tentang pendidikan</w:t>
      </w:r>
      <w:r w:rsidR="00ED24AD">
        <w:rPr>
          <w:rFonts w:ascii="Gothic Uralic" w:eastAsia="Gothic Uralic" w:hAnsi="Gothic Uralic" w:cs="Gothic Uralic"/>
          <w:sz w:val="18"/>
          <w:szCs w:val="18"/>
          <w:lang w:val="en-US"/>
        </w:rPr>
        <w:t xml:space="preserve"> </w:t>
      </w:r>
      <w:r w:rsidR="00ED24AD">
        <w:rPr>
          <w:rFonts w:ascii="Gothic Uralic" w:eastAsia="Gothic Uralic" w:hAnsi="Gothic Uralic" w:cs="Gothic Uralic"/>
          <w:sz w:val="18"/>
          <w:szCs w:val="18"/>
          <w:lang w:val="en-US"/>
        </w:rPr>
        <w:fldChar w:fldCharType="begin" w:fldLock="1"/>
      </w:r>
      <w:r w:rsidR="00E64819">
        <w:rPr>
          <w:rFonts w:ascii="Gothic Uralic" w:eastAsia="Gothic Uralic" w:hAnsi="Gothic Uralic" w:cs="Gothic Uralic"/>
          <w:sz w:val="18"/>
          <w:szCs w:val="18"/>
          <w:lang w:val="en-US"/>
        </w:rPr>
        <w:instrText>ADDIN CSL_CITATION {"citationItems":[{"id":"ITEM-1","itemData":{"ISBN":"9786239065386","abstract":"(konsep, teori dan aplikasinya)","author":[{"dropping-particle":"","family":"Hidayat","given":"Rahmat","non-dropping-particle":"","parse-names":false,"suffix":""},{"dropping-particle":"","family":"Ag","given":"S","non-dropping-particle":"","parse-names":false,"suffix":""},{"dropping-particle":"","family":"Pd","given":"M","non-dropping-particle":"","parse-names":false,"suffix":""}],"id":"ITEM-1","issued":{"date-parts":[["2019"]]},"title":"Buku Ilmu Pendidikan Rahmat Hidayat &amp; Abdillah","type":"book"},"uris":["http://www.mendeley.com/documents/?uuid=a4f0c59c-1d6b-45b6-a741-78d93dd91d88"]}],"mendeley":{"formattedCitation":"(Hidayat et al., 2019)","plainTextFormattedCitation":"(Hidayat et al., 2019)","previouslyFormattedCitation":"(Hidayat et al., 2019)"},"properties":{"noteIndex":0},"schema":"https://github.com/citation-style-language/schema/raw/master/csl-citation.json"}</w:instrText>
      </w:r>
      <w:r w:rsidR="00ED24AD">
        <w:rPr>
          <w:rFonts w:ascii="Gothic Uralic" w:eastAsia="Gothic Uralic" w:hAnsi="Gothic Uralic" w:cs="Gothic Uralic"/>
          <w:sz w:val="18"/>
          <w:szCs w:val="18"/>
          <w:lang w:val="en-US"/>
        </w:rPr>
        <w:fldChar w:fldCharType="separate"/>
      </w:r>
      <w:r w:rsidR="00ED24AD" w:rsidRPr="00ED24AD">
        <w:rPr>
          <w:rFonts w:ascii="Gothic Uralic" w:eastAsia="Gothic Uralic" w:hAnsi="Gothic Uralic" w:cs="Gothic Uralic"/>
          <w:noProof/>
          <w:sz w:val="18"/>
          <w:szCs w:val="18"/>
          <w:lang w:val="en-US"/>
        </w:rPr>
        <w:t>(Hidayat et al., 2019)</w:t>
      </w:r>
      <w:r w:rsidR="00ED24AD">
        <w:rPr>
          <w:rFonts w:ascii="Gothic Uralic" w:eastAsia="Gothic Uralic" w:hAnsi="Gothic Uralic" w:cs="Gothic Uralic"/>
          <w:sz w:val="18"/>
          <w:szCs w:val="18"/>
          <w:lang w:val="en-US"/>
        </w:rPr>
        <w:fldChar w:fldCharType="end"/>
      </w:r>
      <w:r w:rsidRPr="008D3411">
        <w:rPr>
          <w:rFonts w:ascii="Gothic Uralic" w:eastAsia="Gothic Uralic" w:hAnsi="Gothic Uralic" w:cs="Gothic Uralic"/>
          <w:sz w:val="18"/>
          <w:szCs w:val="18"/>
        </w:rPr>
        <w:t>.</w:t>
      </w:r>
    </w:p>
    <w:p w14:paraId="56147B2B" w14:textId="2D3BB24B" w:rsidR="00F64DA1" w:rsidRDefault="00F368F2" w:rsidP="00C2058B">
      <w:pPr>
        <w:pStyle w:val="TableParagraph"/>
        <w:spacing w:before="200" w:line="249" w:lineRule="auto"/>
        <w:ind w:left="159" w:right="113" w:firstLine="408"/>
        <w:jc w:val="both"/>
        <w:rPr>
          <w:rFonts w:ascii="Gothic Uralic" w:eastAsia="Gothic Uralic" w:hAnsi="Gothic Uralic" w:cs="Gothic Uralic"/>
          <w:sz w:val="18"/>
          <w:szCs w:val="18"/>
        </w:rPr>
      </w:pPr>
      <w:r w:rsidRPr="00C2058B">
        <w:rPr>
          <w:rFonts w:ascii="Gothic Uralic" w:eastAsia="Gothic Uralic" w:hAnsi="Gothic Uralic" w:cs="Gothic Uralic"/>
          <w:sz w:val="18"/>
          <w:szCs w:val="18"/>
        </w:rPr>
        <w:t>Salah sat</w:t>
      </w:r>
      <w:r w:rsidR="00992094">
        <w:rPr>
          <w:rFonts w:ascii="Gothic Uralic" w:eastAsia="Gothic Uralic" w:hAnsi="Gothic Uralic" w:cs="Gothic Uralic"/>
          <w:sz w:val="18"/>
          <w:szCs w:val="18"/>
          <w:lang w:val="en-US"/>
        </w:rPr>
        <w:t xml:space="preserve">u </w:t>
      </w:r>
      <w:proofErr w:type="spellStart"/>
      <w:r w:rsidR="00992094">
        <w:rPr>
          <w:rFonts w:ascii="Gothic Uralic" w:eastAsia="Gothic Uralic" w:hAnsi="Gothic Uralic" w:cs="Gothic Uralic"/>
          <w:sz w:val="18"/>
          <w:szCs w:val="18"/>
          <w:lang w:val="en-US"/>
        </w:rPr>
        <w:t>bentuk</w:t>
      </w:r>
      <w:proofErr w:type="spellEnd"/>
      <w:r w:rsidRPr="00C2058B">
        <w:rPr>
          <w:rFonts w:ascii="Gothic Uralic" w:eastAsia="Gothic Uralic" w:hAnsi="Gothic Uralic" w:cs="Gothic Uralic"/>
          <w:sz w:val="18"/>
          <w:szCs w:val="18"/>
        </w:rPr>
        <w:t xml:space="preserve"> kebijakan</w:t>
      </w:r>
      <w:r w:rsidR="00992094">
        <w:rPr>
          <w:rFonts w:ascii="Gothic Uralic" w:eastAsia="Gothic Uralic" w:hAnsi="Gothic Uralic" w:cs="Gothic Uralic"/>
          <w:sz w:val="18"/>
          <w:szCs w:val="18"/>
          <w:lang w:val="en-US"/>
        </w:rPr>
        <w:t xml:space="preserve"> dan </w:t>
      </w:r>
      <w:proofErr w:type="spellStart"/>
      <w:r w:rsidR="00992094">
        <w:rPr>
          <w:rFonts w:ascii="Gothic Uralic" w:eastAsia="Gothic Uralic" w:hAnsi="Gothic Uralic" w:cs="Gothic Uralic"/>
          <w:sz w:val="18"/>
          <w:szCs w:val="18"/>
          <w:lang w:val="en-US"/>
        </w:rPr>
        <w:t>solusi</w:t>
      </w:r>
      <w:proofErr w:type="spellEnd"/>
      <w:r w:rsidR="00992094">
        <w:rPr>
          <w:rFonts w:ascii="Gothic Uralic" w:eastAsia="Gothic Uralic" w:hAnsi="Gothic Uralic" w:cs="Gothic Uralic"/>
          <w:sz w:val="18"/>
          <w:szCs w:val="18"/>
          <w:lang w:val="en-US"/>
        </w:rPr>
        <w:t xml:space="preserve"> yang </w:t>
      </w:r>
      <w:r w:rsidRPr="00C2058B">
        <w:rPr>
          <w:rFonts w:ascii="Gothic Uralic" w:eastAsia="Gothic Uralic" w:hAnsi="Gothic Uralic" w:cs="Gothic Uralic"/>
          <w:sz w:val="18"/>
          <w:szCs w:val="18"/>
        </w:rPr>
        <w:t xml:space="preserve"> dalam  dunia pendidikan adalah dengan mengeluarkan kebijakan pembelajaran yang dilakukan secara Daring atau pembelajaran jarak jauh.</w:t>
      </w:r>
      <w:r w:rsidR="003A1427" w:rsidRPr="00C2058B">
        <w:rPr>
          <w:rFonts w:ascii="Gothic Uralic" w:eastAsia="Gothic Uralic" w:hAnsi="Gothic Uralic" w:cs="Gothic Uralic"/>
          <w:sz w:val="18"/>
          <w:szCs w:val="18"/>
        </w:rPr>
        <w:t xml:space="preserve"> </w:t>
      </w:r>
      <w:r w:rsidRPr="00C2058B">
        <w:rPr>
          <w:rFonts w:ascii="Gothic Uralic" w:eastAsia="Gothic Uralic" w:hAnsi="Gothic Uralic" w:cs="Gothic Uralic"/>
          <w:sz w:val="18"/>
          <w:szCs w:val="18"/>
        </w:rPr>
        <w:t>Melalui kebijakan pemerintah terhadap dunia pendidikan yang dibuat pemerintah melalui pembelajaran jarak jauh atau yang diterapkan secara online ini dinilai tidak efektif dalam hal proses kegiatan belajar dan mengajar</w:t>
      </w:r>
      <w:r w:rsidR="005F30B8">
        <w:rPr>
          <w:rFonts w:ascii="Gothic Uralic" w:eastAsia="Gothic Uralic" w:hAnsi="Gothic Uralic" w:cs="Gothic Uralic"/>
          <w:sz w:val="18"/>
          <w:szCs w:val="18"/>
          <w:lang w:val="en-US"/>
        </w:rPr>
        <w:t xml:space="preserve"> </w:t>
      </w:r>
      <w:r w:rsidR="005F30B8">
        <w:rPr>
          <w:rFonts w:ascii="Gothic Uralic" w:eastAsia="Gothic Uralic" w:hAnsi="Gothic Uralic" w:cs="Gothic Uralic"/>
          <w:sz w:val="18"/>
          <w:szCs w:val="18"/>
          <w:lang w:val="en-US"/>
        </w:rPr>
        <w:fldChar w:fldCharType="begin" w:fldLock="1"/>
      </w:r>
      <w:r w:rsidR="00B661BD">
        <w:rPr>
          <w:rFonts w:ascii="Gothic Uralic" w:eastAsia="Gothic Uralic" w:hAnsi="Gothic Uralic" w:cs="Gothic Uralic"/>
          <w:sz w:val="18"/>
          <w:szCs w:val="18"/>
          <w:lang w:val="en-US"/>
        </w:rPr>
        <w:instrText>ADDIN CSL_CITATION {"citationItems":[{"id":"ITEM-1","itemData":{"abstract":"… guru mampu memberikan metode pembelajaran yang cocok selama masa pandemi. … dalam masa pandemi COVID-19 pembelajaran di Indonesia dialihkan menjadi Pendidikan …","author":[{"dropping-particle":"","family":"Sari","given":"Widya","non-dropping-particle":"","parse-names":false,"suffix":""},{"dropping-particle":"","family":"Rifki","given":"Andi Muhammad","non-dropping-particle":"","parse-names":false,"suffix":""},{"dropping-particle":"","family":"Karmila","given":"Mila","non-dropping-particle":"","parse-names":false,"suffix":""}],"container-title":"Jurnal MAPPESONA","id":"ITEM-1","issue":"1","issued":{"date-parts":[["2020"]]},"page":"12","title":"Analisis Kebijakan Pendidikan Terkait Implementasi Pembelajaran Jarak Jauh pada Masa Darurat COVID-19","type":"article-journal"},"uris":["http://www.mendeley.com/documents/?uuid=7aeebaa3-f562-4599-b803-967a48fcc9eb"]}],"mendeley":{"formattedCitation":"(Sari et al., 2020)","plainTextFormattedCitation":"(Sari et al., 2020)","previouslyFormattedCitation":"(Sari et al., 2020)"},"properties":{"noteIndex":0},"schema":"https://github.com/citation-style-language/schema/raw/master/csl-citation.json"}</w:instrText>
      </w:r>
      <w:r w:rsidR="005F30B8">
        <w:rPr>
          <w:rFonts w:ascii="Gothic Uralic" w:eastAsia="Gothic Uralic" w:hAnsi="Gothic Uralic" w:cs="Gothic Uralic"/>
          <w:sz w:val="18"/>
          <w:szCs w:val="18"/>
          <w:lang w:val="en-US"/>
        </w:rPr>
        <w:fldChar w:fldCharType="separate"/>
      </w:r>
      <w:r w:rsidR="005F30B8" w:rsidRPr="005F30B8">
        <w:rPr>
          <w:rFonts w:ascii="Gothic Uralic" w:eastAsia="Gothic Uralic" w:hAnsi="Gothic Uralic" w:cs="Gothic Uralic"/>
          <w:noProof/>
          <w:sz w:val="18"/>
          <w:szCs w:val="18"/>
          <w:lang w:val="en-US"/>
        </w:rPr>
        <w:t>(Sari et al., 2020)</w:t>
      </w:r>
      <w:r w:rsidR="005F30B8">
        <w:rPr>
          <w:rFonts w:ascii="Gothic Uralic" w:eastAsia="Gothic Uralic" w:hAnsi="Gothic Uralic" w:cs="Gothic Uralic"/>
          <w:sz w:val="18"/>
          <w:szCs w:val="18"/>
          <w:lang w:val="en-US"/>
        </w:rPr>
        <w:fldChar w:fldCharType="end"/>
      </w:r>
      <w:r w:rsidRPr="00C2058B">
        <w:rPr>
          <w:rFonts w:ascii="Gothic Uralic" w:eastAsia="Gothic Uralic" w:hAnsi="Gothic Uralic" w:cs="Gothic Uralic"/>
          <w:sz w:val="18"/>
          <w:szCs w:val="18"/>
        </w:rPr>
        <w:t xml:space="preserve">. </w:t>
      </w:r>
    </w:p>
    <w:p w14:paraId="2E2AA10E" w14:textId="436AD01A" w:rsidR="00992094" w:rsidRPr="00D63A51" w:rsidRDefault="00992094" w:rsidP="00C2058B">
      <w:pPr>
        <w:pStyle w:val="TableParagraph"/>
        <w:spacing w:before="200" w:line="249" w:lineRule="auto"/>
        <w:ind w:left="159" w:right="113" w:firstLine="408"/>
        <w:jc w:val="both"/>
        <w:rPr>
          <w:rFonts w:ascii="Gothic Uralic" w:eastAsia="Gothic Uralic" w:hAnsi="Gothic Uralic" w:cs="Gothic Uralic"/>
          <w:sz w:val="18"/>
          <w:szCs w:val="18"/>
          <w:lang w:val="en-US"/>
        </w:rPr>
      </w:pPr>
      <w:proofErr w:type="spellStart"/>
      <w:r>
        <w:rPr>
          <w:rFonts w:ascii="Gothic Uralic" w:eastAsia="Gothic Uralic" w:hAnsi="Gothic Uralic" w:cs="Gothic Uralic"/>
          <w:sz w:val="18"/>
          <w:szCs w:val="18"/>
          <w:lang w:val="en-US"/>
        </w:rPr>
        <w:t>Lewat</w:t>
      </w:r>
      <w:proofErr w:type="spellEnd"/>
      <w:r>
        <w:rPr>
          <w:rFonts w:ascii="Gothic Uralic" w:eastAsia="Gothic Uralic" w:hAnsi="Gothic Uralic" w:cs="Gothic Uralic"/>
          <w:sz w:val="18"/>
          <w:szCs w:val="18"/>
          <w:lang w:val="en-US"/>
        </w:rPr>
        <w:t xml:space="preserve"> </w:t>
      </w:r>
      <w:proofErr w:type="spellStart"/>
      <w:r>
        <w:rPr>
          <w:rFonts w:ascii="Gothic Uralic" w:eastAsia="Gothic Uralic" w:hAnsi="Gothic Uralic" w:cs="Gothic Uralic"/>
          <w:sz w:val="18"/>
          <w:szCs w:val="18"/>
          <w:lang w:val="en-US"/>
        </w:rPr>
        <w:t>penerapan</w:t>
      </w:r>
      <w:proofErr w:type="spellEnd"/>
      <w:r>
        <w:rPr>
          <w:rFonts w:ascii="Gothic Uralic" w:eastAsia="Gothic Uralic" w:hAnsi="Gothic Uralic" w:cs="Gothic Uralic"/>
          <w:sz w:val="18"/>
          <w:szCs w:val="18"/>
          <w:lang w:val="en-US"/>
        </w:rPr>
        <w:t xml:space="preserve"> dan proses </w:t>
      </w:r>
      <w:proofErr w:type="spellStart"/>
      <w:r>
        <w:rPr>
          <w:rFonts w:ascii="Gothic Uralic" w:eastAsia="Gothic Uralic" w:hAnsi="Gothic Uralic" w:cs="Gothic Uralic"/>
          <w:sz w:val="18"/>
          <w:szCs w:val="18"/>
          <w:lang w:val="en-US"/>
        </w:rPr>
        <w:t>pembelajaran</w:t>
      </w:r>
      <w:proofErr w:type="spellEnd"/>
      <w:r>
        <w:rPr>
          <w:rFonts w:ascii="Gothic Uralic" w:eastAsia="Gothic Uralic" w:hAnsi="Gothic Uralic" w:cs="Gothic Uralic"/>
          <w:sz w:val="18"/>
          <w:szCs w:val="18"/>
          <w:lang w:val="en-US"/>
        </w:rPr>
        <w:t xml:space="preserve"> yang </w:t>
      </w:r>
      <w:proofErr w:type="spellStart"/>
      <w:r>
        <w:rPr>
          <w:rFonts w:ascii="Gothic Uralic" w:eastAsia="Gothic Uralic" w:hAnsi="Gothic Uralic" w:cs="Gothic Uralic"/>
          <w:sz w:val="18"/>
          <w:szCs w:val="18"/>
          <w:lang w:val="en-US"/>
        </w:rPr>
        <w:t>cukup</w:t>
      </w:r>
      <w:proofErr w:type="spellEnd"/>
      <w:r>
        <w:rPr>
          <w:rFonts w:ascii="Gothic Uralic" w:eastAsia="Gothic Uralic" w:hAnsi="Gothic Uralic" w:cs="Gothic Uralic"/>
          <w:sz w:val="18"/>
          <w:szCs w:val="18"/>
          <w:lang w:val="en-US"/>
        </w:rPr>
        <w:t xml:space="preserve"> </w:t>
      </w:r>
      <w:proofErr w:type="spellStart"/>
      <w:r w:rsidR="00E64819">
        <w:rPr>
          <w:rFonts w:ascii="Gothic Uralic" w:eastAsia="Gothic Uralic" w:hAnsi="Gothic Uralic" w:cs="Gothic Uralic"/>
          <w:sz w:val="18"/>
          <w:szCs w:val="18"/>
          <w:lang w:val="en-US"/>
        </w:rPr>
        <w:t>p</w:t>
      </w:r>
      <w:r>
        <w:rPr>
          <w:rFonts w:ascii="Gothic Uralic" w:eastAsia="Gothic Uralic" w:hAnsi="Gothic Uralic" w:cs="Gothic Uralic"/>
          <w:sz w:val="18"/>
          <w:szCs w:val="18"/>
          <w:lang w:val="en-US"/>
        </w:rPr>
        <w:t>anjang</w:t>
      </w:r>
      <w:proofErr w:type="spellEnd"/>
      <w:r>
        <w:rPr>
          <w:rFonts w:ascii="Gothic Uralic" w:eastAsia="Gothic Uralic" w:hAnsi="Gothic Uralic" w:cs="Gothic Uralic"/>
          <w:sz w:val="18"/>
          <w:szCs w:val="18"/>
          <w:lang w:val="en-US"/>
        </w:rPr>
        <w:t xml:space="preserve"> </w:t>
      </w:r>
      <w:proofErr w:type="spellStart"/>
      <w:r>
        <w:rPr>
          <w:rFonts w:ascii="Gothic Uralic" w:eastAsia="Gothic Uralic" w:hAnsi="Gothic Uralic" w:cs="Gothic Uralic"/>
          <w:sz w:val="18"/>
          <w:szCs w:val="18"/>
          <w:lang w:val="en-US"/>
        </w:rPr>
        <w:t>ternyata</w:t>
      </w:r>
      <w:proofErr w:type="spellEnd"/>
      <w:r>
        <w:rPr>
          <w:rFonts w:ascii="Gothic Uralic" w:eastAsia="Gothic Uralic" w:hAnsi="Gothic Uralic" w:cs="Gothic Uralic"/>
          <w:sz w:val="18"/>
          <w:szCs w:val="18"/>
          <w:lang w:val="en-US"/>
        </w:rPr>
        <w:t xml:space="preserve"> b</w:t>
      </w:r>
      <w:r w:rsidRPr="00992094">
        <w:rPr>
          <w:rFonts w:ascii="Gothic Uralic" w:eastAsia="Gothic Uralic" w:hAnsi="Gothic Uralic" w:cs="Gothic Uralic"/>
          <w:sz w:val="18"/>
          <w:szCs w:val="18"/>
        </w:rPr>
        <w:t xml:space="preserve">elajar dari rumah </w:t>
      </w:r>
      <w:proofErr w:type="spellStart"/>
      <w:r w:rsidR="00E64819">
        <w:rPr>
          <w:rFonts w:ascii="Gothic Uralic" w:eastAsia="Gothic Uralic" w:hAnsi="Gothic Uralic" w:cs="Gothic Uralic"/>
          <w:sz w:val="18"/>
          <w:szCs w:val="18"/>
          <w:lang w:val="en-US"/>
        </w:rPr>
        <w:t>atau</w:t>
      </w:r>
      <w:proofErr w:type="spellEnd"/>
      <w:r w:rsidR="00E64819">
        <w:rPr>
          <w:rFonts w:ascii="Gothic Uralic" w:eastAsia="Gothic Uralic" w:hAnsi="Gothic Uralic" w:cs="Gothic Uralic"/>
          <w:sz w:val="18"/>
          <w:szCs w:val="18"/>
          <w:lang w:val="en-US"/>
        </w:rPr>
        <w:t xml:space="preserve"> </w:t>
      </w:r>
      <w:proofErr w:type="spellStart"/>
      <w:r w:rsidR="00E64819">
        <w:rPr>
          <w:rFonts w:ascii="Gothic Uralic" w:eastAsia="Gothic Uralic" w:hAnsi="Gothic Uralic" w:cs="Gothic Uralic"/>
          <w:sz w:val="18"/>
          <w:szCs w:val="18"/>
          <w:lang w:val="en-US"/>
        </w:rPr>
        <w:t>pembelajaran</w:t>
      </w:r>
      <w:proofErr w:type="spellEnd"/>
      <w:r w:rsidR="00E64819">
        <w:rPr>
          <w:rFonts w:ascii="Gothic Uralic" w:eastAsia="Gothic Uralic" w:hAnsi="Gothic Uralic" w:cs="Gothic Uralic"/>
          <w:sz w:val="18"/>
          <w:szCs w:val="18"/>
          <w:lang w:val="en-US"/>
        </w:rPr>
        <w:t xml:space="preserve"> </w:t>
      </w:r>
      <w:r w:rsidRPr="00992094">
        <w:rPr>
          <w:rFonts w:ascii="Gothic Uralic" w:eastAsia="Gothic Uralic" w:hAnsi="Gothic Uralic" w:cs="Gothic Uralic"/>
          <w:sz w:val="18"/>
          <w:szCs w:val="18"/>
        </w:rPr>
        <w:t>secara daring masih sangat asing bagi keluarga di Indonesia. Belajar dari rumah adalah hal baru yang keluarga di Indonesia apalagi bagi orang tua peserta didik yang memiliki pekerjaan dan mengharuskan untuk berada diluar rumah. Peserta didik yang biasa melakukan pembelajaran secara tatap muka juga akan mengalami masalah psikologis. Kegiatan belajar dari rumah ini belum pernah terjadi dan dilakukan sehingga keefektifan pembelajaran secara daring ini belum terukur dan belum teruji. Di desa-desa yang infrastuktur informasi dan teknologinya belum memadai untuk dilakukannya pembelajaran secara daring menjadi kebingungan</w:t>
      </w:r>
      <w:r w:rsidR="00E64819">
        <w:rPr>
          <w:rFonts w:ascii="Gothic Uralic" w:eastAsia="Gothic Uralic" w:hAnsi="Gothic Uralic" w:cs="Gothic Uralic"/>
          <w:sz w:val="18"/>
          <w:szCs w:val="18"/>
          <w:lang w:val="en-US"/>
        </w:rPr>
        <w:t xml:space="preserve"> </w:t>
      </w:r>
      <w:r w:rsidR="00E64819">
        <w:rPr>
          <w:rFonts w:ascii="Gothic Uralic" w:eastAsia="Gothic Uralic" w:hAnsi="Gothic Uralic" w:cs="Gothic Uralic"/>
          <w:sz w:val="18"/>
          <w:szCs w:val="18"/>
          <w:lang w:val="en-US"/>
        </w:rPr>
        <w:fldChar w:fldCharType="begin" w:fldLock="1"/>
      </w:r>
      <w:r w:rsidR="006217E1">
        <w:rPr>
          <w:rFonts w:ascii="Gothic Uralic" w:eastAsia="Gothic Uralic" w:hAnsi="Gothic Uralic" w:cs="Gothic Uralic"/>
          <w:sz w:val="18"/>
          <w:szCs w:val="18"/>
          <w:lang w:val="en-US"/>
        </w:rPr>
        <w:instrText>ADDIN CSL_CITATION {"citationItems":[{"id":"ITEM-1","itemData":{"abstract":"Penelitian ini bertujuan untuk mengetahui kendala dan keefektifan pembelajaran daring di sekolah dasar selama pandemic Covid-19. Jenis penelitian yang digunakan adalah penelitian deskriptif kualitatif. Subjek dari penelitian adalah orang tua peserta didik dan peserta didik. Objek dari penelitian adalah kondisi mental peserta didik selama masa pandemi covid-19. Pengumpulan data menggunakan teknik wawancara dan dokumentasi. Analisis data menggunakan data reduction, data display, conclusion drawing/verification, analisis data yang digunakan yaitu analisis deskriptif kualitatif. Berdasarkan hasil penelitian menunjukkan bahwa pembelajaran daring di sekolah dasar mengalami banyak permasalahan. Permasalahan ini dialami oleh siswa, orang tua siswa, dan juga guru. Permasalah tersebut diantaranya kurangnya pengetahuan tentang teknologi informasi oleh peserta didik mapun orang tua peserta didik, pembelajaran menjadi membosankan dan penilaian pembelajaran yang seharusnya bisa dilakukan secara langsung jadi tidak bisa dilakukan. Pembelajaran jadi kurang efektif karena adanya hambatan-hambatan tersebut.","author":[{"dropping-particle":"","family":"Prawanti","given":"Lia Titi","non-dropping-particle":"","parse-names":false,"suffix":""},{"dropping-particle":"","family":"Sumarni","given":"Woro","non-dropping-particle":"","parse-names":false,"suffix":""}],"container-title":"Prosiding Seminar Nasional Pascasarjana UNNES","id":"ITEM-1","issued":{"date-parts":[["2020"]]},"page":"286-291","title":"Kendala Pembelajaran Daring Selama Pandemic Covid-19","type":"article-journal"},"uris":["http://www.mendeley.com/documents/?uuid=c1826498-3e05-4edd-a7a6-2f6357252be1"]}],"mendeley":{"formattedCitation":"(Prawanti &amp; Sumarni, 2020)","plainTextFormattedCitation":"(Prawanti &amp; Sumarni, 2020)","previouslyFormattedCitation":"(Prawanti &amp; Sumarni, 2020)"},"properties":{"noteIndex":0},"schema":"https://github.com/citation-style-language/schema/raw/master/csl-citation.json"}</w:instrText>
      </w:r>
      <w:r w:rsidR="00E64819">
        <w:rPr>
          <w:rFonts w:ascii="Gothic Uralic" w:eastAsia="Gothic Uralic" w:hAnsi="Gothic Uralic" w:cs="Gothic Uralic"/>
          <w:sz w:val="18"/>
          <w:szCs w:val="18"/>
          <w:lang w:val="en-US"/>
        </w:rPr>
        <w:fldChar w:fldCharType="separate"/>
      </w:r>
      <w:r w:rsidR="00E64819" w:rsidRPr="00E64819">
        <w:rPr>
          <w:rFonts w:ascii="Gothic Uralic" w:eastAsia="Gothic Uralic" w:hAnsi="Gothic Uralic" w:cs="Gothic Uralic"/>
          <w:noProof/>
          <w:sz w:val="18"/>
          <w:szCs w:val="18"/>
          <w:lang w:val="en-US"/>
        </w:rPr>
        <w:t>(Prawanti &amp; Sumarni, 2020)</w:t>
      </w:r>
      <w:r w:rsidR="00E64819">
        <w:rPr>
          <w:rFonts w:ascii="Gothic Uralic" w:eastAsia="Gothic Uralic" w:hAnsi="Gothic Uralic" w:cs="Gothic Uralic"/>
          <w:sz w:val="18"/>
          <w:szCs w:val="18"/>
          <w:lang w:val="en-US"/>
        </w:rPr>
        <w:fldChar w:fldCharType="end"/>
      </w:r>
      <w:r w:rsidRPr="00992094">
        <w:rPr>
          <w:rFonts w:ascii="Gothic Uralic" w:eastAsia="Gothic Uralic" w:hAnsi="Gothic Uralic" w:cs="Gothic Uralic"/>
          <w:sz w:val="18"/>
          <w:szCs w:val="18"/>
        </w:rPr>
        <w:t>.</w:t>
      </w:r>
      <w:r w:rsidR="00D63A51">
        <w:rPr>
          <w:rFonts w:ascii="Gothic Uralic" w:eastAsia="Gothic Uralic" w:hAnsi="Gothic Uralic" w:cs="Gothic Uralic"/>
          <w:sz w:val="18"/>
          <w:szCs w:val="18"/>
          <w:lang w:val="en-US"/>
        </w:rPr>
        <w:t xml:space="preserve"> </w:t>
      </w:r>
    </w:p>
    <w:p w14:paraId="1ECE487C" w14:textId="6AC5F9B5" w:rsidR="00F368F2" w:rsidRPr="00C2058B" w:rsidRDefault="00F368F2" w:rsidP="00C2058B">
      <w:pPr>
        <w:pStyle w:val="TableParagraph"/>
        <w:spacing w:before="200" w:line="249" w:lineRule="auto"/>
        <w:ind w:left="159" w:right="113" w:firstLine="408"/>
        <w:jc w:val="both"/>
        <w:rPr>
          <w:rFonts w:ascii="Gothic Uralic" w:eastAsia="Gothic Uralic" w:hAnsi="Gothic Uralic" w:cs="Gothic Uralic"/>
          <w:sz w:val="18"/>
          <w:szCs w:val="18"/>
        </w:rPr>
      </w:pPr>
      <w:r w:rsidRPr="00C2058B">
        <w:rPr>
          <w:rFonts w:ascii="Gothic Uralic" w:eastAsia="Gothic Uralic" w:hAnsi="Gothic Uralic" w:cs="Gothic Uralic"/>
          <w:sz w:val="18"/>
          <w:szCs w:val="18"/>
        </w:rPr>
        <w:t>Berdasarkan hal ini, maka melalui Direktorat Pembelajaran dan Kemahasiswaan, Direktorat Jendral Pendidikan Tinggi menyusun program Kampus Mengajar</w:t>
      </w:r>
      <w:r w:rsidR="003A1427" w:rsidRPr="00C2058B">
        <w:rPr>
          <w:rFonts w:ascii="Gothic Uralic" w:eastAsia="Gothic Uralic" w:hAnsi="Gothic Uralic" w:cs="Gothic Uralic"/>
          <w:sz w:val="18"/>
          <w:szCs w:val="18"/>
        </w:rPr>
        <w:t xml:space="preserve">. </w:t>
      </w:r>
      <w:r w:rsidRPr="00C2058B">
        <w:rPr>
          <w:rFonts w:ascii="Gothic Uralic" w:eastAsia="Gothic Uralic" w:hAnsi="Gothic Uralic" w:cs="Gothic Uralic"/>
          <w:sz w:val="18"/>
          <w:szCs w:val="18"/>
        </w:rPr>
        <w:t xml:space="preserve">Menteri Pendidikan dan Kebudayaan, Nadiem Anwar Makarim melauncing Program Kampus Mengajar Batch III pada tanggal 25 November 2022. </w:t>
      </w:r>
    </w:p>
    <w:p w14:paraId="0107FC80" w14:textId="77777777" w:rsidR="003A1427" w:rsidRPr="00C2058B" w:rsidRDefault="003A1427" w:rsidP="003A1427">
      <w:pPr>
        <w:pStyle w:val="BodyText"/>
        <w:ind w:left="114" w:right="39" w:firstLine="567"/>
        <w:jc w:val="both"/>
      </w:pPr>
    </w:p>
    <w:p w14:paraId="6ABF89C5" w14:textId="34B61183" w:rsidR="00F368F2" w:rsidRDefault="00F368F2" w:rsidP="00F368F2">
      <w:pPr>
        <w:pStyle w:val="BodyText"/>
        <w:ind w:left="114" w:right="39" w:firstLine="567"/>
        <w:jc w:val="both"/>
        <w:rPr>
          <w:rFonts w:ascii="Gothic Uralic" w:eastAsia="Gothic Uralic" w:hAnsi="Gothic Uralic" w:cs="Gothic Uralic"/>
        </w:rPr>
      </w:pPr>
      <w:r w:rsidRPr="00C2058B">
        <w:rPr>
          <w:rFonts w:ascii="Gothic Uralic" w:eastAsia="Gothic Uralic" w:hAnsi="Gothic Uralic" w:cs="Gothic Uralic"/>
        </w:rPr>
        <w:t xml:space="preserve"> Kampus Mengajar adalah salah satu program dari Merdeka Belajar Kampus Merdeka yang telah dikeluarkan oleh Menteri Pendidikan dan Kebudayaan, Nadiem Anwar Makarim, dimana program ini mengajak mahasiswa untuk berkontribusi secara nyata dalam kegiatan proses pendampingan pembelajaran di Sekolah Dasar</w:t>
      </w:r>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untuk</w:t>
      </w:r>
      <w:proofErr w:type="spellEnd"/>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memperbaiki</w:t>
      </w:r>
      <w:proofErr w:type="spellEnd"/>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kualitas</w:t>
      </w:r>
      <w:proofErr w:type="spellEnd"/>
      <w:r w:rsidR="00D63A51">
        <w:rPr>
          <w:rFonts w:ascii="Gothic Uralic" w:eastAsia="Gothic Uralic" w:hAnsi="Gothic Uralic" w:cs="Gothic Uralic"/>
          <w:lang w:val="en-US"/>
        </w:rPr>
        <w:t xml:space="preserve"> Pendidikan </w:t>
      </w:r>
      <w:proofErr w:type="spellStart"/>
      <w:r w:rsidR="00D63A51">
        <w:rPr>
          <w:rFonts w:ascii="Gothic Uralic" w:eastAsia="Gothic Uralic" w:hAnsi="Gothic Uralic" w:cs="Gothic Uralic"/>
          <w:lang w:val="en-US"/>
        </w:rPr>
        <w:t>lewat</w:t>
      </w:r>
      <w:proofErr w:type="spellEnd"/>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pembelajaran</w:t>
      </w:r>
      <w:proofErr w:type="spellEnd"/>
      <w:r w:rsidR="00D63A51">
        <w:rPr>
          <w:rFonts w:ascii="Gothic Uralic" w:eastAsia="Gothic Uralic" w:hAnsi="Gothic Uralic" w:cs="Gothic Uralic"/>
          <w:lang w:val="en-US"/>
        </w:rPr>
        <w:t xml:space="preserve"> daring yang </w:t>
      </w:r>
      <w:proofErr w:type="spellStart"/>
      <w:r w:rsidR="00D63A51">
        <w:rPr>
          <w:rFonts w:ascii="Gothic Uralic" w:eastAsia="Gothic Uralic" w:hAnsi="Gothic Uralic" w:cs="Gothic Uralic"/>
          <w:lang w:val="en-US"/>
        </w:rPr>
        <w:t>dinilai</w:t>
      </w:r>
      <w:proofErr w:type="spellEnd"/>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kurang</w:t>
      </w:r>
      <w:proofErr w:type="spellEnd"/>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efektif</w:t>
      </w:r>
      <w:proofErr w:type="spellEnd"/>
      <w:r w:rsidRPr="00C2058B">
        <w:rPr>
          <w:rFonts w:ascii="Gothic Uralic" w:eastAsia="Gothic Uralic" w:hAnsi="Gothic Uralic" w:cs="Gothic Uralic"/>
        </w:rPr>
        <w:t xml:space="preserve">, khususnya </w:t>
      </w:r>
      <w:proofErr w:type="spellStart"/>
      <w:r w:rsidR="00D63A51">
        <w:rPr>
          <w:rFonts w:ascii="Gothic Uralic" w:eastAsia="Gothic Uralic" w:hAnsi="Gothic Uralic" w:cs="Gothic Uralic"/>
          <w:lang w:val="en-US"/>
        </w:rPr>
        <w:t>unutk</w:t>
      </w:r>
      <w:proofErr w:type="spellEnd"/>
      <w:r w:rsidR="00D63A51">
        <w:rPr>
          <w:rFonts w:ascii="Gothic Uralic" w:eastAsia="Gothic Uralic" w:hAnsi="Gothic Uralic" w:cs="Gothic Uralic"/>
          <w:lang w:val="en-US"/>
        </w:rPr>
        <w:t xml:space="preserve"> </w:t>
      </w:r>
      <w:proofErr w:type="spellStart"/>
      <w:r w:rsidR="00D63A51">
        <w:rPr>
          <w:rFonts w:ascii="Gothic Uralic" w:eastAsia="Gothic Uralic" w:hAnsi="Gothic Uralic" w:cs="Gothic Uralic"/>
          <w:lang w:val="en-US"/>
        </w:rPr>
        <w:t>sekolah</w:t>
      </w:r>
      <w:proofErr w:type="spellEnd"/>
      <w:r w:rsidR="00D63A51">
        <w:rPr>
          <w:rFonts w:ascii="Gothic Uralic" w:eastAsia="Gothic Uralic" w:hAnsi="Gothic Uralic" w:cs="Gothic Uralic"/>
          <w:lang w:val="en-US"/>
        </w:rPr>
        <w:t xml:space="preserve"> </w:t>
      </w:r>
      <w:r w:rsidRPr="00C2058B">
        <w:rPr>
          <w:rFonts w:ascii="Gothic Uralic" w:eastAsia="Gothic Uralic" w:hAnsi="Gothic Uralic" w:cs="Gothic Uralic"/>
        </w:rPr>
        <w:t>didaerah 3T dengan status terakreditasi C</w:t>
      </w:r>
      <w:r w:rsidR="002E6F88" w:rsidRPr="00C2058B">
        <w:rPr>
          <w:rFonts w:ascii="Gothic Uralic" w:eastAsia="Gothic Uralic" w:hAnsi="Gothic Uralic" w:cs="Gothic Uralic"/>
        </w:rPr>
        <w:t xml:space="preserve"> </w:t>
      </w:r>
      <w:r w:rsidR="002E6F88" w:rsidRPr="00C2058B">
        <w:rPr>
          <w:rFonts w:ascii="Gothic Uralic" w:eastAsia="Gothic Uralic" w:hAnsi="Gothic Uralic" w:cs="Gothic Uralic"/>
        </w:rPr>
        <w:fldChar w:fldCharType="begin" w:fldLock="1"/>
      </w:r>
      <w:r w:rsidR="00EE7044" w:rsidRPr="00C2058B">
        <w:rPr>
          <w:rFonts w:ascii="Gothic Uralic" w:eastAsia="Gothic Uralic" w:hAnsi="Gothic Uralic" w:cs="Gothic Uralic"/>
        </w:rPr>
        <w:instrText>ADDIN CSL_CITATION {"citationItems":[{"id":"ITEM-1","itemData":{"abstract":"The implementation of the campus teaching independent learning program from the Ministry of Education and Culture of the Republic of Indonesia Batch I provides opportunities for students to gain insight and gain experience helping the teaching and learning process in elementary schools. The method used is a qualitative approach. The research subject is SDN 44 Padaria, Maros Regency. The object of research is the implementation of the teaching campus for batch I at SDN 44 Padaria. Observation, interview, and documentation are data collection techniques in this study. The program implemented is implementing the teaching and learning process, adapting learning technology for teachers, and assisting teachers in providing and completing learning administration.","author":[{"dropping-particle":"","family":"Hamzah","given":"Rahma Ashari","non-dropping-particle":"","parse-names":false,"suffix":""}],"container-title":"J u r n a l D e d i k a s i","id":"ITEM-1","issue":"20","issued":{"date-parts":[["2021"]]},"page":"1-8","title":"Pelaksanaan Kampus Mengajar Angkatan I Program Merdeka Belajar Kemdikbud Di Sekolah Dasar","type":"article-journal","volume":"1"},"uris":["http://www.mendeley.com/documents/?uuid=b19d5b68-8a02-483f-b743-49d8cdc5902c"]}],"mendeley":{"formattedCitation":"(Hamzah, 2021)","plainTextFormattedCitation":"(Hamzah, 2021)","previouslyFormattedCitation":"(Hamzah, 2021)"},"properties":{"noteIndex":0},"schema":"https://github.com/citation-style-language/schema/raw/master/csl-citation.json"}</w:instrText>
      </w:r>
      <w:r w:rsidR="002E6F88" w:rsidRPr="00C2058B">
        <w:rPr>
          <w:rFonts w:ascii="Gothic Uralic" w:eastAsia="Gothic Uralic" w:hAnsi="Gothic Uralic" w:cs="Gothic Uralic"/>
        </w:rPr>
        <w:fldChar w:fldCharType="separate"/>
      </w:r>
      <w:r w:rsidR="002E6F88" w:rsidRPr="00C2058B">
        <w:rPr>
          <w:rFonts w:ascii="Gothic Uralic" w:eastAsia="Gothic Uralic" w:hAnsi="Gothic Uralic" w:cs="Gothic Uralic"/>
          <w:noProof/>
        </w:rPr>
        <w:t>(Hamzah, 2021)</w:t>
      </w:r>
      <w:r w:rsidR="002E6F88" w:rsidRPr="00C2058B">
        <w:rPr>
          <w:rFonts w:ascii="Gothic Uralic" w:eastAsia="Gothic Uralic" w:hAnsi="Gothic Uralic" w:cs="Gothic Uralic"/>
        </w:rPr>
        <w:fldChar w:fldCharType="end"/>
      </w:r>
      <w:r w:rsidRPr="00C2058B">
        <w:rPr>
          <w:rFonts w:ascii="Gothic Uralic" w:eastAsia="Gothic Uralic" w:hAnsi="Gothic Uralic" w:cs="Gothic Uralic"/>
        </w:rPr>
        <w:t>.</w:t>
      </w:r>
    </w:p>
    <w:p w14:paraId="47CA9E3D" w14:textId="0EE5D0CA" w:rsidR="006217E1" w:rsidRPr="005F30B8" w:rsidRDefault="006217E1" w:rsidP="00F368F2">
      <w:pPr>
        <w:pStyle w:val="BodyText"/>
        <w:ind w:left="114" w:right="39" w:firstLine="567"/>
        <w:jc w:val="both"/>
        <w:rPr>
          <w:rFonts w:ascii="Gothic Uralic" w:eastAsia="Gothic Uralic" w:hAnsi="Gothic Uralic" w:cs="Gothic Uralic"/>
        </w:rPr>
      </w:pPr>
    </w:p>
    <w:p w14:paraId="0CF5C01D" w14:textId="2B19BA48" w:rsidR="006217E1" w:rsidRPr="005F30B8" w:rsidRDefault="006217E1" w:rsidP="00F368F2">
      <w:pPr>
        <w:pStyle w:val="BodyText"/>
        <w:ind w:left="114" w:right="39" w:firstLine="567"/>
        <w:jc w:val="both"/>
        <w:rPr>
          <w:rFonts w:ascii="Gothic Uralic" w:eastAsia="Gothic Uralic" w:hAnsi="Gothic Uralic" w:cs="Gothic Uralic"/>
          <w:lang w:val="en-US"/>
        </w:rPr>
      </w:pPr>
      <w:r w:rsidRPr="005F30B8">
        <w:rPr>
          <w:rFonts w:ascii="Gothic Uralic" w:eastAsia="Gothic Uralic" w:hAnsi="Gothic Uralic" w:cs="Gothic Uralic"/>
        </w:rPr>
        <w:t>Kampus Mengajar adalah bagian dari program Kampus Merdeka yang melibatkan mahasiswa di setiap kampus dari berbagai latar belakang pendidikan untuk membantu proses belajar mengajar di sekolah, khususnya pada jenjang SD dan memberikan kesempatan kepada mereka untuk belajar dan mengembangkan diri melalui aktivitas di luar kelas perkuliahan. Metode yang digunakan adalah observasi secara langsung pada sekolah</w:t>
      </w:r>
      <w:r w:rsidRPr="005F30B8">
        <w:rPr>
          <w:rFonts w:ascii="Gothic Uralic" w:eastAsia="Gothic Uralic" w:hAnsi="Gothic Uralic" w:cs="Gothic Uralic"/>
          <w:lang w:val="en-US"/>
        </w:rPr>
        <w:t xml:space="preserve"> </w:t>
      </w:r>
      <w:r w:rsidR="00B661BD">
        <w:rPr>
          <w:rFonts w:ascii="Gothic Uralic" w:eastAsia="Gothic Uralic" w:hAnsi="Gothic Uralic" w:cs="Gothic Uralic"/>
          <w:lang w:val="en-US"/>
        </w:rPr>
        <w:fldChar w:fldCharType="begin" w:fldLock="1"/>
      </w:r>
      <w:r w:rsidR="00B661BD">
        <w:rPr>
          <w:rFonts w:ascii="Gothic Uralic" w:eastAsia="Gothic Uralic" w:hAnsi="Gothic Uralic" w:cs="Gothic Uralic"/>
          <w:lang w:val="en-US"/>
        </w:rPr>
        <w:instrText>ADDIN CSL_CITATION {"citationItems":[{"id":"ITEM-1","itemData":{"DOI":"10.37478/jpm.v2i1.852","ISSN":"2721-8112","abstract":"The Pioneer Teaching Campus is a form of student concern for the education of elementary school students both in villages and cities, who are currently experiencing very uncomfortable conditions due to the pandemic. The purpose of implementing the Perintis Teaching Campus program is to empower students to assist the teaching process at elementary schools around the village / city where they live. The research method used is a qualitative approach with observation techniques. From the observations it can be concluded that the first program implemented, namely training on the adaptation of online learning technology for UPT SDN 59 Gresik students went well. The offline learning process method that will be applied is the use of video media projector technology for student thematic learning, the use of the Quizizz application for student evaluation work, as well as introducing AKSI (Indonesian Student Competency Assessment) and the Learning Module from the Ministry of Education and Culture.","author":[{"dropping-particle":"","family":"Rosita","given":"Devi Ayu","non-dropping-particle":"","parse-names":false,"suffix":""},{"dropping-particle":"","family":"Damayanti","given":"Rini","non-dropping-particle":"","parse-names":false,"suffix":""}],"container-title":"Prima Magistra: Jurnal Ilmiah Kependidikan","id":"ITEM-1","issue":"1","issued":{"date-parts":[["2021"]]},"page":"42-49","title":"Pelaksanaan Program Kampus Mengajar Perintis Pada Sekolah Dasar Terdampak Pandemi Covid-19","type":"article-journal","volume":"2"},"uris":["http://www.mendeley.com/documents/?uuid=e0ce31fd-f893-49ea-9caf-34c3f6f08931"]}],"mendeley":{"formattedCitation":"(Rosita &amp; Damayanti, 2021)","plainTextFormattedCitation":"(Rosita &amp; Damayanti, 2021)"},"properties":{"noteIndex":0},"schema":"https://github.com/citation-style-language/schema/raw/master/csl-citation.json"}</w:instrText>
      </w:r>
      <w:r w:rsidR="00B661BD">
        <w:rPr>
          <w:rFonts w:ascii="Gothic Uralic" w:eastAsia="Gothic Uralic" w:hAnsi="Gothic Uralic" w:cs="Gothic Uralic"/>
          <w:lang w:val="en-US"/>
        </w:rPr>
        <w:fldChar w:fldCharType="separate"/>
      </w:r>
      <w:r w:rsidR="00B661BD" w:rsidRPr="00B661BD">
        <w:rPr>
          <w:rFonts w:ascii="Gothic Uralic" w:eastAsia="Gothic Uralic" w:hAnsi="Gothic Uralic" w:cs="Gothic Uralic"/>
          <w:noProof/>
          <w:lang w:val="en-US"/>
        </w:rPr>
        <w:t>(Rosita &amp; Damayanti, 2021)</w:t>
      </w:r>
      <w:r w:rsidR="00B661BD">
        <w:rPr>
          <w:rFonts w:ascii="Gothic Uralic" w:eastAsia="Gothic Uralic" w:hAnsi="Gothic Uralic" w:cs="Gothic Uralic"/>
          <w:lang w:val="en-US"/>
        </w:rPr>
        <w:fldChar w:fldCharType="end"/>
      </w:r>
      <w:r w:rsidRPr="005F30B8">
        <w:rPr>
          <w:rFonts w:ascii="Gothic Uralic" w:eastAsia="Gothic Uralic" w:hAnsi="Gothic Uralic" w:cs="Gothic Uralic"/>
          <w:lang w:val="en-US"/>
        </w:rPr>
        <w:t>.</w:t>
      </w:r>
    </w:p>
    <w:p w14:paraId="56B989FA" w14:textId="26EF2D57" w:rsidR="001837AC" w:rsidRPr="005F30B8" w:rsidRDefault="001837AC" w:rsidP="00F368F2">
      <w:pPr>
        <w:pStyle w:val="BodyText"/>
        <w:ind w:left="114" w:right="39" w:firstLine="567"/>
        <w:jc w:val="both"/>
        <w:rPr>
          <w:rFonts w:ascii="Gothic Uralic" w:eastAsia="Gothic Uralic" w:hAnsi="Gothic Uralic" w:cs="Gothic Uralic"/>
        </w:rPr>
      </w:pPr>
    </w:p>
    <w:p w14:paraId="40AB1D33" w14:textId="7E109150" w:rsidR="001837AC" w:rsidRPr="001837AC" w:rsidRDefault="001837AC" w:rsidP="00F368F2">
      <w:pPr>
        <w:pStyle w:val="BodyText"/>
        <w:ind w:left="114" w:right="39" w:firstLine="567"/>
        <w:jc w:val="both"/>
        <w:rPr>
          <w:rFonts w:ascii="Gothic Uralic" w:eastAsia="Gothic Uralic" w:hAnsi="Gothic Uralic" w:cs="Gothic Uralic"/>
          <w:lang w:val="en-US"/>
        </w:rPr>
      </w:pPr>
      <w:proofErr w:type="spellStart"/>
      <w:r w:rsidRPr="001837AC">
        <w:rPr>
          <w:rFonts w:ascii="Gothic Uralic" w:eastAsia="Gothic Uralic" w:hAnsi="Gothic Uralic" w:cs="Gothic Uralic"/>
          <w:lang w:val="en-US"/>
        </w:rPr>
        <w:t>Sekolah</w:t>
      </w:r>
      <w:proofErr w:type="spellEnd"/>
      <w:r w:rsidRPr="001837AC">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merupakan</w:t>
      </w:r>
      <w:proofErr w:type="spellEnd"/>
      <w:r w:rsidRPr="001837AC">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sebuah</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lembaga</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atau</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tempat</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untuk</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siswa</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belajar</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antara</w:t>
      </w:r>
      <w:proofErr w:type="spellEnd"/>
      <w:r>
        <w:rPr>
          <w:rFonts w:ascii="Gothic Uralic" w:eastAsia="Gothic Uralic" w:hAnsi="Gothic Uralic" w:cs="Gothic Uralic"/>
          <w:lang w:val="en-US"/>
        </w:rPr>
        <w:t xml:space="preserve"> lain</w:t>
      </w:r>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seperti</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membaca</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menulis</w:t>
      </w:r>
      <w:proofErr w:type="spellEnd"/>
      <w:r>
        <w:rPr>
          <w:rFonts w:ascii="Gothic Uralic" w:eastAsia="Gothic Uralic" w:hAnsi="Gothic Uralic" w:cs="Gothic Uralic"/>
          <w:lang w:val="en-US"/>
        </w:rPr>
        <w:t>,</w:t>
      </w:r>
      <w:r w:rsidRPr="001837AC">
        <w:rPr>
          <w:rFonts w:ascii="Gothic Uralic" w:eastAsia="Gothic Uralic" w:hAnsi="Gothic Uralic" w:cs="Gothic Uralic"/>
          <w:lang w:val="en-US"/>
        </w:rPr>
        <w:t xml:space="preserve"> dan </w:t>
      </w:r>
      <w:proofErr w:type="spellStart"/>
      <w:r w:rsidRPr="001837AC">
        <w:rPr>
          <w:rFonts w:ascii="Gothic Uralic" w:eastAsia="Gothic Uralic" w:hAnsi="Gothic Uralic" w:cs="Gothic Uralic"/>
          <w:lang w:val="en-US"/>
        </w:rPr>
        <w:t>belajar</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untuk</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berperilaku</w:t>
      </w:r>
      <w:proofErr w:type="spellEnd"/>
      <w:r w:rsidRPr="001837AC">
        <w:rPr>
          <w:rFonts w:ascii="Gothic Uralic" w:eastAsia="Gothic Uralic" w:hAnsi="Gothic Uralic" w:cs="Gothic Uralic"/>
          <w:lang w:val="en-US"/>
        </w:rPr>
        <w:t xml:space="preserve"> yang </w:t>
      </w:r>
      <w:proofErr w:type="spellStart"/>
      <w:r w:rsidRPr="001837AC">
        <w:rPr>
          <w:rFonts w:ascii="Gothic Uralic" w:eastAsia="Gothic Uralic" w:hAnsi="Gothic Uralic" w:cs="Gothic Uralic"/>
          <w:lang w:val="en-US"/>
        </w:rPr>
        <w:t>baik</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Sekolah</w:t>
      </w:r>
      <w:proofErr w:type="spellEnd"/>
      <w:r w:rsidRPr="001837AC">
        <w:rPr>
          <w:rFonts w:ascii="Gothic Uralic" w:eastAsia="Gothic Uralic" w:hAnsi="Gothic Uralic" w:cs="Gothic Uralic"/>
          <w:lang w:val="en-US"/>
        </w:rPr>
        <w:t xml:space="preserve"> juga </w:t>
      </w:r>
      <w:proofErr w:type="spellStart"/>
      <w:r w:rsidRPr="001837AC">
        <w:rPr>
          <w:rFonts w:ascii="Gothic Uralic" w:eastAsia="Gothic Uralic" w:hAnsi="Gothic Uralic" w:cs="Gothic Uralic"/>
          <w:lang w:val="en-US"/>
        </w:rPr>
        <w:t>merupakan</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bagian</w:t>
      </w:r>
      <w:proofErr w:type="spellEnd"/>
      <w:r w:rsidRPr="001837AC">
        <w:rPr>
          <w:rFonts w:ascii="Gothic Uralic" w:eastAsia="Gothic Uralic" w:hAnsi="Gothic Uralic" w:cs="Gothic Uralic"/>
          <w:lang w:val="en-US"/>
        </w:rPr>
        <w:t xml:space="preserve"> integral </w:t>
      </w:r>
      <w:proofErr w:type="spellStart"/>
      <w:r w:rsidRPr="001837AC">
        <w:rPr>
          <w:rFonts w:ascii="Gothic Uralic" w:eastAsia="Gothic Uralic" w:hAnsi="Gothic Uralic" w:cs="Gothic Uralic"/>
          <w:lang w:val="en-US"/>
        </w:rPr>
        <w:t>dari</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suatu</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masyarakat</w:t>
      </w:r>
      <w:proofErr w:type="spellEnd"/>
      <w:r w:rsidRPr="001837AC">
        <w:rPr>
          <w:rFonts w:ascii="Gothic Uralic" w:eastAsia="Gothic Uralic" w:hAnsi="Gothic Uralic" w:cs="Gothic Uralic"/>
          <w:lang w:val="en-US"/>
        </w:rPr>
        <w:t xml:space="preserve"> yang </w:t>
      </w:r>
      <w:proofErr w:type="spellStart"/>
      <w:r w:rsidRPr="001837AC">
        <w:rPr>
          <w:rFonts w:ascii="Gothic Uralic" w:eastAsia="Gothic Uralic" w:hAnsi="Gothic Uralic" w:cs="Gothic Uralic"/>
          <w:lang w:val="en-US"/>
        </w:rPr>
        <w:t>berhadapan</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dengan</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kondisi</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nyata</w:t>
      </w:r>
      <w:proofErr w:type="spellEnd"/>
      <w:r w:rsidRPr="001837AC">
        <w:rPr>
          <w:rFonts w:ascii="Gothic Uralic" w:eastAsia="Gothic Uralic" w:hAnsi="Gothic Uralic" w:cs="Gothic Uralic"/>
          <w:lang w:val="en-US"/>
        </w:rPr>
        <w:t xml:space="preserve"> yang </w:t>
      </w:r>
      <w:proofErr w:type="spellStart"/>
      <w:r w:rsidRPr="001837AC">
        <w:rPr>
          <w:rFonts w:ascii="Gothic Uralic" w:eastAsia="Gothic Uralic" w:hAnsi="Gothic Uralic" w:cs="Gothic Uralic"/>
          <w:lang w:val="en-US"/>
        </w:rPr>
        <w:t>terdapat</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dalam</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masyarakat</w:t>
      </w:r>
      <w:proofErr w:type="spellEnd"/>
      <w:r w:rsidRPr="001837AC">
        <w:rPr>
          <w:rFonts w:ascii="Gothic Uralic" w:eastAsia="Gothic Uralic" w:hAnsi="Gothic Uralic" w:cs="Gothic Uralic"/>
          <w:lang w:val="en-US"/>
        </w:rPr>
        <w:t xml:space="preserve"> pada masa </w:t>
      </w:r>
      <w:proofErr w:type="spellStart"/>
      <w:r w:rsidRPr="001837AC">
        <w:rPr>
          <w:rFonts w:ascii="Gothic Uralic" w:eastAsia="Gothic Uralic" w:hAnsi="Gothic Uralic" w:cs="Gothic Uralic"/>
          <w:lang w:val="en-US"/>
        </w:rPr>
        <w:t>sekarang</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Sekolah</w:t>
      </w:r>
      <w:proofErr w:type="spellEnd"/>
      <w:r w:rsidRPr="001837AC">
        <w:rPr>
          <w:rFonts w:ascii="Gothic Uralic" w:eastAsia="Gothic Uralic" w:hAnsi="Gothic Uralic" w:cs="Gothic Uralic"/>
          <w:lang w:val="en-US"/>
        </w:rPr>
        <w:t xml:space="preserve"> juga </w:t>
      </w:r>
      <w:proofErr w:type="spellStart"/>
      <w:r w:rsidRPr="001837AC">
        <w:rPr>
          <w:rFonts w:ascii="Gothic Uralic" w:eastAsia="Gothic Uralic" w:hAnsi="Gothic Uralic" w:cs="Gothic Uralic"/>
          <w:lang w:val="en-US"/>
        </w:rPr>
        <w:t>merupakan</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lingkungan</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kedua</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tempat</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anak-anak</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berlatih</w:t>
      </w:r>
      <w:proofErr w:type="spellEnd"/>
      <w:r w:rsidRPr="001837AC">
        <w:rPr>
          <w:rFonts w:ascii="Gothic Uralic" w:eastAsia="Gothic Uralic" w:hAnsi="Gothic Uralic" w:cs="Gothic Uralic"/>
          <w:lang w:val="en-US"/>
        </w:rPr>
        <w:t xml:space="preserve"> dan </w:t>
      </w:r>
      <w:proofErr w:type="spellStart"/>
      <w:r w:rsidRPr="001837AC">
        <w:rPr>
          <w:rFonts w:ascii="Gothic Uralic" w:eastAsia="Gothic Uralic" w:hAnsi="Gothic Uralic" w:cs="Gothic Uralic"/>
          <w:lang w:val="en-US"/>
        </w:rPr>
        <w:t>menumbuhkan</w:t>
      </w:r>
      <w:proofErr w:type="spellEnd"/>
      <w:r w:rsidRPr="001837AC">
        <w:rPr>
          <w:rFonts w:ascii="Gothic Uralic" w:eastAsia="Gothic Uralic" w:hAnsi="Gothic Uralic" w:cs="Gothic Uralic"/>
          <w:lang w:val="en-US"/>
        </w:rPr>
        <w:t xml:space="preserve"> </w:t>
      </w:r>
      <w:proofErr w:type="spellStart"/>
      <w:r w:rsidRPr="001837AC">
        <w:rPr>
          <w:rFonts w:ascii="Gothic Uralic" w:eastAsia="Gothic Uralic" w:hAnsi="Gothic Uralic" w:cs="Gothic Uralic"/>
          <w:lang w:val="en-US"/>
        </w:rPr>
        <w:t>kepribadiannya</w:t>
      </w:r>
      <w:proofErr w:type="spellEnd"/>
      <w:r w:rsidRPr="001837AC">
        <w:rPr>
          <w:rFonts w:ascii="Gothic Uralic" w:eastAsia="Gothic Uralic" w:hAnsi="Gothic Uralic" w:cs="Gothic Uralic"/>
          <w:lang w:val="en-US"/>
        </w:rPr>
        <w:t>.</w:t>
      </w:r>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Sekolah</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memiliki</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bangunan</w:t>
      </w:r>
      <w:proofErr w:type="spellEnd"/>
      <w:r>
        <w:rPr>
          <w:rFonts w:ascii="Gothic Uralic" w:eastAsia="Gothic Uralic" w:hAnsi="Gothic Uralic" w:cs="Gothic Uralic"/>
          <w:lang w:val="en-US"/>
        </w:rPr>
        <w:t xml:space="preserve"> yang </w:t>
      </w:r>
      <w:proofErr w:type="spellStart"/>
      <w:r>
        <w:rPr>
          <w:rFonts w:ascii="Gothic Uralic" w:eastAsia="Gothic Uralic" w:hAnsi="Gothic Uralic" w:cs="Gothic Uralic"/>
          <w:lang w:val="en-US"/>
        </w:rPr>
        <w:t>dimanfaatkan</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sebagai</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ruang</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untuk</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anak-anak</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belajar</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serta</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tempat</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untuk</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berinteraksi</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sosial</w:t>
      </w:r>
      <w:proofErr w:type="spellEnd"/>
      <w:r>
        <w:rPr>
          <w:rFonts w:ascii="Gothic Uralic" w:eastAsia="Gothic Uralic" w:hAnsi="Gothic Uralic" w:cs="Gothic Uralic"/>
          <w:lang w:val="en-US"/>
        </w:rPr>
        <w:t xml:space="preserve">, dan </w:t>
      </w:r>
      <w:proofErr w:type="spellStart"/>
      <w:r>
        <w:rPr>
          <w:rFonts w:ascii="Gothic Uralic" w:eastAsia="Gothic Uralic" w:hAnsi="Gothic Uralic" w:cs="Gothic Uralic"/>
          <w:lang w:val="en-US"/>
        </w:rPr>
        <w:t>menimbah</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berbagai</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ilmu</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lainnya</w:t>
      </w:r>
      <w:proofErr w:type="spellEnd"/>
      <w:r>
        <w:rPr>
          <w:rFonts w:ascii="Gothic Uralic" w:eastAsia="Gothic Uralic" w:hAnsi="Gothic Uralic" w:cs="Gothic Uralic"/>
          <w:lang w:val="en-US"/>
        </w:rPr>
        <w:t xml:space="preserve"> yang </w:t>
      </w:r>
      <w:proofErr w:type="spellStart"/>
      <w:r>
        <w:rPr>
          <w:rFonts w:ascii="Gothic Uralic" w:eastAsia="Gothic Uralic" w:hAnsi="Gothic Uralic" w:cs="Gothic Uralic"/>
          <w:lang w:val="en-US"/>
        </w:rPr>
        <w:t>mendidik</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dapat</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mendidik</w:t>
      </w:r>
      <w:proofErr w:type="spellEnd"/>
      <w:r>
        <w:rPr>
          <w:rFonts w:ascii="Gothic Uralic" w:eastAsia="Gothic Uralic" w:hAnsi="Gothic Uralic" w:cs="Gothic Uralic"/>
          <w:lang w:val="en-US"/>
        </w:rPr>
        <w:t xml:space="preserve"> </w:t>
      </w:r>
      <w:proofErr w:type="spellStart"/>
      <w:r>
        <w:rPr>
          <w:rFonts w:ascii="Gothic Uralic" w:eastAsia="Gothic Uralic" w:hAnsi="Gothic Uralic" w:cs="Gothic Uralic"/>
          <w:lang w:val="en-US"/>
        </w:rPr>
        <w:t>siswa</w:t>
      </w:r>
      <w:proofErr w:type="spellEnd"/>
      <w:r>
        <w:rPr>
          <w:rFonts w:ascii="Gothic Uralic" w:eastAsia="Gothic Uralic" w:hAnsi="Gothic Uralic" w:cs="Gothic Uralic"/>
          <w:lang w:val="en-US"/>
        </w:rPr>
        <w:t xml:space="preserve"> </w:t>
      </w:r>
      <w:r w:rsidR="007A5F62">
        <w:rPr>
          <w:rFonts w:ascii="Gothic Uralic" w:eastAsia="Gothic Uralic" w:hAnsi="Gothic Uralic" w:cs="Gothic Uralic"/>
          <w:lang w:val="en-US"/>
        </w:rPr>
        <w:fldChar w:fldCharType="begin" w:fldLock="1"/>
      </w:r>
      <w:r w:rsidR="008D3411">
        <w:rPr>
          <w:rFonts w:ascii="Gothic Uralic" w:eastAsia="Gothic Uralic" w:hAnsi="Gothic Uralic" w:cs="Gothic Uralic"/>
          <w:lang w:val="en-US"/>
        </w:rPr>
        <w:instrText>ADDIN CSL_CITATION {"citationItems":[{"id":"ITEM-1","itemData":{"abstract":"Pengertian Sekolah","author":[{"dropping-particle":"","family":"N Widyawati","given":"","non-dropping-particle":"","parse-names":false,"suffix":""}],"container-title":"Universitas Lampung","id":"ITEM-1","issued":{"date-parts":[["2018"]]},"page":"17","title":"Pengertian sekolah","type":"article-journal"},"uris":["http://www.mendeley.com/documents/?uuid=54c376f5-06cc-4713-a4f8-865d57b9e6ee"]}],"mendeley":{"formattedCitation":"(N Widyawati, 2018)","plainTextFormattedCitation":"(N Widyawati, 2018)","previouslyFormattedCitation":"(N Widyawati, 2018)"},"properties":{"noteIndex":0},"schema":"https://github.com/citation-style-language/schema/raw/master/csl-citation.json"}</w:instrText>
      </w:r>
      <w:r w:rsidR="007A5F62">
        <w:rPr>
          <w:rFonts w:ascii="Gothic Uralic" w:eastAsia="Gothic Uralic" w:hAnsi="Gothic Uralic" w:cs="Gothic Uralic"/>
          <w:lang w:val="en-US"/>
        </w:rPr>
        <w:fldChar w:fldCharType="separate"/>
      </w:r>
      <w:r w:rsidR="007A5F62" w:rsidRPr="007A5F62">
        <w:rPr>
          <w:rFonts w:ascii="Gothic Uralic" w:eastAsia="Gothic Uralic" w:hAnsi="Gothic Uralic" w:cs="Gothic Uralic"/>
          <w:noProof/>
          <w:lang w:val="en-US"/>
        </w:rPr>
        <w:t>(N Widyawati, 2018)</w:t>
      </w:r>
      <w:r w:rsidR="007A5F62">
        <w:rPr>
          <w:rFonts w:ascii="Gothic Uralic" w:eastAsia="Gothic Uralic" w:hAnsi="Gothic Uralic" w:cs="Gothic Uralic"/>
          <w:lang w:val="en-US"/>
        </w:rPr>
        <w:fldChar w:fldCharType="end"/>
      </w:r>
      <w:r>
        <w:rPr>
          <w:rFonts w:ascii="Gothic Uralic" w:eastAsia="Gothic Uralic" w:hAnsi="Gothic Uralic" w:cs="Gothic Uralic"/>
          <w:lang w:val="en-US"/>
        </w:rPr>
        <w:t>.</w:t>
      </w:r>
    </w:p>
    <w:p w14:paraId="67251C85" w14:textId="77777777" w:rsidR="003A1427" w:rsidRPr="00C2058B" w:rsidRDefault="003A1427" w:rsidP="00F368F2">
      <w:pPr>
        <w:pStyle w:val="BodyText"/>
        <w:ind w:left="114" w:right="39" w:firstLine="567"/>
        <w:jc w:val="both"/>
        <w:rPr>
          <w:rFonts w:ascii="Gothic Uralic" w:eastAsia="Gothic Uralic" w:hAnsi="Gothic Uralic" w:cs="Gothic Uralic"/>
        </w:rPr>
      </w:pPr>
    </w:p>
    <w:p w14:paraId="51154AC5" w14:textId="6FF8945D" w:rsidR="00F368F2" w:rsidRPr="00C2058B" w:rsidRDefault="00F368F2" w:rsidP="00F368F2">
      <w:pPr>
        <w:pStyle w:val="BodyText"/>
        <w:ind w:left="114" w:right="39" w:firstLine="567"/>
        <w:jc w:val="both"/>
        <w:rPr>
          <w:rFonts w:ascii="Gothic Uralic" w:eastAsia="Gothic Uralic" w:hAnsi="Gothic Uralic" w:cs="Gothic Uralic"/>
        </w:rPr>
      </w:pPr>
      <w:r w:rsidRPr="00C2058B">
        <w:rPr>
          <w:rFonts w:ascii="Gothic Uralic" w:eastAsia="Gothic Uralic" w:hAnsi="Gothic Uralic" w:cs="Gothic Uralic"/>
        </w:rPr>
        <w:t>Melalui program ini diharapkan kepada mahasiswa agar dapat membantu dan berkolaborasi dengan tenaga pendidik disekolah, karena selama masa Pandemi efektivitas dari kegiatan belajar mengajar dinilai kurang efektif dan tidak tersampaikan dengan baik, maka akibatnya siswa</w:t>
      </w:r>
      <w:r w:rsidR="00FD7750" w:rsidRPr="00C2058B">
        <w:rPr>
          <w:rFonts w:ascii="Gothic Uralic" w:eastAsia="Gothic Uralic" w:hAnsi="Gothic Uralic" w:cs="Gothic Uralic"/>
        </w:rPr>
        <w:t xml:space="preserve"> </w:t>
      </w:r>
      <w:r w:rsidRPr="00C2058B">
        <w:rPr>
          <w:rFonts w:ascii="Gothic Uralic" w:eastAsia="Gothic Uralic" w:hAnsi="Gothic Uralic" w:cs="Gothic Uralic"/>
        </w:rPr>
        <w:t>tidak dapat mencapai target hasil dari kegiatan pembelajaran yang sudah ditetapkan diawal</w:t>
      </w:r>
      <w:r w:rsidR="001837AC">
        <w:rPr>
          <w:rFonts w:ascii="Gothic Uralic" w:eastAsia="Gothic Uralic" w:hAnsi="Gothic Uralic" w:cs="Gothic Uralic"/>
          <w:lang w:val="en-US"/>
        </w:rPr>
        <w:t xml:space="preserve"> </w:t>
      </w:r>
      <w:r w:rsidRPr="00C2058B">
        <w:rPr>
          <w:rFonts w:ascii="Gothic Uralic" w:eastAsia="Gothic Uralic" w:hAnsi="Gothic Uralic" w:cs="Gothic Uralic"/>
        </w:rPr>
        <w:t>.</w:t>
      </w:r>
    </w:p>
    <w:p w14:paraId="559086AF" w14:textId="77777777" w:rsidR="00FD7750" w:rsidRPr="00C2058B" w:rsidRDefault="00FD7750" w:rsidP="00F368F2">
      <w:pPr>
        <w:pStyle w:val="BodyText"/>
        <w:ind w:left="114" w:right="39" w:firstLine="567"/>
        <w:jc w:val="both"/>
        <w:rPr>
          <w:rFonts w:ascii="Gothic Uralic" w:eastAsia="Gothic Uralic" w:hAnsi="Gothic Uralic" w:cs="Gothic Uralic"/>
        </w:rPr>
      </w:pPr>
    </w:p>
    <w:p w14:paraId="38E2393D" w14:textId="1A6D79C1" w:rsidR="00F368F2" w:rsidRPr="00C2058B" w:rsidRDefault="00F368F2" w:rsidP="00F368F2">
      <w:pPr>
        <w:pStyle w:val="BodyText"/>
        <w:ind w:left="114" w:right="39" w:firstLine="567"/>
        <w:jc w:val="both"/>
        <w:rPr>
          <w:rFonts w:ascii="Gothic Uralic" w:eastAsia="Gothic Uralic" w:hAnsi="Gothic Uralic" w:cs="Gothic Uralic"/>
        </w:rPr>
      </w:pPr>
      <w:r w:rsidRPr="00C2058B">
        <w:rPr>
          <w:rFonts w:ascii="Gothic Uralic" w:eastAsia="Gothic Uralic" w:hAnsi="Gothic Uralic" w:cs="Gothic Uralic"/>
        </w:rPr>
        <w:t>Adapun yang menjadi ruang lingkup Kampus Mengajar angkatan III berdasarkan Buku Panduan Kampus Mengajar Angkatan 3 Tahun 2022 antara lain mencakup beberapa hal yang berfokus pada literasi dan numerasi, pengajaran, adaptasi teknologi, dan administrasi sekolah. Dengan ini diharapkan mahasiswa mampu mengembalikan efektivitas pembelajaran kembali seperti semua ataupun lebih baik dari itu. Adapun tujuan dari program ini bagi mahasiswa adalah</w:t>
      </w:r>
      <w:r w:rsidR="00FD7750" w:rsidRPr="00C2058B">
        <w:rPr>
          <w:rFonts w:ascii="Gothic Uralic" w:eastAsia="Gothic Uralic" w:hAnsi="Gothic Uralic" w:cs="Gothic Uralic"/>
        </w:rPr>
        <w:t xml:space="preserve"> </w:t>
      </w:r>
      <w:r w:rsidR="00861EF0" w:rsidRPr="00C2058B">
        <w:rPr>
          <w:rFonts w:ascii="Gothic Uralic" w:eastAsia="Gothic Uralic" w:hAnsi="Gothic Uralic" w:cs="Gothic Uralic"/>
        </w:rPr>
        <w:fldChar w:fldCharType="begin" w:fldLock="1"/>
      </w:r>
      <w:r w:rsidR="007A5F62">
        <w:rPr>
          <w:rFonts w:ascii="Gothic Uralic" w:eastAsia="Gothic Uralic" w:hAnsi="Gothic Uralic" w:cs="Gothic Uralic"/>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Kata","author":[{"dropping-particle":"","family":"Sciences","given":"Health","non-dropping-particle":"","parse-names":false,"suffix":""}],"id":"ITEM-1","issue":"1","issued":{"date-parts":[["2022"]]},"page":"1-23","title":"Panduan Kampus Mengajar KM3","type":"article-journal","volume":"4"},"uris":["http://www.mendeley.com/documents/?uuid=169047ed-6a6b-47c5-bdbd-05f94bb220d0"]}],"mendeley":{"formattedCitation":"(Sciences, 2022)","plainTextFormattedCitation":"(Sciences, 2022)","previouslyFormattedCitation":"(Sciences, 2022)"},"properties":{"noteIndex":0},"schema":"https://github.com/citation-style-language/schema/raw/master/csl-citation.json"}</w:instrText>
      </w:r>
      <w:r w:rsidR="00861EF0" w:rsidRPr="00C2058B">
        <w:rPr>
          <w:rFonts w:ascii="Gothic Uralic" w:eastAsia="Gothic Uralic" w:hAnsi="Gothic Uralic" w:cs="Gothic Uralic"/>
        </w:rPr>
        <w:fldChar w:fldCharType="separate"/>
      </w:r>
      <w:r w:rsidR="00861EF0" w:rsidRPr="00C2058B">
        <w:rPr>
          <w:rFonts w:ascii="Gothic Uralic" w:eastAsia="Gothic Uralic" w:hAnsi="Gothic Uralic" w:cs="Gothic Uralic"/>
          <w:noProof/>
        </w:rPr>
        <w:t>(Sciences, 2022)</w:t>
      </w:r>
      <w:r w:rsidR="00861EF0" w:rsidRPr="00C2058B">
        <w:rPr>
          <w:rFonts w:ascii="Gothic Uralic" w:eastAsia="Gothic Uralic" w:hAnsi="Gothic Uralic" w:cs="Gothic Uralic"/>
        </w:rPr>
        <w:fldChar w:fldCharType="end"/>
      </w:r>
      <w:r w:rsidRPr="00C2058B">
        <w:rPr>
          <w:rFonts w:ascii="Gothic Uralic" w:eastAsia="Gothic Uralic" w:hAnsi="Gothic Uralic" w:cs="Gothic Uralic"/>
        </w:rPr>
        <w:t xml:space="preserve"> :</w:t>
      </w:r>
    </w:p>
    <w:p w14:paraId="59BAB28C" w14:textId="77777777" w:rsidR="00F368F2" w:rsidRPr="00C2058B" w:rsidRDefault="00F368F2" w:rsidP="00F368F2">
      <w:pPr>
        <w:pStyle w:val="BodyText"/>
        <w:numPr>
          <w:ilvl w:val="0"/>
          <w:numId w:val="1"/>
        </w:numPr>
        <w:ind w:right="39"/>
        <w:jc w:val="both"/>
        <w:rPr>
          <w:rFonts w:ascii="Gothic Uralic" w:eastAsia="Gothic Uralic" w:hAnsi="Gothic Uralic" w:cs="Gothic Uralic"/>
        </w:rPr>
      </w:pPr>
      <w:r w:rsidRPr="00C2058B">
        <w:rPr>
          <w:rFonts w:ascii="Gothic Uralic" w:eastAsia="Gothic Uralic" w:hAnsi="Gothic Uralic" w:cs="Gothic Uralic"/>
        </w:rPr>
        <w:t>Bagi Mahasiswa</w:t>
      </w:r>
    </w:p>
    <w:p w14:paraId="6A609972" w14:textId="77777777" w:rsidR="00F368F2" w:rsidRPr="00C2058B" w:rsidRDefault="00F368F2" w:rsidP="00F368F2">
      <w:pPr>
        <w:pStyle w:val="BodyText"/>
        <w:ind w:left="1041" w:right="39"/>
        <w:jc w:val="both"/>
        <w:rPr>
          <w:rFonts w:ascii="Gothic Uralic" w:eastAsia="Gothic Uralic" w:hAnsi="Gothic Uralic" w:cs="Gothic Uralic"/>
        </w:rPr>
      </w:pPr>
      <w:r w:rsidRPr="00C2058B">
        <w:rPr>
          <w:rFonts w:ascii="Gothic Uralic" w:eastAsia="Gothic Uralic" w:hAnsi="Gothic Uralic" w:cs="Gothic Uralic"/>
        </w:rPr>
        <w:t>Melalui program ini diharapkan dapat mengasah jiwa kepemimpinan, soft skills, dan karakter serta mempunyai   pengalaman dalam membantu proses kegiatan pembelajaran  serta mampu berkolaborasi dengan guru di SD/ SMP tujuan. Mahasiswa juga akan mendapatkan pengakuan sebanyak 20 sks dari kegiatan pembelajaran yang dilakukan.</w:t>
      </w:r>
    </w:p>
    <w:p w14:paraId="16EB9C88" w14:textId="77777777" w:rsidR="00F368F2" w:rsidRPr="00C2058B" w:rsidRDefault="00F368F2" w:rsidP="00F368F2">
      <w:pPr>
        <w:pStyle w:val="BodyText"/>
        <w:numPr>
          <w:ilvl w:val="0"/>
          <w:numId w:val="1"/>
        </w:numPr>
        <w:ind w:right="39"/>
        <w:jc w:val="both"/>
        <w:rPr>
          <w:rFonts w:ascii="Gothic Uralic" w:eastAsia="Gothic Uralic" w:hAnsi="Gothic Uralic" w:cs="Gothic Uralic"/>
        </w:rPr>
      </w:pPr>
      <w:r w:rsidRPr="00C2058B">
        <w:rPr>
          <w:rFonts w:ascii="Gothic Uralic" w:eastAsia="Gothic Uralic" w:hAnsi="Gothic Uralic" w:cs="Gothic Uralic"/>
        </w:rPr>
        <w:t>Bagi Dosen</w:t>
      </w:r>
    </w:p>
    <w:p w14:paraId="67E0D962" w14:textId="77777777" w:rsidR="00F368F2" w:rsidRPr="00C2058B" w:rsidRDefault="00F368F2" w:rsidP="00F368F2">
      <w:pPr>
        <w:pStyle w:val="BodyText"/>
        <w:ind w:left="1041" w:right="39"/>
        <w:jc w:val="both"/>
        <w:rPr>
          <w:rFonts w:ascii="Gothic Uralic" w:eastAsia="Gothic Uralic" w:hAnsi="Gothic Uralic" w:cs="Gothic Uralic"/>
        </w:rPr>
      </w:pPr>
      <w:r w:rsidRPr="00C2058B">
        <w:rPr>
          <w:rFonts w:ascii="Gothic Uralic" w:eastAsia="Gothic Uralic" w:hAnsi="Gothic Uralic" w:cs="Gothic Uralic"/>
        </w:rPr>
        <w:t>Melalui program ini dosen berkesempatan untuk berkolaborasi dengan guru, dan mahasiswa, sekolah dan guru untuk berkolaborasi meskipun berbeda lintas prodi.</w:t>
      </w:r>
    </w:p>
    <w:p w14:paraId="3800657C" w14:textId="77777777" w:rsidR="00F368F2" w:rsidRPr="00C2058B" w:rsidRDefault="00F368F2" w:rsidP="00F368F2">
      <w:pPr>
        <w:pStyle w:val="BodyText"/>
        <w:numPr>
          <w:ilvl w:val="0"/>
          <w:numId w:val="1"/>
        </w:numPr>
        <w:ind w:right="39"/>
        <w:jc w:val="both"/>
        <w:rPr>
          <w:rFonts w:ascii="Gothic Uralic" w:eastAsia="Gothic Uralic" w:hAnsi="Gothic Uralic" w:cs="Gothic Uralic"/>
        </w:rPr>
      </w:pPr>
      <w:r w:rsidRPr="00C2058B">
        <w:rPr>
          <w:rFonts w:ascii="Gothic Uralic" w:eastAsia="Gothic Uralic" w:hAnsi="Gothic Uralic" w:cs="Gothic Uralic"/>
        </w:rPr>
        <w:t>Bagi Perguruan Tinggi</w:t>
      </w:r>
    </w:p>
    <w:p w14:paraId="02421A92" w14:textId="77777777" w:rsidR="00F368F2" w:rsidRPr="00C2058B" w:rsidRDefault="00F368F2" w:rsidP="00F368F2">
      <w:pPr>
        <w:pStyle w:val="BodyText"/>
        <w:ind w:left="1041" w:right="39"/>
        <w:jc w:val="both"/>
        <w:rPr>
          <w:rFonts w:ascii="Gothic Uralic" w:eastAsia="Gothic Uralic" w:hAnsi="Gothic Uralic" w:cs="Gothic Uralic"/>
        </w:rPr>
      </w:pPr>
      <w:r w:rsidRPr="00C2058B">
        <w:rPr>
          <w:rFonts w:ascii="Gothic Uralic" w:eastAsia="Gothic Uralic" w:hAnsi="Gothic Uralic" w:cs="Gothic Uralic"/>
        </w:rPr>
        <w:t>Melalui program ini diharapkan dapat memberikan ruang pengabdian, penerapan berbagai kajian dan inovasi serta kreatifitas yang dihasilkan dosen dalam meningkatkan mutu Pendidikan serta membantu dalam pencapaian indikator kinerja utama.</w:t>
      </w:r>
    </w:p>
    <w:p w14:paraId="3D020252" w14:textId="77777777" w:rsidR="00F368F2" w:rsidRPr="00C2058B" w:rsidRDefault="00F368F2" w:rsidP="00F368F2">
      <w:pPr>
        <w:pStyle w:val="BodyText"/>
        <w:numPr>
          <w:ilvl w:val="0"/>
          <w:numId w:val="1"/>
        </w:numPr>
        <w:ind w:right="39"/>
        <w:jc w:val="both"/>
        <w:rPr>
          <w:rFonts w:ascii="Gothic Uralic" w:eastAsia="Gothic Uralic" w:hAnsi="Gothic Uralic" w:cs="Gothic Uralic"/>
        </w:rPr>
      </w:pPr>
      <w:r w:rsidRPr="00C2058B">
        <w:rPr>
          <w:rFonts w:ascii="Gothic Uralic" w:eastAsia="Gothic Uralic" w:hAnsi="Gothic Uralic" w:cs="Gothic Uralic"/>
        </w:rPr>
        <w:t>Bagi Dinas Pendidikan Kabupaten</w:t>
      </w:r>
    </w:p>
    <w:p w14:paraId="111FCEDF" w14:textId="77777777" w:rsidR="00F368F2" w:rsidRPr="00C2058B" w:rsidRDefault="00F368F2" w:rsidP="00F368F2">
      <w:pPr>
        <w:pStyle w:val="BodyText"/>
        <w:ind w:left="1041" w:right="39"/>
        <w:jc w:val="both"/>
        <w:rPr>
          <w:rFonts w:ascii="Gothic Uralic" w:eastAsia="Gothic Uralic" w:hAnsi="Gothic Uralic" w:cs="Gothic Uralic"/>
        </w:rPr>
      </w:pPr>
      <w:r w:rsidRPr="00C2058B">
        <w:rPr>
          <w:rFonts w:ascii="Gothic Uralic" w:eastAsia="Gothic Uralic" w:hAnsi="Gothic Uralic" w:cs="Gothic Uralic"/>
        </w:rPr>
        <w:t xml:space="preserve">Melalui program ini diharapkan dapat memunculkan berbagai model implementasi pembelajaran terutama dalam penguatan literasi dan numerasi pada tingkat Pendidikan dasar. </w:t>
      </w:r>
    </w:p>
    <w:p w14:paraId="0C500BA5" w14:textId="77777777" w:rsidR="00F368F2" w:rsidRPr="00C2058B" w:rsidRDefault="00F368F2" w:rsidP="00F368F2">
      <w:pPr>
        <w:pStyle w:val="BodyText"/>
        <w:numPr>
          <w:ilvl w:val="0"/>
          <w:numId w:val="1"/>
        </w:numPr>
        <w:ind w:right="39"/>
        <w:jc w:val="both"/>
        <w:rPr>
          <w:rFonts w:ascii="Gothic Uralic" w:eastAsia="Gothic Uralic" w:hAnsi="Gothic Uralic" w:cs="Gothic Uralic"/>
        </w:rPr>
      </w:pPr>
      <w:r w:rsidRPr="00C2058B">
        <w:rPr>
          <w:rFonts w:ascii="Gothic Uralic" w:eastAsia="Gothic Uralic" w:hAnsi="Gothic Uralic" w:cs="Gothic Uralic"/>
        </w:rPr>
        <w:t>Bagi Sekolah SD/ SMP</w:t>
      </w:r>
    </w:p>
    <w:p w14:paraId="75DB691E" w14:textId="751B9CEB" w:rsidR="00F368F2" w:rsidRDefault="00F368F2" w:rsidP="00F368F2">
      <w:pPr>
        <w:pStyle w:val="BodyText"/>
        <w:ind w:left="1041" w:right="39"/>
        <w:jc w:val="both"/>
        <w:rPr>
          <w:rFonts w:ascii="Gothic Uralic" w:eastAsia="Gothic Uralic" w:hAnsi="Gothic Uralic" w:cs="Gothic Uralic"/>
        </w:rPr>
      </w:pPr>
      <w:r w:rsidRPr="00C2058B">
        <w:rPr>
          <w:rFonts w:ascii="Gothic Uralic" w:eastAsia="Gothic Uralic" w:hAnsi="Gothic Uralic" w:cs="Gothic Uralic"/>
        </w:rPr>
        <w:t>Melalui program ini diharapkan dapat meningkatkan efektifitas proses pembelajaran disekolah termasuk dalam kondisi darurat pendemic Covid-19.</w:t>
      </w:r>
    </w:p>
    <w:p w14:paraId="3F5FE0E0" w14:textId="77777777" w:rsidR="00925FA0" w:rsidRPr="00C2058B" w:rsidRDefault="00925FA0" w:rsidP="00F368F2">
      <w:pPr>
        <w:pStyle w:val="BodyText"/>
        <w:ind w:left="1041" w:right="39"/>
        <w:jc w:val="both"/>
        <w:rPr>
          <w:rFonts w:ascii="Gothic Uralic" w:eastAsia="Gothic Uralic" w:hAnsi="Gothic Uralic" w:cs="Gothic Uralic"/>
        </w:rPr>
      </w:pPr>
    </w:p>
    <w:p w14:paraId="7D5C9C3B" w14:textId="77777777" w:rsidR="00F368F2" w:rsidRPr="00C2058B" w:rsidRDefault="00F368F2" w:rsidP="00F368F2">
      <w:pPr>
        <w:pStyle w:val="BodyText"/>
        <w:numPr>
          <w:ilvl w:val="0"/>
          <w:numId w:val="1"/>
        </w:numPr>
        <w:ind w:right="39"/>
        <w:jc w:val="both"/>
        <w:rPr>
          <w:rFonts w:ascii="Gothic Uralic" w:eastAsia="Gothic Uralic" w:hAnsi="Gothic Uralic" w:cs="Gothic Uralic"/>
        </w:rPr>
      </w:pPr>
      <w:r w:rsidRPr="00C2058B">
        <w:rPr>
          <w:rFonts w:ascii="Gothic Uralic" w:eastAsia="Gothic Uralic" w:hAnsi="Gothic Uralic" w:cs="Gothic Uralic"/>
        </w:rPr>
        <w:lastRenderedPageBreak/>
        <w:t>Bagi Siswa SD/ SMP</w:t>
      </w:r>
    </w:p>
    <w:p w14:paraId="64E278D8" w14:textId="693ED72E" w:rsidR="00F368F2" w:rsidRPr="00C2058B" w:rsidRDefault="00F368F2" w:rsidP="00F368F2">
      <w:pPr>
        <w:pStyle w:val="BodyText"/>
        <w:ind w:left="1041" w:right="39"/>
        <w:jc w:val="both"/>
        <w:rPr>
          <w:rFonts w:ascii="Gothic Uralic" w:eastAsia="Gothic Uralic" w:hAnsi="Gothic Uralic" w:cs="Gothic Uralic"/>
        </w:rPr>
      </w:pPr>
      <w:r w:rsidRPr="00C2058B">
        <w:rPr>
          <w:rFonts w:ascii="Gothic Uralic" w:eastAsia="Gothic Uralic" w:hAnsi="Gothic Uralic" w:cs="Gothic Uralic"/>
        </w:rPr>
        <w:t>Mendapatkan Inspirasi, motivasi belajar</w:t>
      </w:r>
    </w:p>
    <w:p w14:paraId="2AD1DF05" w14:textId="50659E74" w:rsidR="00AE3DFC" w:rsidRPr="00C2058B" w:rsidRDefault="00AE3DFC" w:rsidP="00AE3DFC">
      <w:pPr>
        <w:pStyle w:val="BodyText"/>
        <w:ind w:right="39"/>
        <w:jc w:val="both"/>
        <w:rPr>
          <w:rFonts w:ascii="Gothic Uralic" w:eastAsia="Gothic Uralic" w:hAnsi="Gothic Uralic" w:cs="Gothic Uralic"/>
        </w:rPr>
      </w:pPr>
    </w:p>
    <w:p w14:paraId="7A368227" w14:textId="77777777" w:rsidR="00AE3DFC" w:rsidRPr="00FB3BDE" w:rsidRDefault="00AE3DFC" w:rsidP="00AE3DFC">
      <w:pPr>
        <w:pStyle w:val="Heading1"/>
        <w:jc w:val="both"/>
      </w:pPr>
      <w:r w:rsidRPr="00FB3BDE">
        <w:t>METODE PELAKSANAAN</w:t>
      </w:r>
    </w:p>
    <w:p w14:paraId="182C0FC0" w14:textId="77777777" w:rsidR="00AE3DFC" w:rsidRPr="00C2058B" w:rsidRDefault="00AE3DFC" w:rsidP="00AE3DFC">
      <w:pPr>
        <w:pStyle w:val="BodyText"/>
        <w:spacing w:before="8"/>
        <w:rPr>
          <w:rFonts w:ascii="Gothic Uralic" w:eastAsia="Gothic Uralic" w:hAnsi="Gothic Uralic" w:cs="Gothic Uralic"/>
        </w:rPr>
      </w:pPr>
    </w:p>
    <w:p w14:paraId="6D64FCB5" w14:textId="21C39544" w:rsidR="00AE3DFC" w:rsidRDefault="00AE3DFC" w:rsidP="00AE3DFC">
      <w:pPr>
        <w:pStyle w:val="BodyText"/>
        <w:ind w:left="114" w:right="39" w:firstLine="606"/>
        <w:jc w:val="both"/>
        <w:rPr>
          <w:rFonts w:ascii="Gothic Uralic" w:eastAsia="Gothic Uralic" w:hAnsi="Gothic Uralic" w:cs="Gothic Uralic"/>
        </w:rPr>
      </w:pPr>
      <w:r w:rsidRPr="00C2058B">
        <w:rPr>
          <w:rFonts w:ascii="Gothic Uralic" w:eastAsia="Gothic Uralic" w:hAnsi="Gothic Uralic" w:cs="Gothic Uralic"/>
        </w:rPr>
        <w:t xml:space="preserve">Kegiatan sosialisasi ini dilaksanakan pada tanggal 1 Maret 2022 di salah satu SD Negeri yang berada pada Kabupaten Humbang Hasundutan, tepatnya pada Sekolah SD N 173324 Lumbanjulu Lintong Nihuta. Kegiatan sosialisasi diawali dengan pengarahan langsung dari kantor dinas Pendidikan Kabupaten Humbang Hasundutan oleh Bapak Drs. Jonny Gultom  (selaku Kepala Dinas Pendidikan) dan didampingi langsung oleh Bapak Manalon Munthe selaku Kepala Seksi Pendidikan Sekolah Dasar. Rapat koordinasi yang diikuti oleh beberapa Dosen dan mahasiswa mendengarkan arahan secara langsung tentang tujuan sosialisasi program Kampus Mengajar, kemudian gambaran kondisi sekolah yang dilihat dari kondisi pendidikan, proses pembelajaran yang berlangsung pada sekolah, juga akses perjalanan menuju ke sekolah tujuan. Berikutnya memberi dorongan dan pengarahan kepada dosen dan mahasiswa agar secara maksimal dapat mensosialisasikan kegiatan Kampus Mengajar dengan baik yang nantinya  program yang berjalan dapat berkontribusi dengan baik untuk memperbaiki ketertinggalan kondisi pendidikan di daerah pedalaman. Dalam sosialisasi juga dijelaskan kondisi nyata dari ketertinggalan siswa-siswi dalam proses pembelajaran membaca dan berhitung pada sekolah dasar di Kabupaten Humbang Hasundutan. Kegiatan koordinasi diakhiri dengan sesi berfoto bersama bapak Kepala Dinas dan Dosen serta mahasiswa yang turut serta. </w:t>
      </w:r>
    </w:p>
    <w:p w14:paraId="674220E6" w14:textId="77777777" w:rsidR="007A5F62" w:rsidRPr="00C2058B" w:rsidRDefault="007A5F62" w:rsidP="00AE3DFC">
      <w:pPr>
        <w:pStyle w:val="BodyText"/>
        <w:ind w:left="114" w:right="39" w:firstLine="606"/>
        <w:jc w:val="both"/>
        <w:rPr>
          <w:rFonts w:ascii="Gothic Uralic" w:eastAsia="Gothic Uralic" w:hAnsi="Gothic Uralic" w:cs="Gothic Uralic"/>
        </w:rPr>
      </w:pPr>
    </w:p>
    <w:p w14:paraId="563FA24A" w14:textId="4FACC1DE" w:rsidR="00AE3DFC" w:rsidRPr="00C2058B" w:rsidRDefault="00AE3DFC" w:rsidP="00AE3DFC">
      <w:pPr>
        <w:pStyle w:val="BodyText"/>
        <w:ind w:left="114" w:right="39" w:firstLine="606"/>
        <w:jc w:val="both"/>
        <w:rPr>
          <w:rFonts w:ascii="Gothic Uralic" w:eastAsia="Gothic Uralic" w:hAnsi="Gothic Uralic" w:cs="Gothic Uralic"/>
        </w:rPr>
      </w:pPr>
      <w:r w:rsidRPr="00C2058B">
        <w:rPr>
          <w:rFonts w:ascii="Gothic Uralic" w:eastAsia="Gothic Uralic" w:hAnsi="Gothic Uralic" w:cs="Gothic Uralic"/>
        </w:rPr>
        <w:t>Selanjutnya dosen dan mahasiswa  langsung mensosialisasikan program kampus mengajar kepada pihak kepala sekolah yang juga dihadiri oleh guru-guru yang ada pada sekolah tersebut. Dalam sosialisasi tersebut dijelaskan tujuan, fungsi dan peran program merdeka belajar kampus mengajar ini serta kontribusi yang didapat dari Kerjasama yang akan dilaksanakan pada program kampus mengajar batch III. Sosialisasi disambut dengan sangat baik oleh pihak sekolah, dan selama sosialisasi progam ini juga dilakukan sharing, diskusi dan tanya jawab terkait program kampus mengajar untuk sekolah dasar yang. Antusias yang sangat besar terlihat dari pihak kepala sekolah dan guru yang berada di sekolah dengan sosialisasi yang diberikan kepada pihak sekolah setelah mengetahui tujuan dan fungsi serta kontribusi yang dapat diberikan terhadap peningkatan kemajuan pembelajaran, proses pendampingan oleh mahasiswa serta kolaborasi yang terjalin antara guru, dosen dan mahasiswa untuk perbaikan dunia Pendidikan kearah yang lebih baik.</w:t>
      </w:r>
    </w:p>
    <w:p w14:paraId="31963CC3" w14:textId="6BA5D9E2" w:rsidR="00AE3DFC" w:rsidRPr="00C2058B" w:rsidRDefault="00AE3DFC" w:rsidP="00AE3DFC">
      <w:pPr>
        <w:pStyle w:val="BodyText"/>
        <w:ind w:right="39"/>
        <w:jc w:val="both"/>
        <w:rPr>
          <w:rFonts w:ascii="Gothic Uralic" w:eastAsia="Gothic Uralic" w:hAnsi="Gothic Uralic" w:cs="Gothic Uralic"/>
          <w:sz w:val="16"/>
          <w:szCs w:val="22"/>
        </w:rPr>
      </w:pPr>
    </w:p>
    <w:p w14:paraId="48AE60A3" w14:textId="77777777" w:rsidR="00AE3DFC" w:rsidRDefault="00AE3DFC" w:rsidP="00AE3DFC">
      <w:pPr>
        <w:pStyle w:val="Heading1"/>
      </w:pPr>
      <w:r>
        <w:t>HASIL PEMBAHASAN</w:t>
      </w:r>
    </w:p>
    <w:p w14:paraId="64BE37C3" w14:textId="77777777" w:rsidR="00AE3DFC" w:rsidRDefault="00AE3DFC" w:rsidP="00AE3DFC">
      <w:pPr>
        <w:pStyle w:val="BodyText"/>
        <w:spacing w:before="9"/>
        <w:rPr>
          <w:rFonts w:ascii="Gothic Uralic"/>
          <w:b/>
        </w:rPr>
      </w:pPr>
    </w:p>
    <w:p w14:paraId="706E18EA" w14:textId="77777777" w:rsidR="00AE3DFC" w:rsidRPr="006A6017" w:rsidRDefault="00AE3DFC" w:rsidP="00AE3DFC">
      <w:pPr>
        <w:pStyle w:val="Heading1"/>
        <w:tabs>
          <w:tab w:val="left" w:pos="399"/>
        </w:tabs>
        <w:spacing w:before="1"/>
        <w:ind w:right="40"/>
        <w:jc w:val="both"/>
        <w:rPr>
          <w:b w:val="0"/>
          <w:bCs w:val="0"/>
          <w:lang w:val="en-US"/>
        </w:rPr>
      </w:pPr>
      <w:r>
        <w:tab/>
      </w:r>
      <w:r w:rsidRPr="006A6017">
        <w:rPr>
          <w:b w:val="0"/>
          <w:bCs w:val="0"/>
        </w:rPr>
        <w:t>Hasil</w:t>
      </w:r>
      <w:r>
        <w:rPr>
          <w:spacing w:val="-19"/>
        </w:rPr>
        <w:t xml:space="preserve"> </w:t>
      </w:r>
      <w:r w:rsidRPr="00062143">
        <w:rPr>
          <w:b w:val="0"/>
          <w:bCs w:val="0"/>
        </w:rPr>
        <w:t>Pengarahan Langsung oleh Kepala Dinas Pendidikan Kabupaten Humbang Hasundutan terkait kondisi Pendidikan untuk tingkat Sekolah Dasar Kabupaten Humbahas.</w:t>
      </w:r>
      <w:r>
        <w:rPr>
          <w:b w:val="0"/>
          <w:bCs w:val="0"/>
          <w:lang w:val="en-US"/>
        </w:rPr>
        <w:t xml:space="preserve"> </w:t>
      </w:r>
      <w:r w:rsidRPr="006A6017">
        <w:rPr>
          <w:b w:val="0"/>
          <w:bCs w:val="0"/>
        </w:rPr>
        <w:t>Para Dosen bersama dengan Kepala Dinas Pendidikan Kabupaten Humbang Hasundutan dan jajaran serta mahasiswa yang ditugaskan langsung dari Kemendikbud ristek pada tanggal 2 Maret 2022</w:t>
      </w:r>
      <w:r>
        <w:rPr>
          <w:b w:val="0"/>
          <w:bCs w:val="0"/>
          <w:lang w:val="en-US"/>
        </w:rPr>
        <w:t>.</w:t>
      </w:r>
    </w:p>
    <w:p w14:paraId="4ABECA7C" w14:textId="77777777" w:rsidR="00AE3DFC" w:rsidRDefault="00AE3DFC" w:rsidP="00AE3DFC">
      <w:pPr>
        <w:pStyle w:val="BodyText"/>
        <w:spacing w:line="278" w:lineRule="auto"/>
        <w:ind w:left="120" w:right="175" w:firstLine="427"/>
        <w:jc w:val="both"/>
      </w:pPr>
    </w:p>
    <w:p w14:paraId="146ACC18" w14:textId="615F8859" w:rsidR="00AE3DFC" w:rsidRDefault="00FB3BDE" w:rsidP="00AE3DFC">
      <w:pPr>
        <w:pStyle w:val="BodyText"/>
        <w:spacing w:before="4"/>
        <w:rPr>
          <w:sz w:val="13"/>
        </w:rPr>
      </w:pPr>
      <w:r>
        <w:rPr>
          <w:noProof/>
        </w:rPr>
        <w:lastRenderedPageBreak/>
        <w:drawing>
          <wp:inline distT="0" distB="0" distL="0" distR="0" wp14:anchorId="4EAD64AB" wp14:editId="1E84A2A0">
            <wp:extent cx="6280150" cy="5022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0150" cy="5022850"/>
                    </a:xfrm>
                    <a:prstGeom prst="rect">
                      <a:avLst/>
                    </a:prstGeom>
                  </pic:spPr>
                </pic:pic>
              </a:graphicData>
            </a:graphic>
          </wp:inline>
        </w:drawing>
      </w:r>
    </w:p>
    <w:p w14:paraId="60246E69" w14:textId="77777777" w:rsidR="00AE3DFC" w:rsidRDefault="00AE3DFC" w:rsidP="00AE3DFC">
      <w:pPr>
        <w:spacing w:before="3"/>
        <w:ind w:left="1716" w:right="1715"/>
        <w:jc w:val="center"/>
        <w:rPr>
          <w:rFonts w:ascii="Gothic Uralic"/>
          <w:b/>
          <w:sz w:val="18"/>
        </w:rPr>
      </w:pPr>
      <w:r w:rsidRPr="00EF69ED">
        <w:rPr>
          <w:rFonts w:ascii="Gothic Uralic"/>
          <w:b/>
          <w:sz w:val="18"/>
        </w:rPr>
        <w:t>Gambar 1. Pelepasan dosen dan mahasiswa untuk sosialisasi ke sekolah SD di Kabupaten Humbang Hasundutan.</w:t>
      </w:r>
    </w:p>
    <w:p w14:paraId="70ACAD19" w14:textId="77777777" w:rsidR="00AE3DFC" w:rsidRPr="00EF69ED" w:rsidRDefault="00AE3DFC" w:rsidP="00AE3DFC">
      <w:pPr>
        <w:spacing w:before="3"/>
        <w:ind w:left="1716" w:right="1715"/>
        <w:jc w:val="center"/>
        <w:rPr>
          <w:rFonts w:ascii="Gothic Uralic"/>
          <w:b/>
          <w:sz w:val="18"/>
        </w:rPr>
      </w:pPr>
    </w:p>
    <w:p w14:paraId="2B799B0F" w14:textId="77777777" w:rsidR="00AE3DFC" w:rsidRDefault="00AE3DFC" w:rsidP="00AE3DFC">
      <w:pPr>
        <w:pStyle w:val="Heading1"/>
        <w:tabs>
          <w:tab w:val="left" w:pos="399"/>
        </w:tabs>
        <w:spacing w:before="1"/>
        <w:ind w:right="40"/>
        <w:jc w:val="both"/>
      </w:pPr>
      <w:r>
        <w:tab/>
      </w:r>
      <w:r w:rsidRPr="00965A4A">
        <w:rPr>
          <w:b w:val="0"/>
          <w:bCs w:val="0"/>
        </w:rPr>
        <w:t>Sosialisasi langsung oleh Dosen dan mahasiswa kepada pihak sekolah di Kabupaten Humbang Hasundutan terkait program Kampus Mengajar. Dosen bersama dengan mahasiswa melaksanakan sosialisasi program kampus mengajar kepada pihak sekolah dimana dalam sosialisasi tersebut langsung dihadiri oleh kepala sekolah dan para guru yang berada pada sekolah SD N 173324 Lumban Julu, Lintong Huta pada tanggal 2 Maret 2022</w:t>
      </w:r>
    </w:p>
    <w:p w14:paraId="733E5567" w14:textId="6E902575" w:rsidR="00AE3DFC" w:rsidRDefault="00ED1799" w:rsidP="00AE3DFC">
      <w:pPr>
        <w:pStyle w:val="BodyText"/>
        <w:spacing w:before="5"/>
        <w:rPr>
          <w:rFonts w:ascii="Gothic Uralic"/>
          <w:b/>
          <w:sz w:val="15"/>
        </w:rPr>
      </w:pPr>
      <w:r>
        <w:rPr>
          <w:rFonts w:ascii="Gothic Uralic"/>
          <w:b/>
          <w:noProof/>
          <w:sz w:val="15"/>
        </w:rPr>
        <w:lastRenderedPageBreak/>
        <w:drawing>
          <wp:inline distT="0" distB="0" distL="0" distR="0" wp14:anchorId="2AF9EAA6" wp14:editId="09F55F2A">
            <wp:extent cx="6280150" cy="5022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0150" cy="5022850"/>
                    </a:xfrm>
                    <a:prstGeom prst="rect">
                      <a:avLst/>
                    </a:prstGeom>
                  </pic:spPr>
                </pic:pic>
              </a:graphicData>
            </a:graphic>
          </wp:inline>
        </w:drawing>
      </w:r>
    </w:p>
    <w:p w14:paraId="395F5125" w14:textId="3CC04EC3" w:rsidR="00AE3DFC" w:rsidRPr="00EF69ED" w:rsidRDefault="00AE3DFC" w:rsidP="00AE3DFC">
      <w:pPr>
        <w:spacing w:before="3"/>
        <w:ind w:left="1716" w:right="1715"/>
        <w:jc w:val="center"/>
        <w:rPr>
          <w:rFonts w:ascii="Gothic Uralic"/>
          <w:b/>
          <w:sz w:val="18"/>
        </w:rPr>
      </w:pPr>
      <w:r>
        <w:rPr>
          <w:rFonts w:ascii="Gothic Uralic"/>
          <w:b/>
          <w:sz w:val="18"/>
        </w:rPr>
        <w:t xml:space="preserve">Gambar 2. </w:t>
      </w:r>
      <w:r w:rsidRPr="00EF69ED">
        <w:rPr>
          <w:rFonts w:ascii="Gothic Uralic"/>
          <w:b/>
          <w:sz w:val="18"/>
        </w:rPr>
        <w:t xml:space="preserve">Sosialisasi </w:t>
      </w:r>
      <w:r w:rsidR="00ED1799" w:rsidRPr="00EF69ED">
        <w:rPr>
          <w:rFonts w:ascii="Gothic Uralic"/>
          <w:b/>
          <w:sz w:val="18"/>
        </w:rPr>
        <w:t xml:space="preserve">Program Kampus Mengajar Bersama Pihak Sekolah </w:t>
      </w:r>
      <w:r w:rsidRPr="00EF69ED">
        <w:rPr>
          <w:rFonts w:ascii="Gothic Uralic"/>
          <w:b/>
          <w:sz w:val="18"/>
        </w:rPr>
        <w:t>SD N 173324 Lumban Julu, Lintong Huta di Kabupaten Humbang Hasundutan.</w:t>
      </w:r>
    </w:p>
    <w:p w14:paraId="18B8D4AE" w14:textId="1FB93099" w:rsidR="00AE3DFC" w:rsidRDefault="00AE3DFC" w:rsidP="00AE3DFC">
      <w:pPr>
        <w:pStyle w:val="Heading1"/>
        <w:tabs>
          <w:tab w:val="left" w:pos="399"/>
        </w:tabs>
        <w:spacing w:before="1"/>
        <w:ind w:right="40"/>
        <w:jc w:val="both"/>
      </w:pPr>
    </w:p>
    <w:p w14:paraId="1E8A31A7" w14:textId="77777777" w:rsidR="007A5F62" w:rsidRDefault="007A5F62" w:rsidP="00AE3DFC">
      <w:pPr>
        <w:pStyle w:val="Heading1"/>
        <w:tabs>
          <w:tab w:val="left" w:pos="399"/>
        </w:tabs>
        <w:spacing w:before="1"/>
        <w:ind w:right="40"/>
        <w:jc w:val="both"/>
      </w:pPr>
    </w:p>
    <w:p w14:paraId="05C3E1B2" w14:textId="7855FA7F" w:rsidR="00AE3DFC" w:rsidRDefault="00AE3DFC" w:rsidP="00AE3DFC">
      <w:pPr>
        <w:pStyle w:val="Heading1"/>
        <w:ind w:left="101" w:right="382"/>
        <w:jc w:val="both"/>
      </w:pPr>
      <w:r>
        <w:t xml:space="preserve">Pemahaman oleh Pihak Sekolah dan Para Guru  Sebelum </w:t>
      </w:r>
      <w:r>
        <w:rPr>
          <w:spacing w:val="-47"/>
        </w:rPr>
        <w:t xml:space="preserve"> </w:t>
      </w:r>
      <w:r>
        <w:t>Sosialisasi</w:t>
      </w:r>
    </w:p>
    <w:p w14:paraId="4B949F89" w14:textId="77777777" w:rsidR="007A5F62" w:rsidRDefault="007A5F62" w:rsidP="00AE3DFC">
      <w:pPr>
        <w:pStyle w:val="Heading1"/>
        <w:ind w:left="101" w:right="382"/>
        <w:jc w:val="both"/>
      </w:pPr>
    </w:p>
    <w:p w14:paraId="25AAF317" w14:textId="77777777" w:rsidR="007A5F62" w:rsidRDefault="00AE3DFC" w:rsidP="00454592">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t xml:space="preserve">Kegiatan sosialisasi ini merupakan langkah awal yang dilakukan sebelum dilaksanakannya program kampus mengajar sebagai wujud upaya kebijakan yang dibuat oleh Kemendikbud ristek untuk meningkatkan kualitas pendidikan siswa-siswi yang banyak tertinggal selama masa pandemi, serta ketidak efektifan proses pembelajaran dan proses transfer ilmu kepada siswa-siswi melalui pembelajaran daring khususnya untuk jenjang SD/ SMP. </w:t>
      </w:r>
    </w:p>
    <w:p w14:paraId="70973A74" w14:textId="77777777" w:rsidR="007A5F62" w:rsidRDefault="007A5F62" w:rsidP="00454592">
      <w:pPr>
        <w:pStyle w:val="BodyText"/>
        <w:ind w:left="114" w:right="39" w:firstLine="606"/>
        <w:jc w:val="both"/>
        <w:rPr>
          <w:rFonts w:ascii="Gothic Uralic" w:eastAsia="Gothic Uralic" w:hAnsi="Gothic Uralic" w:cs="Gothic Uralic"/>
        </w:rPr>
      </w:pPr>
    </w:p>
    <w:p w14:paraId="46B60BE8" w14:textId="76FA4FFC" w:rsidR="00AE3DFC" w:rsidRPr="00454592" w:rsidRDefault="00AE3DFC" w:rsidP="00454592">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t>Kegiatan diawali dengan menjelaskan program Kampus Mengajar adalah merupakan salah satu program dari Merdeka Belajar yang dirancang oleh bapak Menteri Pendidikan dan Kebudayaan, Nadiem Anwar Makarim, dalam sosialisasi seluruh tujuan dan fungsi serta peran program kampus mengajar secara lengkap dijelaskan kepada pihak sekolah. Dalam sosialisasi yang dilakukan juga ada sesi diskusi dan tanya jawab terkait program kampus mengajar serta. Dari sosialisasi program yang dilakukan ternyata masih banyak ketertinggalan ilmu pengetahuan akibat ketidakefektifan proses pembelajaran selama daring. Hal yang dialami siswa-siswi pada sekolah tersebut, salah satunya adalah masih banyaknya ditemukan siswa-siswi yang belum dapat mengenal huruf, belum dapat membaca, dan berhitung.</w:t>
      </w:r>
    </w:p>
    <w:p w14:paraId="50F39D7F" w14:textId="77777777" w:rsidR="00AE3DFC" w:rsidRPr="00454592" w:rsidRDefault="00AE3DFC" w:rsidP="00454592">
      <w:pPr>
        <w:pStyle w:val="BodyText"/>
        <w:ind w:left="114" w:right="39" w:firstLine="606"/>
        <w:jc w:val="both"/>
        <w:rPr>
          <w:rFonts w:ascii="Gothic Uralic" w:eastAsia="Gothic Uralic" w:hAnsi="Gothic Uralic" w:cs="Gothic Uralic"/>
        </w:rPr>
      </w:pPr>
    </w:p>
    <w:p w14:paraId="2CEDDF4A" w14:textId="1577DDCA" w:rsidR="00AE3DFC" w:rsidRDefault="00AE3DFC" w:rsidP="007A5F62">
      <w:pPr>
        <w:pStyle w:val="Heading1"/>
        <w:ind w:left="101" w:right="382"/>
        <w:jc w:val="both"/>
      </w:pPr>
      <w:r w:rsidRPr="00454592">
        <w:t>Pemahaman Peserta Setelah Sosialisasi Dilaksanakan</w:t>
      </w:r>
    </w:p>
    <w:p w14:paraId="6321FBF9" w14:textId="77777777" w:rsidR="007A5F62" w:rsidRPr="00454592" w:rsidRDefault="007A5F62" w:rsidP="007A5F62">
      <w:pPr>
        <w:pStyle w:val="Heading1"/>
        <w:ind w:left="101" w:right="382"/>
        <w:jc w:val="both"/>
      </w:pPr>
    </w:p>
    <w:p w14:paraId="3C9BDEAB" w14:textId="215B3136" w:rsidR="00AE3DFC" w:rsidRPr="00454592" w:rsidRDefault="00AE3DFC" w:rsidP="00454592">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t>Setelah proses sosialisasi dilakukan kepada pihak sekolah selesai dilakukan maka hasil yang didapati adalah bahwasanya pihak sekolah (Kepala Sekolah, dan para Guru) dapat memahami seluruh program Kampus Mengajar yang tujuannya adalah untuk mendukung dan membantu proses peningkatan kualitas keilmuan siswa-siswi disekolah yang dilakukan lewat berbagai program kerja serta pendampingan secara langsung oleh mahasiswa dan dosen yang ditugaskan dalam program kampus mengajar. Pihak sekolah juga sangat antusias untuk menerima program tersebut dan menyambut dengan baik program kampus mengajar jika dapat terealisasi dilingkungan sekolah tersebut karena tentunya akan  banyak keuntungan-keuntungan yang didapatkan baik dari pihak sekolah, siswa, dosen dan mahasiswa yang terlibat dalam program ini.</w:t>
      </w:r>
    </w:p>
    <w:p w14:paraId="208D3EA5" w14:textId="77777777" w:rsidR="007A5F62" w:rsidRDefault="007A5F62" w:rsidP="00454592">
      <w:pPr>
        <w:pStyle w:val="BodyText"/>
        <w:ind w:left="114" w:right="39" w:firstLine="606"/>
        <w:jc w:val="both"/>
        <w:rPr>
          <w:rFonts w:ascii="Gothic Uralic" w:eastAsia="Gothic Uralic" w:hAnsi="Gothic Uralic" w:cs="Gothic Uralic"/>
        </w:rPr>
      </w:pPr>
    </w:p>
    <w:p w14:paraId="53FA45EE" w14:textId="32844768" w:rsidR="00AE3DFC" w:rsidRDefault="00AE3DFC" w:rsidP="007A5F62">
      <w:pPr>
        <w:pStyle w:val="Heading1"/>
      </w:pPr>
      <w:r w:rsidRPr="00454592">
        <w:t xml:space="preserve">KESIMPULAN </w:t>
      </w:r>
    </w:p>
    <w:p w14:paraId="17B41D07" w14:textId="77777777" w:rsidR="00A5321B" w:rsidRPr="00454592" w:rsidRDefault="00A5321B" w:rsidP="007A5F62">
      <w:pPr>
        <w:pStyle w:val="Heading1"/>
      </w:pPr>
    </w:p>
    <w:p w14:paraId="4359A0EA" w14:textId="77777777" w:rsidR="00AE3DFC" w:rsidRPr="00454592" w:rsidRDefault="00AE3DFC" w:rsidP="00454592">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t>Penyuluhan Dari kegiatan sosialisasi Program Merdeka Belajar Kampus Mengajar Pada Sekolah Kabupaten Humbang Hasundutan  disimpulkan bahwa:</w:t>
      </w:r>
    </w:p>
    <w:p w14:paraId="323D152B" w14:textId="77777777" w:rsidR="00A5321B" w:rsidRPr="00454592" w:rsidRDefault="00AE3DFC" w:rsidP="00A5321B">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lastRenderedPageBreak/>
        <w:t>Sosialisasi tentang Program Kampus Mengajar Pada Sekolah yang berada di Kabupaten Humbang Hasundutan dinilai sangat baik dan cukup efektif untuk memberikan informasi serta pengetahuan tentang kampus   mengajar karena tujuan dan target daripada kampus mengajar ini salah satunya adalah sekolah tingkat dasar (SD).</w:t>
      </w:r>
      <w:r w:rsidR="00A5321B">
        <w:rPr>
          <w:rFonts w:ascii="Gothic Uralic" w:eastAsia="Gothic Uralic" w:hAnsi="Gothic Uralic" w:cs="Gothic Uralic"/>
          <w:lang w:val="en-US"/>
        </w:rPr>
        <w:t xml:space="preserve"> </w:t>
      </w:r>
      <w:r w:rsidR="00A5321B" w:rsidRPr="00454592">
        <w:rPr>
          <w:rFonts w:ascii="Gothic Uralic" w:eastAsia="Gothic Uralic" w:hAnsi="Gothic Uralic" w:cs="Gothic Uralic"/>
        </w:rPr>
        <w:t xml:space="preserve">Kepala Sekolah dan para guru sangat antusias untuk mengikuti kegiatan sosialisasi dan mengharapkan agar program dapat terlaksana dengan baik dan dapat benar-benar berdampak bagi kemajuan ilmu pengetahuan anak didik di sekolah SD N 173324 Lumban Julu, Lintong Nihuta Kabupaten Humbang Hasundutan. </w:t>
      </w:r>
    </w:p>
    <w:p w14:paraId="0479BC63" w14:textId="6C61EB8F" w:rsidR="00AE3DFC" w:rsidRPr="00A5321B" w:rsidRDefault="00A5321B" w:rsidP="00A5321B">
      <w:pPr>
        <w:pStyle w:val="BodyText"/>
        <w:ind w:left="114" w:right="39" w:firstLine="606"/>
        <w:jc w:val="both"/>
        <w:rPr>
          <w:rFonts w:ascii="Gothic Uralic" w:eastAsia="Gothic Uralic" w:hAnsi="Gothic Uralic" w:cs="Gothic Uralic"/>
          <w:lang w:val="en-US"/>
        </w:rPr>
        <w:sectPr w:rsidR="00AE3DFC" w:rsidRPr="00A5321B" w:rsidSect="00963CD0">
          <w:footerReference w:type="even" r:id="rId10"/>
          <w:footerReference w:type="default" r:id="rId11"/>
          <w:type w:val="continuous"/>
          <w:pgSz w:w="11910" w:h="16840"/>
          <w:pgMar w:top="480" w:right="1000" w:bottom="1000" w:left="1020" w:header="720" w:footer="720" w:gutter="0"/>
          <w:cols w:space="563"/>
        </w:sectPr>
      </w:pPr>
      <w:r>
        <w:rPr>
          <w:rFonts w:ascii="Gothic Uralic" w:eastAsia="Gothic Uralic" w:hAnsi="Gothic Uralic" w:cs="Gothic Uralic"/>
          <w:lang w:val="en-US"/>
        </w:rPr>
        <w:t xml:space="preserve"> </w:t>
      </w:r>
    </w:p>
    <w:p w14:paraId="4D3CDD88" w14:textId="77777777" w:rsidR="00AE3DFC" w:rsidRPr="00454592" w:rsidRDefault="00AE3DFC" w:rsidP="00A5321B">
      <w:pPr>
        <w:pStyle w:val="BodyText"/>
        <w:ind w:right="39"/>
        <w:jc w:val="both"/>
        <w:rPr>
          <w:rFonts w:ascii="Gothic Uralic" w:eastAsia="Gothic Uralic" w:hAnsi="Gothic Uralic" w:cs="Gothic Uralic"/>
        </w:rPr>
        <w:sectPr w:rsidR="00AE3DFC" w:rsidRPr="00454592" w:rsidSect="00963CD0">
          <w:type w:val="continuous"/>
          <w:pgSz w:w="11910" w:h="16840"/>
          <w:pgMar w:top="480" w:right="1000" w:bottom="1000" w:left="1020" w:header="720" w:footer="720" w:gutter="0"/>
          <w:cols w:space="563"/>
        </w:sectPr>
      </w:pPr>
    </w:p>
    <w:p w14:paraId="488A4791" w14:textId="77777777" w:rsidR="00A5321B" w:rsidRDefault="00AE3DFC" w:rsidP="00A5321B">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t>Pihak sekolah juga berharap kedepannya akan ada lagi kegiatan-kegiatan positif yang dapat dibagikan kepada sekolah yang melibatkan para guru dan siswa seperti seminar, pelatihan dan sebagainya.</w:t>
      </w:r>
      <w:r w:rsidR="00A5321B">
        <w:rPr>
          <w:rFonts w:ascii="Gothic Uralic" w:eastAsia="Gothic Uralic" w:hAnsi="Gothic Uralic" w:cs="Gothic Uralic"/>
          <w:lang w:val="en-US"/>
        </w:rPr>
        <w:t xml:space="preserve"> </w:t>
      </w:r>
      <w:r w:rsidRPr="00454592">
        <w:rPr>
          <w:rFonts w:ascii="Gothic Uralic" w:eastAsia="Gothic Uralic" w:hAnsi="Gothic Uralic" w:cs="Gothic Uralic"/>
        </w:rPr>
        <w:t>Kerjasama antar lembaga (pemerintah, akademik, masyarakat dan sekolah) sangatlah dibutuhkan untuk menciptakan pendidikan yang baik.</w:t>
      </w:r>
      <w:r w:rsidR="00A5321B">
        <w:rPr>
          <w:rFonts w:ascii="Gothic Uralic" w:eastAsia="Gothic Uralic" w:hAnsi="Gothic Uralic" w:cs="Gothic Uralic"/>
          <w:lang w:val="en-US"/>
        </w:rPr>
        <w:t xml:space="preserve"> </w:t>
      </w:r>
      <w:r w:rsidRPr="00454592">
        <w:rPr>
          <w:rFonts w:ascii="Gothic Uralic" w:eastAsia="Gothic Uralic" w:hAnsi="Gothic Uralic" w:cs="Gothic Uralic"/>
        </w:rPr>
        <w:t>Pihak sekolah juga berharap berikutnya akan ada kegiatan pendampingan atau pelatihan yang dilakukan kepada guru-guru untuk mengedukasi mereka tentang adaptasi teknologi mengingat kemajuan teknologi juga sangat dibutuhkan dalam dunia pendidikan sebagai sumber informasi, dan literasi digital bagi siswa dan guru untuk kemajuan dalam dunia pendidikan.</w:t>
      </w:r>
    </w:p>
    <w:p w14:paraId="1BB9673B" w14:textId="77777777" w:rsidR="00A5321B" w:rsidRDefault="00A5321B" w:rsidP="00A5321B">
      <w:pPr>
        <w:pStyle w:val="BodyText"/>
        <w:ind w:left="114" w:right="39" w:firstLine="606"/>
        <w:jc w:val="both"/>
        <w:rPr>
          <w:rFonts w:ascii="Gothic Uralic" w:eastAsia="Gothic Uralic" w:hAnsi="Gothic Uralic" w:cs="Gothic Uralic"/>
        </w:rPr>
      </w:pPr>
    </w:p>
    <w:p w14:paraId="717104C0" w14:textId="5AD90814" w:rsidR="00AE3DFC" w:rsidRPr="00454592" w:rsidRDefault="00AE3DFC" w:rsidP="00A5321B">
      <w:pPr>
        <w:pStyle w:val="BodyText"/>
        <w:ind w:left="114" w:right="39" w:firstLine="606"/>
        <w:jc w:val="both"/>
        <w:rPr>
          <w:rFonts w:ascii="Gothic Uralic" w:eastAsia="Gothic Uralic" w:hAnsi="Gothic Uralic" w:cs="Gothic Uralic"/>
        </w:rPr>
      </w:pPr>
      <w:r w:rsidRPr="00454592">
        <w:rPr>
          <w:rFonts w:ascii="Gothic Uralic" w:eastAsia="Gothic Uralic" w:hAnsi="Gothic Uralic" w:cs="Gothic Uralic"/>
        </w:rPr>
        <w:t>Diharapkan setelah kegiatan ini akan terus ada kegiatan yang positif yang akan terus dibagikan untuk sekolah, baik dalam hal apapun yang dapat membantu untuk peningkatan kualitas pendidikan sekolah tersebut, sehingga sekolah secara langsung dapat merasakan peran serta dari Lembaga/ institusi lain seperti pemerintah, tenaga pendidik (dosen), dan mahasiswa yang turut serta memberikan perhatiannya untuk meningkatkan kemajuan Pendidikan Indonesia</w:t>
      </w:r>
      <w:r w:rsidR="00A5321B">
        <w:rPr>
          <w:rFonts w:ascii="Gothic Uralic" w:eastAsia="Gothic Uralic" w:hAnsi="Gothic Uralic" w:cs="Gothic Uralic"/>
          <w:lang w:val="en-US"/>
        </w:rPr>
        <w:t xml:space="preserve"> </w:t>
      </w:r>
      <w:proofErr w:type="spellStart"/>
      <w:r w:rsidR="00A5321B">
        <w:rPr>
          <w:rFonts w:ascii="Gothic Uralic" w:eastAsia="Gothic Uralic" w:hAnsi="Gothic Uralic" w:cs="Gothic Uralic"/>
          <w:lang w:val="en-US"/>
        </w:rPr>
        <w:t>serta</w:t>
      </w:r>
      <w:proofErr w:type="spellEnd"/>
      <w:r w:rsidR="00A5321B">
        <w:rPr>
          <w:rFonts w:ascii="Gothic Uralic" w:eastAsia="Gothic Uralic" w:hAnsi="Gothic Uralic" w:cs="Gothic Uralic"/>
          <w:lang w:val="en-US"/>
        </w:rPr>
        <w:t xml:space="preserve"> di</w:t>
      </w:r>
      <w:r w:rsidRPr="00454592">
        <w:rPr>
          <w:rFonts w:ascii="Gothic Uralic" w:eastAsia="Gothic Uralic" w:hAnsi="Gothic Uralic" w:cs="Gothic Uralic"/>
        </w:rPr>
        <w:t>harapkan akan adanya pelatihan-pelatihan tentang pemanfaatan teknologi yang membantu untuk peningkatan kualitas pembelajaran dan ilmu pengetahuan baik untuk guru dan siswa-siswi untuk menghadirkan inovasi dalam kegiatan proses pembelajaran di sekolah.</w:t>
      </w:r>
    </w:p>
    <w:p w14:paraId="1501F305" w14:textId="77777777" w:rsidR="00AE3DFC" w:rsidRDefault="00AE3DFC" w:rsidP="00AE3DFC">
      <w:pPr>
        <w:tabs>
          <w:tab w:val="left" w:pos="399"/>
          <w:tab w:val="left" w:pos="2175"/>
          <w:tab w:val="left" w:pos="4243"/>
        </w:tabs>
        <w:ind w:right="129"/>
        <w:rPr>
          <w:sz w:val="24"/>
        </w:rPr>
      </w:pPr>
    </w:p>
    <w:p w14:paraId="17252801" w14:textId="77777777" w:rsidR="009D78FD" w:rsidRDefault="009D78FD" w:rsidP="00AE3DFC">
      <w:pPr>
        <w:tabs>
          <w:tab w:val="left" w:pos="399"/>
          <w:tab w:val="left" w:pos="2175"/>
          <w:tab w:val="left" w:pos="4243"/>
        </w:tabs>
        <w:ind w:right="129"/>
        <w:rPr>
          <w:sz w:val="24"/>
        </w:rPr>
      </w:pPr>
    </w:p>
    <w:p w14:paraId="17D01B3C" w14:textId="4570E59A" w:rsidR="00A433F6" w:rsidRPr="00054CD1" w:rsidRDefault="00A433F6" w:rsidP="00AE3DFC">
      <w:pPr>
        <w:tabs>
          <w:tab w:val="left" w:pos="399"/>
          <w:tab w:val="left" w:pos="2175"/>
          <w:tab w:val="left" w:pos="4243"/>
        </w:tabs>
        <w:ind w:right="129"/>
        <w:rPr>
          <w:sz w:val="24"/>
        </w:rPr>
        <w:sectPr w:rsidR="00A433F6" w:rsidRPr="00054CD1" w:rsidSect="00963CD0">
          <w:type w:val="continuous"/>
          <w:pgSz w:w="11910" w:h="16840"/>
          <w:pgMar w:top="480" w:right="1000" w:bottom="1000" w:left="1020" w:header="720" w:footer="720" w:gutter="0"/>
          <w:cols w:space="720"/>
        </w:sectPr>
      </w:pPr>
    </w:p>
    <w:p w14:paraId="25B18C6A" w14:textId="77777777" w:rsidR="00AE3DFC" w:rsidRDefault="00AE3DFC" w:rsidP="00AE3DFC">
      <w:pPr>
        <w:pStyle w:val="Heading1"/>
      </w:pPr>
      <w:r>
        <w:t>PUSTAKA</w:t>
      </w:r>
    </w:p>
    <w:p w14:paraId="517D662C" w14:textId="7C0FC7F3" w:rsidR="00AE3DFC" w:rsidRDefault="00AE3DFC" w:rsidP="00AE3DFC">
      <w:pPr>
        <w:spacing w:line="233" w:lineRule="exact"/>
        <w:jc w:val="both"/>
        <w:rPr>
          <w:sz w:val="18"/>
        </w:rPr>
      </w:pPr>
    </w:p>
    <w:p w14:paraId="5B714F08" w14:textId="77777777" w:rsidR="008D3411" w:rsidRDefault="008D3411" w:rsidP="008D3411">
      <w:pPr>
        <w:adjustRightInd w:val="0"/>
        <w:spacing w:line="240" w:lineRule="exact"/>
        <w:ind w:left="480" w:hanging="480"/>
        <w:rPr>
          <w:sz w:val="18"/>
        </w:rPr>
      </w:pPr>
    </w:p>
    <w:p w14:paraId="6B26DC3A" w14:textId="7AF4E6F3" w:rsidR="00B661BD" w:rsidRPr="00B661BD" w:rsidRDefault="00EE7044" w:rsidP="00B661BD">
      <w:pPr>
        <w:adjustRightInd w:val="0"/>
        <w:spacing w:line="240" w:lineRule="exact"/>
        <w:ind w:left="480" w:hanging="480"/>
        <w:rPr>
          <w:rFonts w:cs="Times New Roman"/>
          <w:noProof/>
          <w:sz w:val="18"/>
          <w:szCs w:val="24"/>
        </w:rPr>
      </w:pPr>
      <w:r>
        <w:rPr>
          <w:sz w:val="18"/>
        </w:rPr>
        <w:fldChar w:fldCharType="begin" w:fldLock="1"/>
      </w:r>
      <w:r>
        <w:rPr>
          <w:sz w:val="18"/>
        </w:rPr>
        <w:instrText xml:space="preserve">ADDIN Mendeley Bibliography CSL_BIBLIOGRAPHY </w:instrText>
      </w:r>
      <w:r>
        <w:rPr>
          <w:sz w:val="18"/>
        </w:rPr>
        <w:fldChar w:fldCharType="separate"/>
      </w:r>
      <w:r w:rsidR="00B661BD" w:rsidRPr="00B661BD">
        <w:rPr>
          <w:rFonts w:cs="Times New Roman"/>
          <w:noProof/>
          <w:sz w:val="18"/>
          <w:szCs w:val="24"/>
        </w:rPr>
        <w:t xml:space="preserve">Hamzah, R. A. (2021). Pelaksanaan Kampus Mengajar Angkatan I Program Merdeka Belajar Kemdikbud Di Sekolah Dasar. </w:t>
      </w:r>
      <w:r w:rsidR="00B661BD" w:rsidRPr="00B661BD">
        <w:rPr>
          <w:rFonts w:cs="Times New Roman"/>
          <w:i/>
          <w:iCs/>
          <w:noProof/>
          <w:sz w:val="18"/>
          <w:szCs w:val="24"/>
        </w:rPr>
        <w:t>J u r n a l D e d i k a s I</w:t>
      </w:r>
      <w:r w:rsidR="00B661BD" w:rsidRPr="00B661BD">
        <w:rPr>
          <w:rFonts w:cs="Times New Roman"/>
          <w:noProof/>
          <w:sz w:val="18"/>
          <w:szCs w:val="24"/>
        </w:rPr>
        <w:t xml:space="preserve">, </w:t>
      </w:r>
      <w:r w:rsidR="00B661BD" w:rsidRPr="00B661BD">
        <w:rPr>
          <w:rFonts w:cs="Times New Roman"/>
          <w:i/>
          <w:iCs/>
          <w:noProof/>
          <w:sz w:val="18"/>
          <w:szCs w:val="24"/>
        </w:rPr>
        <w:t>1</w:t>
      </w:r>
      <w:r w:rsidR="00B661BD" w:rsidRPr="00B661BD">
        <w:rPr>
          <w:rFonts w:cs="Times New Roman"/>
          <w:noProof/>
          <w:sz w:val="18"/>
          <w:szCs w:val="24"/>
        </w:rPr>
        <w:t>(20), 1–8.</w:t>
      </w:r>
    </w:p>
    <w:p w14:paraId="4CDB8A8A" w14:textId="77777777" w:rsidR="00B661BD" w:rsidRPr="00B661BD" w:rsidRDefault="00B661BD" w:rsidP="00B661BD">
      <w:pPr>
        <w:adjustRightInd w:val="0"/>
        <w:spacing w:line="240" w:lineRule="exact"/>
        <w:ind w:left="480" w:hanging="480"/>
        <w:rPr>
          <w:rFonts w:cs="Times New Roman"/>
          <w:noProof/>
          <w:sz w:val="18"/>
          <w:szCs w:val="24"/>
        </w:rPr>
      </w:pPr>
      <w:r w:rsidRPr="00B661BD">
        <w:rPr>
          <w:rFonts w:cs="Times New Roman"/>
          <w:noProof/>
          <w:sz w:val="18"/>
          <w:szCs w:val="24"/>
        </w:rPr>
        <w:t xml:space="preserve">Hidayat, R., Ag, S., &amp; Pd, M. (2019). </w:t>
      </w:r>
      <w:r w:rsidRPr="00B661BD">
        <w:rPr>
          <w:rFonts w:cs="Times New Roman"/>
          <w:i/>
          <w:iCs/>
          <w:noProof/>
          <w:sz w:val="18"/>
          <w:szCs w:val="24"/>
        </w:rPr>
        <w:t>Buku Ilmu Pendidikan Rahmat Hidayat &amp; Abdillah</w:t>
      </w:r>
      <w:r w:rsidRPr="00B661BD">
        <w:rPr>
          <w:rFonts w:cs="Times New Roman"/>
          <w:noProof/>
          <w:sz w:val="18"/>
          <w:szCs w:val="24"/>
        </w:rPr>
        <w:t>.</w:t>
      </w:r>
    </w:p>
    <w:p w14:paraId="1D5EB883" w14:textId="77777777" w:rsidR="00B661BD" w:rsidRPr="00B661BD" w:rsidRDefault="00B661BD" w:rsidP="00B661BD">
      <w:pPr>
        <w:adjustRightInd w:val="0"/>
        <w:spacing w:line="240" w:lineRule="exact"/>
        <w:ind w:left="480" w:hanging="480"/>
        <w:rPr>
          <w:rFonts w:cs="Times New Roman"/>
          <w:noProof/>
          <w:sz w:val="18"/>
          <w:szCs w:val="24"/>
        </w:rPr>
      </w:pPr>
      <w:r w:rsidRPr="00B661BD">
        <w:rPr>
          <w:rFonts w:cs="Times New Roman"/>
          <w:noProof/>
          <w:sz w:val="18"/>
          <w:szCs w:val="24"/>
        </w:rPr>
        <w:t xml:space="preserve">N Widyawati. (2018). Pengertian sekolah. </w:t>
      </w:r>
      <w:r w:rsidRPr="00B661BD">
        <w:rPr>
          <w:rFonts w:cs="Times New Roman"/>
          <w:i/>
          <w:iCs/>
          <w:noProof/>
          <w:sz w:val="18"/>
          <w:szCs w:val="24"/>
        </w:rPr>
        <w:t>Universitas Lampung</w:t>
      </w:r>
      <w:r w:rsidRPr="00B661BD">
        <w:rPr>
          <w:rFonts w:cs="Times New Roman"/>
          <w:noProof/>
          <w:sz w:val="18"/>
          <w:szCs w:val="24"/>
        </w:rPr>
        <w:t>, 17. http://digilib.unila.ac.id/1366/5/BAB II.pdf</w:t>
      </w:r>
    </w:p>
    <w:p w14:paraId="55D92E0A" w14:textId="77777777" w:rsidR="00B661BD" w:rsidRPr="00B661BD" w:rsidRDefault="00B661BD" w:rsidP="00B661BD">
      <w:pPr>
        <w:adjustRightInd w:val="0"/>
        <w:spacing w:line="240" w:lineRule="exact"/>
        <w:ind w:left="480" w:hanging="480"/>
        <w:rPr>
          <w:rFonts w:cs="Times New Roman"/>
          <w:noProof/>
          <w:sz w:val="18"/>
          <w:szCs w:val="24"/>
        </w:rPr>
      </w:pPr>
      <w:r w:rsidRPr="00B661BD">
        <w:rPr>
          <w:rFonts w:cs="Times New Roman"/>
          <w:noProof/>
          <w:sz w:val="18"/>
          <w:szCs w:val="24"/>
        </w:rPr>
        <w:t xml:space="preserve">Prawanti, L. T., &amp; Sumarni, W. (2020). Kendala Pembelajaran Daring Selama Pandemic Covid-19. </w:t>
      </w:r>
      <w:r w:rsidRPr="00B661BD">
        <w:rPr>
          <w:rFonts w:cs="Times New Roman"/>
          <w:i/>
          <w:iCs/>
          <w:noProof/>
          <w:sz w:val="18"/>
          <w:szCs w:val="24"/>
        </w:rPr>
        <w:t>Prosiding Seminar Nasional Pascasarjana UNNES</w:t>
      </w:r>
      <w:r w:rsidRPr="00B661BD">
        <w:rPr>
          <w:rFonts w:cs="Times New Roman"/>
          <w:noProof/>
          <w:sz w:val="18"/>
          <w:szCs w:val="24"/>
        </w:rPr>
        <w:t>, 286–291.</w:t>
      </w:r>
    </w:p>
    <w:p w14:paraId="07C8152C" w14:textId="77777777" w:rsidR="00B661BD" w:rsidRPr="00B661BD" w:rsidRDefault="00B661BD" w:rsidP="00B661BD">
      <w:pPr>
        <w:adjustRightInd w:val="0"/>
        <w:spacing w:line="240" w:lineRule="exact"/>
        <w:ind w:left="480" w:hanging="480"/>
        <w:rPr>
          <w:rFonts w:cs="Times New Roman"/>
          <w:noProof/>
          <w:sz w:val="18"/>
          <w:szCs w:val="24"/>
        </w:rPr>
      </w:pPr>
      <w:r w:rsidRPr="00B661BD">
        <w:rPr>
          <w:rFonts w:cs="Times New Roman"/>
          <w:noProof/>
          <w:sz w:val="18"/>
          <w:szCs w:val="24"/>
        </w:rPr>
        <w:t xml:space="preserve">Rosita, D. A., &amp; Damayanti, R. (2021). Pelaksanaan Program Kampus Mengajar Perintis Pada Sekolah Dasar Terdampak Pandemi Covid-19. </w:t>
      </w:r>
      <w:r w:rsidRPr="00B661BD">
        <w:rPr>
          <w:rFonts w:cs="Times New Roman"/>
          <w:i/>
          <w:iCs/>
          <w:noProof/>
          <w:sz w:val="18"/>
          <w:szCs w:val="24"/>
        </w:rPr>
        <w:t>Prima Magistra: Jurnal Ilmiah Kependidikan</w:t>
      </w:r>
      <w:r w:rsidRPr="00B661BD">
        <w:rPr>
          <w:rFonts w:cs="Times New Roman"/>
          <w:noProof/>
          <w:sz w:val="18"/>
          <w:szCs w:val="24"/>
        </w:rPr>
        <w:t xml:space="preserve">, </w:t>
      </w:r>
      <w:r w:rsidRPr="00B661BD">
        <w:rPr>
          <w:rFonts w:cs="Times New Roman"/>
          <w:i/>
          <w:iCs/>
          <w:noProof/>
          <w:sz w:val="18"/>
          <w:szCs w:val="24"/>
        </w:rPr>
        <w:t>2</w:t>
      </w:r>
      <w:r w:rsidRPr="00B661BD">
        <w:rPr>
          <w:rFonts w:cs="Times New Roman"/>
          <w:noProof/>
          <w:sz w:val="18"/>
          <w:szCs w:val="24"/>
        </w:rPr>
        <w:t>(1), 42–49. https://doi.org/10.37478/jpm.v2i1.852</w:t>
      </w:r>
    </w:p>
    <w:p w14:paraId="21E0DCCD" w14:textId="77777777" w:rsidR="00B661BD" w:rsidRPr="00B661BD" w:rsidRDefault="00B661BD" w:rsidP="00B661BD">
      <w:pPr>
        <w:adjustRightInd w:val="0"/>
        <w:spacing w:line="240" w:lineRule="exact"/>
        <w:ind w:left="480" w:hanging="480"/>
        <w:rPr>
          <w:rFonts w:cs="Times New Roman"/>
          <w:noProof/>
          <w:sz w:val="18"/>
          <w:szCs w:val="24"/>
        </w:rPr>
      </w:pPr>
      <w:r w:rsidRPr="00B661BD">
        <w:rPr>
          <w:rFonts w:cs="Times New Roman"/>
          <w:noProof/>
          <w:sz w:val="18"/>
          <w:szCs w:val="24"/>
        </w:rPr>
        <w:t xml:space="preserve">Sari, W., Rifki, A. M., &amp; Karmila, M. (2020). Analisis Kebijakan Pendidikan Terkait Implementasi Pembelajaran Jarak Jauh pada Masa Darurat COVID-19. </w:t>
      </w:r>
      <w:r w:rsidRPr="00B661BD">
        <w:rPr>
          <w:rFonts w:cs="Times New Roman"/>
          <w:i/>
          <w:iCs/>
          <w:noProof/>
          <w:sz w:val="18"/>
          <w:szCs w:val="24"/>
        </w:rPr>
        <w:t>Jurnal MAPPESONA</w:t>
      </w:r>
      <w:r w:rsidRPr="00B661BD">
        <w:rPr>
          <w:rFonts w:cs="Times New Roman"/>
          <w:noProof/>
          <w:sz w:val="18"/>
          <w:szCs w:val="24"/>
        </w:rPr>
        <w:t xml:space="preserve">, </w:t>
      </w:r>
      <w:r w:rsidRPr="00B661BD">
        <w:rPr>
          <w:rFonts w:cs="Times New Roman"/>
          <w:i/>
          <w:iCs/>
          <w:noProof/>
          <w:sz w:val="18"/>
          <w:szCs w:val="24"/>
        </w:rPr>
        <w:t>1</w:t>
      </w:r>
      <w:r w:rsidRPr="00B661BD">
        <w:rPr>
          <w:rFonts w:cs="Times New Roman"/>
          <w:noProof/>
          <w:sz w:val="18"/>
          <w:szCs w:val="24"/>
        </w:rPr>
        <w:t>, 12.</w:t>
      </w:r>
    </w:p>
    <w:p w14:paraId="4A837791" w14:textId="77777777" w:rsidR="00B661BD" w:rsidRPr="00B661BD" w:rsidRDefault="00B661BD" w:rsidP="00B661BD">
      <w:pPr>
        <w:adjustRightInd w:val="0"/>
        <w:spacing w:line="240" w:lineRule="exact"/>
        <w:ind w:left="480" w:hanging="480"/>
        <w:rPr>
          <w:rFonts w:cs="Times New Roman"/>
          <w:noProof/>
          <w:sz w:val="18"/>
          <w:szCs w:val="24"/>
        </w:rPr>
      </w:pPr>
      <w:r w:rsidRPr="00B661BD">
        <w:rPr>
          <w:rFonts w:cs="Times New Roman"/>
          <w:noProof/>
          <w:sz w:val="18"/>
          <w:szCs w:val="24"/>
        </w:rPr>
        <w:t xml:space="preserve">Sciences, H. (2022). </w:t>
      </w:r>
      <w:r w:rsidRPr="00B661BD">
        <w:rPr>
          <w:rFonts w:cs="Times New Roman"/>
          <w:i/>
          <w:iCs/>
          <w:noProof/>
          <w:sz w:val="18"/>
          <w:szCs w:val="24"/>
        </w:rPr>
        <w:t>Panduan Kampus Mengajar KM3</w:t>
      </w:r>
      <w:r w:rsidRPr="00B661BD">
        <w:rPr>
          <w:rFonts w:cs="Times New Roman"/>
          <w:noProof/>
          <w:sz w:val="18"/>
          <w:szCs w:val="24"/>
        </w:rPr>
        <w:t xml:space="preserve">. </w:t>
      </w:r>
      <w:r w:rsidRPr="00B661BD">
        <w:rPr>
          <w:rFonts w:cs="Times New Roman"/>
          <w:i/>
          <w:iCs/>
          <w:noProof/>
          <w:sz w:val="18"/>
          <w:szCs w:val="24"/>
        </w:rPr>
        <w:t>4</w:t>
      </w:r>
      <w:r w:rsidRPr="00B661BD">
        <w:rPr>
          <w:rFonts w:cs="Times New Roman"/>
          <w:noProof/>
          <w:sz w:val="18"/>
          <w:szCs w:val="24"/>
        </w:rPr>
        <w:t>(1), 1–23.</w:t>
      </w:r>
    </w:p>
    <w:p w14:paraId="308EE060" w14:textId="77777777" w:rsidR="00B661BD" w:rsidRPr="00B661BD" w:rsidRDefault="00B661BD" w:rsidP="00B661BD">
      <w:pPr>
        <w:adjustRightInd w:val="0"/>
        <w:spacing w:line="240" w:lineRule="exact"/>
        <w:ind w:left="480" w:hanging="480"/>
        <w:rPr>
          <w:noProof/>
          <w:sz w:val="18"/>
        </w:rPr>
      </w:pPr>
      <w:r w:rsidRPr="00B661BD">
        <w:rPr>
          <w:rFonts w:cs="Times New Roman"/>
          <w:noProof/>
          <w:sz w:val="18"/>
          <w:szCs w:val="24"/>
        </w:rPr>
        <w:t xml:space="preserve">Zainuddin Atsani, L. G. M. (2020). Transformasi media pembelajaran pada masa pandemi Covid-19 (Transformation of learning media during Covid-19 pandemic). </w:t>
      </w:r>
      <w:r w:rsidRPr="00B661BD">
        <w:rPr>
          <w:rFonts w:cs="Times New Roman"/>
          <w:i/>
          <w:iCs/>
          <w:noProof/>
          <w:sz w:val="18"/>
          <w:szCs w:val="24"/>
        </w:rPr>
        <w:t>Al-Hikmah: Jurnal Studi Islam</w:t>
      </w:r>
      <w:r w:rsidRPr="00B661BD">
        <w:rPr>
          <w:rFonts w:cs="Times New Roman"/>
          <w:noProof/>
          <w:sz w:val="18"/>
          <w:szCs w:val="24"/>
        </w:rPr>
        <w:t xml:space="preserve">, </w:t>
      </w:r>
      <w:r w:rsidRPr="00B661BD">
        <w:rPr>
          <w:rFonts w:cs="Times New Roman"/>
          <w:i/>
          <w:iCs/>
          <w:noProof/>
          <w:sz w:val="18"/>
          <w:szCs w:val="24"/>
        </w:rPr>
        <w:t>1</w:t>
      </w:r>
      <w:r w:rsidRPr="00B661BD">
        <w:rPr>
          <w:rFonts w:cs="Times New Roman"/>
          <w:noProof/>
          <w:sz w:val="18"/>
          <w:szCs w:val="24"/>
        </w:rPr>
        <w:t>(1), 82–93. http://ejournal.kopertais4.or.id/sasambo/index.php/alhikmah/article/view/3905</w:t>
      </w:r>
    </w:p>
    <w:p w14:paraId="52C58F68" w14:textId="4149980F" w:rsidR="007A5CA5" w:rsidRDefault="00EE7044" w:rsidP="00EE7044">
      <w:pPr>
        <w:spacing w:line="233" w:lineRule="exact"/>
        <w:jc w:val="both"/>
        <w:rPr>
          <w:sz w:val="18"/>
        </w:rPr>
      </w:pPr>
      <w:r>
        <w:rPr>
          <w:sz w:val="18"/>
        </w:rPr>
        <w:fldChar w:fldCharType="end"/>
      </w:r>
    </w:p>
    <w:p w14:paraId="230C57A1" w14:textId="77777777" w:rsidR="007A5CA5" w:rsidRDefault="007A5CA5" w:rsidP="007A5CA5">
      <w:pPr>
        <w:pStyle w:val="BodyText"/>
        <w:rPr>
          <w:sz w:val="20"/>
        </w:rPr>
      </w:pPr>
    </w:p>
    <w:p w14:paraId="2B8A7050" w14:textId="77777777" w:rsidR="007A5CA5" w:rsidRDefault="007A5CA5" w:rsidP="007A5CA5">
      <w:pPr>
        <w:pStyle w:val="BodyText"/>
        <w:rPr>
          <w:sz w:val="20"/>
        </w:rPr>
      </w:pPr>
    </w:p>
    <w:p w14:paraId="79038912" w14:textId="77777777" w:rsidR="007A5CA5" w:rsidRDefault="007A5CA5" w:rsidP="007A5CA5">
      <w:pPr>
        <w:pStyle w:val="BodyText"/>
        <w:rPr>
          <w:sz w:val="20"/>
        </w:rPr>
      </w:pPr>
    </w:p>
    <w:p w14:paraId="17AE79D8" w14:textId="77777777" w:rsidR="007A5CA5" w:rsidRDefault="007A5CA5" w:rsidP="007A5CA5">
      <w:pPr>
        <w:pStyle w:val="BodyText"/>
        <w:rPr>
          <w:sz w:val="20"/>
        </w:rPr>
      </w:pPr>
    </w:p>
    <w:p w14:paraId="1B850227" w14:textId="77777777" w:rsidR="007A5CA5" w:rsidRDefault="007A5CA5" w:rsidP="007A5CA5">
      <w:pPr>
        <w:pStyle w:val="BodyText"/>
        <w:rPr>
          <w:sz w:val="20"/>
        </w:rPr>
      </w:pPr>
    </w:p>
    <w:p w14:paraId="58B04BDD" w14:textId="77777777" w:rsidR="007A5CA5" w:rsidRDefault="007A5CA5" w:rsidP="007A5CA5">
      <w:pPr>
        <w:pStyle w:val="BodyText"/>
        <w:rPr>
          <w:sz w:val="20"/>
        </w:rPr>
      </w:pPr>
    </w:p>
    <w:p w14:paraId="7E5B31E0" w14:textId="77777777" w:rsidR="007A5CA5" w:rsidRDefault="007A5CA5" w:rsidP="007A5CA5">
      <w:pPr>
        <w:pStyle w:val="BodyText"/>
        <w:spacing w:before="4"/>
        <w:rPr>
          <w:sz w:val="10"/>
        </w:rPr>
      </w:pPr>
    </w:p>
    <w:p w14:paraId="0DBDEAD3" w14:textId="77777777" w:rsidR="007A5CA5" w:rsidRDefault="007A5CA5" w:rsidP="007A5CA5"/>
    <w:p w14:paraId="1F77EE76" w14:textId="77777777" w:rsidR="007A5CA5" w:rsidRDefault="007A5CA5" w:rsidP="007A5CA5">
      <w:pPr>
        <w:spacing w:before="93"/>
        <w:ind w:right="175"/>
        <w:jc w:val="right"/>
        <w:rPr>
          <w:rFonts w:ascii="Times New Roman" w:hAnsi="Times New Roman"/>
          <w:sz w:val="14"/>
        </w:rPr>
      </w:pPr>
      <w:r>
        <w:rPr>
          <w:rFonts w:ascii="Times New Roman" w:hAnsi="Times New Roman"/>
          <w:sz w:val="14"/>
        </w:rPr>
        <w:t>©</w:t>
      </w:r>
      <w:r>
        <w:rPr>
          <w:rFonts w:ascii="Times New Roman" w:hAnsi="Times New Roman"/>
          <w:spacing w:val="-3"/>
          <w:sz w:val="14"/>
        </w:rPr>
        <w:t xml:space="preserve"> </w:t>
      </w:r>
      <w:r>
        <w:rPr>
          <w:rFonts w:ascii="Times New Roman" w:hAnsi="Times New Roman"/>
          <w:sz w:val="14"/>
        </w:rPr>
        <w:t>2022</w:t>
      </w:r>
      <w:r>
        <w:rPr>
          <w:rFonts w:ascii="Times New Roman" w:hAnsi="Times New Roman"/>
          <w:spacing w:val="-2"/>
          <w:sz w:val="14"/>
        </w:rPr>
        <w:t xml:space="preserve"> </w:t>
      </w:r>
      <w:r>
        <w:rPr>
          <w:rFonts w:ascii="Times New Roman" w:hAnsi="Times New Roman"/>
          <w:sz w:val="14"/>
        </w:rPr>
        <w:t>Segala</w:t>
      </w:r>
      <w:r>
        <w:rPr>
          <w:rFonts w:ascii="Times New Roman" w:hAnsi="Times New Roman"/>
          <w:spacing w:val="-2"/>
          <w:sz w:val="14"/>
        </w:rPr>
        <w:t xml:space="preserve"> </w:t>
      </w:r>
      <w:r>
        <w:rPr>
          <w:rFonts w:ascii="Times New Roman" w:hAnsi="Times New Roman"/>
          <w:sz w:val="14"/>
        </w:rPr>
        <w:t>bentuk</w:t>
      </w:r>
      <w:r>
        <w:rPr>
          <w:rFonts w:ascii="Times New Roman" w:hAnsi="Times New Roman"/>
          <w:spacing w:val="-3"/>
          <w:sz w:val="14"/>
        </w:rPr>
        <w:t xml:space="preserve"> </w:t>
      </w:r>
      <w:r>
        <w:rPr>
          <w:rFonts w:ascii="Times New Roman" w:hAnsi="Times New Roman"/>
          <w:sz w:val="14"/>
        </w:rPr>
        <w:t>plagiarisme</w:t>
      </w:r>
      <w:r>
        <w:rPr>
          <w:rFonts w:ascii="Times New Roman" w:hAnsi="Times New Roman"/>
          <w:spacing w:val="-2"/>
          <w:sz w:val="14"/>
        </w:rPr>
        <w:t xml:space="preserve"> </w:t>
      </w:r>
      <w:r>
        <w:rPr>
          <w:rFonts w:ascii="Times New Roman" w:hAnsi="Times New Roman"/>
          <w:sz w:val="14"/>
        </w:rPr>
        <w:t>dan</w:t>
      </w:r>
      <w:r>
        <w:rPr>
          <w:rFonts w:ascii="Times New Roman" w:hAnsi="Times New Roman"/>
          <w:spacing w:val="-3"/>
          <w:sz w:val="14"/>
        </w:rPr>
        <w:t xml:space="preserve"> </w:t>
      </w:r>
      <w:r>
        <w:rPr>
          <w:rFonts w:ascii="Times New Roman" w:hAnsi="Times New Roman"/>
          <w:sz w:val="14"/>
        </w:rPr>
        <w:t>penyalahgunaan</w:t>
      </w:r>
      <w:r>
        <w:rPr>
          <w:rFonts w:ascii="Times New Roman" w:hAnsi="Times New Roman"/>
          <w:spacing w:val="-2"/>
          <w:sz w:val="14"/>
        </w:rPr>
        <w:t xml:space="preserve"> </w:t>
      </w:r>
      <w:r>
        <w:rPr>
          <w:rFonts w:ascii="Times New Roman" w:hAnsi="Times New Roman"/>
          <w:sz w:val="14"/>
        </w:rPr>
        <w:t>hak</w:t>
      </w:r>
      <w:r>
        <w:rPr>
          <w:rFonts w:ascii="Times New Roman" w:hAnsi="Times New Roman"/>
          <w:spacing w:val="-3"/>
          <w:sz w:val="14"/>
        </w:rPr>
        <w:t xml:space="preserve"> </w:t>
      </w:r>
      <w:r>
        <w:rPr>
          <w:rFonts w:ascii="Times New Roman" w:hAnsi="Times New Roman"/>
          <w:sz w:val="14"/>
        </w:rPr>
        <w:t>kekayaan</w:t>
      </w:r>
      <w:r>
        <w:rPr>
          <w:rFonts w:ascii="Times New Roman" w:hAnsi="Times New Roman"/>
          <w:spacing w:val="-3"/>
          <w:sz w:val="14"/>
        </w:rPr>
        <w:t xml:space="preserve"> </w:t>
      </w:r>
      <w:r>
        <w:rPr>
          <w:rFonts w:ascii="Times New Roman" w:hAnsi="Times New Roman"/>
          <w:sz w:val="14"/>
        </w:rPr>
        <w:t>intelektual</w:t>
      </w:r>
      <w:r>
        <w:rPr>
          <w:rFonts w:ascii="Times New Roman" w:hAnsi="Times New Roman"/>
          <w:spacing w:val="-3"/>
          <w:sz w:val="14"/>
        </w:rPr>
        <w:t xml:space="preserve"> </w:t>
      </w:r>
      <w:r>
        <w:rPr>
          <w:rFonts w:ascii="Times New Roman" w:hAnsi="Times New Roman"/>
          <w:sz w:val="14"/>
        </w:rPr>
        <w:t>akibat</w:t>
      </w:r>
      <w:r>
        <w:rPr>
          <w:rFonts w:ascii="Times New Roman" w:hAnsi="Times New Roman"/>
          <w:spacing w:val="3"/>
          <w:sz w:val="14"/>
        </w:rPr>
        <w:t xml:space="preserve"> </w:t>
      </w:r>
      <w:r>
        <w:rPr>
          <w:rFonts w:ascii="Times New Roman" w:hAnsi="Times New Roman"/>
          <w:sz w:val="14"/>
        </w:rPr>
        <w:t>diterbitkannya</w:t>
      </w:r>
      <w:r>
        <w:rPr>
          <w:rFonts w:ascii="Times New Roman" w:hAnsi="Times New Roman"/>
          <w:spacing w:val="-2"/>
          <w:sz w:val="14"/>
        </w:rPr>
        <w:t xml:space="preserve"> </w:t>
      </w:r>
      <w:r>
        <w:rPr>
          <w:rFonts w:ascii="Times New Roman" w:hAnsi="Times New Roman"/>
          <w:sz w:val="14"/>
        </w:rPr>
        <w:t>paper</w:t>
      </w:r>
      <w:r>
        <w:rPr>
          <w:rFonts w:ascii="Times New Roman" w:hAnsi="Times New Roman"/>
          <w:spacing w:val="-3"/>
          <w:sz w:val="14"/>
        </w:rPr>
        <w:t xml:space="preserve"> </w:t>
      </w:r>
      <w:r>
        <w:rPr>
          <w:rFonts w:ascii="Times New Roman" w:hAnsi="Times New Roman"/>
          <w:sz w:val="14"/>
        </w:rPr>
        <w:t>pengabdian</w:t>
      </w:r>
    </w:p>
    <w:p w14:paraId="5703DD4A" w14:textId="77777777" w:rsidR="007A5CA5" w:rsidRDefault="007A5CA5" w:rsidP="007A5CA5">
      <w:pPr>
        <w:ind w:right="174"/>
        <w:jc w:val="right"/>
        <w:rPr>
          <w:sz w:val="16"/>
        </w:rPr>
      </w:pPr>
      <w:r>
        <w:rPr>
          <w:rFonts w:ascii="Times New Roman"/>
          <w:sz w:val="14"/>
        </w:rPr>
        <w:t>masyarakat ini sepenuhnya menjadi tanggung jawab</w:t>
      </w:r>
      <w:r>
        <w:rPr>
          <w:rFonts w:ascii="Times New Roman"/>
          <w:spacing w:val="-10"/>
          <w:sz w:val="14"/>
        </w:rPr>
        <w:t xml:space="preserve"> </w:t>
      </w:r>
      <w:r>
        <w:rPr>
          <w:rFonts w:ascii="Times New Roman"/>
          <w:sz w:val="14"/>
          <w:lang w:val="en-US"/>
        </w:rPr>
        <w:t xml:space="preserve"> </w:t>
      </w:r>
      <w:proofErr w:type="spellStart"/>
      <w:r>
        <w:rPr>
          <w:rFonts w:ascii="Times New Roman"/>
          <w:sz w:val="14"/>
          <w:lang w:val="en-US"/>
        </w:rPr>
        <w:t>penulis</w:t>
      </w:r>
      <w:proofErr w:type="spellEnd"/>
      <w:r>
        <w:rPr>
          <w:rFonts w:ascii="Times New Roman"/>
          <w:sz w:val="14"/>
          <w:lang w:val="en-US"/>
        </w:rPr>
        <w:t>.</w:t>
      </w:r>
    </w:p>
    <w:p w14:paraId="435D699A" w14:textId="77777777" w:rsidR="006217E1" w:rsidRDefault="006217E1">
      <w:pPr>
        <w:ind w:right="174"/>
        <w:jc w:val="right"/>
        <w:rPr>
          <w:sz w:val="16"/>
        </w:rPr>
      </w:pPr>
    </w:p>
    <w:sectPr w:rsidR="006217E1" w:rsidSect="00AE3DFC">
      <w:headerReference w:type="default" r:id="rId12"/>
      <w:footerReference w:type="default" r:id="rId13"/>
      <w:type w:val="continuous"/>
      <w:pgSz w:w="11910" w:h="16840"/>
      <w:pgMar w:top="480" w:right="1000" w:bottom="1000" w:left="1020" w:header="720" w:footer="720" w:gutter="0"/>
      <w:cols w:space="5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7F35E" w14:textId="77777777" w:rsidR="00DA5A83" w:rsidRDefault="00DA5A83">
      <w:r>
        <w:separator/>
      </w:r>
    </w:p>
  </w:endnote>
  <w:endnote w:type="continuationSeparator" w:id="0">
    <w:p w14:paraId="42FEC54B" w14:textId="77777777" w:rsidR="00DA5A83" w:rsidRDefault="00DA5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othic Uralic">
    <w:altName w:val="Calibri"/>
    <w:charset w:val="00"/>
    <w:family w:val="auto"/>
    <w:pitch w:val="variable"/>
  </w:font>
  <w:font w:name="TeXGyreAdventor">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99A8C" w14:textId="77777777" w:rsidR="00AE3DFC" w:rsidRDefault="00DA5A83">
    <w:pPr>
      <w:pStyle w:val="BodyText"/>
      <w:spacing w:line="14" w:lineRule="auto"/>
      <w:rPr>
        <w:sz w:val="20"/>
      </w:rPr>
    </w:pPr>
    <w:r>
      <w:rPr>
        <w:sz w:val="24"/>
      </w:rPr>
      <w:pict w14:anchorId="02C10F98">
        <v:shapetype id="_x0000_t202" coordsize="21600,21600" o:spt="202" path="m,l,21600r21600,l21600,xe">
          <v:stroke joinstyle="miter"/>
          <v:path gradientshapeok="t" o:connecttype="rect"/>
        </v:shapetype>
        <v:shape id="_x0000_s2062" type="#_x0000_t202" style="position:absolute;margin-left:53.7pt;margin-top:790.6pt;width:24pt;height:15.3pt;z-index:-251657728;mso-position-horizontal-relative:page;mso-position-vertical-relative:page" filled="f" stroked="f">
          <v:textbox inset="0,0,0,0">
            <w:txbxContent>
              <w:p w14:paraId="1B44F492" w14:textId="77777777" w:rsidR="00AE3DFC" w:rsidRDefault="00AE3DFC">
                <w:pPr>
                  <w:pStyle w:val="BodyText"/>
                  <w:spacing w:before="10"/>
                  <w:ind w:left="60"/>
                </w:pPr>
                <w:r>
                  <w:fldChar w:fldCharType="begin"/>
                </w:r>
                <w:r>
                  <w:instrText xml:space="preserve"> PAGE </w:instrText>
                </w:r>
                <w:r>
                  <w:fldChar w:fldCharType="separate"/>
                </w:r>
                <w:r>
                  <w:t>594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2D831" w14:textId="77777777" w:rsidR="00AE3DFC" w:rsidRDefault="00DA5A83">
    <w:pPr>
      <w:pStyle w:val="BodyText"/>
      <w:spacing w:line="14" w:lineRule="auto"/>
      <w:rPr>
        <w:sz w:val="20"/>
      </w:rPr>
    </w:pPr>
    <w:r>
      <w:rPr>
        <w:sz w:val="24"/>
      </w:rPr>
      <w:pict w14:anchorId="437FDCC3">
        <v:shapetype id="_x0000_t202" coordsize="21600,21600" o:spt="202" path="m,l,21600r21600,l21600,xe">
          <v:stroke joinstyle="miter"/>
          <v:path gradientshapeok="t" o:connecttype="rect"/>
        </v:shapetype>
        <v:shape id="_x0000_s2063" type="#_x0000_t202" style="position:absolute;margin-left:517.8pt;margin-top:790.6pt;width:24pt;height:15.3pt;z-index:-251656704;mso-position-horizontal-relative:page;mso-position-vertical-relative:page" filled="f" stroked="f">
          <v:textbox inset="0,0,0,0">
            <w:txbxContent>
              <w:p w14:paraId="3F673358" w14:textId="77777777" w:rsidR="00AE3DFC" w:rsidRDefault="00AE3DFC">
                <w:pPr>
                  <w:pStyle w:val="BodyText"/>
                  <w:spacing w:before="10"/>
                  <w:ind w:left="60"/>
                </w:pPr>
                <w:r>
                  <w:fldChar w:fldCharType="begin"/>
                </w:r>
                <w:r>
                  <w:instrText xml:space="preserve"> PAGE </w:instrText>
                </w:r>
                <w:r>
                  <w:fldChar w:fldCharType="separate"/>
                </w:r>
                <w:r>
                  <w:t>59</w:t>
                </w:r>
                <w:r>
                  <w:t>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51A89" w14:textId="77777777" w:rsidR="009B3D68" w:rsidRDefault="00DA5A83">
    <w:pPr>
      <w:pStyle w:val="BodyText"/>
      <w:spacing w:line="14" w:lineRule="auto"/>
      <w:rPr>
        <w:sz w:val="20"/>
      </w:rPr>
    </w:pPr>
    <w:r>
      <w:pict w14:anchorId="5A424C32">
        <v:shapetype id="_x0000_t202" coordsize="21600,21600" o:spt="202" path="m,l,21600r21600,l21600,xe">
          <v:stroke joinstyle="miter"/>
          <v:path gradientshapeok="t" o:connecttype="rect"/>
        </v:shapetype>
        <v:shape id="_x0000_s2049" type="#_x0000_t202" style="position:absolute;margin-left:292.65pt;margin-top:742.2pt;width:9.5pt;height:9.75pt;z-index:-251658752;mso-position-horizontal-relative:page;mso-position-vertical-relative:page" filled="f" stroked="f">
          <v:textbox style="mso-next-textbox:#_x0000_s2049" inset="0,0,0,0">
            <w:txbxContent>
              <w:p w14:paraId="7FD589E2" w14:textId="77777777" w:rsidR="009B3D68" w:rsidRDefault="00E3634B">
                <w:pPr>
                  <w:spacing w:before="13"/>
                  <w:ind w:left="60"/>
                  <w:rPr>
                    <w:rFonts w:ascii="Times New Roman"/>
                    <w:sz w:val="14"/>
                  </w:rPr>
                </w:pPr>
                <w:r>
                  <w:fldChar w:fldCharType="begin"/>
                </w:r>
                <w:r>
                  <w:rPr>
                    <w:rFonts w:ascii="Times New Roman"/>
                    <w:w w:val="99"/>
                    <w:sz w:val="14"/>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021F9" w14:textId="77777777" w:rsidR="00DA5A83" w:rsidRDefault="00DA5A83">
      <w:r>
        <w:separator/>
      </w:r>
    </w:p>
  </w:footnote>
  <w:footnote w:type="continuationSeparator" w:id="0">
    <w:p w14:paraId="63197A08" w14:textId="77777777" w:rsidR="00DA5A83" w:rsidRDefault="00DA5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F6D79" w14:textId="77777777" w:rsidR="009B3D68" w:rsidRDefault="00DA5A83">
    <w:pPr>
      <w:pStyle w:val="BodyText"/>
      <w:spacing w:line="14" w:lineRule="auto"/>
      <w:rPr>
        <w:sz w:val="20"/>
      </w:rPr>
    </w:pPr>
    <w:r>
      <w:pict w14:anchorId="2812C82B">
        <v:rect id="_x0000_s2051" style="position:absolute;margin-left:55.6pt;margin-top:74.05pt;width:483.7pt;height:.5pt;z-index:-251660800;mso-position-horizontal-relative:page;mso-position-vertical-relative:page" fillcolor="black" stroked="f">
          <w10:wrap anchorx="page" anchory="page"/>
        </v:rect>
      </w:pict>
    </w:r>
    <w:r>
      <w:pict w14:anchorId="7395F0C3">
        <v:shapetype id="_x0000_t202" coordsize="21600,21600" o:spt="202" path="m,l,21600r21600,l21600,xe">
          <v:stroke joinstyle="miter"/>
          <v:path gradientshapeok="t" o:connecttype="rect"/>
        </v:shapetype>
        <v:shape id="_x0000_s2050" type="#_x0000_t202" style="position:absolute;margin-left:56pt;margin-top:56.3pt;width:285.4pt;height:17.75pt;z-index:-251659776;mso-position-horizontal-relative:page;mso-position-vertical-relative:page" filled="f" stroked="f">
          <v:textbox style="mso-next-textbox:#_x0000_s2050" inset="0,0,0,0">
            <w:txbxContent>
              <w:p w14:paraId="2D400E6E" w14:textId="77777777" w:rsidR="009B3D68" w:rsidRDefault="00E3634B">
                <w:pPr>
                  <w:spacing w:before="13"/>
                  <w:ind w:left="20"/>
                  <w:rPr>
                    <w:rFonts w:ascii="Times New Roman"/>
                    <w:sz w:val="14"/>
                  </w:rPr>
                </w:pPr>
                <w:r>
                  <w:rPr>
                    <w:rFonts w:ascii="Times New Roman"/>
                    <w:sz w:val="14"/>
                  </w:rPr>
                  <w:t xml:space="preserve">Fahmi &amp; Sitompul, </w:t>
                </w:r>
                <w:r>
                  <w:rPr>
                    <w:rFonts w:ascii="Times New Roman"/>
                    <w:i/>
                    <w:sz w:val="14"/>
                  </w:rPr>
                  <w:t xml:space="preserve">Reswara Jurnal Pengabdian Kepada Masyarakat </w:t>
                </w:r>
                <w:r>
                  <w:rPr>
                    <w:rFonts w:ascii="Times New Roman"/>
                    <w:sz w:val="14"/>
                  </w:rPr>
                  <w:t>2022, Volume 3 Nomor 1: 1-5</w:t>
                </w:r>
              </w:p>
              <w:p w14:paraId="0D765B52" w14:textId="77777777" w:rsidR="009B3D68" w:rsidRDefault="00E3634B">
                <w:pPr>
                  <w:ind w:left="20"/>
                  <w:rPr>
                    <w:rFonts w:ascii="Times New Roman"/>
                    <w:b/>
                    <w:sz w:val="14"/>
                  </w:rPr>
                </w:pPr>
                <w:r>
                  <w:rPr>
                    <w:rFonts w:ascii="Times New Roman"/>
                    <w:b/>
                    <w:sz w:val="14"/>
                  </w:rPr>
                  <w:t>DOI: https://doi.org/10.46576/rjpkm.v3i1.922</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5265B"/>
    <w:multiLevelType w:val="hybridMultilevel"/>
    <w:tmpl w:val="3C748AF4"/>
    <w:lvl w:ilvl="0" w:tplc="4E72BFAC">
      <w:start w:val="1"/>
      <w:numFmt w:val="decimal"/>
      <w:lvlText w:val="%1."/>
      <w:lvlJc w:val="left"/>
      <w:pPr>
        <w:ind w:left="398" w:hanging="285"/>
      </w:pPr>
      <w:rPr>
        <w:rFonts w:ascii="Times New Roman" w:eastAsia="Times New Roman" w:hAnsi="Times New Roman" w:cs="Times New Roman" w:hint="default"/>
        <w:spacing w:val="-21"/>
        <w:w w:val="99"/>
        <w:sz w:val="24"/>
        <w:szCs w:val="24"/>
        <w:lang w:val="en-US" w:eastAsia="en-US" w:bidi="ar-SA"/>
      </w:rPr>
    </w:lvl>
    <w:lvl w:ilvl="1" w:tplc="CD1642A4">
      <w:numFmt w:val="bullet"/>
      <w:lvlText w:val="•"/>
      <w:lvlJc w:val="left"/>
      <w:pPr>
        <w:ind w:left="830" w:hanging="285"/>
      </w:pPr>
      <w:rPr>
        <w:rFonts w:hint="default"/>
        <w:lang w:val="en-US" w:eastAsia="en-US" w:bidi="ar-SA"/>
      </w:rPr>
    </w:lvl>
    <w:lvl w:ilvl="2" w:tplc="F99A3A88">
      <w:numFmt w:val="bullet"/>
      <w:lvlText w:val="•"/>
      <w:lvlJc w:val="left"/>
      <w:pPr>
        <w:ind w:left="1261" w:hanging="285"/>
      </w:pPr>
      <w:rPr>
        <w:rFonts w:hint="default"/>
        <w:lang w:val="en-US" w:eastAsia="en-US" w:bidi="ar-SA"/>
      </w:rPr>
    </w:lvl>
    <w:lvl w:ilvl="3" w:tplc="F764592A">
      <w:numFmt w:val="bullet"/>
      <w:lvlText w:val="•"/>
      <w:lvlJc w:val="left"/>
      <w:pPr>
        <w:ind w:left="1692" w:hanging="285"/>
      </w:pPr>
      <w:rPr>
        <w:rFonts w:hint="default"/>
        <w:lang w:val="en-US" w:eastAsia="en-US" w:bidi="ar-SA"/>
      </w:rPr>
    </w:lvl>
    <w:lvl w:ilvl="4" w:tplc="35A213DC">
      <w:numFmt w:val="bullet"/>
      <w:lvlText w:val="•"/>
      <w:lvlJc w:val="left"/>
      <w:pPr>
        <w:ind w:left="2123" w:hanging="285"/>
      </w:pPr>
      <w:rPr>
        <w:rFonts w:hint="default"/>
        <w:lang w:val="en-US" w:eastAsia="en-US" w:bidi="ar-SA"/>
      </w:rPr>
    </w:lvl>
    <w:lvl w:ilvl="5" w:tplc="21DEBD20">
      <w:numFmt w:val="bullet"/>
      <w:lvlText w:val="•"/>
      <w:lvlJc w:val="left"/>
      <w:pPr>
        <w:ind w:left="2554" w:hanging="285"/>
      </w:pPr>
      <w:rPr>
        <w:rFonts w:hint="default"/>
        <w:lang w:val="en-US" w:eastAsia="en-US" w:bidi="ar-SA"/>
      </w:rPr>
    </w:lvl>
    <w:lvl w:ilvl="6" w:tplc="0BD690DC">
      <w:numFmt w:val="bullet"/>
      <w:lvlText w:val="•"/>
      <w:lvlJc w:val="left"/>
      <w:pPr>
        <w:ind w:left="2984" w:hanging="285"/>
      </w:pPr>
      <w:rPr>
        <w:rFonts w:hint="default"/>
        <w:lang w:val="en-US" w:eastAsia="en-US" w:bidi="ar-SA"/>
      </w:rPr>
    </w:lvl>
    <w:lvl w:ilvl="7" w:tplc="E3BE8F38">
      <w:numFmt w:val="bullet"/>
      <w:lvlText w:val="•"/>
      <w:lvlJc w:val="left"/>
      <w:pPr>
        <w:ind w:left="3415" w:hanging="285"/>
      </w:pPr>
      <w:rPr>
        <w:rFonts w:hint="default"/>
        <w:lang w:val="en-US" w:eastAsia="en-US" w:bidi="ar-SA"/>
      </w:rPr>
    </w:lvl>
    <w:lvl w:ilvl="8" w:tplc="DD327860">
      <w:numFmt w:val="bullet"/>
      <w:lvlText w:val="•"/>
      <w:lvlJc w:val="left"/>
      <w:pPr>
        <w:ind w:left="3846" w:hanging="285"/>
      </w:pPr>
      <w:rPr>
        <w:rFonts w:hint="default"/>
        <w:lang w:val="en-US" w:eastAsia="en-US" w:bidi="ar-SA"/>
      </w:rPr>
    </w:lvl>
  </w:abstractNum>
  <w:abstractNum w:abstractNumId="1" w15:restartNumberingAfterBreak="0">
    <w:nsid w:val="5E5B0AE5"/>
    <w:multiLevelType w:val="hybridMultilevel"/>
    <w:tmpl w:val="54AA55BC"/>
    <w:lvl w:ilvl="0" w:tplc="5DBEE008">
      <w:start w:val="1"/>
      <w:numFmt w:val="decimal"/>
      <w:lvlText w:val="%1."/>
      <w:lvlJc w:val="left"/>
      <w:pPr>
        <w:ind w:left="398" w:hanging="285"/>
      </w:pPr>
      <w:rPr>
        <w:rFonts w:ascii="Times New Roman" w:eastAsia="Times New Roman" w:hAnsi="Times New Roman" w:cs="Times New Roman" w:hint="default"/>
        <w:spacing w:val="-26"/>
        <w:w w:val="99"/>
        <w:sz w:val="24"/>
        <w:szCs w:val="24"/>
        <w:lang w:val="en-US" w:eastAsia="en-US" w:bidi="ar-SA"/>
      </w:rPr>
    </w:lvl>
    <w:lvl w:ilvl="1" w:tplc="1CF2F1B8">
      <w:numFmt w:val="bullet"/>
      <w:lvlText w:val="•"/>
      <w:lvlJc w:val="left"/>
      <w:pPr>
        <w:ind w:left="821" w:hanging="285"/>
      </w:pPr>
      <w:rPr>
        <w:rFonts w:hint="default"/>
        <w:lang w:val="en-US" w:eastAsia="en-US" w:bidi="ar-SA"/>
      </w:rPr>
    </w:lvl>
    <w:lvl w:ilvl="2" w:tplc="C48A9CF8">
      <w:numFmt w:val="bullet"/>
      <w:lvlText w:val="•"/>
      <w:lvlJc w:val="left"/>
      <w:pPr>
        <w:ind w:left="1243" w:hanging="285"/>
      </w:pPr>
      <w:rPr>
        <w:rFonts w:hint="default"/>
        <w:lang w:val="en-US" w:eastAsia="en-US" w:bidi="ar-SA"/>
      </w:rPr>
    </w:lvl>
    <w:lvl w:ilvl="3" w:tplc="841489B0">
      <w:numFmt w:val="bullet"/>
      <w:lvlText w:val="•"/>
      <w:lvlJc w:val="left"/>
      <w:pPr>
        <w:ind w:left="1664" w:hanging="285"/>
      </w:pPr>
      <w:rPr>
        <w:rFonts w:hint="default"/>
        <w:lang w:val="en-US" w:eastAsia="en-US" w:bidi="ar-SA"/>
      </w:rPr>
    </w:lvl>
    <w:lvl w:ilvl="4" w:tplc="8EA864F2">
      <w:numFmt w:val="bullet"/>
      <w:lvlText w:val="•"/>
      <w:lvlJc w:val="left"/>
      <w:pPr>
        <w:ind w:left="2086" w:hanging="285"/>
      </w:pPr>
      <w:rPr>
        <w:rFonts w:hint="default"/>
        <w:lang w:val="en-US" w:eastAsia="en-US" w:bidi="ar-SA"/>
      </w:rPr>
    </w:lvl>
    <w:lvl w:ilvl="5" w:tplc="13F05202">
      <w:numFmt w:val="bullet"/>
      <w:lvlText w:val="•"/>
      <w:lvlJc w:val="left"/>
      <w:pPr>
        <w:ind w:left="2508" w:hanging="285"/>
      </w:pPr>
      <w:rPr>
        <w:rFonts w:hint="default"/>
        <w:lang w:val="en-US" w:eastAsia="en-US" w:bidi="ar-SA"/>
      </w:rPr>
    </w:lvl>
    <w:lvl w:ilvl="6" w:tplc="81DC6F46">
      <w:numFmt w:val="bullet"/>
      <w:lvlText w:val="•"/>
      <w:lvlJc w:val="left"/>
      <w:pPr>
        <w:ind w:left="2929" w:hanging="285"/>
      </w:pPr>
      <w:rPr>
        <w:rFonts w:hint="default"/>
        <w:lang w:val="en-US" w:eastAsia="en-US" w:bidi="ar-SA"/>
      </w:rPr>
    </w:lvl>
    <w:lvl w:ilvl="7" w:tplc="60C83D9C">
      <w:numFmt w:val="bullet"/>
      <w:lvlText w:val="•"/>
      <w:lvlJc w:val="left"/>
      <w:pPr>
        <w:ind w:left="3351" w:hanging="285"/>
      </w:pPr>
      <w:rPr>
        <w:rFonts w:hint="default"/>
        <w:lang w:val="en-US" w:eastAsia="en-US" w:bidi="ar-SA"/>
      </w:rPr>
    </w:lvl>
    <w:lvl w:ilvl="8" w:tplc="E50CB834">
      <w:numFmt w:val="bullet"/>
      <w:lvlText w:val="•"/>
      <w:lvlJc w:val="left"/>
      <w:pPr>
        <w:ind w:left="3773" w:hanging="285"/>
      </w:pPr>
      <w:rPr>
        <w:rFonts w:hint="default"/>
        <w:lang w:val="en-US" w:eastAsia="en-US" w:bidi="ar-SA"/>
      </w:rPr>
    </w:lvl>
  </w:abstractNum>
  <w:abstractNum w:abstractNumId="2" w15:restartNumberingAfterBreak="0">
    <w:nsid w:val="63F868C1"/>
    <w:multiLevelType w:val="hybridMultilevel"/>
    <w:tmpl w:val="A57AA5E8"/>
    <w:lvl w:ilvl="0" w:tplc="B3E84F18">
      <w:start w:val="1"/>
      <w:numFmt w:val="decimal"/>
      <w:lvlText w:val="%1."/>
      <w:lvlJc w:val="left"/>
      <w:pPr>
        <w:ind w:left="1041" w:hanging="360"/>
      </w:pPr>
      <w:rPr>
        <w:rFonts w:hint="default"/>
      </w:rPr>
    </w:lvl>
    <w:lvl w:ilvl="1" w:tplc="04090019" w:tentative="1">
      <w:start w:val="1"/>
      <w:numFmt w:val="lowerLetter"/>
      <w:lvlText w:val="%2."/>
      <w:lvlJc w:val="left"/>
      <w:pPr>
        <w:ind w:left="1761" w:hanging="360"/>
      </w:pPr>
    </w:lvl>
    <w:lvl w:ilvl="2" w:tplc="0409001B" w:tentative="1">
      <w:start w:val="1"/>
      <w:numFmt w:val="lowerRoman"/>
      <w:lvlText w:val="%3."/>
      <w:lvlJc w:val="right"/>
      <w:pPr>
        <w:ind w:left="2481" w:hanging="180"/>
      </w:pPr>
    </w:lvl>
    <w:lvl w:ilvl="3" w:tplc="0409000F" w:tentative="1">
      <w:start w:val="1"/>
      <w:numFmt w:val="decimal"/>
      <w:lvlText w:val="%4."/>
      <w:lvlJc w:val="left"/>
      <w:pPr>
        <w:ind w:left="3201" w:hanging="360"/>
      </w:pPr>
    </w:lvl>
    <w:lvl w:ilvl="4" w:tplc="04090019" w:tentative="1">
      <w:start w:val="1"/>
      <w:numFmt w:val="lowerLetter"/>
      <w:lvlText w:val="%5."/>
      <w:lvlJc w:val="left"/>
      <w:pPr>
        <w:ind w:left="3921" w:hanging="360"/>
      </w:pPr>
    </w:lvl>
    <w:lvl w:ilvl="5" w:tplc="0409001B" w:tentative="1">
      <w:start w:val="1"/>
      <w:numFmt w:val="lowerRoman"/>
      <w:lvlText w:val="%6."/>
      <w:lvlJc w:val="right"/>
      <w:pPr>
        <w:ind w:left="4641" w:hanging="180"/>
      </w:pPr>
    </w:lvl>
    <w:lvl w:ilvl="6" w:tplc="0409000F" w:tentative="1">
      <w:start w:val="1"/>
      <w:numFmt w:val="decimal"/>
      <w:lvlText w:val="%7."/>
      <w:lvlJc w:val="left"/>
      <w:pPr>
        <w:ind w:left="5361" w:hanging="360"/>
      </w:pPr>
    </w:lvl>
    <w:lvl w:ilvl="7" w:tplc="04090019" w:tentative="1">
      <w:start w:val="1"/>
      <w:numFmt w:val="lowerLetter"/>
      <w:lvlText w:val="%8."/>
      <w:lvlJc w:val="left"/>
      <w:pPr>
        <w:ind w:left="6081" w:hanging="360"/>
      </w:pPr>
    </w:lvl>
    <w:lvl w:ilvl="8" w:tplc="0409001B" w:tentative="1">
      <w:start w:val="1"/>
      <w:numFmt w:val="lowerRoman"/>
      <w:lvlText w:val="%9."/>
      <w:lvlJc w:val="right"/>
      <w:pPr>
        <w:ind w:left="680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B3D68"/>
    <w:rsid w:val="00136E0D"/>
    <w:rsid w:val="001837AC"/>
    <w:rsid w:val="001A0F62"/>
    <w:rsid w:val="00207A5E"/>
    <w:rsid w:val="002173D7"/>
    <w:rsid w:val="002E6F88"/>
    <w:rsid w:val="003A1427"/>
    <w:rsid w:val="004106AC"/>
    <w:rsid w:val="00434DA1"/>
    <w:rsid w:val="00454592"/>
    <w:rsid w:val="00583156"/>
    <w:rsid w:val="0058713B"/>
    <w:rsid w:val="005A22D7"/>
    <w:rsid w:val="005F30B8"/>
    <w:rsid w:val="006217E1"/>
    <w:rsid w:val="006A6017"/>
    <w:rsid w:val="007A5CA5"/>
    <w:rsid w:val="007A5F62"/>
    <w:rsid w:val="0080384D"/>
    <w:rsid w:val="008331ED"/>
    <w:rsid w:val="00861EF0"/>
    <w:rsid w:val="008D3411"/>
    <w:rsid w:val="00910458"/>
    <w:rsid w:val="00925FA0"/>
    <w:rsid w:val="0094331E"/>
    <w:rsid w:val="00963CD0"/>
    <w:rsid w:val="00965A4A"/>
    <w:rsid w:val="00992094"/>
    <w:rsid w:val="009B3D68"/>
    <w:rsid w:val="009D78FD"/>
    <w:rsid w:val="00A433F6"/>
    <w:rsid w:val="00A5321B"/>
    <w:rsid w:val="00A90857"/>
    <w:rsid w:val="00AE0048"/>
    <w:rsid w:val="00AE3DFC"/>
    <w:rsid w:val="00B261C4"/>
    <w:rsid w:val="00B661BD"/>
    <w:rsid w:val="00C2058B"/>
    <w:rsid w:val="00D618D9"/>
    <w:rsid w:val="00D63A51"/>
    <w:rsid w:val="00DA5A83"/>
    <w:rsid w:val="00DE7D57"/>
    <w:rsid w:val="00E3634B"/>
    <w:rsid w:val="00E538DF"/>
    <w:rsid w:val="00E64819"/>
    <w:rsid w:val="00EA3ADB"/>
    <w:rsid w:val="00ED1799"/>
    <w:rsid w:val="00ED24AD"/>
    <w:rsid w:val="00EE7044"/>
    <w:rsid w:val="00EF69ED"/>
    <w:rsid w:val="00F368F2"/>
    <w:rsid w:val="00F64DA1"/>
    <w:rsid w:val="00FA131E"/>
    <w:rsid w:val="00FB3BDE"/>
    <w:rsid w:val="00FD7750"/>
    <w:rsid w:val="00FE03E7"/>
    <w:rsid w:val="00FF3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4BA5FD49"/>
  <w15:docId w15:val="{F5F9F559-73EA-47A4-89F6-AF4D66A6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id"/>
    </w:rPr>
  </w:style>
  <w:style w:type="paragraph" w:styleId="Heading1">
    <w:name w:val="heading 1"/>
    <w:basedOn w:val="Normal"/>
    <w:uiPriority w:val="9"/>
    <w:qFormat/>
    <w:pPr>
      <w:ind w:left="120"/>
      <w:outlineLvl w:val="0"/>
    </w:pPr>
    <w:rPr>
      <w:rFonts w:ascii="Gothic Uralic" w:eastAsia="Gothic Uralic" w:hAnsi="Gothic Uralic" w:cs="Gothic Uralic"/>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Title">
    <w:name w:val="Title"/>
    <w:basedOn w:val="Normal"/>
    <w:link w:val="TitleChar"/>
    <w:uiPriority w:val="10"/>
    <w:qFormat/>
    <w:rsid w:val="0058713B"/>
    <w:pPr>
      <w:spacing w:before="186"/>
      <w:ind w:left="189" w:right="209"/>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0"/>
    <w:rsid w:val="0058713B"/>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1A0F62"/>
    <w:rPr>
      <w:color w:val="0000FF" w:themeColor="hyperlink"/>
      <w:u w:val="single"/>
    </w:rPr>
  </w:style>
  <w:style w:type="character" w:styleId="UnresolvedMention">
    <w:name w:val="Unresolved Mention"/>
    <w:basedOn w:val="DefaultParagraphFont"/>
    <w:uiPriority w:val="99"/>
    <w:semiHidden/>
    <w:unhideWhenUsed/>
    <w:rsid w:val="001A0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2979114-EF78-40D3-9EEC-D85B1897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2729</TotalTime>
  <Pages>6</Pages>
  <Words>4509</Words>
  <Characters>25703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Utii LG</cp:lastModifiedBy>
  <cp:revision>39</cp:revision>
  <dcterms:created xsi:type="dcterms:W3CDTF">2022-03-29T08:53:00Z</dcterms:created>
  <dcterms:modified xsi:type="dcterms:W3CDTF">2022-04-07T03:48:00Z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Microsoft® Word for Microsoft 365</vt:lpwstr>
  </property>
  <property fmtid="{D5CDD505-2E9C-101B-9397-08002B2CF9AE}" pid="4" name="LastSaved">
    <vt:filetime>2022-03-29T00:00:00Z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b65ed6a6-9af5-323d-8904-a408b91a6df7</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