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239B96" w14:textId="1A871302" w:rsidR="00512D3B" w:rsidRPr="00120626" w:rsidRDefault="00512D3B" w:rsidP="008834B4">
      <w:pPr>
        <w:spacing w:after="120"/>
        <w:rPr>
          <w:sz w:val="20"/>
          <w:szCs w:val="20"/>
          <w:rtl/>
          <w:lang w:bidi="ar-JO"/>
        </w:rPr>
      </w:pPr>
    </w:p>
    <w:tbl>
      <w:tblPr>
        <w:tblStyle w:val="TableGrid"/>
        <w:tblW w:w="9752" w:type="dxa"/>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510"/>
        <w:gridCol w:w="6242"/>
      </w:tblGrid>
      <w:tr w:rsidR="00D42E85" w:rsidRPr="004D499C" w14:paraId="7D10F77E" w14:textId="77777777" w:rsidTr="00E9614B">
        <w:tc>
          <w:tcPr>
            <w:tcW w:w="3510" w:type="dxa"/>
            <w:tcBorders>
              <w:top w:val="nil"/>
              <w:bottom w:val="single" w:sz="4" w:space="0" w:color="auto"/>
            </w:tcBorders>
          </w:tcPr>
          <w:p w14:paraId="3B14BB02" w14:textId="76BFD794" w:rsidR="00D42E85" w:rsidRPr="004D499C" w:rsidRDefault="00FD3142" w:rsidP="007F77C1">
            <w:pPr>
              <w:rPr>
                <w:rFonts w:ascii="Century Gothic" w:hAnsi="Century Gothic"/>
                <w:b/>
                <w:smallCaps/>
                <w:sz w:val="32"/>
              </w:rPr>
            </w:pPr>
            <w:r>
              <w:rPr>
                <w:rFonts w:ascii="Century Gothic" w:hAnsi="Century Gothic"/>
                <w:b/>
                <w:smallCaps/>
                <w:sz w:val="32"/>
              </w:rPr>
              <w:t>SOSIALISASI UNDANG-UNDANG CIPTA KERJA TENTANG PERIZINAN USAHA IBU-IBU PKK RW 20 KELURAHAN BUNULREJO MALANG</w:t>
            </w:r>
          </w:p>
          <w:p w14:paraId="25571CB0" w14:textId="77777777" w:rsidR="00D42E85" w:rsidRPr="004D499C" w:rsidRDefault="00D42E85" w:rsidP="007F77C1">
            <w:pPr>
              <w:rPr>
                <w:rFonts w:ascii="Century Gothic" w:hAnsi="Century Gothic"/>
              </w:rPr>
            </w:pPr>
          </w:p>
          <w:p w14:paraId="19F44110" w14:textId="77777777" w:rsidR="00D42E85" w:rsidRPr="004D499C" w:rsidRDefault="00D42E85" w:rsidP="007F77C1">
            <w:pPr>
              <w:rPr>
                <w:rFonts w:ascii="Century Gothic" w:hAnsi="Century Gothic"/>
              </w:rPr>
            </w:pPr>
          </w:p>
          <w:p w14:paraId="4A70D456" w14:textId="515D6B0D" w:rsidR="00D42E85" w:rsidRPr="005E278C" w:rsidRDefault="00FD3142" w:rsidP="007F77C1">
            <w:pPr>
              <w:rPr>
                <w:rFonts w:ascii="Century Gothic" w:hAnsi="Century Gothic"/>
                <w:sz w:val="20"/>
              </w:rPr>
            </w:pPr>
            <w:r>
              <w:rPr>
                <w:rFonts w:ascii="Century Gothic" w:hAnsi="Century Gothic"/>
                <w:b/>
                <w:bCs/>
                <w:sz w:val="20"/>
              </w:rPr>
              <w:t xml:space="preserve">Lilies </w:t>
            </w:r>
            <w:proofErr w:type="spellStart"/>
            <w:r>
              <w:rPr>
                <w:rFonts w:ascii="Century Gothic" w:hAnsi="Century Gothic"/>
                <w:b/>
                <w:bCs/>
                <w:sz w:val="20"/>
              </w:rPr>
              <w:t>Nur</w:t>
            </w:r>
            <w:proofErr w:type="spellEnd"/>
            <w:r>
              <w:rPr>
                <w:rFonts w:ascii="Century Gothic" w:hAnsi="Century Gothic"/>
                <w:b/>
                <w:bCs/>
                <w:sz w:val="20"/>
              </w:rPr>
              <w:t xml:space="preserve"> </w:t>
            </w:r>
            <w:proofErr w:type="spellStart"/>
            <w:r>
              <w:rPr>
                <w:rFonts w:ascii="Century Gothic" w:hAnsi="Century Gothic"/>
                <w:b/>
                <w:bCs/>
                <w:sz w:val="20"/>
              </w:rPr>
              <w:t>Aini</w:t>
            </w:r>
            <w:proofErr w:type="spellEnd"/>
            <w:r w:rsidR="00D42E85" w:rsidRPr="004D499C">
              <w:rPr>
                <w:rFonts w:ascii="Century Gothic" w:hAnsi="Century Gothic"/>
                <w:b/>
                <w:bCs/>
                <w:sz w:val="20"/>
                <w:vertAlign w:val="superscript"/>
                <w:lang w:val="id-ID"/>
              </w:rPr>
              <w:t>1</w:t>
            </w:r>
            <w:r w:rsidR="00950734" w:rsidRPr="004D499C">
              <w:rPr>
                <w:rFonts w:ascii="Century Gothic" w:hAnsi="Century Gothic"/>
                <w:b/>
                <w:bCs/>
                <w:sz w:val="20"/>
                <w:lang w:val="id-ID"/>
              </w:rPr>
              <w:t xml:space="preserve">, </w:t>
            </w:r>
            <w:r>
              <w:rPr>
                <w:rFonts w:ascii="Century Gothic" w:hAnsi="Century Gothic"/>
                <w:b/>
                <w:bCs/>
                <w:sz w:val="20"/>
              </w:rPr>
              <w:br/>
            </w:r>
            <w:proofErr w:type="spellStart"/>
            <w:r>
              <w:rPr>
                <w:rFonts w:ascii="Century Gothic" w:hAnsi="Century Gothic"/>
                <w:b/>
                <w:bCs/>
                <w:sz w:val="20"/>
              </w:rPr>
              <w:t>Sanita</w:t>
            </w:r>
            <w:proofErr w:type="spellEnd"/>
            <w:r>
              <w:rPr>
                <w:rFonts w:ascii="Century Gothic" w:hAnsi="Century Gothic"/>
                <w:b/>
                <w:bCs/>
                <w:sz w:val="20"/>
              </w:rPr>
              <w:t xml:space="preserve"> </w:t>
            </w:r>
            <w:proofErr w:type="spellStart"/>
            <w:r>
              <w:rPr>
                <w:rFonts w:ascii="Century Gothic" w:hAnsi="Century Gothic"/>
                <w:b/>
                <w:bCs/>
                <w:sz w:val="20"/>
              </w:rPr>
              <w:t>Dhakirah</w:t>
            </w:r>
            <w:proofErr w:type="spellEnd"/>
            <w:r w:rsidR="00D42E85" w:rsidRPr="004D499C">
              <w:rPr>
                <w:rFonts w:ascii="Century Gothic" w:hAnsi="Century Gothic"/>
                <w:b/>
                <w:bCs/>
                <w:sz w:val="20"/>
                <w:vertAlign w:val="superscript"/>
                <w:lang w:val="id-ID"/>
              </w:rPr>
              <w:t>2</w:t>
            </w:r>
            <w:r w:rsidR="00950734" w:rsidRPr="004D499C">
              <w:rPr>
                <w:rFonts w:ascii="Century Gothic" w:hAnsi="Century Gothic"/>
                <w:sz w:val="20"/>
              </w:rPr>
              <w:t>,</w:t>
            </w:r>
            <w:r w:rsidR="00950734" w:rsidRPr="004D499C">
              <w:rPr>
                <w:rFonts w:ascii="Century Gothic" w:hAnsi="Century Gothic"/>
                <w:b/>
                <w:bCs/>
                <w:sz w:val="20"/>
              </w:rPr>
              <w:t xml:space="preserve"> </w:t>
            </w:r>
            <w:proofErr w:type="spellStart"/>
            <w:r>
              <w:rPr>
                <w:rFonts w:ascii="Century Gothic" w:hAnsi="Century Gothic"/>
                <w:b/>
                <w:bCs/>
                <w:sz w:val="20"/>
              </w:rPr>
              <w:t>Ayu</w:t>
            </w:r>
            <w:proofErr w:type="spellEnd"/>
            <w:r>
              <w:rPr>
                <w:rFonts w:ascii="Century Gothic" w:hAnsi="Century Gothic"/>
                <w:b/>
                <w:bCs/>
                <w:sz w:val="20"/>
              </w:rPr>
              <w:t xml:space="preserve"> </w:t>
            </w:r>
            <w:proofErr w:type="spellStart"/>
            <w:r>
              <w:rPr>
                <w:rFonts w:ascii="Century Gothic" w:hAnsi="Century Gothic"/>
                <w:b/>
                <w:bCs/>
                <w:sz w:val="20"/>
              </w:rPr>
              <w:t>Febriyanti</w:t>
            </w:r>
            <w:proofErr w:type="spellEnd"/>
            <w:r>
              <w:rPr>
                <w:rFonts w:ascii="Century Gothic" w:hAnsi="Century Gothic"/>
                <w:b/>
                <w:bCs/>
                <w:sz w:val="20"/>
              </w:rPr>
              <w:t xml:space="preserve"> Puspitasari</w:t>
            </w:r>
            <w:r w:rsidR="00950734" w:rsidRPr="004D499C">
              <w:rPr>
                <w:rFonts w:ascii="Century Gothic" w:hAnsi="Century Gothic"/>
                <w:b/>
                <w:bCs/>
                <w:sz w:val="20"/>
                <w:vertAlign w:val="superscript"/>
              </w:rPr>
              <w:t>3</w:t>
            </w:r>
            <w:r w:rsidR="00950734" w:rsidRPr="004D499C">
              <w:rPr>
                <w:rFonts w:ascii="Century Gothic" w:hAnsi="Century Gothic"/>
                <w:b/>
                <w:bCs/>
                <w:sz w:val="20"/>
                <w:lang w:val="id-ID"/>
              </w:rPr>
              <w:t xml:space="preserve">, </w:t>
            </w:r>
            <w:proofErr w:type="spellStart"/>
            <w:r>
              <w:rPr>
                <w:rFonts w:ascii="Century Gothic" w:hAnsi="Century Gothic"/>
                <w:b/>
                <w:bCs/>
                <w:sz w:val="20"/>
              </w:rPr>
              <w:t>Suci</w:t>
            </w:r>
            <w:proofErr w:type="spellEnd"/>
            <w:r>
              <w:rPr>
                <w:rFonts w:ascii="Century Gothic" w:hAnsi="Century Gothic"/>
                <w:b/>
                <w:bCs/>
                <w:sz w:val="20"/>
              </w:rPr>
              <w:t xml:space="preserve"> </w:t>
            </w:r>
            <w:proofErr w:type="spellStart"/>
            <w:r>
              <w:rPr>
                <w:rFonts w:ascii="Century Gothic" w:hAnsi="Century Gothic"/>
                <w:b/>
                <w:bCs/>
                <w:sz w:val="20"/>
              </w:rPr>
              <w:t>Nur</w:t>
            </w:r>
            <w:proofErr w:type="spellEnd"/>
            <w:r>
              <w:rPr>
                <w:rFonts w:ascii="Century Gothic" w:hAnsi="Century Gothic"/>
                <w:b/>
                <w:bCs/>
                <w:sz w:val="20"/>
              </w:rPr>
              <w:t xml:space="preserve"> Fauziah</w:t>
            </w:r>
            <w:r w:rsidR="00950734" w:rsidRPr="004D499C">
              <w:rPr>
                <w:rFonts w:ascii="Century Gothic" w:hAnsi="Century Gothic"/>
                <w:b/>
                <w:bCs/>
                <w:sz w:val="20"/>
                <w:vertAlign w:val="superscript"/>
              </w:rPr>
              <w:t>4</w:t>
            </w:r>
            <w:r w:rsidR="00950734" w:rsidRPr="004D499C">
              <w:rPr>
                <w:rFonts w:ascii="Century Gothic" w:hAnsi="Century Gothic"/>
                <w:sz w:val="20"/>
              </w:rPr>
              <w:t>,</w:t>
            </w:r>
            <w:r>
              <w:rPr>
                <w:rFonts w:ascii="Century Gothic" w:hAnsi="Century Gothic"/>
                <w:b/>
                <w:bCs/>
                <w:sz w:val="20"/>
              </w:rPr>
              <w:t xml:space="preserve"> </w:t>
            </w:r>
            <w:proofErr w:type="spellStart"/>
            <w:r>
              <w:rPr>
                <w:rFonts w:ascii="Century Gothic" w:hAnsi="Century Gothic"/>
                <w:b/>
                <w:bCs/>
                <w:sz w:val="20"/>
              </w:rPr>
              <w:t>Helmi</w:t>
            </w:r>
            <w:proofErr w:type="spellEnd"/>
            <w:r>
              <w:rPr>
                <w:rFonts w:ascii="Century Gothic" w:hAnsi="Century Gothic"/>
                <w:b/>
                <w:bCs/>
                <w:sz w:val="20"/>
              </w:rPr>
              <w:t xml:space="preserve"> Adisaksana</w:t>
            </w:r>
            <w:r w:rsidR="00950734" w:rsidRPr="004D499C">
              <w:rPr>
                <w:rFonts w:ascii="Century Gothic" w:hAnsi="Century Gothic"/>
                <w:b/>
                <w:bCs/>
                <w:sz w:val="20"/>
                <w:vertAlign w:val="superscript"/>
              </w:rPr>
              <w:t>5</w:t>
            </w:r>
            <w:r w:rsidR="005E278C">
              <w:rPr>
                <w:rFonts w:ascii="Century Gothic" w:hAnsi="Century Gothic"/>
                <w:b/>
                <w:bCs/>
                <w:sz w:val="20"/>
              </w:rPr>
              <w:t xml:space="preserve"> </w:t>
            </w:r>
            <w:proofErr w:type="spellStart"/>
            <w:r w:rsidR="005E278C">
              <w:rPr>
                <w:rFonts w:ascii="Century Gothic" w:hAnsi="Century Gothic"/>
                <w:b/>
                <w:bCs/>
                <w:sz w:val="20"/>
              </w:rPr>
              <w:t>Kadek</w:t>
            </w:r>
            <w:proofErr w:type="spellEnd"/>
            <w:r w:rsidR="005E278C">
              <w:rPr>
                <w:rFonts w:ascii="Century Gothic" w:hAnsi="Century Gothic"/>
                <w:b/>
                <w:bCs/>
                <w:sz w:val="20"/>
              </w:rPr>
              <w:t xml:space="preserve"> </w:t>
            </w:r>
            <w:proofErr w:type="spellStart"/>
            <w:r w:rsidR="005E278C">
              <w:rPr>
                <w:rFonts w:ascii="Century Gothic" w:hAnsi="Century Gothic"/>
                <w:b/>
                <w:bCs/>
                <w:sz w:val="20"/>
              </w:rPr>
              <w:t>Suarjuna</w:t>
            </w:r>
            <w:proofErr w:type="spellEnd"/>
            <w:r w:rsidR="005E278C">
              <w:rPr>
                <w:rFonts w:ascii="Century Gothic" w:hAnsi="Century Gothic"/>
                <w:b/>
                <w:bCs/>
                <w:sz w:val="20"/>
              </w:rPr>
              <w:t xml:space="preserve"> Batubulan</w:t>
            </w:r>
            <w:r w:rsidR="005E278C">
              <w:rPr>
                <w:rFonts w:ascii="Century Gothic" w:hAnsi="Century Gothic"/>
                <w:b/>
                <w:bCs/>
                <w:sz w:val="20"/>
                <w:vertAlign w:val="superscript"/>
              </w:rPr>
              <w:t>6</w:t>
            </w:r>
          </w:p>
          <w:p w14:paraId="658EB2B1" w14:textId="77777777" w:rsidR="00D42E85" w:rsidRPr="004D499C" w:rsidRDefault="00D42E85" w:rsidP="007F77C1">
            <w:pPr>
              <w:rPr>
                <w:rFonts w:ascii="Century Gothic" w:hAnsi="Century Gothic"/>
              </w:rPr>
            </w:pPr>
          </w:p>
          <w:p w14:paraId="2E6A2D22" w14:textId="54E13E18" w:rsidR="00D42E85" w:rsidRPr="004D499C" w:rsidRDefault="00D42E85" w:rsidP="00950734">
            <w:pPr>
              <w:ind w:left="142" w:hanging="142"/>
              <w:rPr>
                <w:rFonts w:ascii="Century Gothic" w:hAnsi="Century Gothic"/>
                <w:sz w:val="18"/>
              </w:rPr>
            </w:pPr>
            <w:r w:rsidRPr="004D499C">
              <w:rPr>
                <w:rFonts w:ascii="Century Gothic" w:hAnsi="Century Gothic"/>
                <w:sz w:val="18"/>
                <w:vertAlign w:val="superscript"/>
                <w:lang w:val="id-ID"/>
              </w:rPr>
              <w:t>1)</w:t>
            </w:r>
            <w:proofErr w:type="spellStart"/>
            <w:r w:rsidR="00204DE1" w:rsidRPr="004D499C">
              <w:rPr>
                <w:rFonts w:ascii="Century Gothic" w:hAnsi="Century Gothic"/>
                <w:sz w:val="18"/>
              </w:rPr>
              <w:t>Administrasi</w:t>
            </w:r>
            <w:proofErr w:type="spellEnd"/>
            <w:r w:rsidR="00204DE1" w:rsidRPr="004D499C">
              <w:rPr>
                <w:rFonts w:ascii="Century Gothic" w:hAnsi="Century Gothic"/>
                <w:sz w:val="18"/>
              </w:rPr>
              <w:t xml:space="preserve"> </w:t>
            </w:r>
            <w:proofErr w:type="spellStart"/>
            <w:r w:rsidR="00204DE1" w:rsidRPr="004D499C">
              <w:rPr>
                <w:rFonts w:ascii="Century Gothic" w:hAnsi="Century Gothic"/>
                <w:sz w:val="18"/>
              </w:rPr>
              <w:t>Niaga</w:t>
            </w:r>
            <w:proofErr w:type="spellEnd"/>
            <w:r w:rsidR="00950734" w:rsidRPr="004D499C">
              <w:rPr>
                <w:rFonts w:ascii="Century Gothic" w:hAnsi="Century Gothic"/>
                <w:sz w:val="18"/>
              </w:rPr>
              <w:t xml:space="preserve">, </w:t>
            </w:r>
            <w:proofErr w:type="spellStart"/>
            <w:r w:rsidR="00950734" w:rsidRPr="004D499C">
              <w:rPr>
                <w:rFonts w:ascii="Century Gothic" w:hAnsi="Century Gothic"/>
                <w:sz w:val="18"/>
              </w:rPr>
              <w:t>Politeknik</w:t>
            </w:r>
            <w:proofErr w:type="spellEnd"/>
            <w:r w:rsidR="00950734" w:rsidRPr="004D499C">
              <w:rPr>
                <w:rFonts w:ascii="Century Gothic" w:hAnsi="Century Gothic"/>
                <w:sz w:val="18"/>
              </w:rPr>
              <w:t xml:space="preserve"> </w:t>
            </w:r>
            <w:proofErr w:type="spellStart"/>
            <w:r w:rsidR="00950734" w:rsidRPr="004D499C">
              <w:rPr>
                <w:rFonts w:ascii="Century Gothic" w:hAnsi="Century Gothic"/>
                <w:sz w:val="18"/>
              </w:rPr>
              <w:t>Negeri</w:t>
            </w:r>
            <w:proofErr w:type="spellEnd"/>
            <w:r w:rsidR="00950734" w:rsidRPr="004D499C">
              <w:rPr>
                <w:rFonts w:ascii="Century Gothic" w:hAnsi="Century Gothic"/>
                <w:sz w:val="18"/>
              </w:rPr>
              <w:t xml:space="preserve"> Malang</w:t>
            </w:r>
          </w:p>
          <w:p w14:paraId="3A523C5B" w14:textId="1545197E" w:rsidR="00D42E85" w:rsidRPr="004D499C" w:rsidRDefault="00D42E85" w:rsidP="00950734">
            <w:pPr>
              <w:ind w:left="142" w:hanging="142"/>
              <w:rPr>
                <w:rFonts w:ascii="Century Gothic" w:hAnsi="Century Gothic"/>
                <w:sz w:val="18"/>
                <w:lang w:val="id-ID"/>
              </w:rPr>
            </w:pPr>
            <w:r w:rsidRPr="004D499C">
              <w:rPr>
                <w:rFonts w:ascii="Century Gothic" w:hAnsi="Century Gothic"/>
                <w:sz w:val="18"/>
                <w:vertAlign w:val="superscript"/>
                <w:lang w:val="id-ID"/>
              </w:rPr>
              <w:t>2)</w:t>
            </w:r>
            <w:r w:rsidR="00F2553F" w:rsidRPr="004D499C">
              <w:rPr>
                <w:rFonts w:ascii="Century Gothic" w:hAnsi="Century Gothic"/>
                <w:sz w:val="18"/>
              </w:rPr>
              <w:t xml:space="preserve"> </w:t>
            </w:r>
            <w:proofErr w:type="spellStart"/>
            <w:r w:rsidR="00204DE1" w:rsidRPr="004D499C">
              <w:rPr>
                <w:rFonts w:ascii="Century Gothic" w:hAnsi="Century Gothic"/>
                <w:sz w:val="18"/>
              </w:rPr>
              <w:t>Administrasi</w:t>
            </w:r>
            <w:proofErr w:type="spellEnd"/>
            <w:r w:rsidR="00204DE1" w:rsidRPr="004D499C">
              <w:rPr>
                <w:rFonts w:ascii="Century Gothic" w:hAnsi="Century Gothic"/>
                <w:sz w:val="18"/>
              </w:rPr>
              <w:t xml:space="preserve"> </w:t>
            </w:r>
            <w:proofErr w:type="spellStart"/>
            <w:r w:rsidR="00204DE1" w:rsidRPr="004D499C">
              <w:rPr>
                <w:rFonts w:ascii="Century Gothic" w:hAnsi="Century Gothic"/>
                <w:sz w:val="18"/>
              </w:rPr>
              <w:t>Niaga</w:t>
            </w:r>
            <w:proofErr w:type="spellEnd"/>
            <w:r w:rsidR="00950734" w:rsidRPr="004D499C">
              <w:rPr>
                <w:rFonts w:ascii="Century Gothic" w:hAnsi="Century Gothic"/>
                <w:sz w:val="18"/>
              </w:rPr>
              <w:t xml:space="preserve">, </w:t>
            </w:r>
            <w:proofErr w:type="spellStart"/>
            <w:r w:rsidR="00950734" w:rsidRPr="004D499C">
              <w:rPr>
                <w:rFonts w:ascii="Century Gothic" w:hAnsi="Century Gothic"/>
                <w:sz w:val="18"/>
              </w:rPr>
              <w:t>Politeknik</w:t>
            </w:r>
            <w:proofErr w:type="spellEnd"/>
            <w:r w:rsidR="00950734" w:rsidRPr="004D499C">
              <w:rPr>
                <w:rFonts w:ascii="Century Gothic" w:hAnsi="Century Gothic"/>
                <w:sz w:val="18"/>
              </w:rPr>
              <w:t xml:space="preserve"> </w:t>
            </w:r>
            <w:proofErr w:type="spellStart"/>
            <w:r w:rsidR="00950734" w:rsidRPr="004D499C">
              <w:rPr>
                <w:rFonts w:ascii="Century Gothic" w:hAnsi="Century Gothic"/>
                <w:sz w:val="18"/>
              </w:rPr>
              <w:t>Negeri</w:t>
            </w:r>
            <w:proofErr w:type="spellEnd"/>
            <w:r w:rsidR="00950734" w:rsidRPr="004D499C">
              <w:rPr>
                <w:rFonts w:ascii="Century Gothic" w:hAnsi="Century Gothic"/>
                <w:sz w:val="18"/>
              </w:rPr>
              <w:t xml:space="preserve"> Malang</w:t>
            </w:r>
          </w:p>
          <w:p w14:paraId="642451AF" w14:textId="0326CDA4" w:rsidR="00950734" w:rsidRPr="004D499C" w:rsidRDefault="00950734" w:rsidP="00950734">
            <w:pPr>
              <w:ind w:left="142" w:hanging="142"/>
              <w:rPr>
                <w:rFonts w:ascii="Century Gothic" w:hAnsi="Century Gothic"/>
                <w:sz w:val="18"/>
              </w:rPr>
            </w:pPr>
            <w:r w:rsidRPr="004D499C">
              <w:rPr>
                <w:rFonts w:ascii="Century Gothic" w:hAnsi="Century Gothic"/>
                <w:sz w:val="18"/>
                <w:vertAlign w:val="superscript"/>
              </w:rPr>
              <w:t>3</w:t>
            </w:r>
            <w:r w:rsidRPr="004D499C">
              <w:rPr>
                <w:rFonts w:ascii="Century Gothic" w:hAnsi="Century Gothic"/>
                <w:sz w:val="18"/>
                <w:vertAlign w:val="superscript"/>
                <w:lang w:val="id-ID"/>
              </w:rPr>
              <w:t>)</w:t>
            </w:r>
            <w:proofErr w:type="spellStart"/>
            <w:r w:rsidR="00204DE1" w:rsidRPr="004D499C">
              <w:rPr>
                <w:rFonts w:ascii="Century Gothic" w:hAnsi="Century Gothic"/>
                <w:sz w:val="18"/>
              </w:rPr>
              <w:t>Administrasi</w:t>
            </w:r>
            <w:proofErr w:type="spellEnd"/>
            <w:r w:rsidR="00204DE1" w:rsidRPr="004D499C">
              <w:rPr>
                <w:rFonts w:ascii="Century Gothic" w:hAnsi="Century Gothic"/>
                <w:sz w:val="18"/>
              </w:rPr>
              <w:t xml:space="preserve"> </w:t>
            </w:r>
            <w:proofErr w:type="spellStart"/>
            <w:r w:rsidR="00204DE1" w:rsidRPr="004D499C">
              <w:rPr>
                <w:rFonts w:ascii="Century Gothic" w:hAnsi="Century Gothic"/>
                <w:sz w:val="18"/>
              </w:rPr>
              <w:t>Niaga</w:t>
            </w:r>
            <w:proofErr w:type="spellEnd"/>
            <w:r w:rsidRPr="004D499C">
              <w:rPr>
                <w:rFonts w:ascii="Century Gothic" w:hAnsi="Century Gothic"/>
                <w:sz w:val="18"/>
              </w:rPr>
              <w:t xml:space="preserve">, </w:t>
            </w:r>
            <w:proofErr w:type="spellStart"/>
            <w:r w:rsidRPr="004D499C">
              <w:rPr>
                <w:rFonts w:ascii="Century Gothic" w:hAnsi="Century Gothic"/>
                <w:sz w:val="18"/>
              </w:rPr>
              <w:t>Politeknik</w:t>
            </w:r>
            <w:proofErr w:type="spellEnd"/>
            <w:r w:rsidRPr="004D499C">
              <w:rPr>
                <w:rFonts w:ascii="Century Gothic" w:hAnsi="Century Gothic"/>
                <w:sz w:val="18"/>
              </w:rPr>
              <w:t xml:space="preserve"> </w:t>
            </w:r>
            <w:proofErr w:type="spellStart"/>
            <w:r w:rsidRPr="004D499C">
              <w:rPr>
                <w:rFonts w:ascii="Century Gothic" w:hAnsi="Century Gothic"/>
                <w:sz w:val="18"/>
              </w:rPr>
              <w:t>Negeri</w:t>
            </w:r>
            <w:proofErr w:type="spellEnd"/>
            <w:r w:rsidRPr="004D499C">
              <w:rPr>
                <w:rFonts w:ascii="Century Gothic" w:hAnsi="Century Gothic"/>
                <w:sz w:val="18"/>
              </w:rPr>
              <w:t xml:space="preserve"> Malang</w:t>
            </w:r>
          </w:p>
          <w:p w14:paraId="605E8EA6" w14:textId="135AFA99" w:rsidR="00950734" w:rsidRPr="004D499C" w:rsidRDefault="00950734" w:rsidP="00950734">
            <w:pPr>
              <w:ind w:left="142" w:hanging="142"/>
              <w:rPr>
                <w:rFonts w:ascii="Century Gothic" w:hAnsi="Century Gothic"/>
                <w:sz w:val="18"/>
                <w:lang w:val="id-ID"/>
              </w:rPr>
            </w:pPr>
            <w:r w:rsidRPr="004D499C">
              <w:rPr>
                <w:rFonts w:ascii="Century Gothic" w:hAnsi="Century Gothic"/>
                <w:sz w:val="18"/>
                <w:vertAlign w:val="superscript"/>
              </w:rPr>
              <w:t>4</w:t>
            </w:r>
            <w:r w:rsidRPr="004D499C">
              <w:rPr>
                <w:rFonts w:ascii="Century Gothic" w:hAnsi="Century Gothic"/>
                <w:sz w:val="18"/>
                <w:vertAlign w:val="superscript"/>
                <w:lang w:val="id-ID"/>
              </w:rPr>
              <w:t>)</w:t>
            </w:r>
            <w:r w:rsidR="00204DE1" w:rsidRPr="004D499C">
              <w:rPr>
                <w:rFonts w:ascii="Century Gothic" w:hAnsi="Century Gothic"/>
                <w:sz w:val="18"/>
              </w:rPr>
              <w:t xml:space="preserve"> </w:t>
            </w:r>
            <w:proofErr w:type="spellStart"/>
            <w:r w:rsidR="00204DE1" w:rsidRPr="004D499C">
              <w:rPr>
                <w:rFonts w:ascii="Century Gothic" w:hAnsi="Century Gothic"/>
                <w:sz w:val="18"/>
              </w:rPr>
              <w:t>Administrasi</w:t>
            </w:r>
            <w:proofErr w:type="spellEnd"/>
            <w:r w:rsidR="00204DE1" w:rsidRPr="004D499C">
              <w:rPr>
                <w:rFonts w:ascii="Century Gothic" w:hAnsi="Century Gothic"/>
                <w:sz w:val="18"/>
              </w:rPr>
              <w:t xml:space="preserve"> </w:t>
            </w:r>
            <w:proofErr w:type="spellStart"/>
            <w:r w:rsidR="00204DE1" w:rsidRPr="004D499C">
              <w:rPr>
                <w:rFonts w:ascii="Century Gothic" w:hAnsi="Century Gothic"/>
                <w:sz w:val="18"/>
              </w:rPr>
              <w:t>Niaga</w:t>
            </w:r>
            <w:proofErr w:type="spellEnd"/>
            <w:r w:rsidRPr="004D499C">
              <w:rPr>
                <w:rFonts w:ascii="Century Gothic" w:hAnsi="Century Gothic"/>
                <w:sz w:val="18"/>
              </w:rPr>
              <w:t xml:space="preserve">, </w:t>
            </w:r>
            <w:proofErr w:type="spellStart"/>
            <w:r w:rsidRPr="004D499C">
              <w:rPr>
                <w:rFonts w:ascii="Century Gothic" w:hAnsi="Century Gothic"/>
                <w:sz w:val="18"/>
              </w:rPr>
              <w:t>Politeknik</w:t>
            </w:r>
            <w:proofErr w:type="spellEnd"/>
            <w:r w:rsidRPr="004D499C">
              <w:rPr>
                <w:rFonts w:ascii="Century Gothic" w:hAnsi="Century Gothic"/>
                <w:sz w:val="18"/>
              </w:rPr>
              <w:t xml:space="preserve"> </w:t>
            </w:r>
            <w:proofErr w:type="spellStart"/>
            <w:r w:rsidRPr="004D499C">
              <w:rPr>
                <w:rFonts w:ascii="Century Gothic" w:hAnsi="Century Gothic"/>
                <w:sz w:val="18"/>
              </w:rPr>
              <w:t>Negeri</w:t>
            </w:r>
            <w:proofErr w:type="spellEnd"/>
            <w:r w:rsidRPr="004D499C">
              <w:rPr>
                <w:rFonts w:ascii="Century Gothic" w:hAnsi="Century Gothic"/>
                <w:sz w:val="18"/>
              </w:rPr>
              <w:t xml:space="preserve"> Malang</w:t>
            </w:r>
          </w:p>
          <w:p w14:paraId="26935B9C" w14:textId="24D25F88" w:rsidR="00950734" w:rsidRDefault="00950734" w:rsidP="00950734">
            <w:pPr>
              <w:ind w:left="142" w:hanging="142"/>
              <w:rPr>
                <w:rFonts w:ascii="Century Gothic" w:hAnsi="Century Gothic"/>
                <w:sz w:val="18"/>
              </w:rPr>
            </w:pPr>
            <w:r w:rsidRPr="004D499C">
              <w:rPr>
                <w:rFonts w:ascii="Century Gothic" w:hAnsi="Century Gothic"/>
                <w:sz w:val="18"/>
                <w:vertAlign w:val="superscript"/>
              </w:rPr>
              <w:t>5</w:t>
            </w:r>
            <w:r w:rsidRPr="004D499C">
              <w:rPr>
                <w:rFonts w:ascii="Century Gothic" w:hAnsi="Century Gothic"/>
                <w:sz w:val="18"/>
                <w:vertAlign w:val="superscript"/>
                <w:lang w:val="id-ID"/>
              </w:rPr>
              <w:t>)</w:t>
            </w:r>
            <w:proofErr w:type="spellStart"/>
            <w:r w:rsidR="00204DE1" w:rsidRPr="004D499C">
              <w:rPr>
                <w:rFonts w:ascii="Century Gothic" w:hAnsi="Century Gothic"/>
                <w:sz w:val="18"/>
              </w:rPr>
              <w:t>Administrasi</w:t>
            </w:r>
            <w:proofErr w:type="spellEnd"/>
            <w:r w:rsidR="00204DE1" w:rsidRPr="004D499C">
              <w:rPr>
                <w:rFonts w:ascii="Century Gothic" w:hAnsi="Century Gothic"/>
                <w:sz w:val="18"/>
              </w:rPr>
              <w:t xml:space="preserve"> </w:t>
            </w:r>
            <w:proofErr w:type="spellStart"/>
            <w:r w:rsidR="00204DE1" w:rsidRPr="004D499C">
              <w:rPr>
                <w:rFonts w:ascii="Century Gothic" w:hAnsi="Century Gothic"/>
                <w:sz w:val="18"/>
              </w:rPr>
              <w:t>Niaga</w:t>
            </w:r>
            <w:proofErr w:type="spellEnd"/>
            <w:r w:rsidRPr="004D499C">
              <w:rPr>
                <w:rFonts w:ascii="Century Gothic" w:hAnsi="Century Gothic"/>
                <w:sz w:val="18"/>
              </w:rPr>
              <w:t xml:space="preserve">, </w:t>
            </w:r>
            <w:proofErr w:type="spellStart"/>
            <w:r w:rsidRPr="004D499C">
              <w:rPr>
                <w:rFonts w:ascii="Century Gothic" w:hAnsi="Century Gothic"/>
                <w:sz w:val="18"/>
              </w:rPr>
              <w:t>Politeknik</w:t>
            </w:r>
            <w:proofErr w:type="spellEnd"/>
            <w:r w:rsidRPr="004D499C">
              <w:rPr>
                <w:rFonts w:ascii="Century Gothic" w:hAnsi="Century Gothic"/>
                <w:sz w:val="18"/>
              </w:rPr>
              <w:t xml:space="preserve"> </w:t>
            </w:r>
            <w:proofErr w:type="spellStart"/>
            <w:r w:rsidRPr="004D499C">
              <w:rPr>
                <w:rFonts w:ascii="Century Gothic" w:hAnsi="Century Gothic"/>
                <w:sz w:val="18"/>
              </w:rPr>
              <w:t>Negeri</w:t>
            </w:r>
            <w:proofErr w:type="spellEnd"/>
            <w:r w:rsidRPr="004D499C">
              <w:rPr>
                <w:rFonts w:ascii="Century Gothic" w:hAnsi="Century Gothic"/>
                <w:sz w:val="18"/>
              </w:rPr>
              <w:t xml:space="preserve"> Malang</w:t>
            </w:r>
          </w:p>
          <w:p w14:paraId="18BFA404" w14:textId="2E96D59A" w:rsidR="005E278C" w:rsidRPr="004D499C" w:rsidRDefault="005E278C" w:rsidP="005E278C">
            <w:pPr>
              <w:ind w:left="142" w:hanging="142"/>
              <w:rPr>
                <w:rFonts w:ascii="Century Gothic" w:hAnsi="Century Gothic"/>
                <w:sz w:val="18"/>
              </w:rPr>
            </w:pPr>
            <w:r w:rsidRPr="004D499C">
              <w:rPr>
                <w:rFonts w:ascii="Century Gothic" w:hAnsi="Century Gothic"/>
                <w:sz w:val="18"/>
                <w:vertAlign w:val="superscript"/>
              </w:rPr>
              <w:t>5</w:t>
            </w:r>
            <w:r w:rsidRPr="004D499C">
              <w:rPr>
                <w:rFonts w:ascii="Century Gothic" w:hAnsi="Century Gothic"/>
                <w:sz w:val="18"/>
                <w:vertAlign w:val="superscript"/>
                <w:lang w:val="id-ID"/>
              </w:rPr>
              <w:t>)</w:t>
            </w:r>
            <w:r>
              <w:rPr>
                <w:rFonts w:ascii="Century Gothic" w:hAnsi="Century Gothic"/>
                <w:sz w:val="18"/>
              </w:rPr>
              <w:t xml:space="preserve"> </w:t>
            </w:r>
            <w:proofErr w:type="spellStart"/>
            <w:r>
              <w:rPr>
                <w:rFonts w:ascii="Century Gothic" w:hAnsi="Century Gothic"/>
                <w:sz w:val="18"/>
              </w:rPr>
              <w:t>Teknologi</w:t>
            </w:r>
            <w:proofErr w:type="spellEnd"/>
            <w:r>
              <w:rPr>
                <w:rFonts w:ascii="Century Gothic" w:hAnsi="Century Gothic"/>
                <w:sz w:val="18"/>
              </w:rPr>
              <w:t xml:space="preserve"> Informasi</w:t>
            </w:r>
            <w:bookmarkStart w:id="0" w:name="_GoBack"/>
            <w:bookmarkEnd w:id="0"/>
            <w:r w:rsidRPr="004D499C">
              <w:rPr>
                <w:rFonts w:ascii="Century Gothic" w:hAnsi="Century Gothic"/>
                <w:sz w:val="18"/>
              </w:rPr>
              <w:t xml:space="preserve">, </w:t>
            </w:r>
            <w:proofErr w:type="spellStart"/>
            <w:r w:rsidRPr="004D499C">
              <w:rPr>
                <w:rFonts w:ascii="Century Gothic" w:hAnsi="Century Gothic"/>
                <w:sz w:val="18"/>
              </w:rPr>
              <w:t>Politeknik</w:t>
            </w:r>
            <w:proofErr w:type="spellEnd"/>
            <w:r w:rsidRPr="004D499C">
              <w:rPr>
                <w:rFonts w:ascii="Century Gothic" w:hAnsi="Century Gothic"/>
                <w:sz w:val="18"/>
              </w:rPr>
              <w:t xml:space="preserve"> </w:t>
            </w:r>
            <w:proofErr w:type="spellStart"/>
            <w:r w:rsidRPr="004D499C">
              <w:rPr>
                <w:rFonts w:ascii="Century Gothic" w:hAnsi="Century Gothic"/>
                <w:sz w:val="18"/>
              </w:rPr>
              <w:t>Negeri</w:t>
            </w:r>
            <w:proofErr w:type="spellEnd"/>
            <w:r w:rsidRPr="004D499C">
              <w:rPr>
                <w:rFonts w:ascii="Century Gothic" w:hAnsi="Century Gothic"/>
                <w:sz w:val="18"/>
              </w:rPr>
              <w:t xml:space="preserve"> Malang</w:t>
            </w:r>
          </w:p>
          <w:p w14:paraId="38225911" w14:textId="77777777" w:rsidR="005E278C" w:rsidRPr="004D499C" w:rsidRDefault="005E278C" w:rsidP="00950734">
            <w:pPr>
              <w:ind w:left="142" w:hanging="142"/>
              <w:rPr>
                <w:rFonts w:ascii="Century Gothic" w:hAnsi="Century Gothic"/>
                <w:sz w:val="18"/>
              </w:rPr>
            </w:pPr>
          </w:p>
          <w:p w14:paraId="7E2E3953" w14:textId="501D53C2" w:rsidR="00950734" w:rsidRPr="00FD3142" w:rsidRDefault="00950734" w:rsidP="00950734">
            <w:pPr>
              <w:ind w:left="142" w:hanging="142"/>
              <w:rPr>
                <w:rFonts w:ascii="Century Gothic" w:hAnsi="Century Gothic"/>
                <w:sz w:val="18"/>
              </w:rPr>
            </w:pPr>
          </w:p>
          <w:p w14:paraId="7FE24213" w14:textId="77777777" w:rsidR="00D42E85" w:rsidRPr="004D499C" w:rsidRDefault="00D42E85" w:rsidP="007F77C1">
            <w:pPr>
              <w:rPr>
                <w:rFonts w:ascii="Century Gothic" w:hAnsi="Century Gothic"/>
                <w:lang w:val="id-ID"/>
              </w:rPr>
            </w:pPr>
          </w:p>
          <w:p w14:paraId="260DDCFF" w14:textId="77777777" w:rsidR="00D42E85" w:rsidRPr="004D499C" w:rsidRDefault="00D42E85" w:rsidP="007F77C1">
            <w:pPr>
              <w:rPr>
                <w:rFonts w:ascii="Century Gothic" w:hAnsi="Century Gothic"/>
                <w:b/>
                <w:bCs/>
                <w:sz w:val="18"/>
                <w:lang w:val="id-ID"/>
              </w:rPr>
            </w:pPr>
            <w:r w:rsidRPr="004D499C">
              <w:rPr>
                <w:rFonts w:ascii="Century Gothic" w:hAnsi="Century Gothic"/>
                <w:b/>
                <w:bCs/>
                <w:sz w:val="18"/>
                <w:lang w:val="id-ID"/>
              </w:rPr>
              <w:t>Article history</w:t>
            </w:r>
          </w:p>
          <w:p w14:paraId="7CE3F37B" w14:textId="77777777" w:rsidR="00D42E85" w:rsidRPr="004D499C" w:rsidRDefault="00D42E85" w:rsidP="007F77C1">
            <w:pPr>
              <w:rPr>
                <w:rFonts w:ascii="Century Gothic" w:hAnsi="Century Gothic"/>
                <w:sz w:val="18"/>
                <w:lang w:val="id-ID"/>
              </w:rPr>
            </w:pPr>
            <w:r w:rsidRPr="004D499C">
              <w:rPr>
                <w:rFonts w:ascii="Century Gothic" w:hAnsi="Century Gothic"/>
                <w:sz w:val="18"/>
                <w:lang w:val="id-ID"/>
              </w:rPr>
              <w:t>Received :  diisi oleh editor</w:t>
            </w:r>
          </w:p>
          <w:p w14:paraId="5000B583" w14:textId="77777777" w:rsidR="00D42E85" w:rsidRPr="004D499C" w:rsidRDefault="00D42E85" w:rsidP="007F77C1">
            <w:pPr>
              <w:rPr>
                <w:rFonts w:ascii="Century Gothic" w:hAnsi="Century Gothic"/>
                <w:sz w:val="18"/>
                <w:lang w:val="id-ID"/>
              </w:rPr>
            </w:pPr>
            <w:r w:rsidRPr="004D499C">
              <w:rPr>
                <w:rFonts w:ascii="Century Gothic" w:hAnsi="Century Gothic"/>
                <w:sz w:val="18"/>
                <w:lang w:val="id-ID"/>
              </w:rPr>
              <w:t>Revised : diisi oleh editor</w:t>
            </w:r>
          </w:p>
          <w:p w14:paraId="464037EF" w14:textId="77777777" w:rsidR="00D42E85" w:rsidRPr="004D499C" w:rsidRDefault="00D42E85" w:rsidP="007F77C1">
            <w:pPr>
              <w:rPr>
                <w:rFonts w:ascii="Century Gothic" w:hAnsi="Century Gothic"/>
                <w:sz w:val="18"/>
                <w:lang w:val="id-ID"/>
              </w:rPr>
            </w:pPr>
            <w:r w:rsidRPr="004D499C">
              <w:rPr>
                <w:rFonts w:ascii="Century Gothic" w:hAnsi="Century Gothic"/>
                <w:sz w:val="18"/>
                <w:lang w:val="id-ID"/>
              </w:rPr>
              <w:t>Accepted : diisi oleh editor</w:t>
            </w:r>
          </w:p>
          <w:p w14:paraId="28AEA165" w14:textId="77777777" w:rsidR="00D42E85" w:rsidRPr="004D499C" w:rsidRDefault="00D42E85" w:rsidP="007F77C1">
            <w:pPr>
              <w:rPr>
                <w:rFonts w:ascii="Century Gothic" w:hAnsi="Century Gothic"/>
                <w:sz w:val="18"/>
                <w:lang w:val="id-ID"/>
              </w:rPr>
            </w:pPr>
          </w:p>
          <w:p w14:paraId="4E7263CD" w14:textId="77777777" w:rsidR="00D42E85" w:rsidRPr="004D499C" w:rsidRDefault="00D42E85" w:rsidP="007F77C1">
            <w:pPr>
              <w:rPr>
                <w:rFonts w:ascii="Century Gothic" w:hAnsi="Century Gothic"/>
                <w:sz w:val="18"/>
              </w:rPr>
            </w:pPr>
            <w:r w:rsidRPr="004D499C">
              <w:rPr>
                <w:rFonts w:ascii="Century Gothic" w:hAnsi="Century Gothic"/>
                <w:sz w:val="18"/>
              </w:rPr>
              <w:t>*</w:t>
            </w:r>
            <w:r w:rsidRPr="004D499C">
              <w:rPr>
                <w:rFonts w:ascii="Century Gothic" w:hAnsi="Century Gothic"/>
                <w:b/>
                <w:bCs/>
                <w:sz w:val="18"/>
              </w:rPr>
              <w:t>Corresponding author</w:t>
            </w:r>
          </w:p>
          <w:p w14:paraId="156B8D96" w14:textId="7802D1C0" w:rsidR="00D42E85" w:rsidRPr="00670F9C" w:rsidRDefault="00670F9C" w:rsidP="007F77C1">
            <w:pPr>
              <w:rPr>
                <w:rFonts w:ascii="Century Gothic" w:hAnsi="Century Gothic"/>
                <w:sz w:val="18"/>
              </w:rPr>
            </w:pPr>
            <w:r>
              <w:rPr>
                <w:rFonts w:ascii="Century Gothic" w:hAnsi="Century Gothic"/>
                <w:sz w:val="18"/>
              </w:rPr>
              <w:t xml:space="preserve">Lilies </w:t>
            </w:r>
            <w:proofErr w:type="spellStart"/>
            <w:r>
              <w:rPr>
                <w:rFonts w:ascii="Century Gothic" w:hAnsi="Century Gothic"/>
                <w:sz w:val="18"/>
              </w:rPr>
              <w:t>Nur</w:t>
            </w:r>
            <w:proofErr w:type="spellEnd"/>
            <w:r>
              <w:rPr>
                <w:rFonts w:ascii="Century Gothic" w:hAnsi="Century Gothic"/>
                <w:sz w:val="18"/>
              </w:rPr>
              <w:t xml:space="preserve"> </w:t>
            </w:r>
            <w:proofErr w:type="spellStart"/>
            <w:r>
              <w:rPr>
                <w:rFonts w:ascii="Century Gothic" w:hAnsi="Century Gothic"/>
                <w:sz w:val="18"/>
              </w:rPr>
              <w:t>Aini</w:t>
            </w:r>
            <w:proofErr w:type="spellEnd"/>
          </w:p>
          <w:p w14:paraId="5A236C5D" w14:textId="39768238" w:rsidR="00D42E85" w:rsidRPr="00E9614B" w:rsidRDefault="00E9614B" w:rsidP="007F77C1">
            <w:pPr>
              <w:rPr>
                <w:rFonts w:ascii="Century Gothic" w:hAnsi="Century Gothic"/>
                <w:sz w:val="18"/>
              </w:rPr>
            </w:pPr>
            <w:r>
              <w:rPr>
                <w:rFonts w:ascii="Century Gothic" w:hAnsi="Century Gothic"/>
                <w:sz w:val="18"/>
                <w:lang w:val="id-ID"/>
              </w:rPr>
              <w:t>Email :</w:t>
            </w:r>
            <w:r>
              <w:rPr>
                <w:rFonts w:ascii="Century Gothic" w:hAnsi="Century Gothic"/>
                <w:sz w:val="18"/>
              </w:rPr>
              <w:t xml:space="preserve"> anefany.novita98@gmail.com</w:t>
            </w:r>
          </w:p>
          <w:p w14:paraId="1C010075" w14:textId="77777777" w:rsidR="00D42E85" w:rsidRPr="004D499C" w:rsidRDefault="00D42E85" w:rsidP="007F77C1"/>
        </w:tc>
        <w:tc>
          <w:tcPr>
            <w:tcW w:w="6242" w:type="dxa"/>
            <w:tcBorders>
              <w:top w:val="nil"/>
              <w:bottom w:val="single" w:sz="4" w:space="0" w:color="auto"/>
            </w:tcBorders>
          </w:tcPr>
          <w:p w14:paraId="6D7B45B8" w14:textId="4C606510" w:rsidR="00D42E85" w:rsidRPr="004D499C" w:rsidRDefault="00D42E85" w:rsidP="007F77C1">
            <w:pPr>
              <w:rPr>
                <w:rFonts w:ascii="Century Gothic" w:hAnsi="Century Gothic" w:cs="Times"/>
                <w:b/>
                <w:szCs w:val="22"/>
              </w:rPr>
            </w:pPr>
            <w:proofErr w:type="spellStart"/>
            <w:r w:rsidRPr="004D499C">
              <w:rPr>
                <w:rFonts w:ascii="Century Gothic" w:hAnsi="Century Gothic" w:cs="Times"/>
                <w:b/>
                <w:szCs w:val="22"/>
              </w:rPr>
              <w:t>Abstrak</w:t>
            </w:r>
            <w:proofErr w:type="spellEnd"/>
          </w:p>
          <w:p w14:paraId="1884D7ED" w14:textId="77777777" w:rsidR="008A0872" w:rsidRPr="004D499C" w:rsidRDefault="008A0872" w:rsidP="007F77C1">
            <w:pPr>
              <w:rPr>
                <w:rFonts w:ascii="Century Gothic" w:hAnsi="Century Gothic" w:cs="Times"/>
                <w:b/>
                <w:szCs w:val="22"/>
              </w:rPr>
            </w:pPr>
          </w:p>
          <w:p w14:paraId="70AB4CF6" w14:textId="77777777" w:rsidR="00065613" w:rsidRPr="00065613" w:rsidRDefault="00065613" w:rsidP="00065613">
            <w:pPr>
              <w:jc w:val="both"/>
              <w:rPr>
                <w:rFonts w:ascii="Century Gothic" w:hAnsi="Century Gothic"/>
                <w:bCs/>
                <w:sz w:val="16"/>
              </w:rPr>
            </w:pPr>
            <w:r w:rsidRPr="00065613">
              <w:rPr>
                <w:rFonts w:ascii="Century Gothic" w:hAnsi="Century Gothic"/>
                <w:bCs/>
                <w:sz w:val="16"/>
                <w:szCs w:val="28"/>
                <w:lang w:val="sv-SE"/>
              </w:rPr>
              <w:t xml:space="preserve">Indonesia merupakan salah satu negara yang mendukung adanya pendirian usaha-usaha, baik dari negara maupun dari pihak swasta Izin usaha akan menjamin suatu usaha dapat berjalan tanpa intervensi dari pihak manapun dan mendapat pengakuan dikarenakan adanya kepastian hukum terhadap proses, barang dan jasa yang dihasilkan oleh suatu unit usaha. Izin usaha merupakan tahapan awal yang harus diurus sebelum sebuah unit usaha  didirikan.Akan tetapi, seringkali ditemui di lapangan bahwa banyak dari masyarakat yang tidak paham mengenai izin usaha, baik dari segi pengertian, urgensi, ataupun jenis-jenis perizinannya. Tujuan dari PkM ini adalah untuk memberikan wawasan dan pengetahuan kepada Ibu-Ibu PKK </w:t>
            </w:r>
            <w:r w:rsidRPr="00065613">
              <w:rPr>
                <w:rFonts w:ascii="Century Gothic" w:hAnsi="Century Gothic"/>
                <w:bCs/>
                <w:sz w:val="16"/>
              </w:rPr>
              <w:t xml:space="preserve">RW 20 </w:t>
            </w:r>
            <w:proofErr w:type="spellStart"/>
            <w:r w:rsidRPr="00065613">
              <w:rPr>
                <w:rFonts w:ascii="Century Gothic" w:hAnsi="Century Gothic"/>
                <w:bCs/>
                <w:sz w:val="16"/>
              </w:rPr>
              <w:t>Kelurahan</w:t>
            </w:r>
            <w:proofErr w:type="spellEnd"/>
            <w:r w:rsidRPr="00065613">
              <w:rPr>
                <w:rFonts w:ascii="Century Gothic" w:hAnsi="Century Gothic"/>
                <w:bCs/>
                <w:sz w:val="16"/>
              </w:rPr>
              <w:t xml:space="preserve"> </w:t>
            </w:r>
            <w:proofErr w:type="spellStart"/>
            <w:r w:rsidRPr="00065613">
              <w:rPr>
                <w:rFonts w:ascii="Century Gothic" w:hAnsi="Century Gothic"/>
                <w:bCs/>
                <w:sz w:val="16"/>
              </w:rPr>
              <w:t>Bunulrejo</w:t>
            </w:r>
            <w:proofErr w:type="spellEnd"/>
            <w:r w:rsidRPr="00065613">
              <w:rPr>
                <w:rFonts w:ascii="Century Gothic" w:hAnsi="Century Gothic"/>
                <w:bCs/>
                <w:sz w:val="16"/>
              </w:rPr>
              <w:t xml:space="preserve"> Kota Malang </w:t>
            </w:r>
            <w:proofErr w:type="spellStart"/>
            <w:r w:rsidRPr="00065613">
              <w:rPr>
                <w:rFonts w:ascii="Century Gothic" w:hAnsi="Century Gothic"/>
                <w:bCs/>
                <w:sz w:val="16"/>
              </w:rPr>
              <w:t>tentang</w:t>
            </w:r>
            <w:proofErr w:type="spellEnd"/>
            <w:r w:rsidRPr="00065613">
              <w:rPr>
                <w:rFonts w:ascii="Century Gothic" w:hAnsi="Century Gothic"/>
                <w:bCs/>
                <w:sz w:val="16"/>
              </w:rPr>
              <w:t xml:space="preserve"> </w:t>
            </w:r>
            <w:proofErr w:type="spellStart"/>
            <w:r w:rsidRPr="00065613">
              <w:rPr>
                <w:rFonts w:ascii="Century Gothic" w:hAnsi="Century Gothic"/>
                <w:bCs/>
                <w:sz w:val="16"/>
              </w:rPr>
              <w:t>Undang-Undang</w:t>
            </w:r>
            <w:proofErr w:type="spellEnd"/>
            <w:r w:rsidRPr="00065613">
              <w:rPr>
                <w:rFonts w:ascii="Century Gothic" w:hAnsi="Century Gothic"/>
                <w:bCs/>
                <w:sz w:val="16"/>
              </w:rPr>
              <w:t xml:space="preserve"> </w:t>
            </w:r>
            <w:proofErr w:type="spellStart"/>
            <w:r w:rsidRPr="00065613">
              <w:rPr>
                <w:rFonts w:ascii="Century Gothic" w:hAnsi="Century Gothic"/>
                <w:bCs/>
                <w:sz w:val="16"/>
              </w:rPr>
              <w:t>Cipta</w:t>
            </w:r>
            <w:proofErr w:type="spellEnd"/>
            <w:r w:rsidRPr="00065613">
              <w:rPr>
                <w:rFonts w:ascii="Century Gothic" w:hAnsi="Century Gothic"/>
                <w:bCs/>
                <w:sz w:val="16"/>
              </w:rPr>
              <w:t xml:space="preserve"> </w:t>
            </w:r>
            <w:proofErr w:type="spellStart"/>
            <w:r w:rsidRPr="00065613">
              <w:rPr>
                <w:rFonts w:ascii="Century Gothic" w:hAnsi="Century Gothic"/>
                <w:bCs/>
                <w:sz w:val="16"/>
              </w:rPr>
              <w:t>Kerja</w:t>
            </w:r>
            <w:proofErr w:type="spellEnd"/>
            <w:r w:rsidRPr="00065613">
              <w:rPr>
                <w:rFonts w:ascii="Century Gothic" w:hAnsi="Century Gothic"/>
                <w:bCs/>
                <w:sz w:val="16"/>
              </w:rPr>
              <w:t xml:space="preserve"> </w:t>
            </w:r>
            <w:proofErr w:type="spellStart"/>
            <w:r w:rsidRPr="00065613">
              <w:rPr>
                <w:rFonts w:ascii="Century Gothic" w:hAnsi="Century Gothic"/>
                <w:bCs/>
                <w:sz w:val="16"/>
              </w:rPr>
              <w:t>Tentang</w:t>
            </w:r>
            <w:proofErr w:type="spellEnd"/>
            <w:r w:rsidRPr="00065613">
              <w:rPr>
                <w:rFonts w:ascii="Century Gothic" w:hAnsi="Century Gothic"/>
                <w:bCs/>
                <w:sz w:val="16"/>
              </w:rPr>
              <w:t xml:space="preserve"> </w:t>
            </w:r>
            <w:proofErr w:type="spellStart"/>
            <w:r w:rsidRPr="00065613">
              <w:rPr>
                <w:rFonts w:ascii="Century Gothic" w:hAnsi="Century Gothic"/>
                <w:bCs/>
                <w:sz w:val="16"/>
              </w:rPr>
              <w:t>Perizinan</w:t>
            </w:r>
            <w:proofErr w:type="spellEnd"/>
            <w:r w:rsidRPr="00065613">
              <w:rPr>
                <w:rFonts w:ascii="Century Gothic" w:hAnsi="Century Gothic"/>
                <w:bCs/>
                <w:sz w:val="16"/>
              </w:rPr>
              <w:t xml:space="preserve"> Usaha.</w:t>
            </w:r>
          </w:p>
          <w:p w14:paraId="3041FD1A" w14:textId="76B478F8" w:rsidR="008A0872" w:rsidRPr="00065613" w:rsidRDefault="00065613" w:rsidP="00065613">
            <w:pPr>
              <w:spacing w:line="276" w:lineRule="auto"/>
              <w:jc w:val="both"/>
              <w:rPr>
                <w:rFonts w:ascii="Century Gothic" w:hAnsi="Century Gothic"/>
                <w:sz w:val="8"/>
                <w:szCs w:val="18"/>
              </w:rPr>
            </w:pPr>
            <w:proofErr w:type="spellStart"/>
            <w:r w:rsidRPr="00065613">
              <w:rPr>
                <w:rFonts w:ascii="Century Gothic" w:hAnsi="Century Gothic"/>
                <w:bCs/>
                <w:sz w:val="16"/>
              </w:rPr>
              <w:t>Hasil</w:t>
            </w:r>
            <w:proofErr w:type="spellEnd"/>
            <w:r w:rsidRPr="00065613">
              <w:rPr>
                <w:rFonts w:ascii="Century Gothic" w:hAnsi="Century Gothic"/>
                <w:bCs/>
                <w:sz w:val="16"/>
              </w:rPr>
              <w:t xml:space="preserve"> </w:t>
            </w:r>
            <w:proofErr w:type="spellStart"/>
            <w:r w:rsidRPr="00065613">
              <w:rPr>
                <w:rFonts w:ascii="Century Gothic" w:hAnsi="Century Gothic"/>
                <w:bCs/>
                <w:sz w:val="16"/>
              </w:rPr>
              <w:t>evaluasi</w:t>
            </w:r>
            <w:proofErr w:type="spellEnd"/>
            <w:r w:rsidRPr="00065613">
              <w:rPr>
                <w:rFonts w:ascii="Century Gothic" w:hAnsi="Century Gothic"/>
                <w:bCs/>
                <w:sz w:val="16"/>
              </w:rPr>
              <w:t xml:space="preserve"> </w:t>
            </w:r>
            <w:proofErr w:type="spellStart"/>
            <w:r w:rsidRPr="00065613">
              <w:rPr>
                <w:rFonts w:ascii="Century Gothic" w:hAnsi="Century Gothic"/>
                <w:bCs/>
                <w:sz w:val="16"/>
              </w:rPr>
              <w:t>kegiatan</w:t>
            </w:r>
            <w:proofErr w:type="spellEnd"/>
            <w:r w:rsidRPr="00065613">
              <w:rPr>
                <w:rFonts w:ascii="Century Gothic" w:hAnsi="Century Gothic"/>
                <w:bCs/>
                <w:sz w:val="16"/>
              </w:rPr>
              <w:t xml:space="preserve"> </w:t>
            </w:r>
            <w:proofErr w:type="spellStart"/>
            <w:r w:rsidRPr="00065613">
              <w:rPr>
                <w:rFonts w:ascii="Century Gothic" w:hAnsi="Century Gothic"/>
                <w:bCs/>
                <w:sz w:val="16"/>
              </w:rPr>
              <w:t>pengabdian</w:t>
            </w:r>
            <w:proofErr w:type="spellEnd"/>
            <w:r w:rsidRPr="00065613">
              <w:rPr>
                <w:rFonts w:ascii="Century Gothic" w:hAnsi="Century Gothic"/>
                <w:bCs/>
                <w:sz w:val="16"/>
              </w:rPr>
              <w:t xml:space="preserve"> </w:t>
            </w:r>
            <w:proofErr w:type="spellStart"/>
            <w:r w:rsidRPr="00065613">
              <w:rPr>
                <w:rFonts w:ascii="Century Gothic" w:hAnsi="Century Gothic"/>
                <w:bCs/>
                <w:sz w:val="16"/>
              </w:rPr>
              <w:t>menunjukkan</w:t>
            </w:r>
            <w:proofErr w:type="spellEnd"/>
            <w:r w:rsidRPr="00065613">
              <w:rPr>
                <w:rFonts w:ascii="Century Gothic" w:hAnsi="Century Gothic"/>
                <w:bCs/>
                <w:sz w:val="16"/>
              </w:rPr>
              <w:t xml:space="preserve"> </w:t>
            </w:r>
            <w:proofErr w:type="spellStart"/>
            <w:r w:rsidRPr="00065613">
              <w:rPr>
                <w:rFonts w:ascii="Century Gothic" w:hAnsi="Century Gothic"/>
                <w:bCs/>
                <w:sz w:val="16"/>
              </w:rPr>
              <w:t>tercapainya</w:t>
            </w:r>
            <w:proofErr w:type="spellEnd"/>
            <w:r w:rsidRPr="00065613">
              <w:rPr>
                <w:rFonts w:ascii="Century Gothic" w:hAnsi="Century Gothic"/>
                <w:bCs/>
                <w:sz w:val="16"/>
              </w:rPr>
              <w:t xml:space="preserve"> target </w:t>
            </w:r>
            <w:proofErr w:type="spellStart"/>
            <w:r w:rsidRPr="00065613">
              <w:rPr>
                <w:rFonts w:ascii="Century Gothic" w:hAnsi="Century Gothic"/>
                <w:bCs/>
                <w:sz w:val="16"/>
              </w:rPr>
              <w:t>kegiatan</w:t>
            </w:r>
            <w:proofErr w:type="spellEnd"/>
            <w:r w:rsidRPr="00065613">
              <w:rPr>
                <w:rFonts w:ascii="Century Gothic" w:hAnsi="Century Gothic"/>
                <w:bCs/>
                <w:sz w:val="16"/>
              </w:rPr>
              <w:t xml:space="preserve"> yang </w:t>
            </w:r>
            <w:proofErr w:type="spellStart"/>
            <w:r w:rsidRPr="00065613">
              <w:rPr>
                <w:rFonts w:ascii="Century Gothic" w:hAnsi="Century Gothic"/>
                <w:bCs/>
                <w:sz w:val="16"/>
              </w:rPr>
              <w:t>meliputi</w:t>
            </w:r>
            <w:proofErr w:type="spellEnd"/>
            <w:r w:rsidRPr="00065613">
              <w:rPr>
                <w:rFonts w:ascii="Century Gothic" w:hAnsi="Century Gothic"/>
                <w:bCs/>
                <w:sz w:val="16"/>
              </w:rPr>
              <w:t xml:space="preserve"> k</w:t>
            </w:r>
            <w:r w:rsidRPr="00065613">
              <w:rPr>
                <w:rFonts w:ascii="Century Gothic" w:hAnsi="Century Gothic"/>
                <w:bCs/>
                <w:sz w:val="16"/>
                <w:szCs w:val="28"/>
                <w:lang w:val="sv-SE"/>
              </w:rPr>
              <w:t>eberhasilan target jumlah peserta pelatihan</w:t>
            </w:r>
            <w:r w:rsidRPr="00065613">
              <w:rPr>
                <w:rFonts w:ascii="Century Gothic" w:hAnsi="Century Gothic"/>
                <w:bCs/>
                <w:sz w:val="16"/>
              </w:rPr>
              <w:t>, k</w:t>
            </w:r>
            <w:r w:rsidRPr="00065613">
              <w:rPr>
                <w:rFonts w:ascii="Century Gothic" w:hAnsi="Century Gothic"/>
                <w:bCs/>
                <w:sz w:val="16"/>
                <w:szCs w:val="28"/>
                <w:lang w:val="sv-SE"/>
              </w:rPr>
              <w:t>etercapaian tujuan sosialisasi</w:t>
            </w:r>
            <w:r w:rsidRPr="00065613">
              <w:rPr>
                <w:rFonts w:ascii="Century Gothic" w:hAnsi="Century Gothic"/>
                <w:bCs/>
                <w:sz w:val="16"/>
              </w:rPr>
              <w:t>, k</w:t>
            </w:r>
            <w:r w:rsidRPr="00065613">
              <w:rPr>
                <w:rFonts w:ascii="Century Gothic" w:hAnsi="Century Gothic"/>
                <w:bCs/>
                <w:sz w:val="16"/>
                <w:szCs w:val="28"/>
                <w:lang w:val="sv-SE"/>
              </w:rPr>
              <w:t>etercapaian target materi</w:t>
            </w:r>
            <w:r w:rsidRPr="00065613">
              <w:rPr>
                <w:rFonts w:ascii="Century Gothic" w:hAnsi="Century Gothic"/>
                <w:bCs/>
                <w:sz w:val="16"/>
              </w:rPr>
              <w:t xml:space="preserve"> </w:t>
            </w:r>
            <w:proofErr w:type="spellStart"/>
            <w:r w:rsidRPr="00065613">
              <w:rPr>
                <w:rFonts w:ascii="Century Gothic" w:hAnsi="Century Gothic"/>
                <w:bCs/>
                <w:sz w:val="16"/>
              </w:rPr>
              <w:t>serta</w:t>
            </w:r>
            <w:proofErr w:type="spellEnd"/>
            <w:r w:rsidRPr="00065613">
              <w:rPr>
                <w:rFonts w:ascii="Century Gothic" w:hAnsi="Century Gothic"/>
                <w:bCs/>
                <w:sz w:val="16"/>
              </w:rPr>
              <w:t xml:space="preserve"> k</w:t>
            </w:r>
            <w:r w:rsidRPr="00065613">
              <w:rPr>
                <w:rFonts w:ascii="Century Gothic" w:hAnsi="Century Gothic"/>
                <w:bCs/>
                <w:sz w:val="16"/>
                <w:szCs w:val="28"/>
                <w:lang w:val="sv-SE"/>
              </w:rPr>
              <w:t>emampuan peserta dalam penguasaan materi. Kegiatan ini mendapatkan sambutan dan antusiasme yang baik terbukti dengan keaktifan peserta dalam berpartisipasi selama kegiatan berlangsung.</w:t>
            </w:r>
          </w:p>
          <w:p w14:paraId="6E979A6C" w14:textId="77777777" w:rsidR="008A0872" w:rsidRPr="004D499C" w:rsidRDefault="008A0872" w:rsidP="008A0872">
            <w:pPr>
              <w:spacing w:line="276" w:lineRule="auto"/>
              <w:ind w:firstLine="720"/>
              <w:rPr>
                <w:rFonts w:ascii="Century Gothic" w:hAnsi="Century Gothic"/>
                <w:sz w:val="16"/>
                <w:szCs w:val="18"/>
              </w:rPr>
            </w:pPr>
          </w:p>
          <w:p w14:paraId="490C021E" w14:textId="5CA3B678" w:rsidR="008A0872" w:rsidRPr="004D499C" w:rsidRDefault="008A0872" w:rsidP="008A0872">
            <w:pPr>
              <w:spacing w:line="276" w:lineRule="auto"/>
              <w:rPr>
                <w:rFonts w:ascii="Century Gothic" w:hAnsi="Century Gothic"/>
                <w:b/>
                <w:bCs/>
                <w:sz w:val="16"/>
                <w:szCs w:val="18"/>
              </w:rPr>
            </w:pPr>
            <w:r w:rsidRPr="004D499C">
              <w:rPr>
                <w:rFonts w:ascii="Century Gothic" w:hAnsi="Century Gothic"/>
                <w:sz w:val="16"/>
                <w:szCs w:val="18"/>
              </w:rPr>
              <w:t xml:space="preserve">Kata </w:t>
            </w:r>
            <w:proofErr w:type="spellStart"/>
            <w:r w:rsidRPr="004D499C">
              <w:rPr>
                <w:rFonts w:ascii="Century Gothic" w:hAnsi="Century Gothic"/>
                <w:sz w:val="16"/>
                <w:szCs w:val="18"/>
              </w:rPr>
              <w:t>kunci</w:t>
            </w:r>
            <w:proofErr w:type="spellEnd"/>
            <w:r w:rsidRPr="004D499C">
              <w:rPr>
                <w:rFonts w:ascii="Century Gothic" w:hAnsi="Century Gothic"/>
                <w:sz w:val="16"/>
                <w:szCs w:val="18"/>
              </w:rPr>
              <w:t xml:space="preserve"> : </w:t>
            </w:r>
            <w:proofErr w:type="spellStart"/>
            <w:r w:rsidR="00065613">
              <w:rPr>
                <w:rFonts w:ascii="Century Gothic" w:hAnsi="Century Gothic"/>
                <w:sz w:val="16"/>
                <w:szCs w:val="18"/>
              </w:rPr>
              <w:t>Perizinan</w:t>
            </w:r>
            <w:proofErr w:type="spellEnd"/>
            <w:r w:rsidR="00065613">
              <w:rPr>
                <w:rFonts w:ascii="Century Gothic" w:hAnsi="Century Gothic"/>
                <w:sz w:val="16"/>
                <w:szCs w:val="18"/>
              </w:rPr>
              <w:t xml:space="preserve">, Usaha, </w:t>
            </w:r>
            <w:proofErr w:type="spellStart"/>
            <w:r w:rsidR="00065613">
              <w:rPr>
                <w:rFonts w:ascii="Century Gothic" w:hAnsi="Century Gothic"/>
                <w:sz w:val="16"/>
                <w:szCs w:val="18"/>
              </w:rPr>
              <w:t>Cipta</w:t>
            </w:r>
            <w:proofErr w:type="spellEnd"/>
            <w:r w:rsidR="00065613">
              <w:rPr>
                <w:rFonts w:ascii="Century Gothic" w:hAnsi="Century Gothic"/>
                <w:sz w:val="16"/>
                <w:szCs w:val="18"/>
              </w:rPr>
              <w:t xml:space="preserve"> </w:t>
            </w:r>
            <w:proofErr w:type="spellStart"/>
            <w:r w:rsidR="00065613">
              <w:rPr>
                <w:rFonts w:ascii="Century Gothic" w:hAnsi="Century Gothic"/>
                <w:sz w:val="16"/>
                <w:szCs w:val="18"/>
              </w:rPr>
              <w:t>Kerja</w:t>
            </w:r>
            <w:proofErr w:type="spellEnd"/>
          </w:p>
          <w:p w14:paraId="7C0C89F3" w14:textId="77777777" w:rsidR="005013A9" w:rsidRPr="004D499C" w:rsidRDefault="005013A9" w:rsidP="00D42E85">
            <w:pPr>
              <w:jc w:val="both"/>
              <w:rPr>
                <w:rFonts w:ascii="Century Gothic" w:hAnsi="Century Gothic" w:cs="Times"/>
                <w:sz w:val="16"/>
                <w:szCs w:val="16"/>
              </w:rPr>
            </w:pPr>
          </w:p>
          <w:p w14:paraId="08153BC6" w14:textId="7E687330" w:rsidR="005013A9" w:rsidRPr="004D499C" w:rsidRDefault="005013A9" w:rsidP="005013A9">
            <w:pPr>
              <w:rPr>
                <w:rFonts w:ascii="Century Gothic" w:hAnsi="Century Gothic" w:cs="Times"/>
                <w:b/>
                <w:szCs w:val="22"/>
                <w:lang w:val="id-ID"/>
              </w:rPr>
            </w:pPr>
            <w:proofErr w:type="spellStart"/>
            <w:r w:rsidRPr="004D499C">
              <w:rPr>
                <w:rFonts w:ascii="Century Gothic" w:hAnsi="Century Gothic" w:cs="Times"/>
                <w:b/>
                <w:szCs w:val="22"/>
              </w:rPr>
              <w:t>Abstra</w:t>
            </w:r>
            <w:proofErr w:type="spellEnd"/>
            <w:r w:rsidRPr="004D499C">
              <w:rPr>
                <w:rFonts w:ascii="Century Gothic" w:hAnsi="Century Gothic" w:cs="Times"/>
                <w:b/>
                <w:szCs w:val="22"/>
                <w:lang w:val="id-ID"/>
              </w:rPr>
              <w:t xml:space="preserve">ct </w:t>
            </w:r>
          </w:p>
          <w:p w14:paraId="31A2BE39" w14:textId="77777777" w:rsidR="005013A9" w:rsidRPr="004D499C" w:rsidRDefault="005013A9" w:rsidP="005013A9">
            <w:pPr>
              <w:rPr>
                <w:rFonts w:ascii="Century Gothic" w:hAnsi="Century Gothic" w:cs="Times"/>
                <w:sz w:val="16"/>
                <w:szCs w:val="16"/>
              </w:rPr>
            </w:pPr>
          </w:p>
          <w:p w14:paraId="61C47DBF" w14:textId="77777777" w:rsidR="00065613" w:rsidRPr="00065613" w:rsidRDefault="00065613" w:rsidP="00065613">
            <w:pPr>
              <w:jc w:val="both"/>
              <w:rPr>
                <w:rFonts w:ascii="Century Gothic" w:hAnsi="Century Gothic"/>
                <w:bCs/>
                <w:sz w:val="16"/>
              </w:rPr>
            </w:pPr>
            <w:r w:rsidRPr="00065613">
              <w:rPr>
                <w:rFonts w:ascii="Century Gothic" w:hAnsi="Century Gothic"/>
                <w:bCs/>
                <w:sz w:val="16"/>
                <w:szCs w:val="28"/>
                <w:lang w:val="sv-SE"/>
              </w:rPr>
              <w:t>Indonesia is one of the countries that supports the establishment of businesses, both from the state and from the private sector. Business licenses will ensure a business can run without intervention from any party and receive recognition due to legal certainty for processes, goods and services produced by a company. business unit. A business license is an initial stage that must be taken care of before a business unit is established. However, it is often found in the field that many people do not understand business licenses, both in terms of understanding, urgency, or types of permits. The purpose of this PkM is to provide insight and knowledge to the women of PKK RW 20 Bunulrejo Village, Malang City regarding the Job Creation Law on Business Licensing.</w:t>
            </w:r>
          </w:p>
          <w:p w14:paraId="4B685963" w14:textId="4A18FA34" w:rsidR="005013A9" w:rsidRPr="00065613" w:rsidRDefault="00065613" w:rsidP="00065613">
            <w:pPr>
              <w:jc w:val="both"/>
              <w:rPr>
                <w:rFonts w:ascii="Century Gothic" w:hAnsi="Century Gothic" w:cs="Times"/>
                <w:sz w:val="8"/>
                <w:szCs w:val="16"/>
              </w:rPr>
            </w:pPr>
            <w:r w:rsidRPr="00065613">
              <w:rPr>
                <w:rFonts w:ascii="Century Gothic" w:hAnsi="Century Gothic"/>
                <w:bCs/>
                <w:sz w:val="16"/>
              </w:rPr>
              <w:t>The results of the evaluation of community service activities show the achievement of activity targets which include the success of the target number of training participants, the achievement of socialization goals, the achievement of material targets and the participants' ability in mastering the material. This activity received a good reception and enthusiasm as evidenced by the active participation of the participants during the activity.</w:t>
            </w:r>
            <w:r w:rsidR="005013A9" w:rsidRPr="00065613">
              <w:rPr>
                <w:rFonts w:ascii="Century Gothic" w:hAnsi="Century Gothic" w:cs="Times"/>
                <w:sz w:val="8"/>
                <w:szCs w:val="16"/>
              </w:rPr>
              <w:t xml:space="preserve">  </w:t>
            </w:r>
          </w:p>
          <w:p w14:paraId="7D3A0C25" w14:textId="77777777" w:rsidR="005013A9" w:rsidRPr="00065613" w:rsidRDefault="005013A9" w:rsidP="005013A9">
            <w:pPr>
              <w:rPr>
                <w:rFonts w:ascii="Century Gothic" w:hAnsi="Century Gothic" w:cs="Times"/>
                <w:sz w:val="8"/>
                <w:szCs w:val="16"/>
              </w:rPr>
            </w:pPr>
          </w:p>
          <w:p w14:paraId="36F0D7D6" w14:textId="3B01934A" w:rsidR="005013A9" w:rsidRPr="004D499C" w:rsidRDefault="005013A9" w:rsidP="005013A9">
            <w:pPr>
              <w:jc w:val="both"/>
              <w:rPr>
                <w:rFonts w:ascii="Century Gothic" w:hAnsi="Century Gothic" w:cs="Times"/>
                <w:sz w:val="16"/>
                <w:szCs w:val="16"/>
                <w:lang w:val="id-ID"/>
              </w:rPr>
            </w:pPr>
            <w:r w:rsidRPr="004D499C">
              <w:rPr>
                <w:rFonts w:ascii="Century Gothic" w:hAnsi="Century Gothic" w:cs="Times"/>
                <w:i/>
                <w:sz w:val="16"/>
                <w:szCs w:val="16"/>
              </w:rPr>
              <w:t>Keywords</w:t>
            </w:r>
            <w:r w:rsidRPr="004D499C">
              <w:rPr>
                <w:rFonts w:ascii="Century Gothic" w:hAnsi="Century Gothic" w:cs="Times"/>
                <w:sz w:val="16"/>
                <w:szCs w:val="16"/>
              </w:rPr>
              <w:t xml:space="preserve">: </w:t>
            </w:r>
            <w:r w:rsidR="00065613">
              <w:rPr>
                <w:rFonts w:ascii="Century Gothic" w:hAnsi="Century Gothic" w:cs="Times"/>
                <w:i/>
                <w:sz w:val="16"/>
                <w:szCs w:val="16"/>
              </w:rPr>
              <w:t>Licensing, Business, Job Creation</w:t>
            </w:r>
          </w:p>
          <w:p w14:paraId="5094F1E6" w14:textId="77777777" w:rsidR="00D42E85" w:rsidRPr="004D499C" w:rsidRDefault="00D42E85" w:rsidP="007F77C1"/>
        </w:tc>
      </w:tr>
      <w:tr w:rsidR="00D42E85" w:rsidRPr="004D499C" w14:paraId="4F5F4F5F" w14:textId="77777777" w:rsidTr="00E9614B">
        <w:tc>
          <w:tcPr>
            <w:tcW w:w="3510" w:type="dxa"/>
            <w:tcBorders>
              <w:top w:val="single" w:sz="4" w:space="0" w:color="auto"/>
            </w:tcBorders>
          </w:tcPr>
          <w:p w14:paraId="0EF38F0B" w14:textId="77777777" w:rsidR="00D42E85" w:rsidRPr="004D499C" w:rsidRDefault="00D42E85" w:rsidP="007F77C1"/>
        </w:tc>
        <w:tc>
          <w:tcPr>
            <w:tcW w:w="6242" w:type="dxa"/>
            <w:tcBorders>
              <w:top w:val="single" w:sz="4" w:space="0" w:color="auto"/>
            </w:tcBorders>
          </w:tcPr>
          <w:p w14:paraId="30C34C9F" w14:textId="50AFFAFF" w:rsidR="00D42E85" w:rsidRPr="004D499C" w:rsidRDefault="00D42E85" w:rsidP="00471381">
            <w:pPr>
              <w:jc w:val="right"/>
            </w:pPr>
            <w:r w:rsidRPr="004D499C">
              <w:rPr>
                <w:rFonts w:ascii="Century Gothic" w:hAnsi="Century Gothic" w:cs="Times"/>
                <w:sz w:val="16"/>
                <w:szCs w:val="16"/>
              </w:rPr>
              <w:t>© 20</w:t>
            </w:r>
            <w:r w:rsidR="00471381" w:rsidRPr="004D499C">
              <w:rPr>
                <w:rFonts w:ascii="Century Gothic" w:hAnsi="Century Gothic" w:cs="Times"/>
                <w:sz w:val="16"/>
                <w:szCs w:val="16"/>
                <w:lang w:val="id-ID"/>
              </w:rPr>
              <w:t>xx</w:t>
            </w:r>
            <w:r w:rsidRPr="004D499C">
              <w:rPr>
                <w:rFonts w:ascii="Century Gothic" w:hAnsi="Century Gothic" w:cs="Times"/>
                <w:sz w:val="16"/>
                <w:szCs w:val="16"/>
              </w:rPr>
              <w:t xml:space="preserve"> </w:t>
            </w:r>
            <w:r w:rsidR="00085D40" w:rsidRPr="004D499C">
              <w:rPr>
                <w:rFonts w:ascii="Century Gothic" w:hAnsi="Century Gothic" w:cs="Times"/>
                <w:sz w:val="16"/>
                <w:szCs w:val="16"/>
              </w:rPr>
              <w:t>Author</w:t>
            </w:r>
            <w:r w:rsidRPr="004D499C">
              <w:rPr>
                <w:rFonts w:ascii="Century Gothic" w:hAnsi="Century Gothic" w:cs="Times"/>
                <w:sz w:val="16"/>
                <w:szCs w:val="16"/>
              </w:rPr>
              <w:t>. All rights reserved</w:t>
            </w:r>
          </w:p>
        </w:tc>
      </w:tr>
    </w:tbl>
    <w:p w14:paraId="180FE25F" w14:textId="77777777" w:rsidR="00D42E85" w:rsidRPr="004D499C" w:rsidRDefault="00D42E85" w:rsidP="00E34C0E">
      <w:pPr>
        <w:widowControl w:val="0"/>
        <w:autoSpaceDE w:val="0"/>
        <w:autoSpaceDN w:val="0"/>
        <w:adjustRightInd w:val="0"/>
        <w:spacing w:after="240"/>
        <w:rPr>
          <w:sz w:val="20"/>
          <w:szCs w:val="20"/>
        </w:rPr>
        <w:sectPr w:rsidR="00D42E85" w:rsidRPr="004D499C" w:rsidSect="001D7CA6">
          <w:headerReference w:type="default" r:id="rId9"/>
          <w:footerReference w:type="default" r:id="rId10"/>
          <w:headerReference w:type="first" r:id="rId11"/>
          <w:footerReference w:type="first" r:id="rId12"/>
          <w:type w:val="continuous"/>
          <w:pgSz w:w="11894" w:h="16157" w:code="9"/>
          <w:pgMar w:top="1411" w:right="1138" w:bottom="1699" w:left="1138" w:header="1138" w:footer="1138" w:gutter="0"/>
          <w:cols w:space="708"/>
          <w:titlePg/>
          <w:docGrid w:linePitch="360"/>
        </w:sectPr>
      </w:pPr>
    </w:p>
    <w:p w14:paraId="325D22D7" w14:textId="2329ABFD" w:rsidR="00E313A9" w:rsidRPr="004D499C" w:rsidRDefault="00E313A9" w:rsidP="00E60E8E">
      <w:pPr>
        <w:pStyle w:val="Heading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rPr>
      </w:pPr>
      <w:r w:rsidRPr="004D499C">
        <w:rPr>
          <w:rFonts w:ascii="Century Gothic" w:hAnsi="Century Gothic"/>
          <w:sz w:val="18"/>
          <w:szCs w:val="18"/>
        </w:rPr>
        <w:lastRenderedPageBreak/>
        <w:t>PENDAHULUAN</w:t>
      </w:r>
    </w:p>
    <w:p w14:paraId="7E3FA76F" w14:textId="62D00C7F" w:rsidR="00065613" w:rsidRPr="00065613" w:rsidRDefault="00065613" w:rsidP="007565DC">
      <w:pPr>
        <w:spacing w:line="276" w:lineRule="auto"/>
        <w:ind w:firstLine="360"/>
        <w:jc w:val="both"/>
        <w:rPr>
          <w:rFonts w:ascii="Century Gothic" w:hAnsi="Century Gothic"/>
          <w:bCs/>
          <w:sz w:val="18"/>
          <w:szCs w:val="28"/>
          <w:lang w:val="sv-SE"/>
        </w:rPr>
      </w:pPr>
      <w:r w:rsidRPr="00065613">
        <w:rPr>
          <w:rFonts w:ascii="Century Gothic" w:hAnsi="Century Gothic"/>
          <w:bCs/>
          <w:sz w:val="18"/>
          <w:szCs w:val="28"/>
          <w:lang w:val="sv-SE"/>
        </w:rPr>
        <w:t>Pendirian usaha mandiri merupakan suatu upaya yang bermanfaat untuk menyerap tenaga kerja agar membantu menekan tingkat pengangguran di Indonesia. Usaha yang didirikan dapat berupa usaha yang menghasilkan barang ataupun jasa. Kegiatan usaha pada dasarnya mewajibkan pelaku usaha untuk mengurus dan memiliki izin usaha dari pemerintah.</w:t>
      </w:r>
      <w:r w:rsidR="00702340">
        <w:rPr>
          <w:rFonts w:ascii="Century Gothic" w:hAnsi="Century Gothic"/>
          <w:bCs/>
          <w:sz w:val="18"/>
          <w:szCs w:val="28"/>
          <w:lang w:val="sv-SE"/>
        </w:rPr>
        <w:t xml:space="preserve"> Menurut </w:t>
      </w:r>
      <w:sdt>
        <w:sdtPr>
          <w:rPr>
            <w:rFonts w:ascii="Century Gothic" w:hAnsi="Century Gothic"/>
            <w:bCs/>
            <w:sz w:val="18"/>
            <w:szCs w:val="28"/>
            <w:lang w:val="sv-SE"/>
          </w:rPr>
          <w:id w:val="343207624"/>
          <w:citation/>
        </w:sdtPr>
        <w:sdtEndPr/>
        <w:sdtContent>
          <w:r w:rsidR="0071376C">
            <w:rPr>
              <w:rFonts w:ascii="Century Gothic" w:hAnsi="Century Gothic"/>
              <w:bCs/>
              <w:sz w:val="18"/>
              <w:szCs w:val="28"/>
              <w:lang w:val="sv-SE"/>
            </w:rPr>
            <w:fldChar w:fldCharType="begin"/>
          </w:r>
          <w:r w:rsidR="0071376C">
            <w:rPr>
              <w:rFonts w:ascii="Century Gothic" w:hAnsi="Century Gothic"/>
              <w:bCs/>
              <w:sz w:val="18"/>
              <w:szCs w:val="28"/>
            </w:rPr>
            <w:instrText xml:space="preserve"> CITATION Dju10 \l 1033 </w:instrText>
          </w:r>
          <w:r w:rsidR="0071376C">
            <w:rPr>
              <w:rFonts w:ascii="Century Gothic" w:hAnsi="Century Gothic"/>
              <w:bCs/>
              <w:sz w:val="18"/>
              <w:szCs w:val="28"/>
              <w:lang w:val="sv-SE"/>
            </w:rPr>
            <w:fldChar w:fldCharType="separate"/>
          </w:r>
          <w:r w:rsidR="0071376C" w:rsidRPr="0071376C">
            <w:rPr>
              <w:rFonts w:ascii="Century Gothic" w:hAnsi="Century Gothic"/>
              <w:noProof/>
              <w:sz w:val="18"/>
              <w:szCs w:val="28"/>
            </w:rPr>
            <w:t>(Djukisana, 2010)</w:t>
          </w:r>
          <w:r w:rsidR="0071376C">
            <w:rPr>
              <w:rFonts w:ascii="Century Gothic" w:hAnsi="Century Gothic"/>
              <w:bCs/>
              <w:sz w:val="18"/>
              <w:szCs w:val="28"/>
              <w:lang w:val="sv-SE"/>
            </w:rPr>
            <w:fldChar w:fldCharType="end"/>
          </w:r>
        </w:sdtContent>
      </w:sdt>
      <w:r w:rsidR="0071376C">
        <w:rPr>
          <w:rFonts w:ascii="Century Gothic" w:hAnsi="Century Gothic"/>
          <w:bCs/>
          <w:sz w:val="18"/>
          <w:szCs w:val="28"/>
          <w:lang w:val="sv-SE"/>
        </w:rPr>
        <w:t xml:space="preserve"> </w:t>
      </w:r>
      <w:r w:rsidR="00702340">
        <w:rPr>
          <w:rFonts w:ascii="Century Gothic" w:hAnsi="Century Gothic"/>
          <w:bCs/>
          <w:sz w:val="18"/>
          <w:szCs w:val="28"/>
          <w:lang w:val="sv-SE"/>
        </w:rPr>
        <w:t xml:space="preserve">surat izin usaha tidak hanya untuk usaha berskala besar, namun juga diperlukan untuk usaha kecil dan menengah. Kendala yang akan </w:t>
      </w:r>
      <w:r w:rsidR="00702340">
        <w:rPr>
          <w:rFonts w:ascii="Century Gothic" w:hAnsi="Century Gothic"/>
          <w:bCs/>
          <w:sz w:val="18"/>
          <w:szCs w:val="28"/>
          <w:lang w:val="sv-SE"/>
        </w:rPr>
        <w:lastRenderedPageBreak/>
        <w:t xml:space="preserve">dihadapi jika tidak memiliki usaha adalah </w:t>
      </w:r>
      <w:r w:rsidR="00702340" w:rsidRPr="00702340">
        <w:rPr>
          <w:rFonts w:ascii="Century Gothic" w:hAnsi="Century Gothic"/>
          <w:bCs/>
          <w:sz w:val="18"/>
          <w:szCs w:val="28"/>
          <w:lang w:val="sv-SE"/>
        </w:rPr>
        <w:t>tidak mendapat perlindungan hukum serta tidak dapat bergerak bebas dalam kaitannya mendapat pinjaman modal untuk mengembangkan usahanya</w:t>
      </w:r>
      <w:r w:rsidR="0071376C">
        <w:rPr>
          <w:rFonts w:ascii="Century Gothic" w:hAnsi="Century Gothic"/>
          <w:bCs/>
          <w:sz w:val="18"/>
          <w:szCs w:val="28"/>
          <w:lang w:val="sv-SE"/>
        </w:rPr>
        <w:t xml:space="preserve"> </w:t>
      </w:r>
      <w:sdt>
        <w:sdtPr>
          <w:rPr>
            <w:rFonts w:ascii="Century Gothic" w:hAnsi="Century Gothic"/>
            <w:bCs/>
            <w:sz w:val="18"/>
            <w:szCs w:val="28"/>
            <w:lang w:val="sv-SE"/>
          </w:rPr>
          <w:id w:val="2076011720"/>
          <w:citation/>
        </w:sdtPr>
        <w:sdtEndPr/>
        <w:sdtContent>
          <w:r w:rsidR="0071376C">
            <w:rPr>
              <w:rFonts w:ascii="Century Gothic" w:hAnsi="Century Gothic"/>
              <w:bCs/>
              <w:sz w:val="18"/>
              <w:szCs w:val="28"/>
              <w:lang w:val="sv-SE"/>
            </w:rPr>
            <w:fldChar w:fldCharType="begin"/>
          </w:r>
          <w:r w:rsidR="0071376C">
            <w:rPr>
              <w:rFonts w:ascii="Century Gothic" w:hAnsi="Century Gothic"/>
              <w:bCs/>
              <w:sz w:val="18"/>
              <w:szCs w:val="28"/>
            </w:rPr>
            <w:instrText xml:space="preserve"> CITATION Set10 \l 1033 </w:instrText>
          </w:r>
          <w:r w:rsidR="0071376C">
            <w:rPr>
              <w:rFonts w:ascii="Century Gothic" w:hAnsi="Century Gothic"/>
              <w:bCs/>
              <w:sz w:val="18"/>
              <w:szCs w:val="28"/>
              <w:lang w:val="sv-SE"/>
            </w:rPr>
            <w:fldChar w:fldCharType="separate"/>
          </w:r>
          <w:r w:rsidR="0071376C" w:rsidRPr="0071376C">
            <w:rPr>
              <w:rFonts w:ascii="Century Gothic" w:hAnsi="Century Gothic"/>
              <w:noProof/>
              <w:sz w:val="18"/>
              <w:szCs w:val="28"/>
            </w:rPr>
            <w:t>(Setyaningrum, Hakim, &amp; Sukanto, 2010)</w:t>
          </w:r>
          <w:r w:rsidR="0071376C">
            <w:rPr>
              <w:rFonts w:ascii="Century Gothic" w:hAnsi="Century Gothic"/>
              <w:bCs/>
              <w:sz w:val="18"/>
              <w:szCs w:val="28"/>
              <w:lang w:val="sv-SE"/>
            </w:rPr>
            <w:fldChar w:fldCharType="end"/>
          </w:r>
        </w:sdtContent>
      </w:sdt>
      <w:r w:rsidR="0071376C">
        <w:rPr>
          <w:rFonts w:ascii="Century Gothic" w:hAnsi="Century Gothic"/>
          <w:bCs/>
          <w:sz w:val="18"/>
          <w:szCs w:val="28"/>
          <w:lang w:val="sv-SE"/>
        </w:rPr>
        <w:t xml:space="preserve">. </w:t>
      </w:r>
      <w:r w:rsidR="007565DC">
        <w:rPr>
          <w:rFonts w:ascii="Century Gothic" w:hAnsi="Century Gothic"/>
          <w:bCs/>
          <w:sz w:val="18"/>
          <w:szCs w:val="28"/>
          <w:lang w:val="sv-SE"/>
        </w:rPr>
        <w:t xml:space="preserve">Selain itu,jika tidak memiliki izin, usaha tidak memiliki identitias sehingga tidak terdaftar dan rawan mengalami masalah atau konflik dikemudian hari </w:t>
      </w:r>
      <w:sdt>
        <w:sdtPr>
          <w:rPr>
            <w:rFonts w:ascii="Century Gothic" w:hAnsi="Century Gothic"/>
            <w:bCs/>
            <w:sz w:val="18"/>
            <w:szCs w:val="28"/>
            <w:lang w:val="sv-SE"/>
          </w:rPr>
          <w:id w:val="-998035155"/>
          <w:citation/>
        </w:sdtPr>
        <w:sdtEndPr/>
        <w:sdtContent>
          <w:r w:rsidR="0071376C">
            <w:rPr>
              <w:rFonts w:ascii="Century Gothic" w:hAnsi="Century Gothic"/>
              <w:bCs/>
              <w:sz w:val="18"/>
              <w:szCs w:val="28"/>
              <w:lang w:val="sv-SE"/>
            </w:rPr>
            <w:fldChar w:fldCharType="begin"/>
          </w:r>
          <w:r w:rsidR="0071376C">
            <w:rPr>
              <w:rFonts w:ascii="Century Gothic" w:hAnsi="Century Gothic"/>
              <w:bCs/>
              <w:sz w:val="18"/>
              <w:szCs w:val="28"/>
            </w:rPr>
            <w:instrText xml:space="preserve"> CITATION Kha19 \l 1033 </w:instrText>
          </w:r>
          <w:r w:rsidR="0071376C">
            <w:rPr>
              <w:rFonts w:ascii="Century Gothic" w:hAnsi="Century Gothic"/>
              <w:bCs/>
              <w:sz w:val="18"/>
              <w:szCs w:val="28"/>
              <w:lang w:val="sv-SE"/>
            </w:rPr>
            <w:fldChar w:fldCharType="separate"/>
          </w:r>
          <w:r w:rsidR="0071376C" w:rsidRPr="0071376C">
            <w:rPr>
              <w:rFonts w:ascii="Century Gothic" w:hAnsi="Century Gothic"/>
              <w:noProof/>
              <w:sz w:val="18"/>
              <w:szCs w:val="28"/>
            </w:rPr>
            <w:t>(Khadijah, 2019)</w:t>
          </w:r>
          <w:r w:rsidR="0071376C">
            <w:rPr>
              <w:rFonts w:ascii="Century Gothic" w:hAnsi="Century Gothic"/>
              <w:bCs/>
              <w:sz w:val="18"/>
              <w:szCs w:val="28"/>
              <w:lang w:val="sv-SE"/>
            </w:rPr>
            <w:fldChar w:fldCharType="end"/>
          </w:r>
        </w:sdtContent>
      </w:sdt>
      <w:r w:rsidR="0071376C">
        <w:rPr>
          <w:rFonts w:ascii="Century Gothic" w:hAnsi="Century Gothic"/>
          <w:bCs/>
          <w:sz w:val="18"/>
          <w:szCs w:val="28"/>
          <w:lang w:val="sv-SE"/>
        </w:rPr>
        <w:t xml:space="preserve">. </w:t>
      </w:r>
      <w:r w:rsidR="00DD3F84">
        <w:rPr>
          <w:rFonts w:ascii="Century Gothic" w:hAnsi="Century Gothic"/>
          <w:bCs/>
          <w:sz w:val="18"/>
          <w:szCs w:val="28"/>
          <w:lang w:val="sv-SE"/>
        </w:rPr>
        <w:t xml:space="preserve">Dengan demikian, izin usaha tidak boleh disepelekan oleh usaha kecil, karena usaha kecil juga memiliki potensi. Menurut </w:t>
      </w:r>
      <w:sdt>
        <w:sdtPr>
          <w:rPr>
            <w:rFonts w:ascii="Century Gothic" w:hAnsi="Century Gothic"/>
            <w:bCs/>
            <w:sz w:val="18"/>
            <w:szCs w:val="28"/>
            <w:lang w:val="sv-SE"/>
          </w:rPr>
          <w:id w:val="820766734"/>
          <w:citation/>
        </w:sdtPr>
        <w:sdtEndPr/>
        <w:sdtContent>
          <w:r w:rsidR="0071376C">
            <w:rPr>
              <w:rFonts w:ascii="Century Gothic" w:hAnsi="Century Gothic"/>
              <w:bCs/>
              <w:sz w:val="18"/>
              <w:szCs w:val="28"/>
              <w:lang w:val="sv-SE"/>
            </w:rPr>
            <w:fldChar w:fldCharType="begin"/>
          </w:r>
          <w:r w:rsidR="0071376C">
            <w:rPr>
              <w:rFonts w:ascii="Century Gothic" w:hAnsi="Century Gothic"/>
              <w:bCs/>
              <w:sz w:val="18"/>
              <w:szCs w:val="28"/>
            </w:rPr>
            <w:instrText xml:space="preserve"> CITATION Sun15 \l 1033 </w:instrText>
          </w:r>
          <w:r w:rsidR="0071376C">
            <w:rPr>
              <w:rFonts w:ascii="Century Gothic" w:hAnsi="Century Gothic"/>
              <w:bCs/>
              <w:sz w:val="18"/>
              <w:szCs w:val="28"/>
              <w:lang w:val="sv-SE"/>
            </w:rPr>
            <w:fldChar w:fldCharType="separate"/>
          </w:r>
          <w:r w:rsidR="0071376C" w:rsidRPr="0071376C">
            <w:rPr>
              <w:rFonts w:ascii="Century Gothic" w:hAnsi="Century Gothic"/>
              <w:noProof/>
              <w:sz w:val="18"/>
              <w:szCs w:val="28"/>
            </w:rPr>
            <w:t>(Suna'an &amp; Senuk, 2015)</w:t>
          </w:r>
          <w:r w:rsidR="0071376C">
            <w:rPr>
              <w:rFonts w:ascii="Century Gothic" w:hAnsi="Century Gothic"/>
              <w:bCs/>
              <w:sz w:val="18"/>
              <w:szCs w:val="28"/>
              <w:lang w:val="sv-SE"/>
            </w:rPr>
            <w:fldChar w:fldCharType="end"/>
          </w:r>
        </w:sdtContent>
      </w:sdt>
      <w:r w:rsidR="0071376C">
        <w:rPr>
          <w:rFonts w:ascii="Century Gothic" w:hAnsi="Century Gothic"/>
          <w:bCs/>
          <w:sz w:val="18"/>
          <w:szCs w:val="28"/>
          <w:lang w:val="sv-SE"/>
        </w:rPr>
        <w:t xml:space="preserve"> </w:t>
      </w:r>
      <w:r w:rsidR="00DD3F84">
        <w:rPr>
          <w:rFonts w:ascii="Century Gothic" w:hAnsi="Century Gothic"/>
          <w:bCs/>
          <w:sz w:val="18"/>
          <w:szCs w:val="28"/>
          <w:lang w:val="sv-SE"/>
        </w:rPr>
        <w:t>k</w:t>
      </w:r>
      <w:r w:rsidR="00DD3F84" w:rsidRPr="00DD3F84">
        <w:rPr>
          <w:rFonts w:ascii="Century Gothic" w:hAnsi="Century Gothic"/>
          <w:bCs/>
          <w:sz w:val="18"/>
          <w:szCs w:val="28"/>
          <w:lang w:val="sv-SE"/>
        </w:rPr>
        <w:t>emampuan berbagai unit usaha kecil menguasai pasar lokal akan menjamin pangsa</w:t>
      </w:r>
      <w:r w:rsidR="00DD3F84">
        <w:rPr>
          <w:rFonts w:ascii="Century Gothic" w:hAnsi="Century Gothic"/>
          <w:bCs/>
          <w:sz w:val="18"/>
          <w:szCs w:val="28"/>
          <w:lang w:val="sv-SE"/>
        </w:rPr>
        <w:t xml:space="preserve"> </w:t>
      </w:r>
      <w:r w:rsidR="00DD3F84" w:rsidRPr="00DD3F84">
        <w:rPr>
          <w:rFonts w:ascii="Century Gothic" w:hAnsi="Century Gothic"/>
          <w:bCs/>
          <w:sz w:val="18"/>
          <w:szCs w:val="28"/>
          <w:lang w:val="sv-SE"/>
        </w:rPr>
        <w:t>pasar domestik dari sebuah modal kecil yang sehat akan menentukan juga tingkat kompetisi usaha besar di pasar internasional</w:t>
      </w:r>
      <w:r w:rsidR="00FC7339">
        <w:rPr>
          <w:rFonts w:ascii="Century Gothic" w:hAnsi="Century Gothic"/>
          <w:bCs/>
          <w:sz w:val="18"/>
          <w:szCs w:val="28"/>
          <w:lang w:val="sv-SE"/>
        </w:rPr>
        <w:t>. Kemudian, dengan adanya izin usaha hal ini dapat mencegah pihak ketiga yang tidak bertanggung jawab dalam menggunakan nama usaha yang sama</w:t>
      </w:r>
      <w:r w:rsidR="0071376C">
        <w:rPr>
          <w:rFonts w:ascii="Century Gothic" w:hAnsi="Century Gothic"/>
          <w:bCs/>
          <w:sz w:val="18"/>
          <w:szCs w:val="28"/>
          <w:lang w:val="sv-SE"/>
        </w:rPr>
        <w:t xml:space="preserve"> </w:t>
      </w:r>
      <w:sdt>
        <w:sdtPr>
          <w:rPr>
            <w:rFonts w:ascii="Century Gothic" w:hAnsi="Century Gothic"/>
            <w:bCs/>
            <w:sz w:val="18"/>
            <w:szCs w:val="28"/>
            <w:lang w:val="sv-SE"/>
          </w:rPr>
          <w:id w:val="1558276744"/>
          <w:citation/>
        </w:sdtPr>
        <w:sdtEndPr/>
        <w:sdtContent>
          <w:r w:rsidR="0071376C">
            <w:rPr>
              <w:rFonts w:ascii="Century Gothic" w:hAnsi="Century Gothic"/>
              <w:bCs/>
              <w:sz w:val="18"/>
              <w:szCs w:val="28"/>
              <w:lang w:val="sv-SE"/>
            </w:rPr>
            <w:fldChar w:fldCharType="begin"/>
          </w:r>
          <w:r w:rsidR="0071376C">
            <w:rPr>
              <w:rFonts w:ascii="Century Gothic" w:hAnsi="Century Gothic"/>
              <w:bCs/>
              <w:sz w:val="18"/>
              <w:szCs w:val="28"/>
            </w:rPr>
            <w:instrText xml:space="preserve"> CITATION Yoh16 \l 1033 </w:instrText>
          </w:r>
          <w:r w:rsidR="0071376C">
            <w:rPr>
              <w:rFonts w:ascii="Century Gothic" w:hAnsi="Century Gothic"/>
              <w:bCs/>
              <w:sz w:val="18"/>
              <w:szCs w:val="28"/>
              <w:lang w:val="sv-SE"/>
            </w:rPr>
            <w:fldChar w:fldCharType="separate"/>
          </w:r>
          <w:r w:rsidR="0071376C" w:rsidRPr="0071376C">
            <w:rPr>
              <w:rFonts w:ascii="Century Gothic" w:hAnsi="Century Gothic"/>
              <w:noProof/>
              <w:sz w:val="18"/>
              <w:szCs w:val="28"/>
            </w:rPr>
            <w:t>(Yohanna, Insana, &amp; Sondari, 2016)</w:t>
          </w:r>
          <w:r w:rsidR="0071376C">
            <w:rPr>
              <w:rFonts w:ascii="Century Gothic" w:hAnsi="Century Gothic"/>
              <w:bCs/>
              <w:sz w:val="18"/>
              <w:szCs w:val="28"/>
              <w:lang w:val="sv-SE"/>
            </w:rPr>
            <w:fldChar w:fldCharType="end"/>
          </w:r>
        </w:sdtContent>
      </w:sdt>
      <w:r w:rsidR="00FC7339">
        <w:rPr>
          <w:rFonts w:ascii="Century Gothic" w:hAnsi="Century Gothic"/>
          <w:bCs/>
          <w:sz w:val="18"/>
          <w:szCs w:val="28"/>
          <w:lang w:val="sv-SE"/>
        </w:rPr>
        <w:t xml:space="preserve"> </w:t>
      </w:r>
    </w:p>
    <w:p w14:paraId="4FEE0155" w14:textId="5EEEA250" w:rsidR="00766521" w:rsidRDefault="00065613" w:rsidP="00ED406F">
      <w:pPr>
        <w:spacing w:line="276" w:lineRule="auto"/>
        <w:ind w:firstLine="360"/>
        <w:jc w:val="both"/>
        <w:rPr>
          <w:rFonts w:ascii="Century Gothic" w:hAnsi="Century Gothic"/>
          <w:bCs/>
          <w:sz w:val="18"/>
          <w:szCs w:val="28"/>
          <w:lang w:val="sv-SE"/>
        </w:rPr>
      </w:pPr>
      <w:r w:rsidRPr="00065613">
        <w:rPr>
          <w:rFonts w:ascii="Century Gothic" w:hAnsi="Century Gothic"/>
          <w:bCs/>
          <w:sz w:val="18"/>
          <w:szCs w:val="28"/>
          <w:lang w:val="sv-SE"/>
        </w:rPr>
        <w:t xml:space="preserve">Izin usaha akan menjamin suatu usaha dapat berjalan tanpa intervensi dari pihak manapun dan mendapat pengakuan dikarenakan adanya kepastian hukum terhadap proses, barang dan jasa yang dihasilkan oleh suatu unit usaha. Izin usaha merupakan tahapan awal yang harus diurus sebelum sebuah unit usaha  didirikan dan berjalan. </w:t>
      </w:r>
      <w:r w:rsidR="000E1CCA">
        <w:rPr>
          <w:rFonts w:ascii="Century Gothic" w:hAnsi="Century Gothic"/>
          <w:bCs/>
          <w:sz w:val="18"/>
          <w:szCs w:val="28"/>
          <w:lang w:val="sv-SE"/>
        </w:rPr>
        <w:t xml:space="preserve"> </w:t>
      </w:r>
      <w:r w:rsidR="000E1CCA" w:rsidRPr="00702340">
        <w:rPr>
          <w:rFonts w:ascii="Century Gothic" w:hAnsi="Century Gothic"/>
          <w:bCs/>
          <w:sz w:val="18"/>
          <w:szCs w:val="28"/>
          <w:lang w:val="sv-SE"/>
        </w:rPr>
        <w:t xml:space="preserve">Menurut </w:t>
      </w:r>
      <w:sdt>
        <w:sdtPr>
          <w:rPr>
            <w:rFonts w:ascii="Century Gothic" w:hAnsi="Century Gothic"/>
            <w:bCs/>
            <w:sz w:val="18"/>
            <w:szCs w:val="28"/>
            <w:lang w:val="sv-SE"/>
          </w:rPr>
          <w:id w:val="655422163"/>
          <w:citation/>
        </w:sdtPr>
        <w:sdtEndPr/>
        <w:sdtContent>
          <w:r w:rsidR="0071376C">
            <w:rPr>
              <w:rFonts w:ascii="Century Gothic" w:hAnsi="Century Gothic"/>
              <w:bCs/>
              <w:sz w:val="18"/>
              <w:szCs w:val="28"/>
              <w:lang w:val="sv-SE"/>
            </w:rPr>
            <w:fldChar w:fldCharType="begin"/>
          </w:r>
          <w:r w:rsidR="0071376C">
            <w:rPr>
              <w:rFonts w:ascii="Century Gothic" w:hAnsi="Century Gothic"/>
              <w:bCs/>
              <w:sz w:val="18"/>
              <w:szCs w:val="28"/>
            </w:rPr>
            <w:instrText xml:space="preserve"> CITATION Sut11 \l 1033 </w:instrText>
          </w:r>
          <w:r w:rsidR="0071376C">
            <w:rPr>
              <w:rFonts w:ascii="Century Gothic" w:hAnsi="Century Gothic"/>
              <w:bCs/>
              <w:sz w:val="18"/>
              <w:szCs w:val="28"/>
              <w:lang w:val="sv-SE"/>
            </w:rPr>
            <w:fldChar w:fldCharType="separate"/>
          </w:r>
          <w:r w:rsidR="0071376C" w:rsidRPr="0071376C">
            <w:rPr>
              <w:rFonts w:ascii="Century Gothic" w:hAnsi="Century Gothic"/>
              <w:noProof/>
              <w:sz w:val="18"/>
              <w:szCs w:val="28"/>
            </w:rPr>
            <w:t>(Sutedi, 2011)</w:t>
          </w:r>
          <w:r w:rsidR="0071376C">
            <w:rPr>
              <w:rFonts w:ascii="Century Gothic" w:hAnsi="Century Gothic"/>
              <w:bCs/>
              <w:sz w:val="18"/>
              <w:szCs w:val="28"/>
              <w:lang w:val="sv-SE"/>
            </w:rPr>
            <w:fldChar w:fldCharType="end"/>
          </w:r>
        </w:sdtContent>
      </w:sdt>
      <w:r w:rsidR="0071376C">
        <w:rPr>
          <w:rFonts w:ascii="Century Gothic" w:hAnsi="Century Gothic"/>
          <w:bCs/>
          <w:sz w:val="18"/>
          <w:szCs w:val="28"/>
          <w:lang w:val="sv-SE"/>
        </w:rPr>
        <w:t xml:space="preserve"> </w:t>
      </w:r>
      <w:r w:rsidR="000E1CCA" w:rsidRPr="00702340">
        <w:rPr>
          <w:rFonts w:ascii="Century Gothic" w:hAnsi="Century Gothic"/>
          <w:bCs/>
          <w:sz w:val="18"/>
          <w:szCs w:val="28"/>
          <w:lang w:val="sv-SE"/>
        </w:rPr>
        <w:t>pengertian perizinan adalah salah satu bentuk pelaksanaan fungsi pengaturan dan bersifat pengendalian yang dimiliki oleh pemerintah terhadap kegiatan-kegiatan yang dilakukan oleh masyarakat</w:t>
      </w:r>
      <w:r w:rsidR="000E1CCA" w:rsidRPr="00702340">
        <w:rPr>
          <w:bCs/>
          <w:szCs w:val="28"/>
          <w:lang w:val="sv-SE"/>
        </w:rPr>
        <w:t>.</w:t>
      </w:r>
      <w:r w:rsidR="00F12209">
        <w:rPr>
          <w:bCs/>
          <w:szCs w:val="28"/>
          <w:lang w:val="sv-SE"/>
        </w:rPr>
        <w:t xml:space="preserve"> </w:t>
      </w:r>
      <w:r w:rsidR="00FF14AD">
        <w:rPr>
          <w:rFonts w:ascii="Century Gothic" w:hAnsi="Century Gothic"/>
          <w:bCs/>
          <w:sz w:val="18"/>
          <w:szCs w:val="28"/>
          <w:lang w:val="sv-SE"/>
        </w:rPr>
        <w:t xml:space="preserve"> </w:t>
      </w:r>
      <w:r w:rsidR="00B31BF3">
        <w:rPr>
          <w:rFonts w:ascii="Century Gothic" w:hAnsi="Century Gothic"/>
          <w:bCs/>
          <w:sz w:val="18"/>
          <w:szCs w:val="28"/>
          <w:lang w:val="sv-SE"/>
        </w:rPr>
        <w:t xml:space="preserve">Pendapat lain dari </w:t>
      </w:r>
      <w:sdt>
        <w:sdtPr>
          <w:rPr>
            <w:rFonts w:ascii="Century Gothic" w:hAnsi="Century Gothic"/>
            <w:bCs/>
            <w:sz w:val="18"/>
            <w:szCs w:val="28"/>
            <w:lang w:val="sv-SE"/>
          </w:rPr>
          <w:id w:val="1462388781"/>
          <w:citation/>
        </w:sdtPr>
        <w:sdtEndPr/>
        <w:sdtContent>
          <w:r w:rsidR="0071376C">
            <w:rPr>
              <w:rFonts w:ascii="Century Gothic" w:hAnsi="Century Gothic"/>
              <w:bCs/>
              <w:sz w:val="18"/>
              <w:szCs w:val="28"/>
              <w:lang w:val="sv-SE"/>
            </w:rPr>
            <w:fldChar w:fldCharType="begin"/>
          </w:r>
          <w:r w:rsidR="0071376C">
            <w:rPr>
              <w:rFonts w:ascii="Century Gothic" w:hAnsi="Century Gothic"/>
              <w:bCs/>
              <w:sz w:val="18"/>
              <w:szCs w:val="28"/>
            </w:rPr>
            <w:instrText xml:space="preserve"> CITATION Suw12 \l 1033 </w:instrText>
          </w:r>
          <w:r w:rsidR="0071376C">
            <w:rPr>
              <w:rFonts w:ascii="Century Gothic" w:hAnsi="Century Gothic"/>
              <w:bCs/>
              <w:sz w:val="18"/>
              <w:szCs w:val="28"/>
              <w:lang w:val="sv-SE"/>
            </w:rPr>
            <w:fldChar w:fldCharType="separate"/>
          </w:r>
          <w:r w:rsidR="0071376C" w:rsidRPr="0071376C">
            <w:rPr>
              <w:rFonts w:ascii="Century Gothic" w:hAnsi="Century Gothic"/>
              <w:noProof/>
              <w:sz w:val="18"/>
              <w:szCs w:val="28"/>
            </w:rPr>
            <w:t>(Suwandi, 2012)</w:t>
          </w:r>
          <w:r w:rsidR="0071376C">
            <w:rPr>
              <w:rFonts w:ascii="Century Gothic" w:hAnsi="Century Gothic"/>
              <w:bCs/>
              <w:sz w:val="18"/>
              <w:szCs w:val="28"/>
              <w:lang w:val="sv-SE"/>
            </w:rPr>
            <w:fldChar w:fldCharType="end"/>
          </w:r>
        </w:sdtContent>
      </w:sdt>
      <w:r w:rsidR="0071376C">
        <w:rPr>
          <w:rFonts w:ascii="Century Gothic" w:hAnsi="Century Gothic"/>
          <w:bCs/>
          <w:sz w:val="18"/>
          <w:szCs w:val="28"/>
          <w:lang w:val="sv-SE"/>
        </w:rPr>
        <w:t xml:space="preserve"> </w:t>
      </w:r>
      <w:r w:rsidR="00B31BF3">
        <w:rPr>
          <w:rFonts w:ascii="Century Gothic" w:hAnsi="Century Gothic"/>
          <w:bCs/>
          <w:sz w:val="18"/>
          <w:szCs w:val="28"/>
          <w:lang w:val="sv-SE"/>
        </w:rPr>
        <w:t xml:space="preserve">menyatakan bahawa izin usaha merupakan suatu bentuk dokumen resmi dari instansi berwenang yang menyatakan sah/tidaknya seseorang </w:t>
      </w:r>
      <w:r w:rsidR="00CF0EEB">
        <w:rPr>
          <w:rFonts w:ascii="Century Gothic" w:hAnsi="Century Gothic"/>
          <w:bCs/>
          <w:sz w:val="18"/>
          <w:szCs w:val="28"/>
          <w:lang w:val="sv-SE"/>
        </w:rPr>
        <w:t>atau badan untuk melakukan suatu usaha atau kegiatan tertentu.</w:t>
      </w:r>
      <w:r w:rsidR="007565DC">
        <w:rPr>
          <w:rFonts w:ascii="Century Gothic" w:hAnsi="Century Gothic"/>
          <w:bCs/>
          <w:sz w:val="18"/>
          <w:szCs w:val="28"/>
          <w:lang w:val="sv-SE"/>
        </w:rPr>
        <w:t xml:space="preserve"> </w:t>
      </w:r>
      <w:r w:rsidR="00F12209">
        <w:rPr>
          <w:rFonts w:ascii="Century Gothic" w:hAnsi="Century Gothic"/>
          <w:bCs/>
          <w:sz w:val="18"/>
          <w:szCs w:val="28"/>
          <w:lang w:val="sv-SE"/>
        </w:rPr>
        <w:t xml:space="preserve">Sedangkan menurut  </w:t>
      </w:r>
      <w:sdt>
        <w:sdtPr>
          <w:rPr>
            <w:rFonts w:ascii="Century Gothic" w:hAnsi="Century Gothic"/>
            <w:bCs/>
            <w:sz w:val="18"/>
            <w:szCs w:val="28"/>
            <w:lang w:val="sv-SE"/>
          </w:rPr>
          <w:id w:val="405967015"/>
          <w:citation/>
        </w:sdtPr>
        <w:sdtEndPr/>
        <w:sdtContent>
          <w:r w:rsidR="0071376C">
            <w:rPr>
              <w:rFonts w:ascii="Century Gothic" w:hAnsi="Century Gothic"/>
              <w:bCs/>
              <w:sz w:val="18"/>
              <w:szCs w:val="28"/>
              <w:lang w:val="sv-SE"/>
            </w:rPr>
            <w:fldChar w:fldCharType="begin"/>
          </w:r>
          <w:r w:rsidR="0071376C">
            <w:rPr>
              <w:rFonts w:ascii="Century Gothic" w:hAnsi="Century Gothic"/>
              <w:bCs/>
              <w:sz w:val="18"/>
              <w:szCs w:val="28"/>
            </w:rPr>
            <w:instrText xml:space="preserve"> CITATION Dam16 \l 1033 </w:instrText>
          </w:r>
          <w:r w:rsidR="0071376C">
            <w:rPr>
              <w:rFonts w:ascii="Century Gothic" w:hAnsi="Century Gothic"/>
              <w:bCs/>
              <w:sz w:val="18"/>
              <w:szCs w:val="28"/>
              <w:lang w:val="sv-SE"/>
            </w:rPr>
            <w:fldChar w:fldCharType="separate"/>
          </w:r>
          <w:r w:rsidR="0071376C" w:rsidRPr="0071376C">
            <w:rPr>
              <w:rFonts w:ascii="Century Gothic" w:hAnsi="Century Gothic"/>
              <w:noProof/>
              <w:sz w:val="18"/>
              <w:szCs w:val="28"/>
            </w:rPr>
            <w:t>(Damanik, Agustine, Prawira, Rheza, &amp; Febriyanti, 2016)</w:t>
          </w:r>
          <w:r w:rsidR="0071376C">
            <w:rPr>
              <w:rFonts w:ascii="Century Gothic" w:hAnsi="Century Gothic"/>
              <w:bCs/>
              <w:sz w:val="18"/>
              <w:szCs w:val="28"/>
              <w:lang w:val="sv-SE"/>
            </w:rPr>
            <w:fldChar w:fldCharType="end"/>
          </w:r>
        </w:sdtContent>
      </w:sdt>
      <w:r w:rsidR="0071376C">
        <w:rPr>
          <w:rFonts w:ascii="Century Gothic" w:hAnsi="Century Gothic"/>
          <w:bCs/>
          <w:sz w:val="18"/>
          <w:szCs w:val="28"/>
          <w:lang w:val="sv-SE"/>
        </w:rPr>
        <w:t xml:space="preserve"> </w:t>
      </w:r>
      <w:r w:rsidR="00F12209">
        <w:rPr>
          <w:rFonts w:ascii="Century Gothic" w:hAnsi="Century Gothic"/>
          <w:bCs/>
          <w:sz w:val="18"/>
          <w:szCs w:val="28"/>
          <w:lang w:val="sv-SE"/>
        </w:rPr>
        <w:t>i</w:t>
      </w:r>
      <w:r w:rsidR="00F12209" w:rsidRPr="00F12209">
        <w:rPr>
          <w:rFonts w:ascii="Century Gothic" w:hAnsi="Century Gothic"/>
          <w:bCs/>
          <w:sz w:val="18"/>
          <w:szCs w:val="28"/>
          <w:lang w:val="sv-SE"/>
        </w:rPr>
        <w:t>zin merupakan suatu persetujuan dari penguasa berdasarkan undang-undang atau peraturan pemerintah dalam keadaan tertentu menyimpang dari ketentuan larangan perundang-undangan</w:t>
      </w:r>
      <w:r w:rsidR="00766521">
        <w:rPr>
          <w:rFonts w:ascii="Century Gothic" w:hAnsi="Century Gothic"/>
          <w:bCs/>
          <w:sz w:val="18"/>
          <w:szCs w:val="28"/>
          <w:lang w:val="sv-SE"/>
        </w:rPr>
        <w:t xml:space="preserve">. </w:t>
      </w:r>
    </w:p>
    <w:p w14:paraId="48879EC2" w14:textId="6A165E99" w:rsidR="00FC7339" w:rsidRDefault="00766521" w:rsidP="00766521">
      <w:pPr>
        <w:spacing w:line="276" w:lineRule="auto"/>
        <w:ind w:firstLine="360"/>
        <w:jc w:val="both"/>
        <w:rPr>
          <w:rFonts w:ascii="Century Gothic" w:hAnsi="Century Gothic"/>
          <w:bCs/>
          <w:sz w:val="18"/>
          <w:szCs w:val="28"/>
          <w:lang w:val="sv-SE"/>
        </w:rPr>
      </w:pPr>
      <w:r>
        <w:rPr>
          <w:rFonts w:ascii="Century Gothic" w:hAnsi="Century Gothic"/>
          <w:bCs/>
          <w:sz w:val="18"/>
          <w:szCs w:val="28"/>
          <w:lang w:val="sv-SE"/>
        </w:rPr>
        <w:t xml:space="preserve">Sejauh ini, permasalahan terhadap pengurusan izin usaha kerap kali menjadi hambatan bagi masyarakat untuk enggan mengurus izin usaha. Menurut </w:t>
      </w:r>
      <w:sdt>
        <w:sdtPr>
          <w:rPr>
            <w:rFonts w:ascii="Century Gothic" w:hAnsi="Century Gothic"/>
            <w:bCs/>
            <w:sz w:val="18"/>
            <w:szCs w:val="28"/>
            <w:lang w:val="sv-SE"/>
          </w:rPr>
          <w:id w:val="2048712970"/>
          <w:citation/>
        </w:sdtPr>
        <w:sdtEndPr/>
        <w:sdtContent>
          <w:r w:rsidR="0071376C">
            <w:rPr>
              <w:rFonts w:ascii="Century Gothic" w:hAnsi="Century Gothic"/>
              <w:bCs/>
              <w:sz w:val="18"/>
              <w:szCs w:val="28"/>
              <w:lang w:val="sv-SE"/>
            </w:rPr>
            <w:fldChar w:fldCharType="begin"/>
          </w:r>
          <w:r w:rsidR="0071376C">
            <w:rPr>
              <w:rFonts w:ascii="Century Gothic" w:hAnsi="Century Gothic"/>
              <w:bCs/>
              <w:sz w:val="18"/>
              <w:szCs w:val="28"/>
            </w:rPr>
            <w:instrText xml:space="preserve"> CITATION Wid19 \l 1033 </w:instrText>
          </w:r>
          <w:r w:rsidR="0071376C">
            <w:rPr>
              <w:rFonts w:ascii="Century Gothic" w:hAnsi="Century Gothic"/>
              <w:bCs/>
              <w:sz w:val="18"/>
              <w:szCs w:val="28"/>
              <w:lang w:val="sv-SE"/>
            </w:rPr>
            <w:fldChar w:fldCharType="separate"/>
          </w:r>
          <w:r w:rsidR="0071376C" w:rsidRPr="0071376C">
            <w:rPr>
              <w:rFonts w:ascii="Century Gothic" w:hAnsi="Century Gothic"/>
              <w:noProof/>
              <w:sz w:val="18"/>
              <w:szCs w:val="28"/>
            </w:rPr>
            <w:t>(Widiya, 2019)</w:t>
          </w:r>
          <w:r w:rsidR="0071376C">
            <w:rPr>
              <w:rFonts w:ascii="Century Gothic" w:hAnsi="Century Gothic"/>
              <w:bCs/>
              <w:sz w:val="18"/>
              <w:szCs w:val="28"/>
              <w:lang w:val="sv-SE"/>
            </w:rPr>
            <w:fldChar w:fldCharType="end"/>
          </w:r>
        </w:sdtContent>
      </w:sdt>
      <w:r w:rsidR="0071376C">
        <w:rPr>
          <w:rFonts w:ascii="Century Gothic" w:hAnsi="Century Gothic"/>
          <w:bCs/>
          <w:sz w:val="18"/>
          <w:szCs w:val="28"/>
          <w:lang w:val="sv-SE"/>
        </w:rPr>
        <w:t xml:space="preserve"> </w:t>
      </w:r>
      <w:r>
        <w:rPr>
          <w:rFonts w:ascii="Century Gothic" w:hAnsi="Century Gothic"/>
          <w:bCs/>
          <w:sz w:val="18"/>
          <w:szCs w:val="28"/>
          <w:lang w:val="sv-SE"/>
        </w:rPr>
        <w:t xml:space="preserve">permasalahan yang kerap kali dialami masyarakat ketika mengurus izin usaha adalah tidak adanya keadilan yang didapatkan ketika mengurus izin usaha, terutama bagi usaha kecil. Belum lagi, banyaknya persyaratan dan prosedur yang harus dilalui sehingga membuat masyarakat yang ingin mengurus izin usaha merasa terbebani. </w:t>
      </w:r>
      <w:r w:rsidR="00065613" w:rsidRPr="00065613">
        <w:rPr>
          <w:rFonts w:ascii="Century Gothic" w:hAnsi="Century Gothic"/>
          <w:bCs/>
          <w:sz w:val="18"/>
          <w:szCs w:val="28"/>
          <w:lang w:val="sv-SE"/>
        </w:rPr>
        <w:t>Banyaknya izin-izin usaha di daerah yang pada hakekatnya mengatur fungsi yang sama dan seluruh izin tersebut harus dimiliki pengusaha. Hal ini tentu akan menghambat aktivitas usaha, karena banyaknya izin yang diurus. Permasalahan ini terjadi karena banyak regulasi nasional yang menjadi acuan dan mewajibkan izin-izin tersebut dilaksanakan di daerah.</w:t>
      </w:r>
    </w:p>
    <w:p w14:paraId="19C47A80" w14:textId="331FB11B" w:rsidR="00ED406F" w:rsidRPr="00065613" w:rsidRDefault="00ED406F" w:rsidP="00766521">
      <w:pPr>
        <w:spacing w:line="276" w:lineRule="auto"/>
        <w:ind w:firstLine="360"/>
        <w:jc w:val="both"/>
        <w:rPr>
          <w:rFonts w:ascii="Century Gothic" w:hAnsi="Century Gothic"/>
          <w:bCs/>
          <w:sz w:val="18"/>
          <w:szCs w:val="28"/>
          <w:lang w:val="sv-SE"/>
        </w:rPr>
      </w:pPr>
      <w:r>
        <w:rPr>
          <w:rFonts w:ascii="Century Gothic" w:hAnsi="Century Gothic"/>
          <w:bCs/>
          <w:sz w:val="18"/>
          <w:szCs w:val="28"/>
          <w:lang w:val="sv-SE"/>
        </w:rPr>
        <w:t>Pada tahun 2020, pemerintah menerbitkan Undang-Undang Cipta Kerja yang didalamnya memuat perubahan tentang Perizinan Usaha, dimana dalam Undang-Undang ini mengatur perizinan yang diintegrasikan sehingga terpadu, efisien dan efektif untuk mempermudah dalam berusaha yang mencakup menyerdehanakan dan mengintegrasikan perizinan dasar dari sejumlah Undang-Undang yang terkait dengan izin lokasi, lingkungan dan bangunan gedung</w:t>
      </w:r>
      <w:r w:rsidR="0071376C">
        <w:rPr>
          <w:rFonts w:ascii="Century Gothic" w:hAnsi="Century Gothic"/>
          <w:bCs/>
          <w:sz w:val="18"/>
          <w:szCs w:val="28"/>
          <w:lang w:val="sv-SE"/>
        </w:rPr>
        <w:t xml:space="preserve"> </w:t>
      </w:r>
      <w:sdt>
        <w:sdtPr>
          <w:rPr>
            <w:rFonts w:ascii="Century Gothic" w:hAnsi="Century Gothic"/>
            <w:bCs/>
            <w:sz w:val="18"/>
            <w:szCs w:val="28"/>
            <w:lang w:val="sv-SE"/>
          </w:rPr>
          <w:id w:val="1637763988"/>
          <w:citation/>
        </w:sdtPr>
        <w:sdtEndPr/>
        <w:sdtContent>
          <w:r w:rsidR="0071376C">
            <w:rPr>
              <w:rFonts w:ascii="Century Gothic" w:hAnsi="Century Gothic"/>
              <w:bCs/>
              <w:sz w:val="18"/>
              <w:szCs w:val="28"/>
              <w:lang w:val="sv-SE"/>
            </w:rPr>
            <w:fldChar w:fldCharType="begin"/>
          </w:r>
          <w:r w:rsidR="0071376C">
            <w:rPr>
              <w:rFonts w:ascii="Century Gothic" w:hAnsi="Century Gothic"/>
              <w:bCs/>
              <w:sz w:val="18"/>
              <w:szCs w:val="28"/>
            </w:rPr>
            <w:instrText xml:space="preserve"> CITATION Kem20 \l 1033 </w:instrText>
          </w:r>
          <w:r w:rsidR="0071376C">
            <w:rPr>
              <w:rFonts w:ascii="Century Gothic" w:hAnsi="Century Gothic"/>
              <w:bCs/>
              <w:sz w:val="18"/>
              <w:szCs w:val="28"/>
              <w:lang w:val="sv-SE"/>
            </w:rPr>
            <w:fldChar w:fldCharType="separate"/>
          </w:r>
          <w:r w:rsidR="0071376C" w:rsidRPr="0071376C">
            <w:rPr>
              <w:rFonts w:ascii="Century Gothic" w:hAnsi="Century Gothic"/>
              <w:noProof/>
              <w:sz w:val="18"/>
              <w:szCs w:val="28"/>
            </w:rPr>
            <w:t>(Perekonomian, 2020)</w:t>
          </w:r>
          <w:r w:rsidR="0071376C">
            <w:rPr>
              <w:rFonts w:ascii="Century Gothic" w:hAnsi="Century Gothic"/>
              <w:bCs/>
              <w:sz w:val="18"/>
              <w:szCs w:val="28"/>
              <w:lang w:val="sv-SE"/>
            </w:rPr>
            <w:fldChar w:fldCharType="end"/>
          </w:r>
        </w:sdtContent>
      </w:sdt>
      <w:r w:rsidR="0071376C">
        <w:rPr>
          <w:rFonts w:ascii="Century Gothic" w:hAnsi="Century Gothic"/>
          <w:bCs/>
          <w:sz w:val="18"/>
          <w:szCs w:val="28"/>
          <w:lang w:val="sv-SE"/>
        </w:rPr>
        <w:t xml:space="preserve">. </w:t>
      </w:r>
      <w:r w:rsidR="000A26CC">
        <w:rPr>
          <w:rFonts w:ascii="Century Gothic" w:hAnsi="Century Gothic"/>
          <w:bCs/>
          <w:sz w:val="18"/>
          <w:szCs w:val="28"/>
          <w:lang w:val="sv-SE"/>
        </w:rPr>
        <w:t xml:space="preserve">Tentu saja hal ini memberikan segar bagi masyarakat yang memilki usaha yang belum memiliki izin. </w:t>
      </w:r>
    </w:p>
    <w:p w14:paraId="10BD76A9" w14:textId="18F77B80" w:rsidR="00065613" w:rsidRPr="00065613" w:rsidRDefault="00065613" w:rsidP="00065613">
      <w:pPr>
        <w:spacing w:line="276" w:lineRule="auto"/>
        <w:ind w:firstLine="360"/>
        <w:jc w:val="both"/>
        <w:rPr>
          <w:rFonts w:ascii="Century Gothic" w:hAnsi="Century Gothic"/>
          <w:bCs/>
          <w:sz w:val="18"/>
          <w:szCs w:val="28"/>
          <w:lang w:val="sv-SE"/>
        </w:rPr>
      </w:pPr>
      <w:r w:rsidRPr="00065613">
        <w:rPr>
          <w:rFonts w:ascii="Century Gothic" w:hAnsi="Century Gothic"/>
          <w:bCs/>
          <w:sz w:val="18"/>
          <w:szCs w:val="28"/>
          <w:lang w:val="sv-SE"/>
        </w:rPr>
        <w:t>Akan tetapi, seringkali ditemui di lapangan bahwa banyak dari masyarakat yang tidak paham mengenai izin usaha, baik dari segi pengertian, urgensi</w:t>
      </w:r>
      <w:r w:rsidR="00FC7339">
        <w:rPr>
          <w:rFonts w:ascii="Century Gothic" w:hAnsi="Century Gothic"/>
          <w:bCs/>
          <w:sz w:val="18"/>
          <w:szCs w:val="28"/>
          <w:lang w:val="sv-SE"/>
        </w:rPr>
        <w:t xml:space="preserve">, </w:t>
      </w:r>
      <w:r w:rsidRPr="00065613">
        <w:rPr>
          <w:rFonts w:ascii="Century Gothic" w:hAnsi="Century Gothic"/>
          <w:bCs/>
          <w:sz w:val="18"/>
          <w:szCs w:val="28"/>
          <w:lang w:val="sv-SE"/>
        </w:rPr>
        <w:t xml:space="preserve"> jenis-jenis perizinannya</w:t>
      </w:r>
      <w:r w:rsidR="00FC7339">
        <w:rPr>
          <w:rFonts w:ascii="Century Gothic" w:hAnsi="Century Gothic"/>
          <w:bCs/>
          <w:sz w:val="18"/>
          <w:szCs w:val="28"/>
          <w:lang w:val="sv-SE"/>
        </w:rPr>
        <w:t xml:space="preserve"> serta prosedur yang harus dilakukan</w:t>
      </w:r>
      <w:r w:rsidRPr="00065613">
        <w:rPr>
          <w:rFonts w:ascii="Century Gothic" w:hAnsi="Century Gothic"/>
          <w:bCs/>
          <w:sz w:val="18"/>
          <w:szCs w:val="28"/>
          <w:lang w:val="sv-SE"/>
        </w:rPr>
        <w:t xml:space="preserve">. Untuk itulah diperlukan </w:t>
      </w:r>
      <w:proofErr w:type="spellStart"/>
      <w:r w:rsidRPr="00065613">
        <w:rPr>
          <w:rFonts w:ascii="Century Gothic" w:hAnsi="Century Gothic"/>
          <w:sz w:val="18"/>
          <w:szCs w:val="28"/>
        </w:rPr>
        <w:t>sosialisasi</w:t>
      </w:r>
      <w:proofErr w:type="spellEnd"/>
      <w:r w:rsidRPr="00065613">
        <w:rPr>
          <w:rFonts w:ascii="Century Gothic" w:hAnsi="Century Gothic"/>
          <w:sz w:val="18"/>
          <w:szCs w:val="28"/>
        </w:rPr>
        <w:t xml:space="preserve"> </w:t>
      </w:r>
      <w:proofErr w:type="spellStart"/>
      <w:r w:rsidRPr="00065613">
        <w:rPr>
          <w:rFonts w:ascii="Century Gothic" w:hAnsi="Century Gothic"/>
          <w:sz w:val="18"/>
          <w:szCs w:val="28"/>
        </w:rPr>
        <w:t>Undang-Undang</w:t>
      </w:r>
      <w:proofErr w:type="spellEnd"/>
      <w:r w:rsidRPr="00065613">
        <w:rPr>
          <w:rFonts w:ascii="Century Gothic" w:hAnsi="Century Gothic"/>
          <w:sz w:val="18"/>
          <w:szCs w:val="28"/>
        </w:rPr>
        <w:t xml:space="preserve"> </w:t>
      </w:r>
      <w:proofErr w:type="spellStart"/>
      <w:r w:rsidRPr="00065613">
        <w:rPr>
          <w:rFonts w:ascii="Century Gothic" w:hAnsi="Century Gothic"/>
          <w:sz w:val="18"/>
          <w:szCs w:val="28"/>
        </w:rPr>
        <w:t>Cipta</w:t>
      </w:r>
      <w:proofErr w:type="spellEnd"/>
      <w:r w:rsidRPr="00065613">
        <w:rPr>
          <w:rFonts w:ascii="Century Gothic" w:hAnsi="Century Gothic"/>
          <w:sz w:val="18"/>
          <w:szCs w:val="28"/>
        </w:rPr>
        <w:t xml:space="preserve"> </w:t>
      </w:r>
      <w:proofErr w:type="spellStart"/>
      <w:r w:rsidRPr="00065613">
        <w:rPr>
          <w:rFonts w:ascii="Century Gothic" w:hAnsi="Century Gothic"/>
          <w:sz w:val="18"/>
          <w:szCs w:val="28"/>
        </w:rPr>
        <w:t>Kerja</w:t>
      </w:r>
      <w:proofErr w:type="spellEnd"/>
      <w:r w:rsidRPr="00065613">
        <w:rPr>
          <w:rFonts w:ascii="Century Gothic" w:hAnsi="Century Gothic"/>
          <w:sz w:val="18"/>
          <w:szCs w:val="28"/>
        </w:rPr>
        <w:t xml:space="preserve"> </w:t>
      </w:r>
      <w:proofErr w:type="spellStart"/>
      <w:r w:rsidRPr="00065613">
        <w:rPr>
          <w:rFonts w:ascii="Century Gothic" w:hAnsi="Century Gothic"/>
          <w:sz w:val="18"/>
          <w:szCs w:val="28"/>
        </w:rPr>
        <w:t>tentang</w:t>
      </w:r>
      <w:proofErr w:type="spellEnd"/>
      <w:r w:rsidRPr="00065613">
        <w:rPr>
          <w:rFonts w:ascii="Century Gothic" w:hAnsi="Century Gothic"/>
          <w:sz w:val="18"/>
          <w:szCs w:val="28"/>
        </w:rPr>
        <w:t xml:space="preserve"> </w:t>
      </w:r>
      <w:proofErr w:type="spellStart"/>
      <w:r w:rsidRPr="00065613">
        <w:rPr>
          <w:rFonts w:ascii="Century Gothic" w:hAnsi="Century Gothic"/>
          <w:sz w:val="18"/>
          <w:szCs w:val="28"/>
        </w:rPr>
        <w:t>perizinan</w:t>
      </w:r>
      <w:proofErr w:type="spellEnd"/>
      <w:r w:rsidRPr="00065613">
        <w:rPr>
          <w:rFonts w:ascii="Century Gothic" w:hAnsi="Century Gothic"/>
          <w:sz w:val="18"/>
          <w:szCs w:val="28"/>
        </w:rPr>
        <w:t xml:space="preserve"> </w:t>
      </w:r>
      <w:proofErr w:type="spellStart"/>
      <w:r w:rsidRPr="00065613">
        <w:rPr>
          <w:rFonts w:ascii="Century Gothic" w:hAnsi="Century Gothic"/>
          <w:sz w:val="18"/>
          <w:szCs w:val="28"/>
        </w:rPr>
        <w:t>usaha</w:t>
      </w:r>
      <w:proofErr w:type="spellEnd"/>
      <w:r w:rsidRPr="00065613">
        <w:rPr>
          <w:rFonts w:ascii="Century Gothic" w:hAnsi="Century Gothic"/>
          <w:bCs/>
          <w:sz w:val="18"/>
          <w:szCs w:val="28"/>
        </w:rPr>
        <w:t xml:space="preserve"> </w:t>
      </w:r>
      <w:proofErr w:type="spellStart"/>
      <w:r w:rsidRPr="00065613">
        <w:rPr>
          <w:rFonts w:ascii="Century Gothic" w:hAnsi="Century Gothic"/>
          <w:bCs/>
          <w:sz w:val="18"/>
          <w:szCs w:val="28"/>
        </w:rPr>
        <w:t>ibu-ibu</w:t>
      </w:r>
      <w:proofErr w:type="spellEnd"/>
      <w:r w:rsidRPr="00065613">
        <w:rPr>
          <w:rFonts w:ascii="Century Gothic" w:hAnsi="Century Gothic"/>
          <w:bCs/>
          <w:sz w:val="18"/>
          <w:szCs w:val="28"/>
        </w:rPr>
        <w:t xml:space="preserve"> PKK RW 20 </w:t>
      </w:r>
      <w:proofErr w:type="spellStart"/>
      <w:r w:rsidRPr="00065613">
        <w:rPr>
          <w:rFonts w:ascii="Century Gothic" w:hAnsi="Century Gothic"/>
          <w:bCs/>
          <w:sz w:val="18"/>
          <w:szCs w:val="28"/>
        </w:rPr>
        <w:t>Kelurahan</w:t>
      </w:r>
      <w:proofErr w:type="spellEnd"/>
      <w:r w:rsidRPr="00065613">
        <w:rPr>
          <w:rFonts w:ascii="Century Gothic" w:hAnsi="Century Gothic"/>
          <w:bCs/>
          <w:sz w:val="18"/>
          <w:szCs w:val="28"/>
        </w:rPr>
        <w:t xml:space="preserve"> </w:t>
      </w:r>
      <w:proofErr w:type="spellStart"/>
      <w:r w:rsidRPr="00065613">
        <w:rPr>
          <w:rFonts w:ascii="Century Gothic" w:hAnsi="Century Gothic"/>
          <w:bCs/>
          <w:sz w:val="18"/>
          <w:szCs w:val="28"/>
        </w:rPr>
        <w:t>Bunulrejo</w:t>
      </w:r>
      <w:proofErr w:type="spellEnd"/>
      <w:r w:rsidRPr="00065613">
        <w:rPr>
          <w:rFonts w:ascii="Century Gothic" w:hAnsi="Century Gothic"/>
          <w:bCs/>
          <w:sz w:val="18"/>
          <w:szCs w:val="28"/>
        </w:rPr>
        <w:t xml:space="preserve"> Kota Malang</w:t>
      </w:r>
      <w:r w:rsidRPr="00065613">
        <w:rPr>
          <w:rFonts w:ascii="Century Gothic" w:hAnsi="Century Gothic"/>
          <w:bCs/>
          <w:sz w:val="18"/>
          <w:szCs w:val="28"/>
          <w:lang w:val="sv-SE"/>
        </w:rPr>
        <w:t>. Kebutuhan akan hal tersebut sangat besar dihadapi oleh setiap anggota masyarakat terutama Ibu-Ibu PKK RW 20 Kelurahan Bunulrejo Kota Malang.</w:t>
      </w:r>
    </w:p>
    <w:p w14:paraId="74ACCD90" w14:textId="2456F876" w:rsidR="00065613" w:rsidRPr="00065613" w:rsidRDefault="00065613" w:rsidP="00065613">
      <w:pPr>
        <w:spacing w:line="276" w:lineRule="auto"/>
        <w:ind w:firstLine="360"/>
        <w:jc w:val="both"/>
        <w:rPr>
          <w:rFonts w:ascii="Century Gothic" w:hAnsi="Century Gothic"/>
          <w:bCs/>
          <w:sz w:val="18"/>
          <w:szCs w:val="28"/>
          <w:lang w:val="sv-SE"/>
        </w:rPr>
      </w:pPr>
      <w:r w:rsidRPr="00065613">
        <w:rPr>
          <w:rFonts w:ascii="Century Gothic" w:hAnsi="Century Gothic"/>
          <w:bCs/>
          <w:sz w:val="18"/>
          <w:szCs w:val="28"/>
          <w:lang w:val="sv-SE"/>
        </w:rPr>
        <w:t>Seringkali ditemui di lapangan bahwa banyak dari masyarakat yang tidak paham mengenai izin usaha, baik dari segi pengertian, urgensi, ataupun jenis-jenis perizinannya. Dengan demikian Ibu-Ibu PKK sebagai pihak di garda depan dalam mengatasi persoalan yang terjadi di tengah masyarakat penting untuk memiliki pengetahuan tentang izin usaha, sehingga dapat menjadi tim penggerak yang dapat memberikan informasi tidak hanya untuk kepentingan diri sendiri tetapi juga kepada masyarakat.</w:t>
      </w:r>
    </w:p>
    <w:p w14:paraId="2204BBC2" w14:textId="2C1E0C8C" w:rsidR="00E313A9" w:rsidRPr="00436D58" w:rsidRDefault="00E313A9" w:rsidP="00065613">
      <w:pPr>
        <w:spacing w:after="200" w:line="276" w:lineRule="auto"/>
        <w:ind w:firstLine="426"/>
        <w:jc w:val="both"/>
        <w:rPr>
          <w:rFonts w:ascii="Century Gothic" w:hAnsi="Century Gothic"/>
          <w:color w:val="000000"/>
          <w:sz w:val="18"/>
          <w:szCs w:val="18"/>
          <w:shd w:val="clear" w:color="auto" w:fill="FFFFFF"/>
        </w:rPr>
      </w:pPr>
    </w:p>
    <w:p w14:paraId="2AA3B960" w14:textId="77777777" w:rsidR="00471381" w:rsidRPr="00ED424E" w:rsidRDefault="00471381" w:rsidP="00ED424E">
      <w:pPr>
        <w:spacing w:after="200" w:line="276" w:lineRule="auto"/>
        <w:jc w:val="both"/>
        <w:rPr>
          <w:rFonts w:ascii="Century Gothic" w:eastAsiaTheme="majorEastAsia" w:hAnsi="Century Gothic" w:cstheme="majorBidi"/>
          <w:b/>
          <w:bCs/>
          <w:kern w:val="32"/>
          <w:sz w:val="18"/>
          <w:szCs w:val="18"/>
          <w:lang w:val="id-ID"/>
        </w:rPr>
      </w:pPr>
      <w:r w:rsidRPr="004D499C">
        <w:rPr>
          <w:rFonts w:ascii="Century Gothic" w:eastAsiaTheme="majorEastAsia" w:hAnsi="Century Gothic" w:cstheme="majorBidi"/>
          <w:b/>
          <w:bCs/>
          <w:kern w:val="32"/>
          <w:sz w:val="18"/>
          <w:szCs w:val="18"/>
        </w:rPr>
        <w:t xml:space="preserve">METODE </w:t>
      </w:r>
      <w:r w:rsidRPr="00ED424E">
        <w:rPr>
          <w:rFonts w:ascii="Century Gothic" w:eastAsiaTheme="majorEastAsia" w:hAnsi="Century Gothic" w:cstheme="majorBidi"/>
          <w:b/>
          <w:bCs/>
          <w:kern w:val="32"/>
          <w:sz w:val="18"/>
          <w:szCs w:val="18"/>
        </w:rPr>
        <w:t>PELAKSANAAN</w:t>
      </w:r>
    </w:p>
    <w:p w14:paraId="55D53C1B" w14:textId="77777777" w:rsidR="00ED424E" w:rsidRPr="00ED424E" w:rsidRDefault="00ED424E" w:rsidP="00ED424E">
      <w:pPr>
        <w:spacing w:line="276" w:lineRule="auto"/>
        <w:ind w:left="66" w:firstLine="360"/>
        <w:jc w:val="both"/>
        <w:rPr>
          <w:rFonts w:ascii="Century Gothic" w:hAnsi="Century Gothic"/>
          <w:bCs/>
          <w:sz w:val="18"/>
          <w:szCs w:val="18"/>
          <w:lang w:val="sv-SE"/>
        </w:rPr>
      </w:pPr>
      <w:r w:rsidRPr="00ED424E">
        <w:rPr>
          <w:rFonts w:ascii="Century Gothic" w:hAnsi="Century Gothic"/>
          <w:bCs/>
          <w:sz w:val="18"/>
          <w:szCs w:val="18"/>
          <w:lang w:val="sv-SE"/>
        </w:rPr>
        <w:lastRenderedPageBreak/>
        <w:t xml:space="preserve">Metode yang dilaksanakan dalam kegiatan bimbingan ini adalah: </w:t>
      </w:r>
    </w:p>
    <w:p w14:paraId="49F14BD4" w14:textId="77777777" w:rsidR="00ED424E" w:rsidRPr="00ED424E" w:rsidRDefault="00ED424E" w:rsidP="00ED424E">
      <w:pPr>
        <w:pStyle w:val="ListParagraph"/>
        <w:numPr>
          <w:ilvl w:val="0"/>
          <w:numId w:val="6"/>
        </w:numPr>
        <w:spacing w:line="276" w:lineRule="auto"/>
        <w:ind w:left="426"/>
        <w:rPr>
          <w:rFonts w:ascii="Century Gothic" w:hAnsi="Century Gothic"/>
          <w:bCs/>
          <w:sz w:val="18"/>
          <w:szCs w:val="18"/>
          <w:lang w:val="sv-SE"/>
        </w:rPr>
      </w:pPr>
      <w:r w:rsidRPr="00ED424E">
        <w:rPr>
          <w:rFonts w:ascii="Century Gothic" w:hAnsi="Century Gothic"/>
          <w:bCs/>
          <w:sz w:val="18"/>
          <w:szCs w:val="18"/>
          <w:lang w:val="sv-SE"/>
        </w:rPr>
        <w:t xml:space="preserve">Alih Pengetahuan </w:t>
      </w:r>
    </w:p>
    <w:p w14:paraId="08B416D5" w14:textId="48F6D490" w:rsidR="00ED424E" w:rsidRPr="00ED424E" w:rsidRDefault="00ED424E" w:rsidP="00ED424E">
      <w:pPr>
        <w:pStyle w:val="ListParagraph"/>
        <w:spacing w:line="276" w:lineRule="auto"/>
        <w:ind w:left="426" w:firstLine="0"/>
        <w:rPr>
          <w:rFonts w:ascii="Century Gothic" w:hAnsi="Century Gothic"/>
          <w:bCs/>
          <w:sz w:val="18"/>
          <w:szCs w:val="18"/>
          <w:lang w:val="sv-SE"/>
        </w:rPr>
      </w:pPr>
      <w:r w:rsidRPr="00ED424E">
        <w:rPr>
          <w:rFonts w:ascii="Century Gothic" w:hAnsi="Century Gothic"/>
          <w:bCs/>
          <w:sz w:val="18"/>
          <w:szCs w:val="18"/>
          <w:lang w:val="sv-SE"/>
        </w:rPr>
        <w:t>Bentuk Alih pengetahuan/pendidikan dan pelatihan diadakan secara singkat dengan materi sesuai dengan kebutuhan para peserta yaitu informasi tentang Undang-Undang Cipta kerja tentang perizinan usaha untuk memudahkan peserta jika ingin membangun usaha</w:t>
      </w:r>
    </w:p>
    <w:p w14:paraId="5E25C368" w14:textId="77777777" w:rsidR="00ED424E" w:rsidRPr="00ED424E" w:rsidRDefault="00ED424E" w:rsidP="00ED424E">
      <w:pPr>
        <w:pStyle w:val="ListParagraph"/>
        <w:numPr>
          <w:ilvl w:val="0"/>
          <w:numId w:val="6"/>
        </w:numPr>
        <w:spacing w:line="276" w:lineRule="auto"/>
        <w:ind w:left="426"/>
        <w:rPr>
          <w:rFonts w:ascii="Century Gothic" w:hAnsi="Century Gothic"/>
          <w:bCs/>
          <w:sz w:val="18"/>
          <w:szCs w:val="18"/>
          <w:lang w:val="sv-SE"/>
        </w:rPr>
      </w:pPr>
      <w:r w:rsidRPr="00ED424E">
        <w:rPr>
          <w:rFonts w:ascii="Century Gothic" w:hAnsi="Century Gothic"/>
          <w:bCs/>
          <w:sz w:val="18"/>
          <w:szCs w:val="18"/>
          <w:lang w:val="sv-SE"/>
        </w:rPr>
        <w:t xml:space="preserve">Diskusi atau tanya jawab </w:t>
      </w:r>
    </w:p>
    <w:p w14:paraId="4EC2007D" w14:textId="69C65754" w:rsidR="00ED424E" w:rsidRPr="00ED424E" w:rsidRDefault="00ED424E" w:rsidP="00ED424E">
      <w:pPr>
        <w:pStyle w:val="ListParagraph"/>
        <w:spacing w:line="276" w:lineRule="auto"/>
        <w:ind w:left="426" w:firstLine="0"/>
        <w:rPr>
          <w:rFonts w:ascii="Century Gothic" w:hAnsi="Century Gothic"/>
          <w:bCs/>
          <w:sz w:val="18"/>
          <w:szCs w:val="18"/>
          <w:lang w:val="sv-SE"/>
        </w:rPr>
      </w:pPr>
      <w:r w:rsidRPr="00ED424E">
        <w:rPr>
          <w:rFonts w:ascii="Century Gothic" w:hAnsi="Century Gothic"/>
          <w:bCs/>
          <w:sz w:val="18"/>
          <w:szCs w:val="18"/>
          <w:lang w:val="sv-SE"/>
        </w:rPr>
        <w:t xml:space="preserve">Kegiatan ini dilakukan untuk mengetahui apakah materi telah dikuasai oleh peserta. Selain itu juga untuk memberi kesempatan pada peserta untuk menanyakan hal-hal yang belum dimengerti. </w:t>
      </w:r>
    </w:p>
    <w:p w14:paraId="31695655" w14:textId="77777777" w:rsidR="00ED424E" w:rsidRPr="00ED424E" w:rsidRDefault="00ED424E" w:rsidP="00ED424E">
      <w:pPr>
        <w:pStyle w:val="ListParagraph"/>
        <w:numPr>
          <w:ilvl w:val="0"/>
          <w:numId w:val="6"/>
        </w:numPr>
        <w:spacing w:line="276" w:lineRule="auto"/>
        <w:ind w:left="426"/>
        <w:rPr>
          <w:rFonts w:ascii="Century Gothic" w:hAnsi="Century Gothic"/>
          <w:bCs/>
          <w:sz w:val="18"/>
          <w:szCs w:val="18"/>
          <w:lang w:val="sv-SE"/>
        </w:rPr>
      </w:pPr>
      <w:r w:rsidRPr="00ED424E">
        <w:rPr>
          <w:rFonts w:ascii="Century Gothic" w:hAnsi="Century Gothic"/>
          <w:bCs/>
          <w:sz w:val="18"/>
          <w:szCs w:val="18"/>
          <w:lang w:val="sv-SE"/>
        </w:rPr>
        <w:t>Pembahasan Masalah/ Kasus</w:t>
      </w:r>
    </w:p>
    <w:p w14:paraId="5D3C2C00" w14:textId="3121B76C" w:rsidR="00471381" w:rsidRDefault="00ED424E" w:rsidP="00ED424E">
      <w:pPr>
        <w:pStyle w:val="ListParagraph"/>
        <w:spacing w:line="276" w:lineRule="auto"/>
        <w:ind w:left="426" w:firstLine="0"/>
        <w:rPr>
          <w:rFonts w:ascii="Century Gothic" w:hAnsi="Century Gothic"/>
          <w:bCs/>
          <w:sz w:val="18"/>
          <w:szCs w:val="18"/>
          <w:lang w:val="sv-SE"/>
        </w:rPr>
      </w:pPr>
      <w:r w:rsidRPr="00ED424E">
        <w:rPr>
          <w:rFonts w:ascii="Century Gothic" w:hAnsi="Century Gothic"/>
          <w:bCs/>
          <w:sz w:val="18"/>
          <w:szCs w:val="18"/>
          <w:lang w:val="sv-SE"/>
        </w:rPr>
        <w:t>Dengan kegiatan ini peserta dapat mengetahui Undang-Undang Cipta Kerja tentang perizinan usaha dapat memberikan petunjuk bagi peserta untuk perizinan usaha yang dimiliki</w:t>
      </w:r>
    </w:p>
    <w:p w14:paraId="05B29ED7" w14:textId="28C5DA13" w:rsidR="00E423B8" w:rsidRPr="00E423B8" w:rsidRDefault="00E423B8" w:rsidP="00E423B8">
      <w:pPr>
        <w:spacing w:line="276" w:lineRule="auto"/>
        <w:ind w:firstLine="426"/>
        <w:jc w:val="both"/>
        <w:rPr>
          <w:rFonts w:ascii="Century Gothic" w:hAnsi="Century Gothic"/>
          <w:bCs/>
          <w:sz w:val="18"/>
          <w:szCs w:val="18"/>
          <w:lang w:val="sv-SE"/>
        </w:rPr>
      </w:pPr>
      <w:r w:rsidRPr="00E423B8">
        <w:rPr>
          <w:rFonts w:ascii="Century Gothic" w:hAnsi="Century Gothic"/>
          <w:bCs/>
          <w:sz w:val="18"/>
          <w:szCs w:val="18"/>
          <w:lang w:val="sv-SE"/>
        </w:rPr>
        <w:t xml:space="preserve">Kegiatan Pengabdian kepada Masyarakat dilaksanakan secara tatap muka di Balai RW 20 Kelurahan Bunulrejo. Kegiatan dilakukan dengan metode sosialisasi kemudian dilanjutkan dengan diskusi serta pemecahan kasus. Peserta kegiatan berjumlah 23 ibu-ibu anggota PKK RW 20 Kulrahan Bunulrejo kota Malang. </w:t>
      </w:r>
    </w:p>
    <w:p w14:paraId="3084607E" w14:textId="77777777" w:rsidR="00E423B8" w:rsidRPr="00E423B8" w:rsidRDefault="00E423B8" w:rsidP="00E423B8">
      <w:pPr>
        <w:spacing w:line="276" w:lineRule="auto"/>
        <w:jc w:val="both"/>
        <w:rPr>
          <w:rFonts w:ascii="Century Gothic" w:hAnsi="Century Gothic"/>
          <w:bCs/>
          <w:sz w:val="18"/>
          <w:szCs w:val="18"/>
          <w:lang w:val="sv-SE"/>
        </w:rPr>
      </w:pPr>
      <w:r w:rsidRPr="00E423B8">
        <w:rPr>
          <w:rFonts w:ascii="Century Gothic" w:hAnsi="Century Gothic"/>
          <w:bCs/>
          <w:sz w:val="18"/>
          <w:szCs w:val="18"/>
          <w:lang w:val="sv-SE"/>
        </w:rPr>
        <w:t>Pokok bahasan yang disampaikan dalam kegiatan pengbdian adalah sebagai berikut:</w:t>
      </w:r>
    </w:p>
    <w:p w14:paraId="61769910" w14:textId="77777777" w:rsidR="00E423B8" w:rsidRPr="00E423B8" w:rsidRDefault="00E423B8" w:rsidP="00E423B8">
      <w:pPr>
        <w:pStyle w:val="ListParagraph"/>
        <w:numPr>
          <w:ilvl w:val="0"/>
          <w:numId w:val="7"/>
        </w:numPr>
        <w:spacing w:line="276" w:lineRule="auto"/>
        <w:rPr>
          <w:rFonts w:ascii="Century Gothic" w:hAnsi="Century Gothic"/>
          <w:bCs/>
          <w:sz w:val="18"/>
          <w:szCs w:val="18"/>
          <w:lang w:val="sv-SE"/>
        </w:rPr>
      </w:pPr>
      <w:r w:rsidRPr="00E423B8">
        <w:rPr>
          <w:rFonts w:ascii="Century Gothic" w:hAnsi="Century Gothic"/>
          <w:bCs/>
          <w:sz w:val="18"/>
          <w:szCs w:val="18"/>
          <w:lang w:val="sv-SE"/>
        </w:rPr>
        <w:t>Perizinan usaha di Indonesia</w:t>
      </w:r>
    </w:p>
    <w:p w14:paraId="1DDAEC1B" w14:textId="77777777" w:rsidR="00E423B8" w:rsidRPr="00E423B8" w:rsidRDefault="00E423B8" w:rsidP="00E423B8">
      <w:pPr>
        <w:pStyle w:val="ListParagraph"/>
        <w:numPr>
          <w:ilvl w:val="0"/>
          <w:numId w:val="7"/>
        </w:numPr>
        <w:spacing w:line="276" w:lineRule="auto"/>
        <w:rPr>
          <w:rFonts w:ascii="Century Gothic" w:hAnsi="Century Gothic"/>
          <w:bCs/>
          <w:sz w:val="18"/>
          <w:szCs w:val="18"/>
          <w:lang w:val="sv-SE"/>
        </w:rPr>
      </w:pPr>
      <w:r w:rsidRPr="00E423B8">
        <w:rPr>
          <w:rFonts w:ascii="Century Gothic" w:hAnsi="Century Gothic"/>
          <w:bCs/>
          <w:sz w:val="18"/>
          <w:szCs w:val="18"/>
          <w:lang w:val="sv-SE"/>
        </w:rPr>
        <w:t>Prosedur perizinan usaha</w:t>
      </w:r>
    </w:p>
    <w:p w14:paraId="72A093DC" w14:textId="77777777" w:rsidR="00E423B8" w:rsidRPr="00E423B8" w:rsidRDefault="00E423B8" w:rsidP="00E423B8">
      <w:pPr>
        <w:pStyle w:val="ListParagraph"/>
        <w:numPr>
          <w:ilvl w:val="0"/>
          <w:numId w:val="7"/>
        </w:numPr>
        <w:spacing w:line="276" w:lineRule="auto"/>
        <w:rPr>
          <w:rFonts w:ascii="Century Gothic" w:hAnsi="Century Gothic"/>
          <w:bCs/>
          <w:sz w:val="18"/>
          <w:szCs w:val="18"/>
          <w:lang w:val="sv-SE"/>
        </w:rPr>
      </w:pPr>
      <w:r w:rsidRPr="00E423B8">
        <w:rPr>
          <w:rFonts w:ascii="Century Gothic" w:hAnsi="Century Gothic"/>
          <w:bCs/>
          <w:sz w:val="18"/>
          <w:szCs w:val="18"/>
          <w:lang w:val="sv-SE"/>
        </w:rPr>
        <w:t>Jenis jenis izin usaha</w:t>
      </w:r>
    </w:p>
    <w:p w14:paraId="155546C7" w14:textId="77777777" w:rsidR="00E423B8" w:rsidRPr="00E423B8" w:rsidRDefault="00E423B8" w:rsidP="00E423B8">
      <w:pPr>
        <w:pStyle w:val="ListParagraph"/>
        <w:numPr>
          <w:ilvl w:val="0"/>
          <w:numId w:val="7"/>
        </w:numPr>
        <w:spacing w:line="276" w:lineRule="auto"/>
        <w:rPr>
          <w:rFonts w:ascii="Century Gothic" w:hAnsi="Century Gothic"/>
          <w:bCs/>
          <w:sz w:val="18"/>
          <w:szCs w:val="18"/>
          <w:lang w:val="sv-SE"/>
        </w:rPr>
      </w:pPr>
      <w:proofErr w:type="spellStart"/>
      <w:r w:rsidRPr="00E423B8">
        <w:rPr>
          <w:rFonts w:ascii="Century Gothic" w:hAnsi="Century Gothic"/>
          <w:sz w:val="18"/>
          <w:szCs w:val="18"/>
        </w:rPr>
        <w:t>Undang-Undang</w:t>
      </w:r>
      <w:proofErr w:type="spellEnd"/>
      <w:r w:rsidRPr="00E423B8">
        <w:rPr>
          <w:rFonts w:ascii="Century Gothic" w:hAnsi="Century Gothic"/>
          <w:sz w:val="18"/>
          <w:szCs w:val="18"/>
        </w:rPr>
        <w:t xml:space="preserve"> </w:t>
      </w:r>
      <w:proofErr w:type="spellStart"/>
      <w:r w:rsidRPr="00E423B8">
        <w:rPr>
          <w:rFonts w:ascii="Century Gothic" w:hAnsi="Century Gothic"/>
          <w:sz w:val="18"/>
          <w:szCs w:val="18"/>
        </w:rPr>
        <w:t>Cipta</w:t>
      </w:r>
      <w:proofErr w:type="spellEnd"/>
      <w:r w:rsidRPr="00E423B8">
        <w:rPr>
          <w:rFonts w:ascii="Century Gothic" w:hAnsi="Century Gothic"/>
          <w:sz w:val="18"/>
          <w:szCs w:val="18"/>
        </w:rPr>
        <w:t xml:space="preserve"> </w:t>
      </w:r>
      <w:proofErr w:type="spellStart"/>
      <w:r w:rsidRPr="00E423B8">
        <w:rPr>
          <w:rFonts w:ascii="Century Gothic" w:hAnsi="Century Gothic"/>
          <w:sz w:val="18"/>
          <w:szCs w:val="18"/>
        </w:rPr>
        <w:t>Kerja</w:t>
      </w:r>
      <w:proofErr w:type="spellEnd"/>
      <w:r w:rsidRPr="00E423B8">
        <w:rPr>
          <w:rFonts w:ascii="Century Gothic" w:hAnsi="Century Gothic"/>
          <w:sz w:val="18"/>
          <w:szCs w:val="18"/>
        </w:rPr>
        <w:t xml:space="preserve"> yang </w:t>
      </w:r>
      <w:proofErr w:type="spellStart"/>
      <w:r w:rsidRPr="00E423B8">
        <w:rPr>
          <w:rFonts w:ascii="Century Gothic" w:hAnsi="Century Gothic"/>
          <w:sz w:val="18"/>
          <w:szCs w:val="18"/>
        </w:rPr>
        <w:t>membahas</w:t>
      </w:r>
      <w:proofErr w:type="spellEnd"/>
      <w:r w:rsidRPr="00E423B8">
        <w:rPr>
          <w:rFonts w:ascii="Century Gothic" w:hAnsi="Century Gothic"/>
          <w:sz w:val="18"/>
          <w:szCs w:val="18"/>
        </w:rPr>
        <w:t xml:space="preserve"> </w:t>
      </w:r>
      <w:proofErr w:type="spellStart"/>
      <w:r w:rsidRPr="00E423B8">
        <w:rPr>
          <w:rFonts w:ascii="Century Gothic" w:hAnsi="Century Gothic"/>
          <w:sz w:val="18"/>
          <w:szCs w:val="18"/>
        </w:rPr>
        <w:t>tentang</w:t>
      </w:r>
      <w:proofErr w:type="spellEnd"/>
      <w:r w:rsidRPr="00E423B8">
        <w:rPr>
          <w:rFonts w:ascii="Century Gothic" w:hAnsi="Century Gothic"/>
          <w:sz w:val="18"/>
          <w:szCs w:val="18"/>
        </w:rPr>
        <w:t xml:space="preserve"> </w:t>
      </w:r>
      <w:proofErr w:type="spellStart"/>
      <w:r w:rsidRPr="00E423B8">
        <w:rPr>
          <w:rFonts w:ascii="Century Gothic" w:hAnsi="Century Gothic"/>
          <w:sz w:val="18"/>
          <w:szCs w:val="18"/>
        </w:rPr>
        <w:t>perizinan</w:t>
      </w:r>
      <w:proofErr w:type="spellEnd"/>
      <w:r w:rsidRPr="00E423B8">
        <w:rPr>
          <w:rFonts w:ascii="Century Gothic" w:hAnsi="Century Gothic"/>
          <w:sz w:val="18"/>
          <w:szCs w:val="18"/>
        </w:rPr>
        <w:t xml:space="preserve"> </w:t>
      </w:r>
      <w:proofErr w:type="spellStart"/>
      <w:r w:rsidRPr="00E423B8">
        <w:rPr>
          <w:rFonts w:ascii="Century Gothic" w:hAnsi="Century Gothic"/>
          <w:sz w:val="18"/>
          <w:szCs w:val="18"/>
        </w:rPr>
        <w:t>usaha</w:t>
      </w:r>
      <w:proofErr w:type="spellEnd"/>
    </w:p>
    <w:p w14:paraId="0388EA7B" w14:textId="77777777" w:rsidR="00E423B8" w:rsidRPr="00E423B8" w:rsidRDefault="00E423B8" w:rsidP="00E423B8">
      <w:pPr>
        <w:spacing w:line="276" w:lineRule="auto"/>
        <w:ind w:firstLine="360"/>
        <w:jc w:val="both"/>
        <w:rPr>
          <w:rFonts w:ascii="Century Gothic" w:hAnsi="Century Gothic"/>
          <w:bCs/>
          <w:sz w:val="18"/>
          <w:szCs w:val="18"/>
          <w:lang w:val="sv-SE"/>
        </w:rPr>
      </w:pPr>
      <w:r w:rsidRPr="00E423B8">
        <w:rPr>
          <w:rFonts w:ascii="Century Gothic" w:hAnsi="Century Gothic"/>
          <w:bCs/>
          <w:sz w:val="18"/>
          <w:szCs w:val="18"/>
          <w:lang w:val="sv-SE"/>
        </w:rPr>
        <w:t xml:space="preserve">Setelah penyampaian materi selesai, dilanjutkan dengan sesi tanya jawab. Sebanyak 6 peserta bertanya kepada pemateri. Secara garis besar pertanyaan peserta meliputi sebagai berikut : </w:t>
      </w:r>
    </w:p>
    <w:p w14:paraId="36982E47" w14:textId="77777777" w:rsidR="00E423B8" w:rsidRPr="00E423B8" w:rsidRDefault="00E423B8" w:rsidP="00E423B8">
      <w:pPr>
        <w:pStyle w:val="ListParagraph"/>
        <w:numPr>
          <w:ilvl w:val="0"/>
          <w:numId w:val="8"/>
        </w:numPr>
        <w:spacing w:line="276" w:lineRule="auto"/>
        <w:rPr>
          <w:rFonts w:ascii="Century Gothic" w:hAnsi="Century Gothic"/>
          <w:bCs/>
          <w:sz w:val="18"/>
          <w:szCs w:val="18"/>
          <w:lang w:val="sv-SE"/>
        </w:rPr>
      </w:pPr>
      <w:r w:rsidRPr="00E423B8">
        <w:rPr>
          <w:rFonts w:ascii="Century Gothic" w:hAnsi="Century Gothic"/>
          <w:bCs/>
          <w:sz w:val="18"/>
          <w:szCs w:val="18"/>
          <w:lang w:val="sv-SE"/>
        </w:rPr>
        <w:t>Perbedaan Undang-Undang perizinan usaha sebelumnya dengan Undang-Undang Cipta Kerja</w:t>
      </w:r>
    </w:p>
    <w:p w14:paraId="0734191C" w14:textId="77777777" w:rsidR="00E423B8" w:rsidRPr="00E423B8" w:rsidRDefault="00E423B8" w:rsidP="00E423B8">
      <w:pPr>
        <w:pStyle w:val="ListParagraph"/>
        <w:numPr>
          <w:ilvl w:val="0"/>
          <w:numId w:val="8"/>
        </w:numPr>
        <w:spacing w:line="276" w:lineRule="auto"/>
        <w:rPr>
          <w:rFonts w:ascii="Century Gothic" w:hAnsi="Century Gothic"/>
          <w:bCs/>
          <w:sz w:val="18"/>
          <w:szCs w:val="18"/>
          <w:lang w:val="sv-SE"/>
        </w:rPr>
      </w:pPr>
      <w:r w:rsidRPr="00E423B8">
        <w:rPr>
          <w:rFonts w:ascii="Century Gothic" w:hAnsi="Century Gothic"/>
          <w:bCs/>
          <w:sz w:val="18"/>
          <w:szCs w:val="18"/>
          <w:lang w:val="sv-SE"/>
        </w:rPr>
        <w:t>Hambatan dan solusi dalam pengajuan izin usaha</w:t>
      </w:r>
    </w:p>
    <w:p w14:paraId="7AF60B7C" w14:textId="77777777" w:rsidR="00E423B8" w:rsidRDefault="00E423B8" w:rsidP="00E423B8">
      <w:pPr>
        <w:pStyle w:val="ListParagraph"/>
        <w:numPr>
          <w:ilvl w:val="0"/>
          <w:numId w:val="8"/>
        </w:numPr>
        <w:spacing w:line="276" w:lineRule="auto"/>
        <w:rPr>
          <w:rFonts w:ascii="Century Gothic" w:hAnsi="Century Gothic"/>
          <w:bCs/>
          <w:sz w:val="18"/>
          <w:szCs w:val="18"/>
          <w:lang w:val="sv-SE"/>
        </w:rPr>
      </w:pPr>
      <w:r w:rsidRPr="00E423B8">
        <w:rPr>
          <w:rFonts w:ascii="Century Gothic" w:hAnsi="Century Gothic"/>
          <w:bCs/>
          <w:sz w:val="18"/>
          <w:szCs w:val="18"/>
          <w:lang w:val="sv-SE"/>
        </w:rPr>
        <w:t>Durasi berlakunya izin usaha</w:t>
      </w:r>
    </w:p>
    <w:p w14:paraId="238DFB0C" w14:textId="4C239AB1" w:rsidR="00ED424E" w:rsidRPr="00E423B8" w:rsidRDefault="00E423B8" w:rsidP="00E423B8">
      <w:pPr>
        <w:spacing w:line="276" w:lineRule="auto"/>
        <w:ind w:firstLine="360"/>
        <w:jc w:val="both"/>
        <w:rPr>
          <w:rFonts w:ascii="Century Gothic" w:hAnsi="Century Gothic"/>
          <w:bCs/>
          <w:sz w:val="18"/>
          <w:szCs w:val="18"/>
          <w:lang w:val="sv-SE"/>
        </w:rPr>
      </w:pPr>
      <w:r w:rsidRPr="00E423B8">
        <w:rPr>
          <w:rFonts w:ascii="Century Gothic" w:hAnsi="Century Gothic"/>
          <w:bCs/>
          <w:sz w:val="18"/>
          <w:szCs w:val="18"/>
          <w:lang w:val="sv-SE"/>
        </w:rPr>
        <w:t>Selama proses diskusi berlangsung, pemateri juga memberikan kesempatan kepada peserta yang bersedia menjawab pertanyaan dari peserta lain, kegiatan diskusi berjalan lancar karena keaktifan peserta.</w:t>
      </w:r>
    </w:p>
    <w:p w14:paraId="45D64FC7" w14:textId="77777777" w:rsidR="00812DAA" w:rsidRDefault="00812DAA" w:rsidP="00D92168">
      <w:pPr>
        <w:pStyle w:val="Heading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rPr>
      </w:pPr>
    </w:p>
    <w:p w14:paraId="6870E054" w14:textId="780FA0FF" w:rsidR="00E313A9" w:rsidRPr="004D499C" w:rsidRDefault="005D7AAC" w:rsidP="00D92168">
      <w:pPr>
        <w:pStyle w:val="Heading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rPr>
      </w:pPr>
      <w:r w:rsidRPr="004D499C">
        <w:rPr>
          <w:rFonts w:ascii="Century Gothic" w:hAnsi="Century Gothic"/>
          <w:sz w:val="18"/>
          <w:szCs w:val="18"/>
        </w:rPr>
        <w:t xml:space="preserve">HASIL </w:t>
      </w:r>
      <w:r w:rsidR="00E313A9" w:rsidRPr="004D499C">
        <w:rPr>
          <w:rFonts w:ascii="Century Gothic" w:hAnsi="Century Gothic"/>
          <w:sz w:val="18"/>
          <w:szCs w:val="18"/>
        </w:rPr>
        <w:t>PEMBAHASAN</w:t>
      </w:r>
    </w:p>
    <w:p w14:paraId="319F8D40" w14:textId="77777777" w:rsidR="00E423B8" w:rsidRPr="00E423B8" w:rsidRDefault="00E423B8" w:rsidP="00E423B8">
      <w:pPr>
        <w:jc w:val="both"/>
        <w:rPr>
          <w:rFonts w:ascii="Century Gothic" w:hAnsi="Century Gothic"/>
          <w:bCs/>
          <w:sz w:val="18"/>
          <w:szCs w:val="18"/>
          <w:lang w:val="sv-SE"/>
        </w:rPr>
      </w:pPr>
      <w:r w:rsidRPr="00E423B8">
        <w:rPr>
          <w:rFonts w:ascii="Century Gothic" w:hAnsi="Century Gothic"/>
          <w:bCs/>
          <w:sz w:val="18"/>
          <w:szCs w:val="18"/>
          <w:lang w:val="sv-SE"/>
        </w:rPr>
        <w:t xml:space="preserve">Hasil kegiatan pengabdian kepada masyarakat  ini secara garis besar mencakup beberapa komponen </w:t>
      </w:r>
    </w:p>
    <w:p w14:paraId="50FAB088" w14:textId="77777777" w:rsidR="00E423B8" w:rsidRPr="00E423B8" w:rsidRDefault="00E423B8" w:rsidP="00E423B8">
      <w:pPr>
        <w:pStyle w:val="ListParagraph"/>
        <w:numPr>
          <w:ilvl w:val="2"/>
          <w:numId w:val="9"/>
        </w:numPr>
        <w:ind w:left="709"/>
        <w:rPr>
          <w:rFonts w:ascii="Century Gothic" w:hAnsi="Century Gothic"/>
          <w:bCs/>
          <w:sz w:val="18"/>
          <w:szCs w:val="18"/>
          <w:lang w:val="sv-SE"/>
        </w:rPr>
      </w:pPr>
      <w:r w:rsidRPr="00E423B8">
        <w:rPr>
          <w:rFonts w:ascii="Century Gothic" w:hAnsi="Century Gothic"/>
          <w:bCs/>
          <w:sz w:val="18"/>
          <w:szCs w:val="18"/>
          <w:lang w:val="sv-SE"/>
        </w:rPr>
        <w:t>Keberhasilan target jumlah peserta pelatihan</w:t>
      </w:r>
    </w:p>
    <w:p w14:paraId="3C533AE8" w14:textId="77777777" w:rsidR="00E423B8" w:rsidRPr="00E423B8" w:rsidRDefault="00E423B8" w:rsidP="00E423B8">
      <w:pPr>
        <w:pStyle w:val="ListParagraph"/>
        <w:numPr>
          <w:ilvl w:val="2"/>
          <w:numId w:val="9"/>
        </w:numPr>
        <w:ind w:left="709"/>
        <w:rPr>
          <w:rFonts w:ascii="Century Gothic" w:hAnsi="Century Gothic"/>
          <w:bCs/>
          <w:sz w:val="18"/>
          <w:szCs w:val="18"/>
          <w:lang w:val="sv-SE"/>
        </w:rPr>
      </w:pPr>
      <w:r w:rsidRPr="00E423B8">
        <w:rPr>
          <w:rFonts w:ascii="Century Gothic" w:hAnsi="Century Gothic"/>
          <w:bCs/>
          <w:sz w:val="18"/>
          <w:szCs w:val="18"/>
          <w:lang w:val="sv-SE"/>
        </w:rPr>
        <w:t>Ketercapaian tujuan sosialisasi</w:t>
      </w:r>
    </w:p>
    <w:p w14:paraId="6007A687" w14:textId="77777777" w:rsidR="00E423B8" w:rsidRPr="00E423B8" w:rsidRDefault="00E423B8" w:rsidP="00E423B8">
      <w:pPr>
        <w:pStyle w:val="ListParagraph"/>
        <w:numPr>
          <w:ilvl w:val="2"/>
          <w:numId w:val="9"/>
        </w:numPr>
        <w:ind w:left="709"/>
        <w:rPr>
          <w:rFonts w:ascii="Century Gothic" w:hAnsi="Century Gothic"/>
          <w:bCs/>
          <w:sz w:val="18"/>
          <w:szCs w:val="18"/>
          <w:lang w:val="sv-SE"/>
        </w:rPr>
      </w:pPr>
      <w:r w:rsidRPr="00E423B8">
        <w:rPr>
          <w:rFonts w:ascii="Century Gothic" w:hAnsi="Century Gothic"/>
          <w:bCs/>
          <w:sz w:val="18"/>
          <w:szCs w:val="18"/>
          <w:lang w:val="sv-SE"/>
        </w:rPr>
        <w:t>Ketercapaian target materi</w:t>
      </w:r>
    </w:p>
    <w:p w14:paraId="208C777D" w14:textId="77777777" w:rsidR="00E423B8" w:rsidRPr="00E423B8" w:rsidRDefault="00E423B8" w:rsidP="00E423B8">
      <w:pPr>
        <w:pStyle w:val="ListParagraph"/>
        <w:numPr>
          <w:ilvl w:val="2"/>
          <w:numId w:val="9"/>
        </w:numPr>
        <w:ind w:left="709"/>
        <w:rPr>
          <w:rFonts w:ascii="Century Gothic" w:hAnsi="Century Gothic"/>
          <w:bCs/>
          <w:sz w:val="18"/>
          <w:szCs w:val="18"/>
          <w:lang w:val="sv-SE"/>
        </w:rPr>
      </w:pPr>
      <w:r w:rsidRPr="00E423B8">
        <w:rPr>
          <w:rFonts w:ascii="Century Gothic" w:hAnsi="Century Gothic"/>
          <w:bCs/>
          <w:sz w:val="18"/>
          <w:szCs w:val="18"/>
          <w:lang w:val="sv-SE"/>
        </w:rPr>
        <w:t>Kemampuan peserta dalam penguasaan materi</w:t>
      </w:r>
    </w:p>
    <w:p w14:paraId="47D0C635" w14:textId="77777777" w:rsidR="00E423B8" w:rsidRPr="00E423B8" w:rsidRDefault="00E423B8" w:rsidP="00E423B8">
      <w:pPr>
        <w:ind w:firstLine="349"/>
        <w:jc w:val="both"/>
        <w:rPr>
          <w:rFonts w:ascii="Century Gothic" w:hAnsi="Century Gothic"/>
          <w:bCs/>
          <w:sz w:val="18"/>
          <w:szCs w:val="18"/>
          <w:lang w:val="sv-SE"/>
        </w:rPr>
      </w:pPr>
      <w:r w:rsidRPr="00E423B8">
        <w:rPr>
          <w:rFonts w:ascii="Century Gothic" w:hAnsi="Century Gothic"/>
          <w:bCs/>
          <w:sz w:val="18"/>
          <w:szCs w:val="18"/>
          <w:lang w:val="sv-SE"/>
        </w:rPr>
        <w:t>Target peserta pelatihan seperti direncanakan sebelumnya adalah 20 ibu-ibu PKK RW 20 Kelurahan Bunulrejo. Dalam pelaksanaannya, kegiatan ini diikuti oleh 23 orang peserta. Dengan demikian target peserta telah tercapai.</w:t>
      </w:r>
    </w:p>
    <w:p w14:paraId="2F50CA41" w14:textId="13A084E4" w:rsidR="00E423B8" w:rsidRDefault="00E423B8" w:rsidP="00E423B8">
      <w:pPr>
        <w:ind w:firstLine="349"/>
        <w:jc w:val="both"/>
        <w:rPr>
          <w:rFonts w:ascii="Century Gothic" w:hAnsi="Century Gothic"/>
          <w:bCs/>
          <w:sz w:val="18"/>
          <w:szCs w:val="18"/>
          <w:lang w:val="sv-SE"/>
        </w:rPr>
      </w:pPr>
      <w:r w:rsidRPr="00E423B8">
        <w:rPr>
          <w:rFonts w:ascii="Century Gothic" w:hAnsi="Century Gothic"/>
          <w:bCs/>
          <w:sz w:val="18"/>
          <w:szCs w:val="18"/>
          <w:lang w:val="sv-SE"/>
        </w:rPr>
        <w:t xml:space="preserve">Ketercapaian tujuan sosialisasi telah tercapai, dimana dalam hal ini peserta memahami materi yang disampaikan sehingga memudahkan peserta jika ingin membangun sebuah usaha. Selanjutnya ketercapain target materi telah berhasil, target materi telah tersampaikan secara keseluruhan. Kemudian, kemampuan peserta dalam penguasaan materi secara umum sudah baik. </w:t>
      </w:r>
      <w:r w:rsidR="00812DAA">
        <w:rPr>
          <w:rFonts w:ascii="Century Gothic" w:hAnsi="Century Gothic"/>
          <w:bCs/>
          <w:sz w:val="18"/>
          <w:szCs w:val="18"/>
          <w:lang w:val="sv-SE"/>
        </w:rPr>
        <w:t xml:space="preserve"> Pelaksanaan kegiatan dapat dilihat pada Gambar 1 dan Gambar 2</w:t>
      </w:r>
    </w:p>
    <w:p w14:paraId="0DF53936" w14:textId="5AE9055A" w:rsidR="00812DAA" w:rsidRDefault="000B4775" w:rsidP="000B4775">
      <w:pPr>
        <w:ind w:firstLine="349"/>
        <w:jc w:val="center"/>
        <w:rPr>
          <w:rFonts w:ascii="Century Gothic" w:hAnsi="Century Gothic"/>
          <w:bCs/>
          <w:sz w:val="18"/>
          <w:szCs w:val="18"/>
          <w:lang w:val="sv-SE"/>
        </w:rPr>
      </w:pPr>
      <w:r>
        <w:rPr>
          <w:rFonts w:ascii="Century Gothic" w:hAnsi="Century Gothic"/>
          <w:bCs/>
          <w:noProof/>
          <w:sz w:val="18"/>
          <w:szCs w:val="18"/>
        </w:rPr>
        <w:lastRenderedPageBreak/>
        <w:drawing>
          <wp:inline distT="0" distB="0" distL="0" distR="0" wp14:anchorId="387F2B35" wp14:editId="794413A8">
            <wp:extent cx="3016332" cy="2262406"/>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0404-WA0019.jpg"/>
                    <pic:cNvPicPr/>
                  </pic:nvPicPr>
                  <pic:blipFill>
                    <a:blip r:embed="rId13">
                      <a:extLst>
                        <a:ext uri="{28A0092B-C50C-407E-A947-70E740481C1C}">
                          <a14:useLocalDpi xmlns:a14="http://schemas.microsoft.com/office/drawing/2010/main" val="0"/>
                        </a:ext>
                      </a:extLst>
                    </a:blip>
                    <a:stretch>
                      <a:fillRect/>
                    </a:stretch>
                  </pic:blipFill>
                  <pic:spPr>
                    <a:xfrm>
                      <a:off x="0" y="0"/>
                      <a:ext cx="3016939" cy="2262861"/>
                    </a:xfrm>
                    <a:prstGeom prst="rect">
                      <a:avLst/>
                    </a:prstGeom>
                  </pic:spPr>
                </pic:pic>
              </a:graphicData>
            </a:graphic>
          </wp:inline>
        </w:drawing>
      </w:r>
    </w:p>
    <w:p w14:paraId="43B316EE" w14:textId="5FBB25CE" w:rsidR="000B4775" w:rsidRDefault="000B4775" w:rsidP="000B4775">
      <w:pPr>
        <w:ind w:firstLine="349"/>
        <w:jc w:val="center"/>
        <w:rPr>
          <w:rFonts w:ascii="Century Gothic" w:hAnsi="Century Gothic"/>
          <w:bCs/>
          <w:sz w:val="18"/>
          <w:szCs w:val="18"/>
          <w:lang w:val="sv-SE"/>
        </w:rPr>
      </w:pPr>
      <w:r>
        <w:rPr>
          <w:rFonts w:ascii="Century Gothic" w:hAnsi="Century Gothic"/>
          <w:bCs/>
          <w:sz w:val="18"/>
          <w:szCs w:val="18"/>
          <w:lang w:val="sv-SE"/>
        </w:rPr>
        <w:t>Gambar 1. Penyampaian Materi</w:t>
      </w:r>
    </w:p>
    <w:p w14:paraId="21875456" w14:textId="77777777" w:rsidR="000B4775" w:rsidRDefault="000B4775" w:rsidP="000B4775">
      <w:pPr>
        <w:ind w:firstLine="349"/>
        <w:jc w:val="center"/>
        <w:rPr>
          <w:rFonts w:ascii="Century Gothic" w:hAnsi="Century Gothic"/>
          <w:bCs/>
          <w:sz w:val="18"/>
          <w:szCs w:val="18"/>
          <w:lang w:val="sv-SE"/>
        </w:rPr>
      </w:pPr>
    </w:p>
    <w:p w14:paraId="29A64361" w14:textId="6F7ADF33" w:rsidR="000B4775" w:rsidRDefault="000B4775" w:rsidP="000B4775">
      <w:pPr>
        <w:ind w:firstLine="349"/>
        <w:jc w:val="center"/>
        <w:rPr>
          <w:rFonts w:ascii="Century Gothic" w:hAnsi="Century Gothic"/>
          <w:bCs/>
          <w:sz w:val="18"/>
          <w:szCs w:val="18"/>
          <w:lang w:val="sv-SE"/>
        </w:rPr>
      </w:pPr>
      <w:r>
        <w:rPr>
          <w:rFonts w:ascii="Century Gothic" w:hAnsi="Century Gothic"/>
          <w:bCs/>
          <w:noProof/>
          <w:sz w:val="18"/>
          <w:szCs w:val="18"/>
        </w:rPr>
        <w:drawing>
          <wp:inline distT="0" distB="0" distL="0" distR="0" wp14:anchorId="57D1A987" wp14:editId="72BCE3F9">
            <wp:extent cx="3036131" cy="2277256"/>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0404-WA0021.jpg"/>
                    <pic:cNvPicPr/>
                  </pic:nvPicPr>
                  <pic:blipFill>
                    <a:blip r:embed="rId14">
                      <a:extLst>
                        <a:ext uri="{28A0092B-C50C-407E-A947-70E740481C1C}">
                          <a14:useLocalDpi xmlns:a14="http://schemas.microsoft.com/office/drawing/2010/main" val="0"/>
                        </a:ext>
                      </a:extLst>
                    </a:blip>
                    <a:stretch>
                      <a:fillRect/>
                    </a:stretch>
                  </pic:blipFill>
                  <pic:spPr>
                    <a:xfrm>
                      <a:off x="0" y="0"/>
                      <a:ext cx="3042924" cy="2282351"/>
                    </a:xfrm>
                    <a:prstGeom prst="rect">
                      <a:avLst/>
                    </a:prstGeom>
                  </pic:spPr>
                </pic:pic>
              </a:graphicData>
            </a:graphic>
          </wp:inline>
        </w:drawing>
      </w:r>
    </w:p>
    <w:p w14:paraId="64B6CC8D" w14:textId="15219C06" w:rsidR="000B4775" w:rsidRDefault="000B4775" w:rsidP="000B4775">
      <w:pPr>
        <w:ind w:firstLine="349"/>
        <w:jc w:val="center"/>
        <w:rPr>
          <w:rFonts w:ascii="Century Gothic" w:hAnsi="Century Gothic"/>
          <w:bCs/>
          <w:sz w:val="18"/>
          <w:szCs w:val="18"/>
          <w:lang w:val="sv-SE"/>
        </w:rPr>
      </w:pPr>
      <w:r>
        <w:rPr>
          <w:rFonts w:ascii="Century Gothic" w:hAnsi="Century Gothic"/>
          <w:bCs/>
          <w:sz w:val="18"/>
          <w:szCs w:val="18"/>
          <w:lang w:val="sv-SE"/>
        </w:rPr>
        <w:t xml:space="preserve">Gambar </w:t>
      </w:r>
      <w:r w:rsidR="00385169">
        <w:rPr>
          <w:rFonts w:ascii="Century Gothic" w:hAnsi="Century Gothic"/>
          <w:bCs/>
          <w:sz w:val="18"/>
          <w:szCs w:val="18"/>
          <w:lang w:val="sv-SE"/>
        </w:rPr>
        <w:t>2</w:t>
      </w:r>
      <w:r>
        <w:rPr>
          <w:rFonts w:ascii="Century Gothic" w:hAnsi="Century Gothic"/>
          <w:bCs/>
          <w:sz w:val="18"/>
          <w:szCs w:val="18"/>
          <w:lang w:val="sv-SE"/>
        </w:rPr>
        <w:t>. Sesi Diskusi</w:t>
      </w:r>
    </w:p>
    <w:p w14:paraId="30FFE9BD" w14:textId="77777777" w:rsidR="000B4775" w:rsidRPr="00E423B8" w:rsidRDefault="000B4775" w:rsidP="000B4775">
      <w:pPr>
        <w:ind w:firstLine="349"/>
        <w:jc w:val="center"/>
        <w:rPr>
          <w:rFonts w:ascii="Century Gothic" w:hAnsi="Century Gothic"/>
          <w:bCs/>
          <w:sz w:val="18"/>
          <w:szCs w:val="18"/>
          <w:lang w:val="sv-SE"/>
        </w:rPr>
      </w:pPr>
    </w:p>
    <w:p w14:paraId="496BE1C6" w14:textId="77777777" w:rsidR="00E423B8" w:rsidRPr="00E423B8" w:rsidRDefault="00E423B8" w:rsidP="00E423B8">
      <w:pPr>
        <w:ind w:firstLine="349"/>
        <w:jc w:val="both"/>
        <w:rPr>
          <w:rFonts w:ascii="Century Gothic" w:hAnsi="Century Gothic"/>
          <w:bCs/>
          <w:sz w:val="18"/>
          <w:szCs w:val="18"/>
          <w:lang w:val="sv-SE"/>
        </w:rPr>
      </w:pPr>
      <w:r w:rsidRPr="00E423B8">
        <w:rPr>
          <w:rFonts w:ascii="Century Gothic" w:hAnsi="Century Gothic"/>
          <w:bCs/>
          <w:sz w:val="18"/>
          <w:szCs w:val="18"/>
          <w:lang w:val="sv-SE"/>
        </w:rPr>
        <w:t>Berdasarkan evaluasi pelaksanaan dari hasil kegiatan dapat diidentifikasi faktor pendukung dan penghambat dalam melaksanakan program pengabdian pada masyarakat ini. Secara garis besar faktor pendukung dan penghambar tersebut adalah sebagai berikut:</w:t>
      </w:r>
    </w:p>
    <w:p w14:paraId="4AC151AE" w14:textId="77777777" w:rsidR="00E423B8" w:rsidRPr="00E423B8" w:rsidRDefault="00E423B8" w:rsidP="00E423B8">
      <w:pPr>
        <w:pStyle w:val="ListParagraph"/>
        <w:numPr>
          <w:ilvl w:val="0"/>
          <w:numId w:val="10"/>
        </w:numPr>
        <w:rPr>
          <w:rFonts w:ascii="Century Gothic" w:hAnsi="Century Gothic"/>
          <w:bCs/>
          <w:sz w:val="18"/>
          <w:szCs w:val="18"/>
          <w:lang w:val="sv-SE"/>
        </w:rPr>
      </w:pPr>
      <w:r w:rsidRPr="00E423B8">
        <w:rPr>
          <w:rFonts w:ascii="Century Gothic" w:hAnsi="Century Gothic"/>
          <w:bCs/>
          <w:sz w:val="18"/>
          <w:szCs w:val="18"/>
          <w:lang w:val="sv-SE"/>
        </w:rPr>
        <w:t>Faktor pendukung</w:t>
      </w:r>
    </w:p>
    <w:p w14:paraId="75675780" w14:textId="77777777" w:rsidR="00E423B8" w:rsidRPr="00E423B8" w:rsidRDefault="00E423B8" w:rsidP="00E423B8">
      <w:pPr>
        <w:pStyle w:val="ListParagraph"/>
        <w:numPr>
          <w:ilvl w:val="0"/>
          <w:numId w:val="11"/>
        </w:numPr>
        <w:rPr>
          <w:rFonts w:ascii="Century Gothic" w:hAnsi="Century Gothic"/>
          <w:bCs/>
          <w:sz w:val="18"/>
          <w:szCs w:val="18"/>
          <w:lang w:val="sv-SE"/>
        </w:rPr>
      </w:pPr>
      <w:r w:rsidRPr="00E423B8">
        <w:rPr>
          <w:rFonts w:ascii="Century Gothic" w:hAnsi="Century Gothic"/>
          <w:bCs/>
          <w:sz w:val="18"/>
          <w:szCs w:val="18"/>
          <w:lang w:val="sv-SE"/>
        </w:rPr>
        <w:t>Pemateri memiliki pengetahuan yang memadai dalam penguasaan materi</w:t>
      </w:r>
    </w:p>
    <w:p w14:paraId="1894BACB" w14:textId="77777777" w:rsidR="00E423B8" w:rsidRPr="00E423B8" w:rsidRDefault="00E423B8" w:rsidP="00E423B8">
      <w:pPr>
        <w:pStyle w:val="ListParagraph"/>
        <w:numPr>
          <w:ilvl w:val="0"/>
          <w:numId w:val="11"/>
        </w:numPr>
        <w:rPr>
          <w:rFonts w:ascii="Century Gothic" w:hAnsi="Century Gothic"/>
          <w:bCs/>
          <w:sz w:val="18"/>
          <w:szCs w:val="18"/>
          <w:lang w:val="sv-SE"/>
        </w:rPr>
      </w:pPr>
      <w:r w:rsidRPr="00E423B8">
        <w:rPr>
          <w:rFonts w:ascii="Century Gothic" w:hAnsi="Century Gothic"/>
          <w:bCs/>
          <w:sz w:val="18"/>
          <w:szCs w:val="18"/>
          <w:lang w:val="sv-SE"/>
        </w:rPr>
        <w:t>Antusiasme peserta yang cukup tinggi</w:t>
      </w:r>
    </w:p>
    <w:p w14:paraId="1CCEC9CD" w14:textId="77777777" w:rsidR="00E423B8" w:rsidRPr="00E423B8" w:rsidRDefault="00E423B8" w:rsidP="00E423B8">
      <w:pPr>
        <w:pStyle w:val="ListParagraph"/>
        <w:numPr>
          <w:ilvl w:val="0"/>
          <w:numId w:val="11"/>
        </w:numPr>
        <w:rPr>
          <w:rFonts w:ascii="Century Gothic" w:hAnsi="Century Gothic"/>
          <w:bCs/>
          <w:sz w:val="18"/>
          <w:szCs w:val="18"/>
          <w:lang w:val="sv-SE"/>
        </w:rPr>
      </w:pPr>
      <w:r w:rsidRPr="00E423B8">
        <w:rPr>
          <w:rFonts w:ascii="Century Gothic" w:hAnsi="Century Gothic"/>
          <w:bCs/>
          <w:sz w:val="18"/>
          <w:szCs w:val="18"/>
          <w:lang w:val="sv-SE"/>
        </w:rPr>
        <w:t>Dukungan ketua RW yang menyambut dengan baik pelaksanaan kegiatan sosialisasi dan menyediakan fasilitas untuk kegiatan</w:t>
      </w:r>
    </w:p>
    <w:p w14:paraId="44207EF6" w14:textId="77777777" w:rsidR="00E423B8" w:rsidRPr="00E423B8" w:rsidRDefault="00E423B8" w:rsidP="00E423B8">
      <w:pPr>
        <w:pStyle w:val="ListParagraph"/>
        <w:numPr>
          <w:ilvl w:val="0"/>
          <w:numId w:val="11"/>
        </w:numPr>
        <w:rPr>
          <w:rFonts w:ascii="Century Gothic" w:hAnsi="Century Gothic"/>
          <w:bCs/>
          <w:sz w:val="18"/>
          <w:szCs w:val="18"/>
          <w:lang w:val="sv-SE"/>
        </w:rPr>
      </w:pPr>
      <w:r w:rsidRPr="00E423B8">
        <w:rPr>
          <w:rFonts w:ascii="Century Gothic" w:hAnsi="Century Gothic"/>
          <w:bCs/>
          <w:sz w:val="18"/>
          <w:szCs w:val="18"/>
          <w:lang w:val="sv-SE"/>
        </w:rPr>
        <w:t>Ketersediaan dana untuk penyelenggaran kegiatan pengbdian</w:t>
      </w:r>
    </w:p>
    <w:p w14:paraId="1DCC12B0" w14:textId="77777777" w:rsidR="00E423B8" w:rsidRDefault="00E423B8" w:rsidP="00E423B8">
      <w:pPr>
        <w:pStyle w:val="ListParagraph"/>
        <w:numPr>
          <w:ilvl w:val="0"/>
          <w:numId w:val="10"/>
        </w:numPr>
        <w:rPr>
          <w:rFonts w:ascii="Century Gothic" w:hAnsi="Century Gothic"/>
          <w:bCs/>
          <w:sz w:val="18"/>
          <w:szCs w:val="18"/>
          <w:lang w:val="sv-SE"/>
        </w:rPr>
      </w:pPr>
      <w:r w:rsidRPr="00E423B8">
        <w:rPr>
          <w:rFonts w:ascii="Century Gothic" w:hAnsi="Century Gothic"/>
          <w:bCs/>
          <w:sz w:val="18"/>
          <w:szCs w:val="18"/>
          <w:lang w:val="sv-SE"/>
        </w:rPr>
        <w:t>Faktor pengahambat</w:t>
      </w:r>
    </w:p>
    <w:p w14:paraId="5050C231" w14:textId="38F5B385" w:rsidR="001D6DE9" w:rsidRPr="00E423B8" w:rsidRDefault="00E423B8" w:rsidP="00E423B8">
      <w:pPr>
        <w:pStyle w:val="ListParagraph"/>
        <w:ind w:left="709" w:firstLine="0"/>
        <w:rPr>
          <w:rFonts w:ascii="Century Gothic" w:hAnsi="Century Gothic"/>
          <w:bCs/>
          <w:sz w:val="18"/>
          <w:szCs w:val="18"/>
          <w:lang w:val="sv-SE"/>
        </w:rPr>
      </w:pPr>
      <w:r w:rsidRPr="00E423B8">
        <w:rPr>
          <w:rFonts w:ascii="Century Gothic" w:hAnsi="Century Gothic"/>
          <w:bCs/>
          <w:sz w:val="18"/>
          <w:szCs w:val="18"/>
          <w:lang w:val="sv-SE"/>
        </w:rPr>
        <w:t>Materi tentang Undang-Undang Cipta Kerja tergolong masih baru sehingga peserta membutuhkan waktu untuk mencerna materi dengan baik</w:t>
      </w:r>
    </w:p>
    <w:p w14:paraId="030661A0" w14:textId="77777777" w:rsidR="00E423B8" w:rsidRPr="00E423B8" w:rsidRDefault="00E423B8" w:rsidP="00E423B8">
      <w:pPr>
        <w:ind w:firstLine="426"/>
        <w:jc w:val="both"/>
        <w:rPr>
          <w:rFonts w:ascii="Century Gothic" w:hAnsi="Century Gothic"/>
          <w:bCs/>
          <w:sz w:val="18"/>
          <w:szCs w:val="18"/>
          <w:lang w:val="sv-SE"/>
        </w:rPr>
      </w:pPr>
      <w:r w:rsidRPr="00E423B8">
        <w:rPr>
          <w:rFonts w:ascii="Century Gothic" w:hAnsi="Century Gothic"/>
          <w:bCs/>
          <w:sz w:val="18"/>
          <w:szCs w:val="18"/>
          <w:lang w:val="sv-SE"/>
        </w:rPr>
        <w:t>Setelah selesai kegiatan Pengabdian Kepada Masyarakat maka hasilnya dapat dievaluasi sebagai berikut:</w:t>
      </w:r>
    </w:p>
    <w:p w14:paraId="26DBD9D2" w14:textId="77777777" w:rsidR="00E423B8" w:rsidRPr="00E423B8" w:rsidRDefault="00E423B8" w:rsidP="00E423B8">
      <w:pPr>
        <w:pStyle w:val="ListParagraph"/>
        <w:numPr>
          <w:ilvl w:val="0"/>
          <w:numId w:val="12"/>
        </w:numPr>
        <w:rPr>
          <w:rFonts w:ascii="Century Gothic" w:hAnsi="Century Gothic"/>
          <w:bCs/>
          <w:sz w:val="18"/>
          <w:szCs w:val="18"/>
          <w:lang w:val="sv-SE"/>
        </w:rPr>
      </w:pPr>
      <w:r w:rsidRPr="00E423B8">
        <w:rPr>
          <w:rFonts w:ascii="Century Gothic" w:hAnsi="Century Gothic"/>
          <w:bCs/>
          <w:sz w:val="18"/>
          <w:szCs w:val="18"/>
          <w:lang w:val="sv-SE"/>
        </w:rPr>
        <w:t xml:space="preserve">Acceptabilitas, materi pengabdian yang diberikan dapat dikuasai oleh  peserta, karena materinya bersifat praktis, hanya diperlukan ketekunan, ketelitian, kesabaran dan kreatifitas. </w:t>
      </w:r>
    </w:p>
    <w:p w14:paraId="5B400496" w14:textId="77777777" w:rsidR="00E423B8" w:rsidRPr="00E423B8" w:rsidRDefault="00E423B8" w:rsidP="00E423B8">
      <w:pPr>
        <w:pStyle w:val="ListParagraph"/>
        <w:numPr>
          <w:ilvl w:val="0"/>
          <w:numId w:val="12"/>
        </w:numPr>
        <w:rPr>
          <w:rFonts w:ascii="Century Gothic" w:hAnsi="Century Gothic"/>
          <w:bCs/>
          <w:sz w:val="18"/>
          <w:szCs w:val="18"/>
          <w:lang w:val="sv-SE"/>
        </w:rPr>
      </w:pPr>
      <w:r w:rsidRPr="00E423B8">
        <w:rPr>
          <w:rFonts w:ascii="Century Gothic" w:hAnsi="Century Gothic"/>
          <w:bCs/>
          <w:sz w:val="18"/>
          <w:szCs w:val="18"/>
          <w:lang w:val="sv-SE"/>
        </w:rPr>
        <w:t xml:space="preserve">Efektifitas, materi yang disampaikan berguna bagi individu terutama bagi mereka yang mempunyai minat dan keinginan besar untuk memulai sebuah usaha </w:t>
      </w:r>
    </w:p>
    <w:p w14:paraId="41208706" w14:textId="7436C673" w:rsidR="001D6DE9" w:rsidRPr="00E423B8" w:rsidRDefault="00E423B8" w:rsidP="00E423B8">
      <w:pPr>
        <w:pStyle w:val="ListParagraph"/>
        <w:numPr>
          <w:ilvl w:val="0"/>
          <w:numId w:val="12"/>
        </w:numPr>
        <w:rPr>
          <w:rFonts w:ascii="Century Gothic" w:hAnsi="Century Gothic"/>
          <w:bCs/>
          <w:sz w:val="18"/>
          <w:szCs w:val="18"/>
          <w:lang w:val="sv-SE"/>
        </w:rPr>
      </w:pPr>
      <w:r w:rsidRPr="00E423B8">
        <w:rPr>
          <w:rFonts w:ascii="Century Gothic" w:hAnsi="Century Gothic"/>
          <w:bCs/>
          <w:sz w:val="18"/>
          <w:szCs w:val="18"/>
          <w:lang w:val="sv-SE"/>
        </w:rPr>
        <w:t>Ketepatan, materi yang diberikan sangat tepat sekali , karena  mudah dipelajari dan berguna sebagai bekal dihari kelak</w:t>
      </w:r>
    </w:p>
    <w:p w14:paraId="47B87177" w14:textId="77777777" w:rsidR="008971AE" w:rsidRPr="004D499C" w:rsidRDefault="008971AE" w:rsidP="005D7AAC">
      <w:pPr>
        <w:pStyle w:val="Heading1"/>
        <w:spacing w:before="0" w:after="200" w:line="276" w:lineRule="auto"/>
        <w:jc w:val="both"/>
        <w:rPr>
          <w:rFonts w:ascii="Century Gothic" w:hAnsi="Century Gothic"/>
          <w:sz w:val="18"/>
          <w:szCs w:val="18"/>
        </w:rPr>
      </w:pPr>
      <w:r w:rsidRPr="004D499C">
        <w:rPr>
          <w:rFonts w:ascii="Century Gothic" w:hAnsi="Century Gothic"/>
          <w:sz w:val="18"/>
          <w:szCs w:val="18"/>
        </w:rPr>
        <w:lastRenderedPageBreak/>
        <w:t>KESIMPULAN</w:t>
      </w:r>
    </w:p>
    <w:p w14:paraId="6E9438DA" w14:textId="1489425C" w:rsidR="00116744" w:rsidRPr="00E423B8" w:rsidRDefault="00E423B8" w:rsidP="00E423B8">
      <w:pPr>
        <w:ind w:firstLine="720"/>
        <w:jc w:val="both"/>
        <w:rPr>
          <w:rFonts w:ascii="Century Gothic" w:hAnsi="Century Gothic"/>
          <w:sz w:val="8"/>
          <w:szCs w:val="18"/>
          <w:lang w:val="sv-SE"/>
        </w:rPr>
      </w:pPr>
      <w:r w:rsidRPr="00E423B8">
        <w:rPr>
          <w:rFonts w:ascii="Century Gothic" w:hAnsi="Century Gothic"/>
          <w:bCs/>
          <w:sz w:val="18"/>
          <w:szCs w:val="28"/>
          <w:lang w:val="sv-SE"/>
        </w:rPr>
        <w:t xml:space="preserve">Program pengabdian kepada masyarakat tentang </w:t>
      </w:r>
      <w:r w:rsidRPr="00E423B8">
        <w:rPr>
          <w:rFonts w:ascii="Century Gothic" w:hAnsi="Century Gothic"/>
          <w:bCs/>
          <w:sz w:val="18"/>
        </w:rPr>
        <w:t>“</w:t>
      </w:r>
      <w:r w:rsidRPr="00E423B8">
        <w:rPr>
          <w:rFonts w:ascii="Century Gothic" w:hAnsi="Century Gothic"/>
          <w:sz w:val="18"/>
          <w:szCs w:val="28"/>
        </w:rPr>
        <w:t>SOSIALISASI UNDANG-UNDANG CIPTA KERJA TENTANG PERIZINAN USAHA</w:t>
      </w:r>
      <w:r w:rsidRPr="00E423B8">
        <w:rPr>
          <w:rFonts w:ascii="Century Gothic" w:hAnsi="Century Gothic"/>
          <w:bCs/>
          <w:sz w:val="18"/>
          <w:szCs w:val="28"/>
        </w:rPr>
        <w:t xml:space="preserve"> IBU-IBU PKK RW 20 KELURAHAN BUNULREJO KOTA MALANG</w:t>
      </w:r>
      <w:r w:rsidRPr="00E423B8">
        <w:rPr>
          <w:rFonts w:ascii="Century Gothic" w:hAnsi="Century Gothic"/>
          <w:bCs/>
          <w:sz w:val="18"/>
        </w:rPr>
        <w:t xml:space="preserve">” </w:t>
      </w:r>
      <w:proofErr w:type="spellStart"/>
      <w:r w:rsidRPr="00E423B8">
        <w:rPr>
          <w:rFonts w:ascii="Century Gothic" w:hAnsi="Century Gothic"/>
          <w:bCs/>
          <w:sz w:val="18"/>
        </w:rPr>
        <w:t>telah</w:t>
      </w:r>
      <w:proofErr w:type="spellEnd"/>
      <w:r w:rsidRPr="00E423B8">
        <w:rPr>
          <w:rFonts w:ascii="Century Gothic" w:hAnsi="Century Gothic"/>
          <w:bCs/>
          <w:sz w:val="18"/>
        </w:rPr>
        <w:t xml:space="preserve"> </w:t>
      </w:r>
      <w:proofErr w:type="spellStart"/>
      <w:r w:rsidRPr="00E423B8">
        <w:rPr>
          <w:rFonts w:ascii="Century Gothic" w:hAnsi="Century Gothic"/>
          <w:bCs/>
          <w:sz w:val="18"/>
        </w:rPr>
        <w:t>terlaksanan</w:t>
      </w:r>
      <w:proofErr w:type="spellEnd"/>
      <w:r w:rsidRPr="00E423B8">
        <w:rPr>
          <w:rFonts w:ascii="Century Gothic" w:hAnsi="Century Gothic"/>
          <w:bCs/>
          <w:sz w:val="18"/>
        </w:rPr>
        <w:t xml:space="preserve"> </w:t>
      </w:r>
      <w:proofErr w:type="spellStart"/>
      <w:r w:rsidRPr="00E423B8">
        <w:rPr>
          <w:rFonts w:ascii="Century Gothic" w:hAnsi="Century Gothic"/>
          <w:bCs/>
          <w:sz w:val="18"/>
        </w:rPr>
        <w:t>dengan</w:t>
      </w:r>
      <w:proofErr w:type="spellEnd"/>
      <w:r w:rsidRPr="00E423B8">
        <w:rPr>
          <w:rFonts w:ascii="Century Gothic" w:hAnsi="Century Gothic"/>
          <w:bCs/>
          <w:sz w:val="18"/>
        </w:rPr>
        <w:t xml:space="preserve"> </w:t>
      </w:r>
      <w:proofErr w:type="spellStart"/>
      <w:r w:rsidRPr="00E423B8">
        <w:rPr>
          <w:rFonts w:ascii="Century Gothic" w:hAnsi="Century Gothic"/>
          <w:bCs/>
          <w:sz w:val="18"/>
        </w:rPr>
        <w:t>baik</w:t>
      </w:r>
      <w:proofErr w:type="spellEnd"/>
      <w:r w:rsidRPr="00E423B8">
        <w:rPr>
          <w:rFonts w:ascii="Century Gothic" w:hAnsi="Century Gothic"/>
          <w:bCs/>
          <w:sz w:val="18"/>
        </w:rPr>
        <w:t xml:space="preserve">. Hal </w:t>
      </w:r>
      <w:proofErr w:type="spellStart"/>
      <w:r w:rsidRPr="00E423B8">
        <w:rPr>
          <w:rFonts w:ascii="Century Gothic" w:hAnsi="Century Gothic"/>
          <w:bCs/>
          <w:sz w:val="18"/>
        </w:rPr>
        <w:t>ini</w:t>
      </w:r>
      <w:proofErr w:type="spellEnd"/>
      <w:r w:rsidRPr="00E423B8">
        <w:rPr>
          <w:rFonts w:ascii="Century Gothic" w:hAnsi="Century Gothic"/>
          <w:bCs/>
          <w:sz w:val="18"/>
        </w:rPr>
        <w:t xml:space="preserve"> </w:t>
      </w:r>
      <w:proofErr w:type="spellStart"/>
      <w:r w:rsidRPr="00E423B8">
        <w:rPr>
          <w:rFonts w:ascii="Century Gothic" w:hAnsi="Century Gothic"/>
          <w:bCs/>
          <w:sz w:val="18"/>
        </w:rPr>
        <w:t>dibuktikan</w:t>
      </w:r>
      <w:proofErr w:type="spellEnd"/>
      <w:r w:rsidRPr="00E423B8">
        <w:rPr>
          <w:rFonts w:ascii="Century Gothic" w:hAnsi="Century Gothic"/>
          <w:bCs/>
          <w:sz w:val="18"/>
        </w:rPr>
        <w:t xml:space="preserve"> </w:t>
      </w:r>
      <w:proofErr w:type="spellStart"/>
      <w:r w:rsidRPr="00E423B8">
        <w:rPr>
          <w:rFonts w:ascii="Century Gothic" w:hAnsi="Century Gothic"/>
          <w:bCs/>
          <w:sz w:val="18"/>
        </w:rPr>
        <w:t>dengan</w:t>
      </w:r>
      <w:proofErr w:type="spellEnd"/>
      <w:r w:rsidRPr="00E423B8">
        <w:rPr>
          <w:rFonts w:ascii="Century Gothic" w:hAnsi="Century Gothic"/>
          <w:bCs/>
          <w:sz w:val="18"/>
        </w:rPr>
        <w:t xml:space="preserve"> </w:t>
      </w:r>
      <w:proofErr w:type="spellStart"/>
      <w:r w:rsidRPr="00E423B8">
        <w:rPr>
          <w:rFonts w:ascii="Century Gothic" w:hAnsi="Century Gothic"/>
          <w:bCs/>
          <w:sz w:val="18"/>
        </w:rPr>
        <w:t>tercapainya</w:t>
      </w:r>
      <w:proofErr w:type="spellEnd"/>
      <w:r w:rsidRPr="00E423B8">
        <w:rPr>
          <w:rFonts w:ascii="Century Gothic" w:hAnsi="Century Gothic"/>
          <w:bCs/>
          <w:sz w:val="18"/>
        </w:rPr>
        <w:t xml:space="preserve"> target </w:t>
      </w:r>
      <w:proofErr w:type="spellStart"/>
      <w:r w:rsidRPr="00E423B8">
        <w:rPr>
          <w:rFonts w:ascii="Century Gothic" w:hAnsi="Century Gothic"/>
          <w:bCs/>
          <w:sz w:val="18"/>
        </w:rPr>
        <w:t>kegiatan</w:t>
      </w:r>
      <w:proofErr w:type="spellEnd"/>
      <w:r w:rsidRPr="00E423B8">
        <w:rPr>
          <w:rFonts w:ascii="Century Gothic" w:hAnsi="Century Gothic"/>
          <w:bCs/>
          <w:sz w:val="18"/>
        </w:rPr>
        <w:t xml:space="preserve"> yang </w:t>
      </w:r>
      <w:proofErr w:type="spellStart"/>
      <w:r w:rsidRPr="00E423B8">
        <w:rPr>
          <w:rFonts w:ascii="Century Gothic" w:hAnsi="Century Gothic"/>
          <w:bCs/>
          <w:sz w:val="18"/>
        </w:rPr>
        <w:t>meliputi</w:t>
      </w:r>
      <w:proofErr w:type="spellEnd"/>
      <w:r w:rsidRPr="00E423B8">
        <w:rPr>
          <w:rFonts w:ascii="Century Gothic" w:hAnsi="Century Gothic"/>
          <w:bCs/>
          <w:sz w:val="18"/>
        </w:rPr>
        <w:t xml:space="preserve"> k</w:t>
      </w:r>
      <w:r w:rsidRPr="00E423B8">
        <w:rPr>
          <w:rFonts w:ascii="Century Gothic" w:hAnsi="Century Gothic"/>
          <w:bCs/>
          <w:sz w:val="18"/>
          <w:szCs w:val="28"/>
          <w:lang w:val="sv-SE"/>
        </w:rPr>
        <w:t>eberhasilan target jumlah peserta pelatihan</w:t>
      </w:r>
      <w:r w:rsidRPr="00E423B8">
        <w:rPr>
          <w:rFonts w:ascii="Century Gothic" w:hAnsi="Century Gothic"/>
          <w:bCs/>
          <w:sz w:val="18"/>
        </w:rPr>
        <w:t>, k</w:t>
      </w:r>
      <w:r w:rsidRPr="00E423B8">
        <w:rPr>
          <w:rFonts w:ascii="Century Gothic" w:hAnsi="Century Gothic"/>
          <w:bCs/>
          <w:sz w:val="18"/>
          <w:szCs w:val="28"/>
          <w:lang w:val="sv-SE"/>
        </w:rPr>
        <w:t>etercapaian tujuan sosialisasi</w:t>
      </w:r>
      <w:r w:rsidRPr="00E423B8">
        <w:rPr>
          <w:rFonts w:ascii="Century Gothic" w:hAnsi="Century Gothic"/>
          <w:bCs/>
          <w:sz w:val="18"/>
        </w:rPr>
        <w:t>, k</w:t>
      </w:r>
      <w:r w:rsidRPr="00E423B8">
        <w:rPr>
          <w:rFonts w:ascii="Century Gothic" w:hAnsi="Century Gothic"/>
          <w:bCs/>
          <w:sz w:val="18"/>
          <w:szCs w:val="28"/>
          <w:lang w:val="sv-SE"/>
        </w:rPr>
        <w:t>etercapaian target materi</w:t>
      </w:r>
      <w:r w:rsidRPr="00E423B8">
        <w:rPr>
          <w:rFonts w:ascii="Century Gothic" w:hAnsi="Century Gothic"/>
          <w:bCs/>
          <w:sz w:val="18"/>
        </w:rPr>
        <w:t xml:space="preserve"> </w:t>
      </w:r>
      <w:proofErr w:type="spellStart"/>
      <w:r w:rsidRPr="00E423B8">
        <w:rPr>
          <w:rFonts w:ascii="Century Gothic" w:hAnsi="Century Gothic"/>
          <w:bCs/>
          <w:sz w:val="18"/>
        </w:rPr>
        <w:t>serta</w:t>
      </w:r>
      <w:proofErr w:type="spellEnd"/>
      <w:r w:rsidRPr="00E423B8">
        <w:rPr>
          <w:rFonts w:ascii="Century Gothic" w:hAnsi="Century Gothic"/>
          <w:bCs/>
          <w:sz w:val="18"/>
        </w:rPr>
        <w:t xml:space="preserve"> k</w:t>
      </w:r>
      <w:r w:rsidRPr="00E423B8">
        <w:rPr>
          <w:rFonts w:ascii="Century Gothic" w:hAnsi="Century Gothic"/>
          <w:bCs/>
          <w:sz w:val="18"/>
          <w:szCs w:val="28"/>
          <w:lang w:val="sv-SE"/>
        </w:rPr>
        <w:t>emampuan peserta dalam penguasaan materi. Kegiatan ini mendapatkan sambutan dan antusiasme yang baik terbukti dengan keaktifan peserta dalam berpartisipasi selama kegiatan berlangsung</w:t>
      </w:r>
    </w:p>
    <w:p w14:paraId="6764DCAD" w14:textId="77777777" w:rsidR="00502B4D" w:rsidRPr="00E423B8" w:rsidRDefault="00502B4D" w:rsidP="00E423B8">
      <w:pPr>
        <w:spacing w:after="200" w:line="276" w:lineRule="auto"/>
        <w:jc w:val="both"/>
        <w:rPr>
          <w:rFonts w:ascii="Century Gothic" w:hAnsi="Century Gothic"/>
          <w:b/>
          <w:bCs/>
          <w:sz w:val="12"/>
          <w:szCs w:val="18"/>
        </w:rPr>
      </w:pPr>
    </w:p>
    <w:p w14:paraId="12B646BE" w14:textId="77777777" w:rsidR="007F77C1" w:rsidRPr="004D499C" w:rsidRDefault="007F77C1" w:rsidP="007F77C1">
      <w:pPr>
        <w:spacing w:after="200" w:line="276" w:lineRule="auto"/>
        <w:jc w:val="both"/>
        <w:rPr>
          <w:rFonts w:ascii="Century Gothic" w:hAnsi="Century Gothic"/>
          <w:b/>
          <w:bCs/>
          <w:sz w:val="18"/>
          <w:szCs w:val="18"/>
        </w:rPr>
      </w:pPr>
      <w:r w:rsidRPr="004D499C">
        <w:rPr>
          <w:rFonts w:ascii="Century Gothic" w:hAnsi="Century Gothic"/>
          <w:b/>
          <w:bCs/>
          <w:sz w:val="18"/>
          <w:szCs w:val="18"/>
        </w:rPr>
        <w:t>UCAPAN TERIMA KASIH (BILA PERLU)</w:t>
      </w:r>
    </w:p>
    <w:p w14:paraId="75C4B34D" w14:textId="437840F1" w:rsidR="007F77C1" w:rsidRDefault="00EE3093" w:rsidP="007F77C1">
      <w:pPr>
        <w:spacing w:after="200" w:line="276" w:lineRule="auto"/>
        <w:ind w:firstLine="426"/>
        <w:jc w:val="both"/>
        <w:rPr>
          <w:rFonts w:ascii="Century Gothic" w:hAnsi="Century Gothic"/>
          <w:sz w:val="18"/>
          <w:szCs w:val="18"/>
        </w:rPr>
      </w:pPr>
      <w:proofErr w:type="spellStart"/>
      <w:r w:rsidRPr="004D499C">
        <w:rPr>
          <w:rFonts w:ascii="Century Gothic" w:hAnsi="Century Gothic"/>
          <w:sz w:val="18"/>
          <w:szCs w:val="18"/>
        </w:rPr>
        <w:t>Penulis</w:t>
      </w:r>
      <w:proofErr w:type="spellEnd"/>
      <w:r w:rsidRPr="004D499C">
        <w:rPr>
          <w:rFonts w:ascii="Century Gothic" w:hAnsi="Century Gothic"/>
          <w:sz w:val="18"/>
          <w:szCs w:val="18"/>
        </w:rPr>
        <w:t xml:space="preserve"> </w:t>
      </w:r>
      <w:proofErr w:type="spellStart"/>
      <w:r w:rsidRPr="004D499C">
        <w:rPr>
          <w:rFonts w:ascii="Century Gothic" w:hAnsi="Century Gothic"/>
          <w:sz w:val="18"/>
          <w:szCs w:val="18"/>
        </w:rPr>
        <w:t>mengucapkan</w:t>
      </w:r>
      <w:proofErr w:type="spellEnd"/>
      <w:r w:rsidRPr="004D499C">
        <w:rPr>
          <w:rFonts w:ascii="Century Gothic" w:hAnsi="Century Gothic"/>
          <w:sz w:val="18"/>
          <w:szCs w:val="18"/>
        </w:rPr>
        <w:t xml:space="preserve"> </w:t>
      </w:r>
      <w:proofErr w:type="spellStart"/>
      <w:r w:rsidRPr="004D499C">
        <w:rPr>
          <w:rFonts w:ascii="Century Gothic" w:hAnsi="Century Gothic"/>
          <w:sz w:val="18"/>
          <w:szCs w:val="18"/>
        </w:rPr>
        <w:t>terima</w:t>
      </w:r>
      <w:proofErr w:type="spellEnd"/>
      <w:r w:rsidRPr="004D499C">
        <w:rPr>
          <w:rFonts w:ascii="Century Gothic" w:hAnsi="Century Gothic"/>
          <w:sz w:val="18"/>
          <w:szCs w:val="18"/>
        </w:rPr>
        <w:t xml:space="preserve"> </w:t>
      </w:r>
      <w:proofErr w:type="spellStart"/>
      <w:r w:rsidRPr="004D499C">
        <w:rPr>
          <w:rFonts w:ascii="Century Gothic" w:hAnsi="Century Gothic"/>
          <w:sz w:val="18"/>
          <w:szCs w:val="18"/>
        </w:rPr>
        <w:t>kasih</w:t>
      </w:r>
      <w:proofErr w:type="spellEnd"/>
      <w:r w:rsidRPr="004D499C">
        <w:rPr>
          <w:rFonts w:ascii="Century Gothic" w:hAnsi="Century Gothic"/>
          <w:sz w:val="18"/>
          <w:szCs w:val="18"/>
        </w:rPr>
        <w:t xml:space="preserve"> </w:t>
      </w:r>
      <w:proofErr w:type="spellStart"/>
      <w:r w:rsidRPr="004D499C">
        <w:rPr>
          <w:rFonts w:ascii="Century Gothic" w:hAnsi="Century Gothic"/>
          <w:sz w:val="18"/>
          <w:szCs w:val="18"/>
        </w:rPr>
        <w:t>kepada</w:t>
      </w:r>
      <w:proofErr w:type="spellEnd"/>
      <w:r w:rsidRPr="004D499C">
        <w:rPr>
          <w:rFonts w:ascii="Century Gothic" w:hAnsi="Century Gothic"/>
          <w:sz w:val="18"/>
          <w:szCs w:val="18"/>
        </w:rPr>
        <w:t xml:space="preserve"> P2M </w:t>
      </w:r>
      <w:proofErr w:type="spellStart"/>
      <w:r w:rsidRPr="004D499C">
        <w:rPr>
          <w:rFonts w:ascii="Century Gothic" w:hAnsi="Century Gothic"/>
          <w:sz w:val="18"/>
          <w:szCs w:val="18"/>
        </w:rPr>
        <w:t>Politeknik</w:t>
      </w:r>
      <w:proofErr w:type="spellEnd"/>
      <w:r w:rsidRPr="004D499C">
        <w:rPr>
          <w:rFonts w:ascii="Century Gothic" w:hAnsi="Century Gothic"/>
          <w:sz w:val="18"/>
          <w:szCs w:val="18"/>
        </w:rPr>
        <w:t xml:space="preserve"> </w:t>
      </w:r>
      <w:proofErr w:type="spellStart"/>
      <w:r w:rsidRPr="004D499C">
        <w:rPr>
          <w:rFonts w:ascii="Century Gothic" w:hAnsi="Century Gothic"/>
          <w:sz w:val="18"/>
          <w:szCs w:val="18"/>
        </w:rPr>
        <w:t>Negeri</w:t>
      </w:r>
      <w:proofErr w:type="spellEnd"/>
      <w:r w:rsidRPr="004D499C">
        <w:rPr>
          <w:rFonts w:ascii="Century Gothic" w:hAnsi="Century Gothic"/>
          <w:sz w:val="18"/>
          <w:szCs w:val="18"/>
        </w:rPr>
        <w:t xml:space="preserve"> Malang yang </w:t>
      </w:r>
      <w:proofErr w:type="spellStart"/>
      <w:r w:rsidRPr="004D499C">
        <w:rPr>
          <w:rFonts w:ascii="Century Gothic" w:hAnsi="Century Gothic"/>
          <w:sz w:val="18"/>
          <w:szCs w:val="18"/>
        </w:rPr>
        <w:t>telah</w:t>
      </w:r>
      <w:proofErr w:type="spellEnd"/>
      <w:r w:rsidRPr="004D499C">
        <w:rPr>
          <w:rFonts w:ascii="Century Gothic" w:hAnsi="Century Gothic"/>
          <w:sz w:val="18"/>
          <w:szCs w:val="18"/>
        </w:rPr>
        <w:t xml:space="preserve"> </w:t>
      </w:r>
      <w:proofErr w:type="spellStart"/>
      <w:r w:rsidRPr="004D499C">
        <w:rPr>
          <w:rFonts w:ascii="Century Gothic" w:hAnsi="Century Gothic"/>
          <w:sz w:val="18"/>
          <w:szCs w:val="18"/>
        </w:rPr>
        <w:t>memberikan</w:t>
      </w:r>
      <w:proofErr w:type="spellEnd"/>
      <w:r w:rsidRPr="004D499C">
        <w:rPr>
          <w:rFonts w:ascii="Century Gothic" w:hAnsi="Century Gothic"/>
          <w:sz w:val="18"/>
          <w:szCs w:val="18"/>
        </w:rPr>
        <w:t xml:space="preserve"> </w:t>
      </w:r>
      <w:proofErr w:type="gramStart"/>
      <w:r w:rsidRPr="004D499C">
        <w:rPr>
          <w:rFonts w:ascii="Century Gothic" w:hAnsi="Century Gothic"/>
          <w:sz w:val="18"/>
          <w:szCs w:val="18"/>
        </w:rPr>
        <w:t xml:space="preserve">dana  </w:t>
      </w:r>
      <w:proofErr w:type="spellStart"/>
      <w:r w:rsidRPr="004D499C">
        <w:rPr>
          <w:rFonts w:ascii="Century Gothic" w:hAnsi="Century Gothic"/>
          <w:sz w:val="18"/>
          <w:szCs w:val="18"/>
        </w:rPr>
        <w:t>serta</w:t>
      </w:r>
      <w:proofErr w:type="spellEnd"/>
      <w:proofErr w:type="gramEnd"/>
      <w:r w:rsidRPr="004D499C">
        <w:rPr>
          <w:rFonts w:ascii="Century Gothic" w:hAnsi="Century Gothic"/>
          <w:sz w:val="18"/>
          <w:szCs w:val="18"/>
        </w:rPr>
        <w:t xml:space="preserve"> </w:t>
      </w:r>
      <w:proofErr w:type="spellStart"/>
      <w:r w:rsidRPr="004D499C">
        <w:rPr>
          <w:rFonts w:ascii="Century Gothic" w:hAnsi="Century Gothic"/>
          <w:sz w:val="18"/>
          <w:szCs w:val="18"/>
        </w:rPr>
        <w:t>berkontribusi</w:t>
      </w:r>
      <w:proofErr w:type="spellEnd"/>
      <w:r w:rsidRPr="004D499C">
        <w:rPr>
          <w:rFonts w:ascii="Century Gothic" w:hAnsi="Century Gothic"/>
          <w:sz w:val="18"/>
          <w:szCs w:val="18"/>
        </w:rPr>
        <w:t xml:space="preserve"> </w:t>
      </w:r>
      <w:proofErr w:type="spellStart"/>
      <w:r w:rsidRPr="004D499C">
        <w:rPr>
          <w:rFonts w:ascii="Century Gothic" w:hAnsi="Century Gothic"/>
          <w:sz w:val="18"/>
          <w:szCs w:val="18"/>
        </w:rPr>
        <w:t>dalam</w:t>
      </w:r>
      <w:proofErr w:type="spellEnd"/>
      <w:r w:rsidRPr="004D499C">
        <w:rPr>
          <w:rFonts w:ascii="Century Gothic" w:hAnsi="Century Gothic"/>
          <w:sz w:val="18"/>
          <w:szCs w:val="18"/>
        </w:rPr>
        <w:t xml:space="preserve"> </w:t>
      </w:r>
      <w:proofErr w:type="spellStart"/>
      <w:r w:rsidRPr="004D499C">
        <w:rPr>
          <w:rFonts w:ascii="Century Gothic" w:hAnsi="Century Gothic"/>
          <w:sz w:val="18"/>
          <w:szCs w:val="18"/>
        </w:rPr>
        <w:t>pelaksanaan</w:t>
      </w:r>
      <w:proofErr w:type="spellEnd"/>
      <w:r w:rsidRPr="004D499C">
        <w:rPr>
          <w:rFonts w:ascii="Century Gothic" w:hAnsi="Century Gothic"/>
          <w:sz w:val="18"/>
          <w:szCs w:val="18"/>
        </w:rPr>
        <w:t xml:space="preserve"> </w:t>
      </w:r>
      <w:proofErr w:type="spellStart"/>
      <w:r w:rsidRPr="004D499C">
        <w:rPr>
          <w:rFonts w:ascii="Century Gothic" w:hAnsi="Century Gothic"/>
          <w:sz w:val="18"/>
          <w:szCs w:val="18"/>
        </w:rPr>
        <w:t>kegiatan</w:t>
      </w:r>
      <w:proofErr w:type="spellEnd"/>
      <w:r w:rsidRPr="004D499C">
        <w:rPr>
          <w:rFonts w:ascii="Century Gothic" w:hAnsi="Century Gothic"/>
          <w:sz w:val="18"/>
          <w:szCs w:val="18"/>
        </w:rPr>
        <w:t>.</w:t>
      </w:r>
    </w:p>
    <w:sdt>
      <w:sdtPr>
        <w:rPr>
          <w:rFonts w:ascii="Times New Roman" w:eastAsia="MS Mincho" w:hAnsi="Times New Roman" w:cs="Times New Roman"/>
          <w:b w:val="0"/>
          <w:bCs w:val="0"/>
          <w:kern w:val="0"/>
          <w:sz w:val="24"/>
          <w:szCs w:val="24"/>
        </w:rPr>
        <w:id w:val="1988742626"/>
        <w:docPartObj>
          <w:docPartGallery w:val="Bibliographies"/>
          <w:docPartUnique/>
        </w:docPartObj>
      </w:sdtPr>
      <w:sdtEndPr/>
      <w:sdtContent>
        <w:p w14:paraId="1C27E0D3" w14:textId="5C274355" w:rsidR="0071376C" w:rsidRDefault="0071376C">
          <w:pPr>
            <w:pStyle w:val="Heading1"/>
            <w:rPr>
              <w:rFonts w:ascii="Century Gothic" w:hAnsi="Century Gothic"/>
              <w:sz w:val="18"/>
              <w:szCs w:val="18"/>
            </w:rPr>
          </w:pPr>
          <w:r w:rsidRPr="0071376C">
            <w:rPr>
              <w:rFonts w:ascii="Century Gothic" w:hAnsi="Century Gothic"/>
              <w:sz w:val="18"/>
              <w:szCs w:val="18"/>
            </w:rPr>
            <w:t>PUSTAKA</w:t>
          </w:r>
        </w:p>
        <w:p w14:paraId="721BCE1F" w14:textId="77777777" w:rsidR="0071376C" w:rsidRPr="0071376C" w:rsidRDefault="0071376C" w:rsidP="0071376C"/>
        <w:sdt>
          <w:sdtPr>
            <w:rPr>
              <w:rFonts w:ascii="Century Gothic" w:hAnsi="Century Gothic"/>
              <w:sz w:val="18"/>
              <w:szCs w:val="18"/>
            </w:rPr>
            <w:id w:val="111145805"/>
            <w:bibliography/>
          </w:sdtPr>
          <w:sdtEndPr/>
          <w:sdtContent>
            <w:p w14:paraId="7B9C2A04" w14:textId="77777777" w:rsidR="0071376C" w:rsidRPr="0071376C" w:rsidRDefault="0071376C" w:rsidP="0071376C">
              <w:pPr>
                <w:pStyle w:val="Bibliography"/>
                <w:ind w:left="720" w:hanging="720"/>
                <w:jc w:val="both"/>
                <w:rPr>
                  <w:rFonts w:ascii="Century Gothic" w:hAnsi="Century Gothic"/>
                  <w:noProof/>
                  <w:sz w:val="18"/>
                  <w:szCs w:val="18"/>
                </w:rPr>
              </w:pPr>
              <w:r w:rsidRPr="0071376C">
                <w:rPr>
                  <w:rFonts w:ascii="Century Gothic" w:hAnsi="Century Gothic"/>
                  <w:sz w:val="18"/>
                  <w:szCs w:val="18"/>
                </w:rPr>
                <w:fldChar w:fldCharType="begin"/>
              </w:r>
              <w:r w:rsidRPr="0071376C">
                <w:rPr>
                  <w:rFonts w:ascii="Century Gothic" w:hAnsi="Century Gothic"/>
                  <w:sz w:val="18"/>
                  <w:szCs w:val="18"/>
                </w:rPr>
                <w:instrText xml:space="preserve"> BIBLIOGRAPHY </w:instrText>
              </w:r>
              <w:r w:rsidRPr="0071376C">
                <w:rPr>
                  <w:rFonts w:ascii="Century Gothic" w:hAnsi="Century Gothic"/>
                  <w:sz w:val="18"/>
                  <w:szCs w:val="18"/>
                </w:rPr>
                <w:fldChar w:fldCharType="separate"/>
              </w:r>
              <w:r w:rsidRPr="0071376C">
                <w:rPr>
                  <w:rFonts w:ascii="Century Gothic" w:hAnsi="Century Gothic"/>
                  <w:noProof/>
                  <w:sz w:val="18"/>
                  <w:szCs w:val="18"/>
                </w:rPr>
                <w:t xml:space="preserve">Damanik, M., Agustine, T., Prawira, M., Rheza, B., &amp; Febriyanti, N. (2016). </w:t>
              </w:r>
              <w:r w:rsidRPr="0071376C">
                <w:rPr>
                  <w:rFonts w:ascii="Century Gothic" w:hAnsi="Century Gothic"/>
                  <w:i/>
                  <w:iCs/>
                  <w:noProof/>
                  <w:sz w:val="18"/>
                  <w:szCs w:val="18"/>
                </w:rPr>
                <w:t>Penyerdehanaan Perizinan Usaha di Daerah.</w:t>
              </w:r>
              <w:r w:rsidRPr="0071376C">
                <w:rPr>
                  <w:rFonts w:ascii="Century Gothic" w:hAnsi="Century Gothic"/>
                  <w:noProof/>
                  <w:sz w:val="18"/>
                  <w:szCs w:val="18"/>
                </w:rPr>
                <w:t xml:space="preserve"> Jakarta: KPPOD.</w:t>
              </w:r>
            </w:p>
            <w:p w14:paraId="3104DB6F" w14:textId="77777777" w:rsidR="0071376C" w:rsidRPr="0071376C" w:rsidRDefault="0071376C" w:rsidP="0071376C">
              <w:pPr>
                <w:pStyle w:val="Bibliography"/>
                <w:ind w:left="720" w:hanging="720"/>
                <w:jc w:val="both"/>
                <w:rPr>
                  <w:rFonts w:ascii="Century Gothic" w:hAnsi="Century Gothic"/>
                  <w:noProof/>
                  <w:sz w:val="18"/>
                  <w:szCs w:val="18"/>
                </w:rPr>
              </w:pPr>
              <w:r w:rsidRPr="0071376C">
                <w:rPr>
                  <w:rFonts w:ascii="Century Gothic" w:hAnsi="Century Gothic"/>
                  <w:noProof/>
                  <w:sz w:val="18"/>
                  <w:szCs w:val="18"/>
                </w:rPr>
                <w:t xml:space="preserve">Djukisana, F. (2010). Implementasi Kebijakan Pelayanan Surat Izin Usaha Perdagangan di Badan Pelayanan Perizinan Terpadu Kota Manado. </w:t>
              </w:r>
              <w:r w:rsidRPr="0071376C">
                <w:rPr>
                  <w:rFonts w:ascii="Century Gothic" w:hAnsi="Century Gothic"/>
                  <w:i/>
                  <w:iCs/>
                  <w:noProof/>
                  <w:sz w:val="18"/>
                  <w:szCs w:val="18"/>
                </w:rPr>
                <w:t>Jurnal Administrasi Pbulik</w:t>
              </w:r>
              <w:r w:rsidRPr="0071376C">
                <w:rPr>
                  <w:rFonts w:ascii="Century Gothic" w:hAnsi="Century Gothic"/>
                  <w:noProof/>
                  <w:sz w:val="18"/>
                  <w:szCs w:val="18"/>
                </w:rPr>
                <w:t>.</w:t>
              </w:r>
            </w:p>
            <w:p w14:paraId="2262EE18" w14:textId="77777777" w:rsidR="0071376C" w:rsidRPr="0071376C" w:rsidRDefault="0071376C" w:rsidP="0071376C">
              <w:pPr>
                <w:pStyle w:val="Bibliography"/>
                <w:ind w:left="720" w:hanging="720"/>
                <w:jc w:val="both"/>
                <w:rPr>
                  <w:rFonts w:ascii="Century Gothic" w:hAnsi="Century Gothic"/>
                  <w:noProof/>
                  <w:sz w:val="18"/>
                  <w:szCs w:val="18"/>
                </w:rPr>
              </w:pPr>
              <w:r w:rsidRPr="0071376C">
                <w:rPr>
                  <w:rFonts w:ascii="Century Gothic" w:hAnsi="Century Gothic"/>
                  <w:noProof/>
                  <w:sz w:val="18"/>
                  <w:szCs w:val="18"/>
                </w:rPr>
                <w:t xml:space="preserve">Khadijah, A. N. (2019). Pentingnya Surat Izin Usaha Mikro Kecil Bagi Para Pelaku Usaha di Indonesia. </w:t>
              </w:r>
              <w:r w:rsidRPr="0071376C">
                <w:rPr>
                  <w:rFonts w:ascii="Century Gothic" w:hAnsi="Century Gothic"/>
                  <w:i/>
                  <w:iCs/>
                  <w:noProof/>
                  <w:sz w:val="18"/>
                  <w:szCs w:val="18"/>
                </w:rPr>
                <w:t>Jurnal Ilmu Hukum</w:t>
              </w:r>
              <w:r w:rsidRPr="0071376C">
                <w:rPr>
                  <w:rFonts w:ascii="Century Gothic" w:hAnsi="Century Gothic"/>
                  <w:noProof/>
                  <w:sz w:val="18"/>
                  <w:szCs w:val="18"/>
                </w:rPr>
                <w:t>.</w:t>
              </w:r>
            </w:p>
            <w:p w14:paraId="4854CE1C" w14:textId="77777777" w:rsidR="0071376C" w:rsidRPr="0071376C" w:rsidRDefault="0071376C" w:rsidP="0071376C">
              <w:pPr>
                <w:pStyle w:val="Bibliography"/>
                <w:ind w:left="720" w:hanging="720"/>
                <w:jc w:val="both"/>
                <w:rPr>
                  <w:rFonts w:ascii="Century Gothic" w:hAnsi="Century Gothic"/>
                  <w:noProof/>
                  <w:sz w:val="18"/>
                  <w:szCs w:val="18"/>
                </w:rPr>
              </w:pPr>
              <w:r w:rsidRPr="0071376C">
                <w:rPr>
                  <w:rFonts w:ascii="Century Gothic" w:hAnsi="Century Gothic"/>
                  <w:noProof/>
                  <w:sz w:val="18"/>
                  <w:szCs w:val="18"/>
                </w:rPr>
                <w:t xml:space="preserve">Perekonomian, K. K. (2020). </w:t>
              </w:r>
              <w:r w:rsidRPr="0071376C">
                <w:rPr>
                  <w:rFonts w:ascii="Century Gothic" w:hAnsi="Century Gothic"/>
                  <w:i/>
                  <w:iCs/>
                  <w:noProof/>
                  <w:sz w:val="18"/>
                  <w:szCs w:val="18"/>
                </w:rPr>
                <w:t>Omnibus Law Cipta Lapangan Kerja.</w:t>
              </w:r>
              <w:r w:rsidRPr="0071376C">
                <w:rPr>
                  <w:rFonts w:ascii="Century Gothic" w:hAnsi="Century Gothic"/>
                  <w:noProof/>
                  <w:sz w:val="18"/>
                  <w:szCs w:val="18"/>
                </w:rPr>
                <w:t xml:space="preserve"> Jakarta: Kementrian Kordinator Bidang Perekonomian.</w:t>
              </w:r>
            </w:p>
            <w:p w14:paraId="7873D545" w14:textId="77777777" w:rsidR="0071376C" w:rsidRPr="0071376C" w:rsidRDefault="0071376C" w:rsidP="0071376C">
              <w:pPr>
                <w:pStyle w:val="Bibliography"/>
                <w:ind w:left="720" w:hanging="720"/>
                <w:jc w:val="both"/>
                <w:rPr>
                  <w:rFonts w:ascii="Century Gothic" w:hAnsi="Century Gothic"/>
                  <w:noProof/>
                  <w:sz w:val="18"/>
                  <w:szCs w:val="18"/>
                </w:rPr>
              </w:pPr>
              <w:r w:rsidRPr="0071376C">
                <w:rPr>
                  <w:rFonts w:ascii="Century Gothic" w:hAnsi="Century Gothic"/>
                  <w:noProof/>
                  <w:sz w:val="18"/>
                  <w:szCs w:val="18"/>
                </w:rPr>
                <w:t xml:space="preserve">Setyaningrum, A., Hakim, A., &amp; Sukanto. (2010). Keefektifan Pemberlakuan Surat Ijin Usaha Perdagangan (SIUP) Bagi Pemberdayaan Usaha Kecil (Studi Kasus Pada Badan Pelayanan Perijinan Terpadu Kota Malang dan Sentra Usaha Kecil Keripik Tempe Sanan). </w:t>
              </w:r>
              <w:r w:rsidRPr="0071376C">
                <w:rPr>
                  <w:rFonts w:ascii="Century Gothic" w:hAnsi="Century Gothic"/>
                  <w:i/>
                  <w:iCs/>
                  <w:noProof/>
                  <w:sz w:val="18"/>
                  <w:szCs w:val="18"/>
                </w:rPr>
                <w:t>Jurnal Administrasi Publik (JAP), 1</w:t>
              </w:r>
              <w:r w:rsidRPr="0071376C">
                <w:rPr>
                  <w:rFonts w:ascii="Century Gothic" w:hAnsi="Century Gothic"/>
                  <w:noProof/>
                  <w:sz w:val="18"/>
                  <w:szCs w:val="18"/>
                </w:rPr>
                <w:t>(5), 927-933.</w:t>
              </w:r>
            </w:p>
            <w:p w14:paraId="0EC9B4C0" w14:textId="77777777" w:rsidR="0071376C" w:rsidRPr="0071376C" w:rsidRDefault="0071376C" w:rsidP="0071376C">
              <w:pPr>
                <w:pStyle w:val="Bibliography"/>
                <w:ind w:left="720" w:hanging="720"/>
                <w:jc w:val="both"/>
                <w:rPr>
                  <w:rFonts w:ascii="Century Gothic" w:hAnsi="Century Gothic"/>
                  <w:noProof/>
                  <w:sz w:val="18"/>
                  <w:szCs w:val="18"/>
                </w:rPr>
              </w:pPr>
              <w:r w:rsidRPr="0071376C">
                <w:rPr>
                  <w:rFonts w:ascii="Century Gothic" w:hAnsi="Century Gothic"/>
                  <w:noProof/>
                  <w:sz w:val="18"/>
                  <w:szCs w:val="18"/>
                </w:rPr>
                <w:t xml:space="preserve">Suna'an, M., &amp; Senuk, A. (2015). </w:t>
              </w:r>
              <w:r w:rsidRPr="0071376C">
                <w:rPr>
                  <w:rFonts w:ascii="Century Gothic" w:hAnsi="Century Gothic"/>
                  <w:i/>
                  <w:iCs/>
                  <w:noProof/>
                  <w:sz w:val="18"/>
                  <w:szCs w:val="18"/>
                </w:rPr>
                <w:t>Ekonomi Pembangunan Daerah.</w:t>
              </w:r>
              <w:r w:rsidRPr="0071376C">
                <w:rPr>
                  <w:rFonts w:ascii="Century Gothic" w:hAnsi="Century Gothic"/>
                  <w:noProof/>
                  <w:sz w:val="18"/>
                  <w:szCs w:val="18"/>
                </w:rPr>
                <w:t xml:space="preserve"> Jakarta: Mitra Wacana Media.</w:t>
              </w:r>
            </w:p>
            <w:p w14:paraId="6B27E6D0" w14:textId="77777777" w:rsidR="0071376C" w:rsidRPr="0071376C" w:rsidRDefault="0071376C" w:rsidP="0071376C">
              <w:pPr>
                <w:pStyle w:val="Bibliography"/>
                <w:ind w:left="720" w:hanging="720"/>
                <w:jc w:val="both"/>
                <w:rPr>
                  <w:rFonts w:ascii="Century Gothic" w:hAnsi="Century Gothic"/>
                  <w:noProof/>
                  <w:sz w:val="18"/>
                  <w:szCs w:val="18"/>
                </w:rPr>
              </w:pPr>
              <w:r w:rsidRPr="0071376C">
                <w:rPr>
                  <w:rFonts w:ascii="Century Gothic" w:hAnsi="Century Gothic"/>
                  <w:noProof/>
                  <w:sz w:val="18"/>
                  <w:szCs w:val="18"/>
                </w:rPr>
                <w:t xml:space="preserve">Sutedi, A. (2011). </w:t>
              </w:r>
              <w:r w:rsidRPr="0071376C">
                <w:rPr>
                  <w:rFonts w:ascii="Century Gothic" w:hAnsi="Century Gothic"/>
                  <w:i/>
                  <w:iCs/>
                  <w:noProof/>
                  <w:sz w:val="18"/>
                  <w:szCs w:val="18"/>
                </w:rPr>
                <w:t>Hukum Perizinan Dalam Sektor Pelayanan Publik.</w:t>
              </w:r>
              <w:r w:rsidRPr="0071376C">
                <w:rPr>
                  <w:rFonts w:ascii="Century Gothic" w:hAnsi="Century Gothic"/>
                  <w:noProof/>
                  <w:sz w:val="18"/>
                  <w:szCs w:val="18"/>
                </w:rPr>
                <w:t xml:space="preserve"> Jakarta: Sinar Grafika.</w:t>
              </w:r>
            </w:p>
            <w:p w14:paraId="74CEBB2F" w14:textId="77777777" w:rsidR="0071376C" w:rsidRPr="0071376C" w:rsidRDefault="0071376C" w:rsidP="0071376C">
              <w:pPr>
                <w:pStyle w:val="Bibliography"/>
                <w:ind w:left="720" w:hanging="720"/>
                <w:jc w:val="both"/>
                <w:rPr>
                  <w:rFonts w:ascii="Century Gothic" w:hAnsi="Century Gothic"/>
                  <w:noProof/>
                  <w:sz w:val="18"/>
                  <w:szCs w:val="18"/>
                </w:rPr>
              </w:pPr>
              <w:r w:rsidRPr="0071376C">
                <w:rPr>
                  <w:rFonts w:ascii="Century Gothic" w:hAnsi="Century Gothic"/>
                  <w:noProof/>
                  <w:sz w:val="18"/>
                  <w:szCs w:val="18"/>
                </w:rPr>
                <w:t xml:space="preserve">Suwandi. (2012). Perizinan Usaha UMKM. </w:t>
              </w:r>
              <w:r w:rsidRPr="0071376C">
                <w:rPr>
                  <w:rFonts w:ascii="Century Gothic" w:hAnsi="Century Gothic"/>
                  <w:i/>
                  <w:iCs/>
                  <w:noProof/>
                  <w:sz w:val="18"/>
                  <w:szCs w:val="18"/>
                </w:rPr>
                <w:t>Buletin Peraturan di Bidang Koperasi dan UMKM, 3</w:t>
              </w:r>
              <w:r w:rsidRPr="0071376C">
                <w:rPr>
                  <w:rFonts w:ascii="Century Gothic" w:hAnsi="Century Gothic"/>
                  <w:noProof/>
                  <w:sz w:val="18"/>
                  <w:szCs w:val="18"/>
                </w:rPr>
                <w:t>, 1-6.</w:t>
              </w:r>
            </w:p>
            <w:p w14:paraId="39F0036B" w14:textId="77777777" w:rsidR="0071376C" w:rsidRPr="0071376C" w:rsidRDefault="0071376C" w:rsidP="0071376C">
              <w:pPr>
                <w:pStyle w:val="Bibliography"/>
                <w:ind w:left="720" w:hanging="720"/>
                <w:jc w:val="both"/>
                <w:rPr>
                  <w:rFonts w:ascii="Century Gothic" w:hAnsi="Century Gothic"/>
                  <w:noProof/>
                  <w:sz w:val="18"/>
                  <w:szCs w:val="18"/>
                </w:rPr>
              </w:pPr>
              <w:r w:rsidRPr="0071376C">
                <w:rPr>
                  <w:rFonts w:ascii="Century Gothic" w:hAnsi="Century Gothic"/>
                  <w:noProof/>
                  <w:sz w:val="18"/>
                  <w:szCs w:val="18"/>
                </w:rPr>
                <w:t xml:space="preserve">Widiya. (2019). Masalah Perizinan di Indonesia Ditinjau Dari Hukum Administrasi Negara. </w:t>
              </w:r>
              <w:r w:rsidRPr="0071376C">
                <w:rPr>
                  <w:rFonts w:ascii="Century Gothic" w:hAnsi="Century Gothic"/>
                  <w:i/>
                  <w:iCs/>
                  <w:noProof/>
                  <w:sz w:val="18"/>
                  <w:szCs w:val="18"/>
                </w:rPr>
                <w:t>Jurnal Ilmu Hukum</w:t>
              </w:r>
              <w:r w:rsidRPr="0071376C">
                <w:rPr>
                  <w:rFonts w:ascii="Century Gothic" w:hAnsi="Century Gothic"/>
                  <w:noProof/>
                  <w:sz w:val="18"/>
                  <w:szCs w:val="18"/>
                </w:rPr>
                <w:t>.</w:t>
              </w:r>
            </w:p>
            <w:p w14:paraId="47BFF7C3" w14:textId="77777777" w:rsidR="0071376C" w:rsidRPr="0071376C" w:rsidRDefault="0071376C" w:rsidP="0071376C">
              <w:pPr>
                <w:pStyle w:val="Bibliography"/>
                <w:ind w:left="720" w:hanging="720"/>
                <w:jc w:val="both"/>
                <w:rPr>
                  <w:rFonts w:ascii="Century Gothic" w:hAnsi="Century Gothic"/>
                  <w:noProof/>
                  <w:sz w:val="18"/>
                  <w:szCs w:val="18"/>
                </w:rPr>
              </w:pPr>
              <w:r w:rsidRPr="0071376C">
                <w:rPr>
                  <w:rFonts w:ascii="Century Gothic" w:hAnsi="Century Gothic"/>
                  <w:noProof/>
                  <w:sz w:val="18"/>
                  <w:szCs w:val="18"/>
                </w:rPr>
                <w:t xml:space="preserve">Yohanna, L., Insana, D., &amp; Sondari, E. (2016). Upaya Peningkatan Usaha Masyarakat Melalui Pengurusan Perizinan Usaha dan Merek. </w:t>
              </w:r>
              <w:r w:rsidRPr="0071376C">
                <w:rPr>
                  <w:rFonts w:ascii="Century Gothic" w:hAnsi="Century Gothic"/>
                  <w:i/>
                  <w:iCs/>
                  <w:noProof/>
                  <w:sz w:val="18"/>
                  <w:szCs w:val="18"/>
                </w:rPr>
                <w:t>Jurnal Surya: Seri Pengabdian Kepada Masyarakat, 2</w:t>
              </w:r>
              <w:r w:rsidRPr="0071376C">
                <w:rPr>
                  <w:rFonts w:ascii="Century Gothic" w:hAnsi="Century Gothic"/>
                  <w:noProof/>
                  <w:sz w:val="18"/>
                  <w:szCs w:val="18"/>
                </w:rPr>
                <w:t>(1).</w:t>
              </w:r>
            </w:p>
            <w:p w14:paraId="40E8D040" w14:textId="2A90D027" w:rsidR="0071376C" w:rsidRDefault="0071376C" w:rsidP="0071376C">
              <w:pPr>
                <w:jc w:val="both"/>
              </w:pPr>
              <w:r w:rsidRPr="0071376C">
                <w:rPr>
                  <w:rFonts w:ascii="Century Gothic" w:hAnsi="Century Gothic"/>
                  <w:b/>
                  <w:bCs/>
                  <w:noProof/>
                  <w:sz w:val="18"/>
                  <w:szCs w:val="18"/>
                </w:rPr>
                <w:fldChar w:fldCharType="end"/>
              </w:r>
            </w:p>
          </w:sdtContent>
        </w:sdt>
      </w:sdtContent>
    </w:sdt>
    <w:p w14:paraId="0BB611E5" w14:textId="77777777" w:rsidR="0071376C" w:rsidRPr="004D499C" w:rsidRDefault="0071376C" w:rsidP="0071376C">
      <w:pPr>
        <w:spacing w:after="200" w:line="276" w:lineRule="auto"/>
        <w:jc w:val="both"/>
        <w:rPr>
          <w:rFonts w:ascii="Century Gothic" w:hAnsi="Century Gothic"/>
          <w:sz w:val="18"/>
          <w:szCs w:val="18"/>
        </w:rPr>
      </w:pPr>
    </w:p>
    <w:sectPr w:rsidR="0071376C" w:rsidRPr="004D499C" w:rsidSect="00BB2657">
      <w:type w:val="continuous"/>
      <w:pgSz w:w="11894" w:h="16157" w:code="9"/>
      <w:pgMar w:top="1412" w:right="1140" w:bottom="1701" w:left="1140" w:header="1140" w:footer="1140" w:gutter="0"/>
      <w:cols w:space="432"/>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AEDD09" w14:textId="77777777" w:rsidR="00E45327" w:rsidRDefault="00E45327" w:rsidP="008834B4">
      <w:r>
        <w:separator/>
      </w:r>
    </w:p>
  </w:endnote>
  <w:endnote w:type="continuationSeparator" w:id="0">
    <w:p w14:paraId="1BBC5853" w14:textId="77777777" w:rsidR="00E45327" w:rsidRDefault="00E45327" w:rsidP="00883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Lucida Grande">
    <w:altName w:val="Times New Roman"/>
    <w:charset w:val="00"/>
    <w:family w:val="roman"/>
    <w:pitch w:val="default"/>
  </w:font>
  <w:font w:name="ヒラギノ角ゴ Pro W3">
    <w:altName w:val="Times New Roman"/>
    <w:charset w:val="00"/>
    <w:family w:val="roman"/>
    <w:pitch w:val="default"/>
  </w:font>
  <w:font w:name="Times New Roman Bold">
    <w:altName w:val="Times New Roman"/>
    <w:panose1 w:val="02020803070505020304"/>
    <w:charset w:val="00"/>
    <w:family w:val="roman"/>
    <w:pitch w:val="default"/>
  </w:font>
  <w:font w:name="Times New Roman Bold Italic">
    <w:altName w:val="Times New Roman"/>
    <w:panose1 w:val="02020703060505090304"/>
    <w:charset w:val="00"/>
    <w:family w:val="roman"/>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venir Black">
    <w:altName w:val="Trebuchet MS"/>
    <w:charset w:val="00"/>
    <w:family w:val="auto"/>
    <w:pitch w:val="variable"/>
    <w:sig w:usb0="800000AF" w:usb1="5000204A" w:usb2="00000000" w:usb3="00000000" w:csb0="0000009B" w:csb1="00000000"/>
  </w:font>
  <w:font w:name="Avenir Book">
    <w:altName w:val="Corbel"/>
    <w:charset w:val="00"/>
    <w:family w:val="auto"/>
    <w:pitch w:val="variable"/>
    <w:sig w:usb0="00000001" w:usb1="5000204A" w:usb2="00000000" w:usb3="00000000" w:csb0="0000009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721C72" w14:textId="77777777" w:rsidR="007F77C1" w:rsidRPr="00D62FAB" w:rsidRDefault="007F77C1">
    <w:pPr>
      <w:pStyle w:val="Footer"/>
      <w:jc w:val="center"/>
      <w:rPr>
        <w:sz w:val="14"/>
      </w:rPr>
    </w:pPr>
    <w:r w:rsidRPr="00D62FAB">
      <w:rPr>
        <w:sz w:val="14"/>
      </w:rPr>
      <w:fldChar w:fldCharType="begin"/>
    </w:r>
    <w:r w:rsidRPr="00D62FAB">
      <w:rPr>
        <w:sz w:val="14"/>
      </w:rPr>
      <w:instrText xml:space="preserve"> PAGE   \* MERGEFORMAT </w:instrText>
    </w:r>
    <w:r w:rsidRPr="00D62FAB">
      <w:rPr>
        <w:sz w:val="14"/>
      </w:rPr>
      <w:fldChar w:fldCharType="separate"/>
    </w:r>
    <w:r w:rsidR="005E278C">
      <w:rPr>
        <w:noProof/>
        <w:sz w:val="14"/>
      </w:rPr>
      <w:t>3</w:t>
    </w:r>
    <w:r w:rsidRPr="00D62FAB">
      <w:rPr>
        <w:sz w:val="1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B16601" w14:textId="55A9A5A2" w:rsidR="007F77C1" w:rsidRPr="00FA56E2" w:rsidRDefault="007F77C1">
    <w:pPr>
      <w:pStyle w:val="Footer"/>
      <w:rPr>
        <w:sz w:val="14"/>
        <w:szCs w:val="14"/>
      </w:rPr>
    </w:pPr>
  </w:p>
  <w:p w14:paraId="48A32EDF" w14:textId="6BE78345" w:rsidR="007F77C1" w:rsidRPr="00C1211D" w:rsidRDefault="007F77C1" w:rsidP="000D53CB">
    <w:pPr>
      <w:pStyle w:val="Footer"/>
      <w:tabs>
        <w:tab w:val="left" w:pos="2880"/>
      </w:tabs>
      <w:ind w:left="2552"/>
      <w:jc w:val="right"/>
    </w:pPr>
    <w:r w:rsidRPr="00C1211D">
      <w:rPr>
        <w:sz w:val="14"/>
      </w:rPr>
      <w:t>© 20</w:t>
    </w:r>
    <w:r>
      <w:rPr>
        <w:sz w:val="14"/>
        <w:lang w:val="id-ID"/>
      </w:rPr>
      <w:t>xx</w:t>
    </w:r>
    <w:r w:rsidRPr="00C1211D">
      <w:rPr>
        <w:sz w:val="14"/>
      </w:rPr>
      <w:t xml:space="preserve"> </w:t>
    </w:r>
    <w:r>
      <w:rPr>
        <w:sz w:val="14"/>
        <w:lang w:val="id-ID"/>
      </w:rPr>
      <w:t>Segala bentuk plagiarisme dan penyalahgunaan hak kekayaan intelektual akibat diterbitkannya paper pengabdian masyarakat ini sepenuhnya menjadi tanggung jawab penulis</w:t>
    </w:r>
    <w:r w:rsidRPr="00C1211D">
      <w:rPr>
        <w:sz w:val="14"/>
      </w:rPr>
      <w:t>.</w:t>
    </w:r>
  </w:p>
  <w:p w14:paraId="3749FA41" w14:textId="662B42DE" w:rsidR="007F77C1" w:rsidRPr="00C1211D" w:rsidRDefault="007F77C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1FA02A" w14:textId="77777777" w:rsidR="00E45327" w:rsidRDefault="00E45327" w:rsidP="008834B4">
      <w:r>
        <w:separator/>
      </w:r>
    </w:p>
  </w:footnote>
  <w:footnote w:type="continuationSeparator" w:id="0">
    <w:p w14:paraId="57CE6067" w14:textId="77777777" w:rsidR="00E45327" w:rsidRDefault="00E45327" w:rsidP="008834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F42AFE" w14:textId="3AFF158B" w:rsidR="007F77C1" w:rsidRPr="00923DFB" w:rsidRDefault="00670F9C" w:rsidP="00A167AB">
    <w:pPr>
      <w:rPr>
        <w:sz w:val="14"/>
        <w:lang w:val="id-ID"/>
      </w:rPr>
    </w:pPr>
    <w:r>
      <w:rPr>
        <w:sz w:val="14"/>
      </w:rPr>
      <w:t xml:space="preserve">Lilies </w:t>
    </w:r>
    <w:proofErr w:type="spellStart"/>
    <w:r>
      <w:rPr>
        <w:sz w:val="14"/>
      </w:rPr>
      <w:t>Nur</w:t>
    </w:r>
    <w:proofErr w:type="spellEnd"/>
    <w:r>
      <w:rPr>
        <w:sz w:val="14"/>
      </w:rPr>
      <w:t xml:space="preserve"> </w:t>
    </w:r>
    <w:proofErr w:type="spellStart"/>
    <w:r>
      <w:rPr>
        <w:sz w:val="14"/>
      </w:rPr>
      <w:t>Aini</w:t>
    </w:r>
    <w:proofErr w:type="spellEnd"/>
    <w:r w:rsidR="0014554B">
      <w:rPr>
        <w:sz w:val="14"/>
      </w:rPr>
      <w:t>,</w:t>
    </w:r>
    <w:r w:rsidR="007F77C1" w:rsidRPr="00E13E10">
      <w:rPr>
        <w:sz w:val="14"/>
      </w:rPr>
      <w:t xml:space="preserve"> </w:t>
    </w:r>
    <w:r w:rsidR="007F77C1">
      <w:rPr>
        <w:sz w:val="14"/>
        <w:lang w:val="id-ID"/>
      </w:rPr>
      <w:t>dkk</w:t>
    </w:r>
    <w:r w:rsidR="007F77C1" w:rsidRPr="00E13E10">
      <w:rPr>
        <w:sz w:val="14"/>
      </w:rPr>
      <w:t xml:space="preserve">, </w:t>
    </w:r>
    <w:proofErr w:type="spellStart"/>
    <w:r w:rsidR="007F77C1">
      <w:rPr>
        <w:i/>
        <w:iCs/>
        <w:sz w:val="14"/>
      </w:rPr>
      <w:t>Reswara</w:t>
    </w:r>
    <w:proofErr w:type="spellEnd"/>
    <w:r w:rsidR="007F77C1">
      <w:rPr>
        <w:i/>
        <w:iCs/>
        <w:sz w:val="14"/>
      </w:rPr>
      <w:t xml:space="preserve"> </w:t>
    </w:r>
    <w:r w:rsidR="007F77C1">
      <w:rPr>
        <w:i/>
        <w:sz w:val="14"/>
        <w:lang w:val="id-ID"/>
      </w:rPr>
      <w:t xml:space="preserve">Jurnal Pengabdian </w:t>
    </w:r>
    <w:proofErr w:type="spellStart"/>
    <w:r w:rsidR="007F77C1">
      <w:rPr>
        <w:i/>
        <w:sz w:val="14"/>
      </w:rPr>
      <w:t>Kepada</w:t>
    </w:r>
    <w:proofErr w:type="spellEnd"/>
    <w:r w:rsidR="007F77C1">
      <w:rPr>
        <w:i/>
        <w:sz w:val="14"/>
      </w:rPr>
      <w:t xml:space="preserve"> </w:t>
    </w:r>
    <w:proofErr w:type="gramStart"/>
    <w:r w:rsidR="007F77C1">
      <w:rPr>
        <w:i/>
        <w:sz w:val="14"/>
        <w:lang w:val="id-ID"/>
      </w:rPr>
      <w:t xml:space="preserve">Masyarakat </w:t>
    </w:r>
    <w:r w:rsidR="007F77C1" w:rsidRPr="00E13E10">
      <w:rPr>
        <w:i/>
        <w:sz w:val="14"/>
      </w:rPr>
      <w:t xml:space="preserve"> </w:t>
    </w:r>
    <w:r w:rsidR="007F77C1" w:rsidRPr="00E13E10">
      <w:rPr>
        <w:sz w:val="14"/>
      </w:rPr>
      <w:t>20</w:t>
    </w:r>
    <w:r w:rsidR="007F77C1">
      <w:rPr>
        <w:sz w:val="14"/>
      </w:rPr>
      <w:t>20</w:t>
    </w:r>
    <w:proofErr w:type="gramEnd"/>
    <w:r w:rsidR="007F77C1" w:rsidRPr="00E13E10">
      <w:rPr>
        <w:sz w:val="14"/>
      </w:rPr>
      <w:t xml:space="preserve">, Volume </w:t>
    </w:r>
    <w:r w:rsidR="007F77C1">
      <w:rPr>
        <w:sz w:val="14"/>
        <w:lang w:val="id-ID"/>
      </w:rPr>
      <w:t>Nomor</w:t>
    </w:r>
    <w:r w:rsidR="007F77C1" w:rsidRPr="00E13E10">
      <w:rPr>
        <w:sz w:val="14"/>
      </w:rPr>
      <w:t xml:space="preserve">: </w:t>
    </w:r>
    <w:r w:rsidR="007F77C1">
      <w:rPr>
        <w:sz w:val="14"/>
        <w:lang w:val="id-ID"/>
      </w:rPr>
      <w:t>Nomor Halaman</w:t>
    </w:r>
  </w:p>
  <w:p w14:paraId="3C21FB69" w14:textId="77777777" w:rsidR="007F77C1" w:rsidRPr="00E13E10" w:rsidRDefault="007F77C1" w:rsidP="00F71A34">
    <w:pPr>
      <w:pStyle w:val="Header"/>
      <w:pBdr>
        <w:bottom w:val="single" w:sz="4" w:space="1" w:color="auto"/>
      </w:pBdr>
      <w:jc w:val="both"/>
      <w:rPr>
        <w:b/>
        <w:sz w:val="14"/>
      </w:rPr>
    </w:pPr>
    <w:r w:rsidRPr="00E13E10">
      <w:rPr>
        <w:b/>
        <w:sz w:val="14"/>
      </w:rPr>
      <w:t>DOI:</w:t>
    </w:r>
  </w:p>
  <w:p w14:paraId="7EB6BA44" w14:textId="77777777" w:rsidR="007F77C1" w:rsidRPr="00E13E10" w:rsidRDefault="007F77C1" w:rsidP="00F71A34">
    <w:pPr>
      <w:pStyle w:val="Header"/>
      <w:jc w:val="both"/>
      <w:rPr>
        <w:sz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BAA08F" w14:textId="284D6753" w:rsidR="007F77C1" w:rsidRPr="008834B4" w:rsidRDefault="007F77C1" w:rsidP="00A167AB">
    <w:pPr>
      <w:pStyle w:val="Header"/>
      <w:tabs>
        <w:tab w:val="left" w:pos="7566"/>
        <w:tab w:val="right" w:pos="9020"/>
      </w:tabs>
      <w:rPr>
        <w:rFonts w:ascii="Avenir Black" w:hAnsi="Avenir Black"/>
      </w:rPr>
    </w:pPr>
    <w:r>
      <w:rPr>
        <w:noProof/>
      </w:rPr>
      <w:drawing>
        <wp:anchor distT="0" distB="0" distL="114300" distR="114300" simplePos="0" relativeHeight="251662336" behindDoc="0" locked="0" layoutInCell="1" allowOverlap="1" wp14:anchorId="3C8197D9" wp14:editId="30831E4B">
          <wp:simplePos x="0" y="0"/>
          <wp:positionH relativeFrom="column">
            <wp:posOffset>31453</wp:posOffset>
          </wp:positionH>
          <wp:positionV relativeFrom="paragraph">
            <wp:posOffset>-443560</wp:posOffset>
          </wp:positionV>
          <wp:extent cx="519448" cy="6096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
                    <a:extLst>
                      <a:ext uri="{28A0092B-C50C-407E-A947-70E740481C1C}">
                        <a14:useLocalDpi xmlns:a14="http://schemas.microsoft.com/office/drawing/2010/main" val="0"/>
                      </a:ext>
                    </a:extLst>
                  </a:blip>
                  <a:srcRect l="30713" t="22544" r="29754" b="31061"/>
                  <a:stretch/>
                </pic:blipFill>
                <pic:spPr bwMode="auto">
                  <a:xfrm>
                    <a:off x="0" y="0"/>
                    <a:ext cx="520309" cy="6106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venir Book" w:hAnsi="Avenir Book"/>
        <w:noProof/>
        <w:sz w:val="20"/>
      </w:rPr>
      <mc:AlternateContent>
        <mc:Choice Requires="wps">
          <w:drawing>
            <wp:anchor distT="0" distB="0" distL="114300" distR="114300" simplePos="0" relativeHeight="251654144" behindDoc="0" locked="0" layoutInCell="1" allowOverlap="1" wp14:anchorId="15E4F03D" wp14:editId="5C3EA583">
              <wp:simplePos x="0" y="0"/>
              <wp:positionH relativeFrom="column">
                <wp:posOffset>29845</wp:posOffset>
              </wp:positionH>
              <wp:positionV relativeFrom="paragraph">
                <wp:posOffset>-446736</wp:posOffset>
              </wp:positionV>
              <wp:extent cx="6098540" cy="609600"/>
              <wp:effectExtent l="0" t="0" r="0" b="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8540" cy="609600"/>
                      </a:xfrm>
                      <a:prstGeom prst="rect">
                        <a:avLst/>
                      </a:prstGeom>
                      <a:solidFill>
                        <a:srgbClr val="1F497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ED9FFB" w14:textId="0568C147" w:rsidR="007F77C1" w:rsidRDefault="007F77C1" w:rsidP="00471381">
                          <w:pPr>
                            <w:ind w:right="136"/>
                            <w:jc w:val="right"/>
                            <w:rPr>
                              <w:rFonts w:ascii="Century Gothic" w:hAnsi="Century Gothic"/>
                              <w:b/>
                              <w:color w:val="FFFFFF"/>
                              <w:lang w:val="id-ID"/>
                            </w:rPr>
                          </w:pPr>
                          <w:r w:rsidRPr="0017670A">
                            <w:rPr>
                              <w:rFonts w:ascii="Century Gothic" w:hAnsi="Century Gothic"/>
                              <w:b/>
                              <w:color w:val="FFFFFF"/>
                            </w:rPr>
                            <w:t xml:space="preserve"> </w:t>
                          </w:r>
                          <w:proofErr w:type="spellStart"/>
                          <w:proofErr w:type="gramStart"/>
                          <w:r>
                            <w:rPr>
                              <w:rFonts w:ascii="Century Gothic" w:hAnsi="Century Gothic"/>
                              <w:b/>
                              <w:color w:val="FFFFFF"/>
                            </w:rPr>
                            <w:t>Reswara</w:t>
                          </w:r>
                          <w:proofErr w:type="spellEnd"/>
                          <w:r>
                            <w:rPr>
                              <w:rFonts w:ascii="Century Gothic" w:hAnsi="Century Gothic"/>
                              <w:b/>
                              <w:color w:val="FFFFFF"/>
                            </w:rPr>
                            <w:t xml:space="preserve"> :</w:t>
                          </w:r>
                          <w:proofErr w:type="gramEnd"/>
                          <w:r>
                            <w:rPr>
                              <w:rFonts w:ascii="Century Gothic" w:hAnsi="Century Gothic"/>
                              <w:b/>
                              <w:color w:val="FFFFFF"/>
                            </w:rPr>
                            <w:t xml:space="preserve"> </w:t>
                          </w:r>
                          <w:proofErr w:type="spellStart"/>
                          <w:r>
                            <w:rPr>
                              <w:rFonts w:ascii="Century Gothic" w:hAnsi="Century Gothic"/>
                              <w:b/>
                              <w:color w:val="FFFFFF"/>
                            </w:rPr>
                            <w:t>Jurnal</w:t>
                          </w:r>
                          <w:proofErr w:type="spellEnd"/>
                          <w:r>
                            <w:rPr>
                              <w:rFonts w:ascii="Century Gothic" w:hAnsi="Century Gothic"/>
                              <w:b/>
                              <w:color w:val="FFFFFF"/>
                            </w:rPr>
                            <w:t xml:space="preserve"> </w:t>
                          </w:r>
                          <w:proofErr w:type="spellStart"/>
                          <w:r>
                            <w:rPr>
                              <w:rFonts w:ascii="Century Gothic" w:hAnsi="Century Gothic"/>
                              <w:b/>
                              <w:color w:val="FFFFFF"/>
                            </w:rPr>
                            <w:t>Pengabdian</w:t>
                          </w:r>
                          <w:proofErr w:type="spellEnd"/>
                          <w:r>
                            <w:rPr>
                              <w:rFonts w:ascii="Century Gothic" w:hAnsi="Century Gothic"/>
                              <w:b/>
                              <w:color w:val="FFFFFF"/>
                            </w:rPr>
                            <w:t xml:space="preserve"> </w:t>
                          </w:r>
                          <w:proofErr w:type="spellStart"/>
                          <w:r>
                            <w:rPr>
                              <w:rFonts w:ascii="Century Gothic" w:hAnsi="Century Gothic"/>
                              <w:b/>
                              <w:color w:val="FFFFFF"/>
                            </w:rPr>
                            <w:t>Kepada</w:t>
                          </w:r>
                          <w:proofErr w:type="spellEnd"/>
                          <w:r>
                            <w:rPr>
                              <w:rFonts w:ascii="Century Gothic" w:hAnsi="Century Gothic"/>
                              <w:b/>
                              <w:color w:val="FFFFFF"/>
                            </w:rPr>
                            <w:t xml:space="preserve"> </w:t>
                          </w:r>
                          <w:proofErr w:type="spellStart"/>
                          <w:r>
                            <w:rPr>
                              <w:rFonts w:ascii="Century Gothic" w:hAnsi="Century Gothic"/>
                              <w:b/>
                              <w:color w:val="FFFFFF"/>
                            </w:rPr>
                            <w:t>Masyarakat</w:t>
                          </w:r>
                          <w:proofErr w:type="spellEnd"/>
                          <w:r>
                            <w:rPr>
                              <w:rFonts w:ascii="Century Gothic" w:hAnsi="Century Gothic"/>
                              <w:b/>
                              <w:color w:val="FFFFFF"/>
                              <w:lang w:val="id-ID"/>
                            </w:rPr>
                            <w:t xml:space="preserve"> </w:t>
                          </w:r>
                        </w:p>
                        <w:p w14:paraId="109297F0" w14:textId="51366DA7" w:rsidR="007F77C1" w:rsidRPr="00F2553F" w:rsidRDefault="007F77C1" w:rsidP="00F2553F">
                          <w:pPr>
                            <w:ind w:right="136"/>
                            <w:jc w:val="right"/>
                            <w:rPr>
                              <w:rFonts w:ascii="Century Gothic" w:hAnsi="Century Gothic"/>
                              <w:b/>
                              <w:iCs/>
                              <w:color w:val="FFFFFF"/>
                              <w:sz w:val="18"/>
                              <w:lang w:val="id-ID"/>
                            </w:rPr>
                          </w:pPr>
                          <w:r w:rsidRPr="00F2553F">
                            <w:rPr>
                              <w:rFonts w:ascii="Century Gothic" w:hAnsi="Century Gothic"/>
                              <w:b/>
                              <w:iCs/>
                              <w:color w:val="FFFFFF"/>
                              <w:sz w:val="18"/>
                              <w:lang w:val="id-ID"/>
                            </w:rPr>
                            <w:t>p-</w:t>
                          </w:r>
                          <w:r>
                            <w:rPr>
                              <w:rFonts w:ascii="Century Gothic" w:hAnsi="Century Gothic"/>
                              <w:b/>
                              <w:iCs/>
                              <w:color w:val="FFFFFF"/>
                              <w:sz w:val="18"/>
                            </w:rPr>
                            <w:t>ISSN</w:t>
                          </w:r>
                          <w:r w:rsidRPr="00F2553F">
                            <w:rPr>
                              <w:rFonts w:ascii="Century Gothic" w:hAnsi="Century Gothic"/>
                              <w:b/>
                              <w:iCs/>
                              <w:color w:val="FFFFFF"/>
                              <w:sz w:val="18"/>
                              <w:lang w:val="id-ID"/>
                            </w:rPr>
                            <w:t xml:space="preserve"> 2716-4861,</w:t>
                          </w:r>
                          <w:r>
                            <w:rPr>
                              <w:rFonts w:ascii="Century Gothic" w:hAnsi="Century Gothic"/>
                              <w:b/>
                              <w:iCs/>
                              <w:color w:val="FFFFFF"/>
                              <w:sz w:val="18"/>
                            </w:rPr>
                            <w:t xml:space="preserve"> </w:t>
                          </w:r>
                          <w:r w:rsidRPr="00F2553F">
                            <w:rPr>
                              <w:rFonts w:ascii="Century Gothic" w:hAnsi="Century Gothic"/>
                              <w:b/>
                              <w:iCs/>
                              <w:color w:val="FFFFFF"/>
                              <w:sz w:val="18"/>
                              <w:lang w:val="id-ID"/>
                            </w:rPr>
                            <w:t>e-</w:t>
                          </w:r>
                          <w:r>
                            <w:rPr>
                              <w:rFonts w:ascii="Century Gothic" w:hAnsi="Century Gothic"/>
                              <w:b/>
                              <w:iCs/>
                              <w:color w:val="FFFFFF"/>
                              <w:sz w:val="18"/>
                            </w:rPr>
                            <w:t>ISSN</w:t>
                          </w:r>
                          <w:r w:rsidRPr="00F2553F">
                            <w:rPr>
                              <w:rFonts w:ascii="Century Gothic" w:hAnsi="Century Gothic"/>
                              <w:b/>
                              <w:iCs/>
                              <w:color w:val="FFFFFF"/>
                              <w:sz w:val="18"/>
                              <w:lang w:val="id-ID"/>
                            </w:rPr>
                            <w:t xml:space="preserve"> 2716-3997</w:t>
                          </w:r>
                        </w:p>
                        <w:p w14:paraId="5E754735" w14:textId="62DB965F" w:rsidR="007F77C1" w:rsidRPr="00F2553F" w:rsidRDefault="007F77C1" w:rsidP="00F2553F">
                          <w:pPr>
                            <w:ind w:right="136"/>
                            <w:jc w:val="right"/>
                            <w:rPr>
                              <w:rFonts w:ascii="Century Gothic" w:hAnsi="Century Gothic"/>
                              <w:b/>
                              <w:iCs/>
                              <w:color w:val="FFFFFF"/>
                              <w:sz w:val="18"/>
                            </w:rPr>
                          </w:pPr>
                          <w:r w:rsidRPr="00F2553F">
                            <w:rPr>
                              <w:rFonts w:ascii="Century Gothic" w:hAnsi="Century Gothic"/>
                              <w:b/>
                              <w:iCs/>
                              <w:color w:val="FFFFFF"/>
                              <w:sz w:val="18"/>
                              <w:lang w:val="id-ID"/>
                            </w:rPr>
                            <w:t>Volume: Nomor: Edisi</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4" o:spid="_x0000_s1026" style="position:absolute;margin-left:2.35pt;margin-top:-35.2pt;width:480.2pt;height:4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" fillcolor="#1f497d" stroked="f">
              <v:textbox>
                <w:txbxContent>
                  <w:p w14:paraId="35ED9FFB" w14:textId="0568C147" w:rsidR="007F77C1" w:rsidRDefault="007F77C1" w:rsidP="00471381">
                    <w:pPr>
                      <w:ind w:right="136"/>
                      <w:jc w:val="right"/>
                      <w:rPr>
                        <w:rFonts w:ascii="Century Gothic" w:hAnsi="Century Gothic"/>
                        <w:b/>
                        <w:color w:val="FFFFFF"/>
                        <w:lang w:val="id-ID"/>
                      </w:rPr>
                    </w:pPr>
                    <w:r w:rsidRPr="0017670A">
                      <w:rPr>
                        <w:rFonts w:ascii="Century Gothic" w:hAnsi="Century Gothic"/>
                        <w:b/>
                        <w:color w:val="FFFFFF"/>
                      </w:rPr>
                      <w:t xml:space="preserve"> </w:t>
                    </w:r>
                    <w:proofErr w:type="spellStart"/>
                    <w:proofErr w:type="gramStart"/>
                    <w:r>
                      <w:rPr>
                        <w:rFonts w:ascii="Century Gothic" w:hAnsi="Century Gothic"/>
                        <w:b/>
                        <w:color w:val="FFFFFF"/>
                      </w:rPr>
                      <w:t>Reswara</w:t>
                    </w:r>
                    <w:proofErr w:type="spellEnd"/>
                    <w:r>
                      <w:rPr>
                        <w:rFonts w:ascii="Century Gothic" w:hAnsi="Century Gothic"/>
                        <w:b/>
                        <w:color w:val="FFFFFF"/>
                      </w:rPr>
                      <w:t xml:space="preserve"> :</w:t>
                    </w:r>
                    <w:proofErr w:type="gramEnd"/>
                    <w:r>
                      <w:rPr>
                        <w:rFonts w:ascii="Century Gothic" w:hAnsi="Century Gothic"/>
                        <w:b/>
                        <w:color w:val="FFFFFF"/>
                      </w:rPr>
                      <w:t xml:space="preserve"> </w:t>
                    </w:r>
                    <w:proofErr w:type="spellStart"/>
                    <w:r>
                      <w:rPr>
                        <w:rFonts w:ascii="Century Gothic" w:hAnsi="Century Gothic"/>
                        <w:b/>
                        <w:color w:val="FFFFFF"/>
                      </w:rPr>
                      <w:t>Jurnal</w:t>
                    </w:r>
                    <w:proofErr w:type="spellEnd"/>
                    <w:r>
                      <w:rPr>
                        <w:rFonts w:ascii="Century Gothic" w:hAnsi="Century Gothic"/>
                        <w:b/>
                        <w:color w:val="FFFFFF"/>
                      </w:rPr>
                      <w:t xml:space="preserve"> </w:t>
                    </w:r>
                    <w:proofErr w:type="spellStart"/>
                    <w:r>
                      <w:rPr>
                        <w:rFonts w:ascii="Century Gothic" w:hAnsi="Century Gothic"/>
                        <w:b/>
                        <w:color w:val="FFFFFF"/>
                      </w:rPr>
                      <w:t>Pengabdian</w:t>
                    </w:r>
                    <w:proofErr w:type="spellEnd"/>
                    <w:r>
                      <w:rPr>
                        <w:rFonts w:ascii="Century Gothic" w:hAnsi="Century Gothic"/>
                        <w:b/>
                        <w:color w:val="FFFFFF"/>
                      </w:rPr>
                      <w:t xml:space="preserve"> </w:t>
                    </w:r>
                    <w:proofErr w:type="spellStart"/>
                    <w:r>
                      <w:rPr>
                        <w:rFonts w:ascii="Century Gothic" w:hAnsi="Century Gothic"/>
                        <w:b/>
                        <w:color w:val="FFFFFF"/>
                      </w:rPr>
                      <w:t>Kepada</w:t>
                    </w:r>
                    <w:proofErr w:type="spellEnd"/>
                    <w:r>
                      <w:rPr>
                        <w:rFonts w:ascii="Century Gothic" w:hAnsi="Century Gothic"/>
                        <w:b/>
                        <w:color w:val="FFFFFF"/>
                      </w:rPr>
                      <w:t xml:space="preserve"> </w:t>
                    </w:r>
                    <w:proofErr w:type="spellStart"/>
                    <w:r>
                      <w:rPr>
                        <w:rFonts w:ascii="Century Gothic" w:hAnsi="Century Gothic"/>
                        <w:b/>
                        <w:color w:val="FFFFFF"/>
                      </w:rPr>
                      <w:t>Masyarakat</w:t>
                    </w:r>
                    <w:proofErr w:type="spellEnd"/>
                    <w:r>
                      <w:rPr>
                        <w:rFonts w:ascii="Century Gothic" w:hAnsi="Century Gothic"/>
                        <w:b/>
                        <w:color w:val="FFFFFF"/>
                        <w:lang w:val="id-ID"/>
                      </w:rPr>
                      <w:t xml:space="preserve"> </w:t>
                    </w:r>
                  </w:p>
                  <w:p w14:paraId="109297F0" w14:textId="51366DA7" w:rsidR="007F77C1" w:rsidRPr="00F2553F" w:rsidRDefault="007F77C1" w:rsidP="00F2553F">
                    <w:pPr>
                      <w:ind w:right="136"/>
                      <w:jc w:val="right"/>
                      <w:rPr>
                        <w:rFonts w:ascii="Century Gothic" w:hAnsi="Century Gothic"/>
                        <w:b/>
                        <w:iCs/>
                        <w:color w:val="FFFFFF"/>
                        <w:sz w:val="18"/>
                        <w:lang w:val="id-ID"/>
                      </w:rPr>
                    </w:pPr>
                    <w:r w:rsidRPr="00F2553F">
                      <w:rPr>
                        <w:rFonts w:ascii="Century Gothic" w:hAnsi="Century Gothic"/>
                        <w:b/>
                        <w:iCs/>
                        <w:color w:val="FFFFFF"/>
                        <w:sz w:val="18"/>
                        <w:lang w:val="id-ID"/>
                      </w:rPr>
                      <w:t>p-</w:t>
                    </w:r>
                    <w:r>
                      <w:rPr>
                        <w:rFonts w:ascii="Century Gothic" w:hAnsi="Century Gothic"/>
                        <w:b/>
                        <w:iCs/>
                        <w:color w:val="FFFFFF"/>
                        <w:sz w:val="18"/>
                      </w:rPr>
                      <w:t>ISSN</w:t>
                    </w:r>
                    <w:r w:rsidRPr="00F2553F">
                      <w:rPr>
                        <w:rFonts w:ascii="Century Gothic" w:hAnsi="Century Gothic"/>
                        <w:b/>
                        <w:iCs/>
                        <w:color w:val="FFFFFF"/>
                        <w:sz w:val="18"/>
                        <w:lang w:val="id-ID"/>
                      </w:rPr>
                      <w:t xml:space="preserve"> 2716-4861,</w:t>
                    </w:r>
                    <w:r>
                      <w:rPr>
                        <w:rFonts w:ascii="Century Gothic" w:hAnsi="Century Gothic"/>
                        <w:b/>
                        <w:iCs/>
                        <w:color w:val="FFFFFF"/>
                        <w:sz w:val="18"/>
                      </w:rPr>
                      <w:t xml:space="preserve"> </w:t>
                    </w:r>
                    <w:r w:rsidRPr="00F2553F">
                      <w:rPr>
                        <w:rFonts w:ascii="Century Gothic" w:hAnsi="Century Gothic"/>
                        <w:b/>
                        <w:iCs/>
                        <w:color w:val="FFFFFF"/>
                        <w:sz w:val="18"/>
                        <w:lang w:val="id-ID"/>
                      </w:rPr>
                      <w:t>e-</w:t>
                    </w:r>
                    <w:r>
                      <w:rPr>
                        <w:rFonts w:ascii="Century Gothic" w:hAnsi="Century Gothic"/>
                        <w:b/>
                        <w:iCs/>
                        <w:color w:val="FFFFFF"/>
                        <w:sz w:val="18"/>
                      </w:rPr>
                      <w:t>ISSN</w:t>
                    </w:r>
                    <w:r w:rsidRPr="00F2553F">
                      <w:rPr>
                        <w:rFonts w:ascii="Century Gothic" w:hAnsi="Century Gothic"/>
                        <w:b/>
                        <w:iCs/>
                        <w:color w:val="FFFFFF"/>
                        <w:sz w:val="18"/>
                        <w:lang w:val="id-ID"/>
                      </w:rPr>
                      <w:t xml:space="preserve"> 2716-3997</w:t>
                    </w:r>
                  </w:p>
                  <w:p w14:paraId="5E754735" w14:textId="62DB965F" w:rsidR="007F77C1" w:rsidRPr="00F2553F" w:rsidRDefault="007F77C1" w:rsidP="00F2553F">
                    <w:pPr>
                      <w:ind w:right="136"/>
                      <w:jc w:val="right"/>
                      <w:rPr>
                        <w:rFonts w:ascii="Century Gothic" w:hAnsi="Century Gothic"/>
                        <w:b/>
                        <w:iCs/>
                        <w:color w:val="FFFFFF"/>
                        <w:sz w:val="18"/>
                      </w:rPr>
                    </w:pPr>
                    <w:r w:rsidRPr="00F2553F">
                      <w:rPr>
                        <w:rFonts w:ascii="Century Gothic" w:hAnsi="Century Gothic"/>
                        <w:b/>
                        <w:iCs/>
                        <w:color w:val="FFFFFF"/>
                        <w:sz w:val="18"/>
                        <w:lang w:val="id-ID"/>
                      </w:rPr>
                      <w:t>Volume: Nomor: Edisi</w:t>
                    </w:r>
                  </w:p>
                </w:txbxContent>
              </v:textbox>
            </v:rect>
          </w:pict>
        </mc:Fallback>
      </mc:AlternateContent>
    </w:r>
    <w:r>
      <w:rPr>
        <w:rFonts w:ascii="Avenir Black" w:hAnsi="Avenir Black"/>
      </w:rPr>
      <w:tab/>
    </w:r>
    <w:r>
      <w:rPr>
        <w:rFonts w:ascii="Avenir Black" w:hAnsi="Avenir Black"/>
      </w:rPr>
      <w:tab/>
    </w:r>
    <w:r>
      <w:rPr>
        <w:rFonts w:ascii="Avenir Black" w:hAnsi="Avenir Black"/>
      </w:rPr>
      <w:tab/>
    </w:r>
    <w:r>
      <w:rPr>
        <w:rFonts w:ascii="Avenir Black" w:hAnsi="Avenir Black"/>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8"/>
    <w:multiLevelType w:val="multilevel"/>
    <w:tmpl w:val="894EE87A"/>
    <w:lvl w:ilvl="0">
      <w:start w:val="1"/>
      <w:numFmt w:val="lowerLetter"/>
      <w:lvlText w:val="%1."/>
      <w:lvlJc w:val="left"/>
      <w:pPr>
        <w:tabs>
          <w:tab w:val="num" w:pos="360"/>
        </w:tabs>
        <w:ind w:left="360" w:firstLine="360"/>
      </w:pPr>
      <w:rPr>
        <w:rFonts w:hint="default"/>
        <w:color w:val="000000"/>
        <w:position w:val="0"/>
        <w:sz w:val="20"/>
      </w:rPr>
    </w:lvl>
    <w:lvl w:ilvl="1">
      <w:start w:val="1"/>
      <w:numFmt w:val="lowerLetter"/>
      <w:lvlText w:val="%2."/>
      <w:lvlJc w:val="left"/>
      <w:pPr>
        <w:tabs>
          <w:tab w:val="num" w:pos="360"/>
        </w:tabs>
        <w:ind w:left="360" w:firstLine="1080"/>
      </w:pPr>
      <w:rPr>
        <w:rFonts w:hint="default"/>
        <w:color w:val="000000"/>
        <w:position w:val="0"/>
        <w:sz w:val="20"/>
      </w:rPr>
    </w:lvl>
    <w:lvl w:ilvl="2">
      <w:start w:val="1"/>
      <w:numFmt w:val="lowerRoman"/>
      <w:lvlText w:val="%3."/>
      <w:lvlJc w:val="left"/>
      <w:pPr>
        <w:tabs>
          <w:tab w:val="num" w:pos="340"/>
        </w:tabs>
        <w:ind w:left="340" w:firstLine="1820"/>
      </w:pPr>
      <w:rPr>
        <w:rFonts w:hint="default"/>
        <w:color w:val="000000"/>
        <w:position w:val="0"/>
        <w:sz w:val="20"/>
      </w:rPr>
    </w:lvl>
    <w:lvl w:ilvl="3">
      <w:start w:val="1"/>
      <w:numFmt w:val="decimal"/>
      <w:isLgl/>
      <w:lvlText w:val="%4."/>
      <w:lvlJc w:val="left"/>
      <w:pPr>
        <w:tabs>
          <w:tab w:val="num" w:pos="360"/>
        </w:tabs>
        <w:ind w:left="360" w:firstLine="2520"/>
      </w:pPr>
      <w:rPr>
        <w:rFonts w:hint="default"/>
        <w:color w:val="000000"/>
        <w:position w:val="0"/>
        <w:sz w:val="20"/>
      </w:rPr>
    </w:lvl>
    <w:lvl w:ilvl="4">
      <w:start w:val="1"/>
      <w:numFmt w:val="lowerLetter"/>
      <w:lvlText w:val="%5."/>
      <w:lvlJc w:val="left"/>
      <w:pPr>
        <w:tabs>
          <w:tab w:val="num" w:pos="360"/>
        </w:tabs>
        <w:ind w:left="360" w:firstLine="3240"/>
      </w:pPr>
      <w:rPr>
        <w:rFonts w:hint="default"/>
        <w:color w:val="000000"/>
        <w:position w:val="0"/>
        <w:sz w:val="20"/>
      </w:rPr>
    </w:lvl>
    <w:lvl w:ilvl="5">
      <w:start w:val="1"/>
      <w:numFmt w:val="lowerRoman"/>
      <w:lvlText w:val="%6."/>
      <w:lvlJc w:val="left"/>
      <w:pPr>
        <w:tabs>
          <w:tab w:val="num" w:pos="340"/>
        </w:tabs>
        <w:ind w:left="340" w:firstLine="3980"/>
      </w:pPr>
      <w:rPr>
        <w:rFonts w:hint="default"/>
        <w:color w:val="000000"/>
        <w:position w:val="0"/>
        <w:sz w:val="20"/>
      </w:rPr>
    </w:lvl>
    <w:lvl w:ilvl="6">
      <w:start w:val="1"/>
      <w:numFmt w:val="decimal"/>
      <w:isLgl/>
      <w:lvlText w:val="%7."/>
      <w:lvlJc w:val="left"/>
      <w:pPr>
        <w:tabs>
          <w:tab w:val="num" w:pos="360"/>
        </w:tabs>
        <w:ind w:left="360" w:firstLine="4680"/>
      </w:pPr>
      <w:rPr>
        <w:rFonts w:hint="default"/>
        <w:color w:val="000000"/>
        <w:position w:val="0"/>
        <w:sz w:val="20"/>
      </w:rPr>
    </w:lvl>
    <w:lvl w:ilvl="7">
      <w:start w:val="1"/>
      <w:numFmt w:val="lowerLetter"/>
      <w:lvlText w:val="%8."/>
      <w:lvlJc w:val="left"/>
      <w:pPr>
        <w:tabs>
          <w:tab w:val="num" w:pos="360"/>
        </w:tabs>
        <w:ind w:left="360" w:firstLine="5400"/>
      </w:pPr>
      <w:rPr>
        <w:rFonts w:hint="default"/>
        <w:color w:val="000000"/>
        <w:position w:val="0"/>
        <w:sz w:val="20"/>
      </w:rPr>
    </w:lvl>
    <w:lvl w:ilvl="8">
      <w:start w:val="1"/>
      <w:numFmt w:val="lowerRoman"/>
      <w:lvlText w:val="%9."/>
      <w:lvlJc w:val="left"/>
      <w:pPr>
        <w:tabs>
          <w:tab w:val="num" w:pos="340"/>
        </w:tabs>
        <w:ind w:left="340" w:firstLine="6140"/>
      </w:pPr>
      <w:rPr>
        <w:rFonts w:hint="default"/>
        <w:color w:val="000000"/>
        <w:position w:val="0"/>
        <w:sz w:val="20"/>
      </w:rPr>
    </w:lvl>
  </w:abstractNum>
  <w:abstractNum w:abstractNumId="1">
    <w:nsid w:val="0C403835"/>
    <w:multiLevelType w:val="hybridMultilevel"/>
    <w:tmpl w:val="1592CD8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F586104"/>
    <w:multiLevelType w:val="hybridMultilevel"/>
    <w:tmpl w:val="978A26C0"/>
    <w:lvl w:ilvl="0" w:tplc="1690EADE">
      <w:start w:val="1"/>
      <w:numFmt w:val="lowerLetter"/>
      <w:pStyle w:val="Bulleteda"/>
      <w:lvlText w:val="%1."/>
      <w:lvlJc w:val="left"/>
      <w:pPr>
        <w:tabs>
          <w:tab w:val="num" w:pos="360"/>
        </w:tabs>
        <w:ind w:left="360" w:hanging="360"/>
      </w:pPr>
      <w:rPr>
        <w:rFonts w:hint="default"/>
      </w:rPr>
    </w:lvl>
    <w:lvl w:ilvl="1" w:tplc="8CB8E602">
      <w:start w:val="1"/>
      <w:numFmt w:val="lowerLetter"/>
      <w:lvlText w:val="%2."/>
      <w:lvlJc w:val="left"/>
      <w:pPr>
        <w:tabs>
          <w:tab w:val="num" w:pos="1440"/>
        </w:tabs>
        <w:ind w:left="1440" w:hanging="360"/>
      </w:pPr>
      <w:rPr>
        <w:rFonts w:hint="default"/>
      </w:rPr>
    </w:lvl>
    <w:lvl w:ilvl="2" w:tplc="FFFFFFFF">
      <w:start w:val="4"/>
      <w:numFmt w:val="decimal"/>
      <w:lvlText w:val="1.%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146D540E"/>
    <w:multiLevelType w:val="hybridMultilevel"/>
    <w:tmpl w:val="705622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200F4A"/>
    <w:multiLevelType w:val="hybridMultilevel"/>
    <w:tmpl w:val="E59AE106"/>
    <w:lvl w:ilvl="0" w:tplc="7C52E202">
      <w:start w:val="1"/>
      <w:numFmt w:val="decimal"/>
      <w:lvlText w:val="%1."/>
      <w:lvlJc w:val="left"/>
      <w:pPr>
        <w:ind w:left="709" w:hanging="360"/>
      </w:pPr>
      <w:rPr>
        <w:rFonts w:hint="default"/>
      </w:rPr>
    </w:lvl>
    <w:lvl w:ilvl="1" w:tplc="04090019" w:tentative="1">
      <w:start w:val="1"/>
      <w:numFmt w:val="lowerLetter"/>
      <w:lvlText w:val="%2."/>
      <w:lvlJc w:val="left"/>
      <w:pPr>
        <w:ind w:left="1429" w:hanging="360"/>
      </w:pPr>
    </w:lvl>
    <w:lvl w:ilvl="2" w:tplc="0409001B" w:tentative="1">
      <w:start w:val="1"/>
      <w:numFmt w:val="lowerRoman"/>
      <w:lvlText w:val="%3."/>
      <w:lvlJc w:val="right"/>
      <w:pPr>
        <w:ind w:left="2149" w:hanging="180"/>
      </w:pPr>
    </w:lvl>
    <w:lvl w:ilvl="3" w:tplc="0409000F" w:tentative="1">
      <w:start w:val="1"/>
      <w:numFmt w:val="decimal"/>
      <w:lvlText w:val="%4."/>
      <w:lvlJc w:val="left"/>
      <w:pPr>
        <w:ind w:left="2869" w:hanging="360"/>
      </w:pPr>
    </w:lvl>
    <w:lvl w:ilvl="4" w:tplc="04090019" w:tentative="1">
      <w:start w:val="1"/>
      <w:numFmt w:val="lowerLetter"/>
      <w:lvlText w:val="%5."/>
      <w:lvlJc w:val="left"/>
      <w:pPr>
        <w:ind w:left="3589" w:hanging="360"/>
      </w:pPr>
    </w:lvl>
    <w:lvl w:ilvl="5" w:tplc="0409001B" w:tentative="1">
      <w:start w:val="1"/>
      <w:numFmt w:val="lowerRoman"/>
      <w:lvlText w:val="%6."/>
      <w:lvlJc w:val="right"/>
      <w:pPr>
        <w:ind w:left="4309" w:hanging="180"/>
      </w:pPr>
    </w:lvl>
    <w:lvl w:ilvl="6" w:tplc="0409000F" w:tentative="1">
      <w:start w:val="1"/>
      <w:numFmt w:val="decimal"/>
      <w:lvlText w:val="%7."/>
      <w:lvlJc w:val="left"/>
      <w:pPr>
        <w:ind w:left="5029" w:hanging="360"/>
      </w:pPr>
    </w:lvl>
    <w:lvl w:ilvl="7" w:tplc="04090019" w:tentative="1">
      <w:start w:val="1"/>
      <w:numFmt w:val="lowerLetter"/>
      <w:lvlText w:val="%8."/>
      <w:lvlJc w:val="left"/>
      <w:pPr>
        <w:ind w:left="5749" w:hanging="360"/>
      </w:pPr>
    </w:lvl>
    <w:lvl w:ilvl="8" w:tplc="0409001B" w:tentative="1">
      <w:start w:val="1"/>
      <w:numFmt w:val="lowerRoman"/>
      <w:lvlText w:val="%9."/>
      <w:lvlJc w:val="right"/>
      <w:pPr>
        <w:ind w:left="6469" w:hanging="180"/>
      </w:pPr>
    </w:lvl>
  </w:abstractNum>
  <w:abstractNum w:abstractNumId="5">
    <w:nsid w:val="31DB59CF"/>
    <w:multiLevelType w:val="hybridMultilevel"/>
    <w:tmpl w:val="9E5E26B6"/>
    <w:lvl w:ilvl="0" w:tplc="E126FFB0">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nsid w:val="35FA033D"/>
    <w:multiLevelType w:val="hybridMultilevel"/>
    <w:tmpl w:val="3FF037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60E6C4D"/>
    <w:multiLevelType w:val="hybridMultilevel"/>
    <w:tmpl w:val="11C65A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615E2994"/>
    <w:multiLevelType w:val="hybridMultilevel"/>
    <w:tmpl w:val="34C02602"/>
    <w:lvl w:ilvl="0" w:tplc="64EE925C">
      <w:start w:val="1"/>
      <w:numFmt w:val="lowerLetter"/>
      <w:lvlText w:val="%1."/>
      <w:lvlJc w:val="left"/>
      <w:pPr>
        <w:ind w:left="720" w:hanging="360"/>
      </w:pPr>
      <w:rPr>
        <w:rFonts w:hint="default"/>
        <w:b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A4F296D"/>
    <w:multiLevelType w:val="hybridMultilevel"/>
    <w:tmpl w:val="519AF498"/>
    <w:lvl w:ilvl="0" w:tplc="1548F4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F8505C2"/>
    <w:multiLevelType w:val="hybridMultilevel"/>
    <w:tmpl w:val="961AF8C6"/>
    <w:lvl w:ilvl="0" w:tplc="190436FA">
      <w:start w:val="1"/>
      <w:numFmt w:val="decimal"/>
      <w:lvlText w:val="1.%1"/>
      <w:lvlJc w:val="left"/>
      <w:pPr>
        <w:ind w:left="720" w:hanging="360"/>
      </w:pPr>
      <w:rPr>
        <w:rFonts w:hint="default"/>
      </w:rPr>
    </w:lvl>
    <w:lvl w:ilvl="1" w:tplc="04090019">
      <w:start w:val="1"/>
      <w:numFmt w:val="lowerLetter"/>
      <w:lvlText w:val="%2."/>
      <w:lvlJc w:val="left"/>
      <w:pPr>
        <w:ind w:left="1440" w:hanging="360"/>
      </w:pPr>
    </w:lvl>
    <w:lvl w:ilvl="2" w:tplc="67D23EB0">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B72251B"/>
    <w:multiLevelType w:val="multilevel"/>
    <w:tmpl w:val="4A3C30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7"/>
  </w:num>
  <w:num w:numId="3">
    <w:abstractNumId w:val="11"/>
  </w:num>
  <w:num w:numId="4">
    <w:abstractNumId w:val="2"/>
  </w:num>
  <w:num w:numId="5">
    <w:abstractNumId w:val="8"/>
  </w:num>
  <w:num w:numId="6">
    <w:abstractNumId w:val="1"/>
  </w:num>
  <w:num w:numId="7">
    <w:abstractNumId w:val="9"/>
  </w:num>
  <w:num w:numId="8">
    <w:abstractNumId w:val="3"/>
  </w:num>
  <w:num w:numId="9">
    <w:abstractNumId w:val="10"/>
  </w:num>
  <w:num w:numId="10">
    <w:abstractNumId w:val="4"/>
  </w:num>
  <w:num w:numId="11">
    <w:abstractNumId w:val="5"/>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Harvar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50wxdpzd9vd5r7e9t5b595djrfpttrxw9avp&quot;&gt;Sample_Library_X7&lt;record-ids&gt;&lt;item&gt;2396&lt;/item&gt;&lt;item&gt;2397&lt;/item&gt;&lt;item&gt;2398&lt;/item&gt;&lt;item&gt;2400&lt;/item&gt;&lt;item&gt;2401&lt;/item&gt;&lt;item&gt;2402&lt;/item&gt;&lt;item&gt;2405&lt;/item&gt;&lt;item&gt;2407&lt;/item&gt;&lt;item&gt;2460&lt;/item&gt;&lt;item&gt;2471&lt;/item&gt;&lt;item&gt;2472&lt;/item&gt;&lt;item&gt;2473&lt;/item&gt;&lt;item&gt;2474&lt;/item&gt;&lt;item&gt;2475&lt;/item&gt;&lt;item&gt;2478&lt;/item&gt;&lt;item&gt;2479&lt;/item&gt;&lt;item&gt;2480&lt;/item&gt;&lt;item&gt;2481&lt;/item&gt;&lt;item&gt;2482&lt;/item&gt;&lt;item&gt;2483&lt;/item&gt;&lt;item&gt;2484&lt;/item&gt;&lt;item&gt;2485&lt;/item&gt;&lt;item&gt;2486&lt;/item&gt;&lt;item&gt;2487&lt;/item&gt;&lt;/record-ids&gt;&lt;/item&gt;&lt;/Libraries&gt;"/>
  </w:docVars>
  <w:rsids>
    <w:rsidRoot w:val="00BA0205"/>
    <w:rsid w:val="00011BDA"/>
    <w:rsid w:val="00014011"/>
    <w:rsid w:val="0001490C"/>
    <w:rsid w:val="0003426C"/>
    <w:rsid w:val="000424CB"/>
    <w:rsid w:val="000510C9"/>
    <w:rsid w:val="000548FD"/>
    <w:rsid w:val="00065613"/>
    <w:rsid w:val="000702F6"/>
    <w:rsid w:val="000714F0"/>
    <w:rsid w:val="00084EF6"/>
    <w:rsid w:val="00085B45"/>
    <w:rsid w:val="00085D40"/>
    <w:rsid w:val="00091EDD"/>
    <w:rsid w:val="000A1713"/>
    <w:rsid w:val="000A1A61"/>
    <w:rsid w:val="000A26CC"/>
    <w:rsid w:val="000A35AF"/>
    <w:rsid w:val="000A4990"/>
    <w:rsid w:val="000A5DB7"/>
    <w:rsid w:val="000B4775"/>
    <w:rsid w:val="000C3154"/>
    <w:rsid w:val="000D53CB"/>
    <w:rsid w:val="000D5D7E"/>
    <w:rsid w:val="000D7DF7"/>
    <w:rsid w:val="000E1CCA"/>
    <w:rsid w:val="000F78C4"/>
    <w:rsid w:val="001017F8"/>
    <w:rsid w:val="001054E9"/>
    <w:rsid w:val="00106EE9"/>
    <w:rsid w:val="001135AC"/>
    <w:rsid w:val="00115954"/>
    <w:rsid w:val="00116744"/>
    <w:rsid w:val="00120626"/>
    <w:rsid w:val="00123DC2"/>
    <w:rsid w:val="001301A4"/>
    <w:rsid w:val="00145228"/>
    <w:rsid w:val="0014554B"/>
    <w:rsid w:val="00145708"/>
    <w:rsid w:val="0014619F"/>
    <w:rsid w:val="00154FAF"/>
    <w:rsid w:val="001609C1"/>
    <w:rsid w:val="0017024C"/>
    <w:rsid w:val="0017670A"/>
    <w:rsid w:val="00183EC0"/>
    <w:rsid w:val="00184ED3"/>
    <w:rsid w:val="00192A1D"/>
    <w:rsid w:val="00197461"/>
    <w:rsid w:val="001A0A0F"/>
    <w:rsid w:val="001A0E80"/>
    <w:rsid w:val="001C480C"/>
    <w:rsid w:val="001C6038"/>
    <w:rsid w:val="001D6DE9"/>
    <w:rsid w:val="001D7A3D"/>
    <w:rsid w:val="001D7CA6"/>
    <w:rsid w:val="001E0531"/>
    <w:rsid w:val="001F002D"/>
    <w:rsid w:val="00204DE1"/>
    <w:rsid w:val="002076A1"/>
    <w:rsid w:val="0021217E"/>
    <w:rsid w:val="0022160B"/>
    <w:rsid w:val="0022198B"/>
    <w:rsid w:val="00222528"/>
    <w:rsid w:val="00237CBC"/>
    <w:rsid w:val="00244211"/>
    <w:rsid w:val="00253CF9"/>
    <w:rsid w:val="002543BF"/>
    <w:rsid w:val="00256531"/>
    <w:rsid w:val="00263C1F"/>
    <w:rsid w:val="002704CB"/>
    <w:rsid w:val="0027481D"/>
    <w:rsid w:val="002839B7"/>
    <w:rsid w:val="00284044"/>
    <w:rsid w:val="002927B2"/>
    <w:rsid w:val="00292814"/>
    <w:rsid w:val="0029618B"/>
    <w:rsid w:val="0029785C"/>
    <w:rsid w:val="002A07F7"/>
    <w:rsid w:val="002A6639"/>
    <w:rsid w:val="002B029F"/>
    <w:rsid w:val="002B4F1C"/>
    <w:rsid w:val="002B53A9"/>
    <w:rsid w:val="002C07EB"/>
    <w:rsid w:val="002C3B4D"/>
    <w:rsid w:val="002D2588"/>
    <w:rsid w:val="002D66C6"/>
    <w:rsid w:val="002D6FA4"/>
    <w:rsid w:val="002D76C8"/>
    <w:rsid w:val="002F5B8D"/>
    <w:rsid w:val="00306300"/>
    <w:rsid w:val="003070DB"/>
    <w:rsid w:val="00315725"/>
    <w:rsid w:val="00316CD5"/>
    <w:rsid w:val="00327806"/>
    <w:rsid w:val="003352E8"/>
    <w:rsid w:val="00337DEE"/>
    <w:rsid w:val="00340E1D"/>
    <w:rsid w:val="003451C6"/>
    <w:rsid w:val="00364615"/>
    <w:rsid w:val="00366132"/>
    <w:rsid w:val="0037001B"/>
    <w:rsid w:val="00372B29"/>
    <w:rsid w:val="003759DB"/>
    <w:rsid w:val="00385169"/>
    <w:rsid w:val="00385774"/>
    <w:rsid w:val="003A2DE8"/>
    <w:rsid w:val="003A6528"/>
    <w:rsid w:val="003C195A"/>
    <w:rsid w:val="003C5838"/>
    <w:rsid w:val="003C77AD"/>
    <w:rsid w:val="003F4B24"/>
    <w:rsid w:val="003F5908"/>
    <w:rsid w:val="0040725F"/>
    <w:rsid w:val="00417860"/>
    <w:rsid w:val="00422740"/>
    <w:rsid w:val="00427243"/>
    <w:rsid w:val="0043367B"/>
    <w:rsid w:val="00436D58"/>
    <w:rsid w:val="00440A7F"/>
    <w:rsid w:val="00447BEA"/>
    <w:rsid w:val="00452B2A"/>
    <w:rsid w:val="00455068"/>
    <w:rsid w:val="00455BF9"/>
    <w:rsid w:val="00461216"/>
    <w:rsid w:val="004626B1"/>
    <w:rsid w:val="00464FBD"/>
    <w:rsid w:val="00471381"/>
    <w:rsid w:val="0047199D"/>
    <w:rsid w:val="00471A4A"/>
    <w:rsid w:val="0048214E"/>
    <w:rsid w:val="00496985"/>
    <w:rsid w:val="004B016B"/>
    <w:rsid w:val="004B0802"/>
    <w:rsid w:val="004B6F4D"/>
    <w:rsid w:val="004C7E2F"/>
    <w:rsid w:val="004D11FB"/>
    <w:rsid w:val="004D499C"/>
    <w:rsid w:val="004D58CD"/>
    <w:rsid w:val="004D75B8"/>
    <w:rsid w:val="004E796A"/>
    <w:rsid w:val="005013A9"/>
    <w:rsid w:val="00502B4D"/>
    <w:rsid w:val="00512D3B"/>
    <w:rsid w:val="00514265"/>
    <w:rsid w:val="0052165B"/>
    <w:rsid w:val="0052450B"/>
    <w:rsid w:val="00530252"/>
    <w:rsid w:val="00532219"/>
    <w:rsid w:val="0053436A"/>
    <w:rsid w:val="00542E5F"/>
    <w:rsid w:val="0055713B"/>
    <w:rsid w:val="00565553"/>
    <w:rsid w:val="00575E58"/>
    <w:rsid w:val="00580595"/>
    <w:rsid w:val="005967DF"/>
    <w:rsid w:val="005A50B9"/>
    <w:rsid w:val="005A5222"/>
    <w:rsid w:val="005B23C1"/>
    <w:rsid w:val="005C5E9E"/>
    <w:rsid w:val="005D64C7"/>
    <w:rsid w:val="005D7AAC"/>
    <w:rsid w:val="005E278C"/>
    <w:rsid w:val="005E392A"/>
    <w:rsid w:val="005F6234"/>
    <w:rsid w:val="00606911"/>
    <w:rsid w:val="00613245"/>
    <w:rsid w:val="006679CB"/>
    <w:rsid w:val="00670F9C"/>
    <w:rsid w:val="006748D9"/>
    <w:rsid w:val="00682117"/>
    <w:rsid w:val="00686CE1"/>
    <w:rsid w:val="006914AA"/>
    <w:rsid w:val="006A761E"/>
    <w:rsid w:val="006B2BFE"/>
    <w:rsid w:val="006C3454"/>
    <w:rsid w:val="006C4214"/>
    <w:rsid w:val="006D19AF"/>
    <w:rsid w:val="006D7141"/>
    <w:rsid w:val="006E0907"/>
    <w:rsid w:val="006E2717"/>
    <w:rsid w:val="006F1E24"/>
    <w:rsid w:val="006F3D3C"/>
    <w:rsid w:val="0070232A"/>
    <w:rsid w:val="00702340"/>
    <w:rsid w:val="00710C0A"/>
    <w:rsid w:val="00710EEC"/>
    <w:rsid w:val="0071376C"/>
    <w:rsid w:val="00713A48"/>
    <w:rsid w:val="00713C2A"/>
    <w:rsid w:val="0072392A"/>
    <w:rsid w:val="00726A49"/>
    <w:rsid w:val="007556DF"/>
    <w:rsid w:val="007565DC"/>
    <w:rsid w:val="00766521"/>
    <w:rsid w:val="007712AC"/>
    <w:rsid w:val="00773E88"/>
    <w:rsid w:val="00791525"/>
    <w:rsid w:val="00796CD8"/>
    <w:rsid w:val="007979FA"/>
    <w:rsid w:val="007A0537"/>
    <w:rsid w:val="007A1D24"/>
    <w:rsid w:val="007C6FC5"/>
    <w:rsid w:val="007D266C"/>
    <w:rsid w:val="007D29A8"/>
    <w:rsid w:val="007E1FC6"/>
    <w:rsid w:val="007E71DC"/>
    <w:rsid w:val="007F48D1"/>
    <w:rsid w:val="007F6D69"/>
    <w:rsid w:val="007F6FD9"/>
    <w:rsid w:val="007F77C1"/>
    <w:rsid w:val="00807961"/>
    <w:rsid w:val="00812946"/>
    <w:rsid w:val="00812DAA"/>
    <w:rsid w:val="00815281"/>
    <w:rsid w:val="00816173"/>
    <w:rsid w:val="00823074"/>
    <w:rsid w:val="008243A7"/>
    <w:rsid w:val="00826A6B"/>
    <w:rsid w:val="00845CDA"/>
    <w:rsid w:val="00855F41"/>
    <w:rsid w:val="0086167A"/>
    <w:rsid w:val="008645DC"/>
    <w:rsid w:val="00882BBD"/>
    <w:rsid w:val="008834B4"/>
    <w:rsid w:val="008971AE"/>
    <w:rsid w:val="008A0872"/>
    <w:rsid w:val="008C68FB"/>
    <w:rsid w:val="008C6F30"/>
    <w:rsid w:val="008F0C3E"/>
    <w:rsid w:val="008F3F36"/>
    <w:rsid w:val="009048E5"/>
    <w:rsid w:val="00907EFC"/>
    <w:rsid w:val="0091041E"/>
    <w:rsid w:val="009115D2"/>
    <w:rsid w:val="00916B1D"/>
    <w:rsid w:val="00923DFB"/>
    <w:rsid w:val="00934C8B"/>
    <w:rsid w:val="0094194A"/>
    <w:rsid w:val="00943B7A"/>
    <w:rsid w:val="00950734"/>
    <w:rsid w:val="00971183"/>
    <w:rsid w:val="00971692"/>
    <w:rsid w:val="009751A1"/>
    <w:rsid w:val="009B009D"/>
    <w:rsid w:val="009B0A5B"/>
    <w:rsid w:val="009B5803"/>
    <w:rsid w:val="009C1F59"/>
    <w:rsid w:val="009D0F14"/>
    <w:rsid w:val="009E64FA"/>
    <w:rsid w:val="009E70A8"/>
    <w:rsid w:val="009F362B"/>
    <w:rsid w:val="00A007B6"/>
    <w:rsid w:val="00A007D9"/>
    <w:rsid w:val="00A03702"/>
    <w:rsid w:val="00A06B5C"/>
    <w:rsid w:val="00A12C73"/>
    <w:rsid w:val="00A1393A"/>
    <w:rsid w:val="00A159BD"/>
    <w:rsid w:val="00A167AB"/>
    <w:rsid w:val="00A21880"/>
    <w:rsid w:val="00A271CD"/>
    <w:rsid w:val="00A27720"/>
    <w:rsid w:val="00A31B34"/>
    <w:rsid w:val="00A35B06"/>
    <w:rsid w:val="00A45415"/>
    <w:rsid w:val="00A520C0"/>
    <w:rsid w:val="00A73991"/>
    <w:rsid w:val="00A901F6"/>
    <w:rsid w:val="00AA6D5B"/>
    <w:rsid w:val="00AB11F6"/>
    <w:rsid w:val="00AC1883"/>
    <w:rsid w:val="00AD2B84"/>
    <w:rsid w:val="00AD38F8"/>
    <w:rsid w:val="00AE1E52"/>
    <w:rsid w:val="00AE3357"/>
    <w:rsid w:val="00AF2999"/>
    <w:rsid w:val="00AF3935"/>
    <w:rsid w:val="00B04046"/>
    <w:rsid w:val="00B119A1"/>
    <w:rsid w:val="00B21A44"/>
    <w:rsid w:val="00B24F44"/>
    <w:rsid w:val="00B31BF3"/>
    <w:rsid w:val="00B33E6B"/>
    <w:rsid w:val="00B40BD8"/>
    <w:rsid w:val="00B5740F"/>
    <w:rsid w:val="00B644CD"/>
    <w:rsid w:val="00B774C6"/>
    <w:rsid w:val="00B80BB9"/>
    <w:rsid w:val="00B829DF"/>
    <w:rsid w:val="00B90A44"/>
    <w:rsid w:val="00B92A59"/>
    <w:rsid w:val="00B9472A"/>
    <w:rsid w:val="00BA0205"/>
    <w:rsid w:val="00BA0FBA"/>
    <w:rsid w:val="00BA7876"/>
    <w:rsid w:val="00BA7E19"/>
    <w:rsid w:val="00BB0337"/>
    <w:rsid w:val="00BB2657"/>
    <w:rsid w:val="00BB4976"/>
    <w:rsid w:val="00BB7239"/>
    <w:rsid w:val="00BC1E9F"/>
    <w:rsid w:val="00BD1796"/>
    <w:rsid w:val="00BE590D"/>
    <w:rsid w:val="00BF456E"/>
    <w:rsid w:val="00C02DE5"/>
    <w:rsid w:val="00C12027"/>
    <w:rsid w:val="00C1211D"/>
    <w:rsid w:val="00C12B58"/>
    <w:rsid w:val="00C17C98"/>
    <w:rsid w:val="00C364EB"/>
    <w:rsid w:val="00C41CFF"/>
    <w:rsid w:val="00C4259C"/>
    <w:rsid w:val="00C42A3A"/>
    <w:rsid w:val="00C50B37"/>
    <w:rsid w:val="00C525A0"/>
    <w:rsid w:val="00C53C47"/>
    <w:rsid w:val="00C56BB3"/>
    <w:rsid w:val="00C63DD7"/>
    <w:rsid w:val="00C828A0"/>
    <w:rsid w:val="00C82A8C"/>
    <w:rsid w:val="00C835AC"/>
    <w:rsid w:val="00C9268B"/>
    <w:rsid w:val="00CA1D16"/>
    <w:rsid w:val="00CA3AD9"/>
    <w:rsid w:val="00CB3414"/>
    <w:rsid w:val="00CC337A"/>
    <w:rsid w:val="00CC3A26"/>
    <w:rsid w:val="00CC7F88"/>
    <w:rsid w:val="00CD34B8"/>
    <w:rsid w:val="00CD3B85"/>
    <w:rsid w:val="00CD678D"/>
    <w:rsid w:val="00CE1337"/>
    <w:rsid w:val="00CE6D08"/>
    <w:rsid w:val="00CF0EEB"/>
    <w:rsid w:val="00CF5B20"/>
    <w:rsid w:val="00D23219"/>
    <w:rsid w:val="00D25933"/>
    <w:rsid w:val="00D27378"/>
    <w:rsid w:val="00D3794A"/>
    <w:rsid w:val="00D42E85"/>
    <w:rsid w:val="00D4341F"/>
    <w:rsid w:val="00D4384B"/>
    <w:rsid w:val="00D53FB0"/>
    <w:rsid w:val="00D575A5"/>
    <w:rsid w:val="00D62FAB"/>
    <w:rsid w:val="00D77515"/>
    <w:rsid w:val="00D77B97"/>
    <w:rsid w:val="00D836D8"/>
    <w:rsid w:val="00D919F7"/>
    <w:rsid w:val="00D92168"/>
    <w:rsid w:val="00DA3B59"/>
    <w:rsid w:val="00DB2F83"/>
    <w:rsid w:val="00DD050A"/>
    <w:rsid w:val="00DD3F84"/>
    <w:rsid w:val="00DD657A"/>
    <w:rsid w:val="00DD706F"/>
    <w:rsid w:val="00DE1337"/>
    <w:rsid w:val="00DE1FEA"/>
    <w:rsid w:val="00DE45FD"/>
    <w:rsid w:val="00DF38D5"/>
    <w:rsid w:val="00DF6F4C"/>
    <w:rsid w:val="00E13E10"/>
    <w:rsid w:val="00E313A9"/>
    <w:rsid w:val="00E33A24"/>
    <w:rsid w:val="00E34C0E"/>
    <w:rsid w:val="00E3655D"/>
    <w:rsid w:val="00E423B8"/>
    <w:rsid w:val="00E44E92"/>
    <w:rsid w:val="00E45327"/>
    <w:rsid w:val="00E51DB9"/>
    <w:rsid w:val="00E53021"/>
    <w:rsid w:val="00E562F6"/>
    <w:rsid w:val="00E60E8E"/>
    <w:rsid w:val="00E61A8D"/>
    <w:rsid w:val="00E71B88"/>
    <w:rsid w:val="00E9614B"/>
    <w:rsid w:val="00E9707A"/>
    <w:rsid w:val="00EA4D78"/>
    <w:rsid w:val="00EB6F37"/>
    <w:rsid w:val="00EC7B13"/>
    <w:rsid w:val="00ED406F"/>
    <w:rsid w:val="00ED424E"/>
    <w:rsid w:val="00EE2F9F"/>
    <w:rsid w:val="00EE3093"/>
    <w:rsid w:val="00EF037C"/>
    <w:rsid w:val="00EF26E1"/>
    <w:rsid w:val="00F03839"/>
    <w:rsid w:val="00F12209"/>
    <w:rsid w:val="00F17F03"/>
    <w:rsid w:val="00F2085B"/>
    <w:rsid w:val="00F21C4B"/>
    <w:rsid w:val="00F2552D"/>
    <w:rsid w:val="00F2553F"/>
    <w:rsid w:val="00F331E1"/>
    <w:rsid w:val="00F4324D"/>
    <w:rsid w:val="00F46669"/>
    <w:rsid w:val="00F6552E"/>
    <w:rsid w:val="00F665D4"/>
    <w:rsid w:val="00F707F8"/>
    <w:rsid w:val="00F71A34"/>
    <w:rsid w:val="00F73916"/>
    <w:rsid w:val="00F847A4"/>
    <w:rsid w:val="00F87948"/>
    <w:rsid w:val="00FA56E2"/>
    <w:rsid w:val="00FB7BBC"/>
    <w:rsid w:val="00FC659C"/>
    <w:rsid w:val="00FC7339"/>
    <w:rsid w:val="00FD1CFC"/>
    <w:rsid w:val="00FD2B02"/>
    <w:rsid w:val="00FD3142"/>
    <w:rsid w:val="00FD3F12"/>
    <w:rsid w:val="00FF14A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7941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5013A9"/>
    <w:rPr>
      <w:sz w:val="24"/>
      <w:szCs w:val="24"/>
    </w:rPr>
  </w:style>
  <w:style w:type="paragraph" w:styleId="Heading1">
    <w:name w:val="heading 1"/>
    <w:basedOn w:val="Normal"/>
    <w:next w:val="Normal"/>
    <w:link w:val="Heading1Char"/>
    <w:uiPriority w:val="9"/>
    <w:qFormat/>
    <w:rsid w:val="00DF38D5"/>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DF38D5"/>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38D5"/>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DF38D5"/>
    <w:rPr>
      <w:rFonts w:asciiTheme="majorHAnsi" w:eastAsiaTheme="majorEastAsia" w:hAnsiTheme="majorHAnsi" w:cstheme="majorBidi"/>
      <w:b/>
      <w:bCs/>
      <w:i/>
      <w:iCs/>
      <w:sz w:val="28"/>
      <w:szCs w:val="28"/>
    </w:rPr>
  </w:style>
  <w:style w:type="table" w:styleId="TableGrid">
    <w:name w:val="Table Grid"/>
    <w:basedOn w:val="TableNormal"/>
    <w:uiPriority w:val="59"/>
    <w:qFormat/>
    <w:rsid w:val="00E34C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834B4"/>
    <w:pPr>
      <w:tabs>
        <w:tab w:val="center" w:pos="4320"/>
        <w:tab w:val="right" w:pos="8640"/>
      </w:tabs>
    </w:pPr>
  </w:style>
  <w:style w:type="character" w:customStyle="1" w:styleId="HeaderChar">
    <w:name w:val="Header Char"/>
    <w:basedOn w:val="DefaultParagraphFont"/>
    <w:link w:val="Header"/>
    <w:uiPriority w:val="99"/>
    <w:rsid w:val="008834B4"/>
  </w:style>
  <w:style w:type="paragraph" w:styleId="Footer">
    <w:name w:val="footer"/>
    <w:basedOn w:val="Normal"/>
    <w:link w:val="FooterChar"/>
    <w:uiPriority w:val="99"/>
    <w:unhideWhenUsed/>
    <w:rsid w:val="008834B4"/>
    <w:pPr>
      <w:tabs>
        <w:tab w:val="center" w:pos="4320"/>
        <w:tab w:val="right" w:pos="8640"/>
      </w:tabs>
    </w:pPr>
  </w:style>
  <w:style w:type="character" w:customStyle="1" w:styleId="FooterChar">
    <w:name w:val="Footer Char"/>
    <w:basedOn w:val="DefaultParagraphFont"/>
    <w:link w:val="Footer"/>
    <w:uiPriority w:val="99"/>
    <w:rsid w:val="008834B4"/>
  </w:style>
  <w:style w:type="paragraph" w:styleId="BalloonText">
    <w:name w:val="Balloon Text"/>
    <w:basedOn w:val="Normal"/>
    <w:link w:val="BalloonTextChar"/>
    <w:uiPriority w:val="99"/>
    <w:semiHidden/>
    <w:unhideWhenUsed/>
    <w:rsid w:val="008834B4"/>
    <w:rPr>
      <w:rFonts w:ascii="Lucida Grande" w:hAnsi="Lucida Grande" w:cs="Lucida Grande"/>
      <w:sz w:val="18"/>
      <w:szCs w:val="18"/>
    </w:rPr>
  </w:style>
  <w:style w:type="character" w:customStyle="1" w:styleId="BalloonTextChar">
    <w:name w:val="Balloon Text Char"/>
    <w:link w:val="BalloonText"/>
    <w:uiPriority w:val="99"/>
    <w:semiHidden/>
    <w:rsid w:val="008834B4"/>
    <w:rPr>
      <w:rFonts w:ascii="Lucida Grande" w:hAnsi="Lucida Grande" w:cs="Lucida Grande"/>
      <w:sz w:val="18"/>
      <w:szCs w:val="18"/>
    </w:rPr>
  </w:style>
  <w:style w:type="paragraph" w:styleId="FootnoteText">
    <w:name w:val="footnote text"/>
    <w:basedOn w:val="Normal"/>
    <w:link w:val="FootnoteTextChar"/>
    <w:uiPriority w:val="99"/>
    <w:unhideWhenUsed/>
    <w:rsid w:val="008834B4"/>
  </w:style>
  <w:style w:type="character" w:customStyle="1" w:styleId="FootnoteTextChar">
    <w:name w:val="Footnote Text Char"/>
    <w:basedOn w:val="DefaultParagraphFont"/>
    <w:link w:val="FootnoteText"/>
    <w:uiPriority w:val="99"/>
    <w:rsid w:val="008834B4"/>
  </w:style>
  <w:style w:type="character" w:styleId="FootnoteReference">
    <w:name w:val="footnote reference"/>
    <w:uiPriority w:val="99"/>
    <w:unhideWhenUsed/>
    <w:rsid w:val="008834B4"/>
    <w:rPr>
      <w:vertAlign w:val="superscript"/>
    </w:rPr>
  </w:style>
  <w:style w:type="character" w:styleId="PageNumber">
    <w:name w:val="page number"/>
    <w:rsid w:val="00A167AB"/>
  </w:style>
  <w:style w:type="character" w:styleId="Hyperlink">
    <w:name w:val="Hyperlink"/>
    <w:uiPriority w:val="99"/>
    <w:unhideWhenUsed/>
    <w:rsid w:val="00D3794A"/>
    <w:rPr>
      <w:color w:val="0000FF"/>
      <w:u w:val="single"/>
    </w:rPr>
  </w:style>
  <w:style w:type="paragraph" w:customStyle="1" w:styleId="BodyText1">
    <w:name w:val="Body Text1"/>
    <w:rsid w:val="002F5B8D"/>
    <w:pPr>
      <w:spacing w:after="120" w:line="228" w:lineRule="auto"/>
      <w:ind w:firstLine="288"/>
      <w:jc w:val="both"/>
    </w:pPr>
    <w:rPr>
      <w:rFonts w:eastAsia="ヒラギノ角ゴ Pro W3"/>
      <w:color w:val="000000"/>
      <w:spacing w:val="-1"/>
    </w:rPr>
  </w:style>
  <w:style w:type="paragraph" w:customStyle="1" w:styleId="FreeForm">
    <w:name w:val="Free Form"/>
    <w:rsid w:val="002F5B8D"/>
    <w:rPr>
      <w:rFonts w:eastAsia="ヒラギノ角ゴ Pro W3"/>
      <w:color w:val="000000"/>
      <w:lang w:val="en-AU"/>
    </w:rPr>
  </w:style>
  <w:style w:type="paragraph" w:customStyle="1" w:styleId="D-Table">
    <w:name w:val="D-Table"/>
    <w:autoRedefine/>
    <w:rsid w:val="002F5B8D"/>
    <w:pPr>
      <w:tabs>
        <w:tab w:val="left" w:pos="1080"/>
      </w:tabs>
      <w:spacing w:before="240" w:after="120"/>
      <w:jc w:val="center"/>
    </w:pPr>
    <w:rPr>
      <w:rFonts w:ascii="Times New Roman Bold" w:eastAsia="ヒラギノ角ゴ Pro W3" w:hAnsi="Times New Roman Bold"/>
      <w:color w:val="000000"/>
      <w:sz w:val="18"/>
      <w:lang w:val="en-AU"/>
    </w:rPr>
  </w:style>
  <w:style w:type="paragraph" w:customStyle="1" w:styleId="tablecolhead">
    <w:name w:val="table col head"/>
    <w:rsid w:val="002F5B8D"/>
    <w:pPr>
      <w:jc w:val="center"/>
    </w:pPr>
    <w:rPr>
      <w:rFonts w:ascii="Times New Roman Bold" w:eastAsia="ヒラギノ角ゴ Pro W3" w:hAnsi="Times New Roman Bold"/>
      <w:color w:val="000000"/>
      <w:sz w:val="16"/>
    </w:rPr>
  </w:style>
  <w:style w:type="paragraph" w:customStyle="1" w:styleId="tablecolsubhead">
    <w:name w:val="table col subhead"/>
    <w:rsid w:val="002F5B8D"/>
    <w:pPr>
      <w:jc w:val="center"/>
    </w:pPr>
    <w:rPr>
      <w:rFonts w:ascii="Times New Roman Bold Italic" w:eastAsia="ヒラギノ角ゴ Pro W3" w:hAnsi="Times New Roman Bold Italic"/>
      <w:color w:val="000000"/>
      <w:sz w:val="15"/>
    </w:rPr>
  </w:style>
  <w:style w:type="paragraph" w:customStyle="1" w:styleId="tablecopy">
    <w:name w:val="table copy"/>
    <w:rsid w:val="002F5B8D"/>
    <w:pPr>
      <w:jc w:val="both"/>
    </w:pPr>
    <w:rPr>
      <w:rFonts w:eastAsia="ヒラギノ角ゴ Pro W3"/>
      <w:color w:val="000000"/>
      <w:sz w:val="16"/>
    </w:rPr>
  </w:style>
  <w:style w:type="paragraph" w:customStyle="1" w:styleId="tablefootnote">
    <w:name w:val="table footnote"/>
    <w:rsid w:val="002F5B8D"/>
    <w:pPr>
      <w:spacing w:before="60" w:after="30"/>
      <w:jc w:val="right"/>
    </w:pPr>
    <w:rPr>
      <w:rFonts w:eastAsia="ヒラギノ角ゴ Pro W3"/>
      <w:color w:val="000000"/>
      <w:sz w:val="12"/>
    </w:rPr>
  </w:style>
  <w:style w:type="paragraph" w:customStyle="1" w:styleId="ColorfulList-Accent11">
    <w:name w:val="Colorful List - Accent 11"/>
    <w:basedOn w:val="Normal"/>
    <w:uiPriority w:val="34"/>
    <w:qFormat/>
    <w:rsid w:val="002F5B8D"/>
    <w:pPr>
      <w:ind w:left="720"/>
      <w:contextualSpacing/>
    </w:pPr>
  </w:style>
  <w:style w:type="paragraph" w:styleId="EndnoteText">
    <w:name w:val="endnote text"/>
    <w:basedOn w:val="Normal"/>
    <w:link w:val="EndnoteTextChar"/>
    <w:uiPriority w:val="99"/>
    <w:unhideWhenUsed/>
    <w:rsid w:val="00C17C98"/>
  </w:style>
  <w:style w:type="character" w:customStyle="1" w:styleId="EndnoteTextChar">
    <w:name w:val="Endnote Text Char"/>
    <w:basedOn w:val="DefaultParagraphFont"/>
    <w:link w:val="EndnoteText"/>
    <w:uiPriority w:val="99"/>
    <w:rsid w:val="00C17C98"/>
  </w:style>
  <w:style w:type="character" w:styleId="EndnoteReference">
    <w:name w:val="endnote reference"/>
    <w:uiPriority w:val="99"/>
    <w:unhideWhenUsed/>
    <w:rsid w:val="00C17C98"/>
    <w:rPr>
      <w:vertAlign w:val="superscript"/>
    </w:rPr>
  </w:style>
  <w:style w:type="paragraph" w:styleId="ListParagraph">
    <w:name w:val="List Paragraph"/>
    <w:aliases w:val="kepala"/>
    <w:basedOn w:val="Normal"/>
    <w:link w:val="ListParagraphChar"/>
    <w:uiPriority w:val="34"/>
    <w:qFormat/>
    <w:rsid w:val="00DF38D5"/>
    <w:pPr>
      <w:ind w:left="720" w:hanging="720"/>
      <w:contextualSpacing/>
      <w:jc w:val="both"/>
    </w:pPr>
    <w:rPr>
      <w:rFonts w:ascii="Calibri" w:eastAsia="Calibri" w:hAnsi="Calibri" w:cs="Arial"/>
      <w:sz w:val="22"/>
      <w:szCs w:val="22"/>
    </w:rPr>
  </w:style>
  <w:style w:type="paragraph" w:customStyle="1" w:styleId="EndNoteBibliographyTitle">
    <w:name w:val="EndNote Bibliography Title"/>
    <w:basedOn w:val="Normal"/>
    <w:link w:val="EndNoteBibliographyTitleChar"/>
    <w:rsid w:val="000548FD"/>
    <w:pPr>
      <w:ind w:left="425" w:hanging="720"/>
      <w:jc w:val="center"/>
    </w:pPr>
    <w:rPr>
      <w:rFonts w:eastAsiaTheme="minorHAnsi"/>
      <w:noProof/>
      <w:szCs w:val="22"/>
    </w:rPr>
  </w:style>
  <w:style w:type="character" w:customStyle="1" w:styleId="EndNoteBibliographyTitleChar">
    <w:name w:val="EndNote Bibliography Title Char"/>
    <w:basedOn w:val="DefaultParagraphFont"/>
    <w:link w:val="EndNoteBibliographyTitle"/>
    <w:rsid w:val="000548FD"/>
    <w:rPr>
      <w:rFonts w:eastAsiaTheme="minorHAnsi"/>
      <w:noProof/>
      <w:sz w:val="24"/>
      <w:szCs w:val="22"/>
    </w:rPr>
  </w:style>
  <w:style w:type="paragraph" w:customStyle="1" w:styleId="EndNoteBibliography">
    <w:name w:val="EndNote Bibliography"/>
    <w:basedOn w:val="Normal"/>
    <w:link w:val="EndNoteBibliographyChar"/>
    <w:rsid w:val="000548FD"/>
    <w:pPr>
      <w:ind w:left="425" w:hanging="720"/>
      <w:jc w:val="both"/>
    </w:pPr>
    <w:rPr>
      <w:rFonts w:eastAsiaTheme="minorHAnsi"/>
      <w:noProof/>
      <w:szCs w:val="22"/>
    </w:rPr>
  </w:style>
  <w:style w:type="character" w:customStyle="1" w:styleId="EndNoteBibliographyChar">
    <w:name w:val="EndNote Bibliography Char"/>
    <w:basedOn w:val="DefaultParagraphFont"/>
    <w:link w:val="EndNoteBibliography"/>
    <w:rsid w:val="000548FD"/>
    <w:rPr>
      <w:rFonts w:eastAsiaTheme="minorHAnsi"/>
      <w:noProof/>
      <w:sz w:val="24"/>
      <w:szCs w:val="22"/>
    </w:rPr>
  </w:style>
  <w:style w:type="character" w:styleId="PlaceholderText">
    <w:name w:val="Placeholder Text"/>
    <w:basedOn w:val="DefaultParagraphFont"/>
    <w:uiPriority w:val="99"/>
    <w:unhideWhenUsed/>
    <w:rsid w:val="00306300"/>
    <w:rPr>
      <w:color w:val="808080"/>
    </w:rPr>
  </w:style>
  <w:style w:type="character" w:customStyle="1" w:styleId="fn">
    <w:name w:val="fn"/>
    <w:basedOn w:val="DefaultParagraphFont"/>
    <w:rsid w:val="006D7141"/>
  </w:style>
  <w:style w:type="paragraph" w:customStyle="1" w:styleId="Persamaan">
    <w:name w:val="Persamaan"/>
    <w:basedOn w:val="BodyText2"/>
    <w:rsid w:val="00E313A9"/>
    <w:pPr>
      <w:tabs>
        <w:tab w:val="right" w:pos="7370"/>
      </w:tabs>
      <w:overflowPunct w:val="0"/>
      <w:autoSpaceDE w:val="0"/>
      <w:autoSpaceDN w:val="0"/>
      <w:adjustRightInd w:val="0"/>
      <w:spacing w:after="0" w:line="240" w:lineRule="auto"/>
      <w:ind w:firstLine="284"/>
      <w:textAlignment w:val="baseline"/>
    </w:pPr>
    <w:rPr>
      <w:rFonts w:eastAsia="Times New Roman"/>
      <w:sz w:val="20"/>
      <w:szCs w:val="20"/>
      <w:lang w:eastAsia="zh-CN"/>
    </w:rPr>
  </w:style>
  <w:style w:type="paragraph" w:customStyle="1" w:styleId="Bulleteda">
    <w:name w:val="Bulleted (a)"/>
    <w:basedOn w:val="Normal"/>
    <w:rsid w:val="00E313A9"/>
    <w:pPr>
      <w:numPr>
        <w:numId w:val="4"/>
      </w:numPr>
      <w:tabs>
        <w:tab w:val="clear" w:pos="360"/>
        <w:tab w:val="left" w:pos="284"/>
      </w:tabs>
      <w:ind w:left="284" w:hanging="284"/>
      <w:jc w:val="both"/>
    </w:pPr>
    <w:rPr>
      <w:rFonts w:eastAsia="Times New Roman"/>
      <w:sz w:val="20"/>
      <w:szCs w:val="20"/>
      <w:lang w:val="id-ID" w:eastAsia="zh-CN"/>
    </w:rPr>
  </w:style>
  <w:style w:type="paragraph" w:styleId="BodyText2">
    <w:name w:val="Body Text 2"/>
    <w:basedOn w:val="Normal"/>
    <w:link w:val="BodyText2Char"/>
    <w:uiPriority w:val="99"/>
    <w:semiHidden/>
    <w:unhideWhenUsed/>
    <w:rsid w:val="00E313A9"/>
    <w:pPr>
      <w:spacing w:after="120" w:line="480" w:lineRule="auto"/>
    </w:pPr>
  </w:style>
  <w:style w:type="character" w:customStyle="1" w:styleId="BodyText2Char">
    <w:name w:val="Body Text 2 Char"/>
    <w:basedOn w:val="DefaultParagraphFont"/>
    <w:link w:val="BodyText2"/>
    <w:uiPriority w:val="99"/>
    <w:semiHidden/>
    <w:rsid w:val="00E313A9"/>
    <w:rPr>
      <w:sz w:val="24"/>
      <w:szCs w:val="24"/>
    </w:rPr>
  </w:style>
  <w:style w:type="paragraph" w:customStyle="1" w:styleId="Captiongambar">
    <w:name w:val="Caption gambar"/>
    <w:basedOn w:val="Caption"/>
    <w:rsid w:val="00E313A9"/>
    <w:pPr>
      <w:overflowPunct w:val="0"/>
      <w:autoSpaceDE w:val="0"/>
      <w:autoSpaceDN w:val="0"/>
      <w:adjustRightInd w:val="0"/>
      <w:spacing w:after="0"/>
      <w:jc w:val="center"/>
      <w:textAlignment w:val="baseline"/>
    </w:pPr>
    <w:rPr>
      <w:rFonts w:eastAsia="Times New Roman"/>
      <w:i w:val="0"/>
      <w:iCs w:val="0"/>
      <w:color w:val="auto"/>
      <w:sz w:val="20"/>
      <w:szCs w:val="20"/>
      <w:lang w:val="en-GB" w:eastAsia="zh-CN"/>
    </w:rPr>
  </w:style>
  <w:style w:type="paragraph" w:customStyle="1" w:styleId="JudulGambar">
    <w:name w:val="Judul_Gambar"/>
    <w:basedOn w:val="Caption"/>
    <w:rsid w:val="00E313A9"/>
    <w:pPr>
      <w:overflowPunct w:val="0"/>
      <w:autoSpaceDE w:val="0"/>
      <w:autoSpaceDN w:val="0"/>
      <w:adjustRightInd w:val="0"/>
      <w:spacing w:before="120" w:after="120"/>
      <w:jc w:val="center"/>
      <w:textAlignment w:val="baseline"/>
    </w:pPr>
    <w:rPr>
      <w:rFonts w:eastAsia="Times New Roman"/>
      <w:bCs/>
      <w:i w:val="0"/>
      <w:iCs w:val="0"/>
      <w:color w:val="auto"/>
      <w:sz w:val="20"/>
      <w:szCs w:val="20"/>
      <w:lang w:val="en-GB" w:eastAsia="zh-CN"/>
    </w:rPr>
  </w:style>
  <w:style w:type="paragraph" w:customStyle="1" w:styleId="JudulTabel">
    <w:name w:val="Judul_Tabel"/>
    <w:basedOn w:val="Caption"/>
    <w:rsid w:val="00E313A9"/>
    <w:pPr>
      <w:overflowPunct w:val="0"/>
      <w:autoSpaceDE w:val="0"/>
      <w:autoSpaceDN w:val="0"/>
      <w:adjustRightInd w:val="0"/>
      <w:spacing w:before="120" w:after="120"/>
      <w:jc w:val="both"/>
      <w:textAlignment w:val="baseline"/>
    </w:pPr>
    <w:rPr>
      <w:rFonts w:eastAsia="Times New Roman"/>
      <w:bCs/>
      <w:i w:val="0"/>
      <w:iCs w:val="0"/>
      <w:color w:val="auto"/>
      <w:sz w:val="20"/>
      <w:szCs w:val="20"/>
      <w:lang w:val="en-GB" w:eastAsia="zh-CN"/>
    </w:rPr>
  </w:style>
  <w:style w:type="paragraph" w:styleId="Caption">
    <w:name w:val="caption"/>
    <w:basedOn w:val="Normal"/>
    <w:next w:val="Normal"/>
    <w:uiPriority w:val="35"/>
    <w:semiHidden/>
    <w:unhideWhenUsed/>
    <w:qFormat/>
    <w:rsid w:val="00E313A9"/>
    <w:pPr>
      <w:spacing w:after="200"/>
    </w:pPr>
    <w:rPr>
      <w:i/>
      <w:iCs/>
      <w:color w:val="1F497D" w:themeColor="text2"/>
      <w:sz w:val="18"/>
      <w:szCs w:val="18"/>
    </w:rPr>
  </w:style>
  <w:style w:type="paragraph" w:customStyle="1" w:styleId="PustakaIsi">
    <w:name w:val="Pustaka Isi"/>
    <w:basedOn w:val="Normal"/>
    <w:rsid w:val="008971AE"/>
    <w:pPr>
      <w:overflowPunct w:val="0"/>
      <w:autoSpaceDE w:val="0"/>
      <w:autoSpaceDN w:val="0"/>
      <w:adjustRightInd w:val="0"/>
      <w:ind w:left="284" w:hanging="284"/>
      <w:jc w:val="both"/>
      <w:textAlignment w:val="baseline"/>
    </w:pPr>
    <w:rPr>
      <w:rFonts w:eastAsia="Times New Roman"/>
      <w:sz w:val="20"/>
      <w:szCs w:val="20"/>
      <w:lang w:val="id-ID" w:eastAsia="zh-CN"/>
    </w:rPr>
  </w:style>
  <w:style w:type="paragraph" w:customStyle="1" w:styleId="Pustakajudul">
    <w:name w:val="Pustaka judul"/>
    <w:basedOn w:val="Normal"/>
    <w:rsid w:val="008971AE"/>
    <w:pPr>
      <w:tabs>
        <w:tab w:val="num" w:pos="1080"/>
      </w:tabs>
      <w:overflowPunct w:val="0"/>
      <w:autoSpaceDE w:val="0"/>
      <w:autoSpaceDN w:val="0"/>
      <w:adjustRightInd w:val="0"/>
      <w:jc w:val="both"/>
      <w:textAlignment w:val="baseline"/>
    </w:pPr>
    <w:rPr>
      <w:rFonts w:eastAsia="Times New Roman"/>
      <w:b/>
      <w:caps/>
      <w:sz w:val="20"/>
      <w:szCs w:val="20"/>
      <w:lang w:val="nb-NO" w:eastAsia="zh-CN"/>
    </w:rPr>
  </w:style>
  <w:style w:type="character" w:customStyle="1" w:styleId="CharacterStyle1">
    <w:name w:val="Character Style 1"/>
    <w:uiPriority w:val="99"/>
    <w:rsid w:val="005D7AAC"/>
    <w:rPr>
      <w:sz w:val="24"/>
      <w:szCs w:val="24"/>
    </w:rPr>
  </w:style>
  <w:style w:type="paragraph" w:customStyle="1" w:styleId="Style1">
    <w:name w:val="Style 1"/>
    <w:basedOn w:val="Normal"/>
    <w:uiPriority w:val="99"/>
    <w:rsid w:val="005D7AAC"/>
    <w:pPr>
      <w:widowControl w:val="0"/>
      <w:autoSpaceDE w:val="0"/>
      <w:autoSpaceDN w:val="0"/>
      <w:adjustRightInd w:val="0"/>
    </w:pPr>
    <w:rPr>
      <w:rFonts w:eastAsia="Times New Roman"/>
      <w:lang w:val="id-ID" w:eastAsia="id-ID"/>
    </w:rPr>
  </w:style>
  <w:style w:type="character" w:customStyle="1" w:styleId="CharacterStyle2">
    <w:name w:val="Character Style 2"/>
    <w:uiPriority w:val="99"/>
    <w:rsid w:val="005D7AAC"/>
    <w:rPr>
      <w:i/>
      <w:iCs/>
      <w:sz w:val="24"/>
      <w:szCs w:val="24"/>
    </w:rPr>
  </w:style>
  <w:style w:type="paragraph" w:customStyle="1" w:styleId="FigureName">
    <w:name w:val="Figure Name"/>
    <w:basedOn w:val="Normal"/>
    <w:link w:val="FigureNameChar"/>
    <w:qFormat/>
    <w:rsid w:val="005D7AAC"/>
    <w:pPr>
      <w:spacing w:before="60" w:after="240"/>
      <w:jc w:val="center"/>
    </w:pPr>
    <w:rPr>
      <w:rFonts w:eastAsiaTheme="minorHAnsi"/>
      <w:sz w:val="20"/>
      <w:szCs w:val="20"/>
    </w:rPr>
  </w:style>
  <w:style w:type="paragraph" w:customStyle="1" w:styleId="Figure">
    <w:name w:val="Figure"/>
    <w:basedOn w:val="Normal"/>
    <w:link w:val="FigureChar"/>
    <w:qFormat/>
    <w:rsid w:val="005D7AAC"/>
    <w:pPr>
      <w:spacing w:before="240" w:after="60"/>
      <w:jc w:val="center"/>
    </w:pPr>
    <w:rPr>
      <w:rFonts w:eastAsiaTheme="minorHAnsi"/>
      <w:bCs/>
      <w:noProof/>
      <w:sz w:val="20"/>
      <w:szCs w:val="20"/>
    </w:rPr>
  </w:style>
  <w:style w:type="character" w:customStyle="1" w:styleId="FigureNameChar">
    <w:name w:val="Figure Name Char"/>
    <w:basedOn w:val="DefaultParagraphFont"/>
    <w:link w:val="FigureName"/>
    <w:rsid w:val="005D7AAC"/>
    <w:rPr>
      <w:rFonts w:eastAsiaTheme="minorHAnsi"/>
    </w:rPr>
  </w:style>
  <w:style w:type="character" w:customStyle="1" w:styleId="FigureChar">
    <w:name w:val="Figure Char"/>
    <w:basedOn w:val="DefaultParagraphFont"/>
    <w:link w:val="Figure"/>
    <w:rsid w:val="005D7AAC"/>
    <w:rPr>
      <w:rFonts w:eastAsiaTheme="minorHAnsi"/>
      <w:bCs/>
      <w:noProof/>
    </w:rPr>
  </w:style>
  <w:style w:type="character" w:customStyle="1" w:styleId="ListParagraphChar">
    <w:name w:val="List Paragraph Char"/>
    <w:aliases w:val="kepala Char"/>
    <w:link w:val="ListParagraph"/>
    <w:uiPriority w:val="34"/>
    <w:locked/>
    <w:rsid w:val="002927B2"/>
    <w:rPr>
      <w:rFonts w:ascii="Calibri" w:eastAsia="Calibri" w:hAnsi="Calibri" w:cs="Arial"/>
      <w:sz w:val="22"/>
      <w:szCs w:val="22"/>
    </w:rPr>
  </w:style>
  <w:style w:type="paragraph" w:styleId="Bibliography">
    <w:name w:val="Bibliography"/>
    <w:basedOn w:val="Normal"/>
    <w:next w:val="Normal"/>
    <w:uiPriority w:val="70"/>
    <w:rsid w:val="00A12C73"/>
  </w:style>
  <w:style w:type="character" w:styleId="CommentReference">
    <w:name w:val="annotation reference"/>
    <w:basedOn w:val="DefaultParagraphFont"/>
    <w:uiPriority w:val="99"/>
    <w:semiHidden/>
    <w:unhideWhenUsed/>
    <w:rsid w:val="00DD050A"/>
    <w:rPr>
      <w:sz w:val="16"/>
      <w:szCs w:val="16"/>
    </w:rPr>
  </w:style>
  <w:style w:type="paragraph" w:styleId="CommentText">
    <w:name w:val="annotation text"/>
    <w:basedOn w:val="Normal"/>
    <w:link w:val="CommentTextChar"/>
    <w:uiPriority w:val="99"/>
    <w:semiHidden/>
    <w:unhideWhenUsed/>
    <w:rsid w:val="00DD050A"/>
    <w:rPr>
      <w:sz w:val="20"/>
      <w:szCs w:val="20"/>
    </w:rPr>
  </w:style>
  <w:style w:type="character" w:customStyle="1" w:styleId="CommentTextChar">
    <w:name w:val="Comment Text Char"/>
    <w:basedOn w:val="DefaultParagraphFont"/>
    <w:link w:val="CommentText"/>
    <w:uiPriority w:val="99"/>
    <w:semiHidden/>
    <w:rsid w:val="00DD050A"/>
  </w:style>
  <w:style w:type="paragraph" w:styleId="CommentSubject">
    <w:name w:val="annotation subject"/>
    <w:basedOn w:val="CommentText"/>
    <w:next w:val="CommentText"/>
    <w:link w:val="CommentSubjectChar"/>
    <w:uiPriority w:val="99"/>
    <w:semiHidden/>
    <w:unhideWhenUsed/>
    <w:rsid w:val="00DD050A"/>
    <w:rPr>
      <w:b/>
      <w:bCs/>
    </w:rPr>
  </w:style>
  <w:style w:type="character" w:customStyle="1" w:styleId="CommentSubjectChar">
    <w:name w:val="Comment Subject Char"/>
    <w:basedOn w:val="CommentTextChar"/>
    <w:link w:val="CommentSubject"/>
    <w:uiPriority w:val="99"/>
    <w:semiHidden/>
    <w:rsid w:val="00DD050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5013A9"/>
    <w:rPr>
      <w:sz w:val="24"/>
      <w:szCs w:val="24"/>
    </w:rPr>
  </w:style>
  <w:style w:type="paragraph" w:styleId="Heading1">
    <w:name w:val="heading 1"/>
    <w:basedOn w:val="Normal"/>
    <w:next w:val="Normal"/>
    <w:link w:val="Heading1Char"/>
    <w:uiPriority w:val="9"/>
    <w:qFormat/>
    <w:rsid w:val="00DF38D5"/>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DF38D5"/>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38D5"/>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DF38D5"/>
    <w:rPr>
      <w:rFonts w:asciiTheme="majorHAnsi" w:eastAsiaTheme="majorEastAsia" w:hAnsiTheme="majorHAnsi" w:cstheme="majorBidi"/>
      <w:b/>
      <w:bCs/>
      <w:i/>
      <w:iCs/>
      <w:sz w:val="28"/>
      <w:szCs w:val="28"/>
    </w:rPr>
  </w:style>
  <w:style w:type="table" w:styleId="TableGrid">
    <w:name w:val="Table Grid"/>
    <w:basedOn w:val="TableNormal"/>
    <w:uiPriority w:val="59"/>
    <w:qFormat/>
    <w:rsid w:val="00E34C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834B4"/>
    <w:pPr>
      <w:tabs>
        <w:tab w:val="center" w:pos="4320"/>
        <w:tab w:val="right" w:pos="8640"/>
      </w:tabs>
    </w:pPr>
  </w:style>
  <w:style w:type="character" w:customStyle="1" w:styleId="HeaderChar">
    <w:name w:val="Header Char"/>
    <w:basedOn w:val="DefaultParagraphFont"/>
    <w:link w:val="Header"/>
    <w:uiPriority w:val="99"/>
    <w:rsid w:val="008834B4"/>
  </w:style>
  <w:style w:type="paragraph" w:styleId="Footer">
    <w:name w:val="footer"/>
    <w:basedOn w:val="Normal"/>
    <w:link w:val="FooterChar"/>
    <w:uiPriority w:val="99"/>
    <w:unhideWhenUsed/>
    <w:rsid w:val="008834B4"/>
    <w:pPr>
      <w:tabs>
        <w:tab w:val="center" w:pos="4320"/>
        <w:tab w:val="right" w:pos="8640"/>
      </w:tabs>
    </w:pPr>
  </w:style>
  <w:style w:type="character" w:customStyle="1" w:styleId="FooterChar">
    <w:name w:val="Footer Char"/>
    <w:basedOn w:val="DefaultParagraphFont"/>
    <w:link w:val="Footer"/>
    <w:uiPriority w:val="99"/>
    <w:rsid w:val="008834B4"/>
  </w:style>
  <w:style w:type="paragraph" w:styleId="BalloonText">
    <w:name w:val="Balloon Text"/>
    <w:basedOn w:val="Normal"/>
    <w:link w:val="BalloonTextChar"/>
    <w:uiPriority w:val="99"/>
    <w:semiHidden/>
    <w:unhideWhenUsed/>
    <w:rsid w:val="008834B4"/>
    <w:rPr>
      <w:rFonts w:ascii="Lucida Grande" w:hAnsi="Lucida Grande" w:cs="Lucida Grande"/>
      <w:sz w:val="18"/>
      <w:szCs w:val="18"/>
    </w:rPr>
  </w:style>
  <w:style w:type="character" w:customStyle="1" w:styleId="BalloonTextChar">
    <w:name w:val="Balloon Text Char"/>
    <w:link w:val="BalloonText"/>
    <w:uiPriority w:val="99"/>
    <w:semiHidden/>
    <w:rsid w:val="008834B4"/>
    <w:rPr>
      <w:rFonts w:ascii="Lucida Grande" w:hAnsi="Lucida Grande" w:cs="Lucida Grande"/>
      <w:sz w:val="18"/>
      <w:szCs w:val="18"/>
    </w:rPr>
  </w:style>
  <w:style w:type="paragraph" w:styleId="FootnoteText">
    <w:name w:val="footnote text"/>
    <w:basedOn w:val="Normal"/>
    <w:link w:val="FootnoteTextChar"/>
    <w:uiPriority w:val="99"/>
    <w:unhideWhenUsed/>
    <w:rsid w:val="008834B4"/>
  </w:style>
  <w:style w:type="character" w:customStyle="1" w:styleId="FootnoteTextChar">
    <w:name w:val="Footnote Text Char"/>
    <w:basedOn w:val="DefaultParagraphFont"/>
    <w:link w:val="FootnoteText"/>
    <w:uiPriority w:val="99"/>
    <w:rsid w:val="008834B4"/>
  </w:style>
  <w:style w:type="character" w:styleId="FootnoteReference">
    <w:name w:val="footnote reference"/>
    <w:uiPriority w:val="99"/>
    <w:unhideWhenUsed/>
    <w:rsid w:val="008834B4"/>
    <w:rPr>
      <w:vertAlign w:val="superscript"/>
    </w:rPr>
  </w:style>
  <w:style w:type="character" w:styleId="PageNumber">
    <w:name w:val="page number"/>
    <w:rsid w:val="00A167AB"/>
  </w:style>
  <w:style w:type="character" w:styleId="Hyperlink">
    <w:name w:val="Hyperlink"/>
    <w:uiPriority w:val="99"/>
    <w:unhideWhenUsed/>
    <w:rsid w:val="00D3794A"/>
    <w:rPr>
      <w:color w:val="0000FF"/>
      <w:u w:val="single"/>
    </w:rPr>
  </w:style>
  <w:style w:type="paragraph" w:customStyle="1" w:styleId="BodyText1">
    <w:name w:val="Body Text1"/>
    <w:rsid w:val="002F5B8D"/>
    <w:pPr>
      <w:spacing w:after="120" w:line="228" w:lineRule="auto"/>
      <w:ind w:firstLine="288"/>
      <w:jc w:val="both"/>
    </w:pPr>
    <w:rPr>
      <w:rFonts w:eastAsia="ヒラギノ角ゴ Pro W3"/>
      <w:color w:val="000000"/>
      <w:spacing w:val="-1"/>
    </w:rPr>
  </w:style>
  <w:style w:type="paragraph" w:customStyle="1" w:styleId="FreeForm">
    <w:name w:val="Free Form"/>
    <w:rsid w:val="002F5B8D"/>
    <w:rPr>
      <w:rFonts w:eastAsia="ヒラギノ角ゴ Pro W3"/>
      <w:color w:val="000000"/>
      <w:lang w:val="en-AU"/>
    </w:rPr>
  </w:style>
  <w:style w:type="paragraph" w:customStyle="1" w:styleId="D-Table">
    <w:name w:val="D-Table"/>
    <w:autoRedefine/>
    <w:rsid w:val="002F5B8D"/>
    <w:pPr>
      <w:tabs>
        <w:tab w:val="left" w:pos="1080"/>
      </w:tabs>
      <w:spacing w:before="240" w:after="120"/>
      <w:jc w:val="center"/>
    </w:pPr>
    <w:rPr>
      <w:rFonts w:ascii="Times New Roman Bold" w:eastAsia="ヒラギノ角ゴ Pro W3" w:hAnsi="Times New Roman Bold"/>
      <w:color w:val="000000"/>
      <w:sz w:val="18"/>
      <w:lang w:val="en-AU"/>
    </w:rPr>
  </w:style>
  <w:style w:type="paragraph" w:customStyle="1" w:styleId="tablecolhead">
    <w:name w:val="table col head"/>
    <w:rsid w:val="002F5B8D"/>
    <w:pPr>
      <w:jc w:val="center"/>
    </w:pPr>
    <w:rPr>
      <w:rFonts w:ascii="Times New Roman Bold" w:eastAsia="ヒラギノ角ゴ Pro W3" w:hAnsi="Times New Roman Bold"/>
      <w:color w:val="000000"/>
      <w:sz w:val="16"/>
    </w:rPr>
  </w:style>
  <w:style w:type="paragraph" w:customStyle="1" w:styleId="tablecolsubhead">
    <w:name w:val="table col subhead"/>
    <w:rsid w:val="002F5B8D"/>
    <w:pPr>
      <w:jc w:val="center"/>
    </w:pPr>
    <w:rPr>
      <w:rFonts w:ascii="Times New Roman Bold Italic" w:eastAsia="ヒラギノ角ゴ Pro W3" w:hAnsi="Times New Roman Bold Italic"/>
      <w:color w:val="000000"/>
      <w:sz w:val="15"/>
    </w:rPr>
  </w:style>
  <w:style w:type="paragraph" w:customStyle="1" w:styleId="tablecopy">
    <w:name w:val="table copy"/>
    <w:rsid w:val="002F5B8D"/>
    <w:pPr>
      <w:jc w:val="both"/>
    </w:pPr>
    <w:rPr>
      <w:rFonts w:eastAsia="ヒラギノ角ゴ Pro W3"/>
      <w:color w:val="000000"/>
      <w:sz w:val="16"/>
    </w:rPr>
  </w:style>
  <w:style w:type="paragraph" w:customStyle="1" w:styleId="tablefootnote">
    <w:name w:val="table footnote"/>
    <w:rsid w:val="002F5B8D"/>
    <w:pPr>
      <w:spacing w:before="60" w:after="30"/>
      <w:jc w:val="right"/>
    </w:pPr>
    <w:rPr>
      <w:rFonts w:eastAsia="ヒラギノ角ゴ Pro W3"/>
      <w:color w:val="000000"/>
      <w:sz w:val="12"/>
    </w:rPr>
  </w:style>
  <w:style w:type="paragraph" w:customStyle="1" w:styleId="ColorfulList-Accent11">
    <w:name w:val="Colorful List - Accent 11"/>
    <w:basedOn w:val="Normal"/>
    <w:uiPriority w:val="34"/>
    <w:qFormat/>
    <w:rsid w:val="002F5B8D"/>
    <w:pPr>
      <w:ind w:left="720"/>
      <w:contextualSpacing/>
    </w:pPr>
  </w:style>
  <w:style w:type="paragraph" w:styleId="EndnoteText">
    <w:name w:val="endnote text"/>
    <w:basedOn w:val="Normal"/>
    <w:link w:val="EndnoteTextChar"/>
    <w:uiPriority w:val="99"/>
    <w:unhideWhenUsed/>
    <w:rsid w:val="00C17C98"/>
  </w:style>
  <w:style w:type="character" w:customStyle="1" w:styleId="EndnoteTextChar">
    <w:name w:val="Endnote Text Char"/>
    <w:basedOn w:val="DefaultParagraphFont"/>
    <w:link w:val="EndnoteText"/>
    <w:uiPriority w:val="99"/>
    <w:rsid w:val="00C17C98"/>
  </w:style>
  <w:style w:type="character" w:styleId="EndnoteReference">
    <w:name w:val="endnote reference"/>
    <w:uiPriority w:val="99"/>
    <w:unhideWhenUsed/>
    <w:rsid w:val="00C17C98"/>
    <w:rPr>
      <w:vertAlign w:val="superscript"/>
    </w:rPr>
  </w:style>
  <w:style w:type="paragraph" w:styleId="ListParagraph">
    <w:name w:val="List Paragraph"/>
    <w:aliases w:val="kepala"/>
    <w:basedOn w:val="Normal"/>
    <w:link w:val="ListParagraphChar"/>
    <w:uiPriority w:val="34"/>
    <w:qFormat/>
    <w:rsid w:val="00DF38D5"/>
    <w:pPr>
      <w:ind w:left="720" w:hanging="720"/>
      <w:contextualSpacing/>
      <w:jc w:val="both"/>
    </w:pPr>
    <w:rPr>
      <w:rFonts w:ascii="Calibri" w:eastAsia="Calibri" w:hAnsi="Calibri" w:cs="Arial"/>
      <w:sz w:val="22"/>
      <w:szCs w:val="22"/>
    </w:rPr>
  </w:style>
  <w:style w:type="paragraph" w:customStyle="1" w:styleId="EndNoteBibliographyTitle">
    <w:name w:val="EndNote Bibliography Title"/>
    <w:basedOn w:val="Normal"/>
    <w:link w:val="EndNoteBibliographyTitleChar"/>
    <w:rsid w:val="000548FD"/>
    <w:pPr>
      <w:ind w:left="425" w:hanging="720"/>
      <w:jc w:val="center"/>
    </w:pPr>
    <w:rPr>
      <w:rFonts w:eastAsiaTheme="minorHAnsi"/>
      <w:noProof/>
      <w:szCs w:val="22"/>
    </w:rPr>
  </w:style>
  <w:style w:type="character" w:customStyle="1" w:styleId="EndNoteBibliographyTitleChar">
    <w:name w:val="EndNote Bibliography Title Char"/>
    <w:basedOn w:val="DefaultParagraphFont"/>
    <w:link w:val="EndNoteBibliographyTitle"/>
    <w:rsid w:val="000548FD"/>
    <w:rPr>
      <w:rFonts w:eastAsiaTheme="minorHAnsi"/>
      <w:noProof/>
      <w:sz w:val="24"/>
      <w:szCs w:val="22"/>
    </w:rPr>
  </w:style>
  <w:style w:type="paragraph" w:customStyle="1" w:styleId="EndNoteBibliography">
    <w:name w:val="EndNote Bibliography"/>
    <w:basedOn w:val="Normal"/>
    <w:link w:val="EndNoteBibliographyChar"/>
    <w:rsid w:val="000548FD"/>
    <w:pPr>
      <w:ind w:left="425" w:hanging="720"/>
      <w:jc w:val="both"/>
    </w:pPr>
    <w:rPr>
      <w:rFonts w:eastAsiaTheme="minorHAnsi"/>
      <w:noProof/>
      <w:szCs w:val="22"/>
    </w:rPr>
  </w:style>
  <w:style w:type="character" w:customStyle="1" w:styleId="EndNoteBibliographyChar">
    <w:name w:val="EndNote Bibliography Char"/>
    <w:basedOn w:val="DefaultParagraphFont"/>
    <w:link w:val="EndNoteBibliography"/>
    <w:rsid w:val="000548FD"/>
    <w:rPr>
      <w:rFonts w:eastAsiaTheme="minorHAnsi"/>
      <w:noProof/>
      <w:sz w:val="24"/>
      <w:szCs w:val="22"/>
    </w:rPr>
  </w:style>
  <w:style w:type="character" w:styleId="PlaceholderText">
    <w:name w:val="Placeholder Text"/>
    <w:basedOn w:val="DefaultParagraphFont"/>
    <w:uiPriority w:val="99"/>
    <w:unhideWhenUsed/>
    <w:rsid w:val="00306300"/>
    <w:rPr>
      <w:color w:val="808080"/>
    </w:rPr>
  </w:style>
  <w:style w:type="character" w:customStyle="1" w:styleId="fn">
    <w:name w:val="fn"/>
    <w:basedOn w:val="DefaultParagraphFont"/>
    <w:rsid w:val="006D7141"/>
  </w:style>
  <w:style w:type="paragraph" w:customStyle="1" w:styleId="Persamaan">
    <w:name w:val="Persamaan"/>
    <w:basedOn w:val="BodyText2"/>
    <w:rsid w:val="00E313A9"/>
    <w:pPr>
      <w:tabs>
        <w:tab w:val="right" w:pos="7370"/>
      </w:tabs>
      <w:overflowPunct w:val="0"/>
      <w:autoSpaceDE w:val="0"/>
      <w:autoSpaceDN w:val="0"/>
      <w:adjustRightInd w:val="0"/>
      <w:spacing w:after="0" w:line="240" w:lineRule="auto"/>
      <w:ind w:firstLine="284"/>
      <w:textAlignment w:val="baseline"/>
    </w:pPr>
    <w:rPr>
      <w:rFonts w:eastAsia="Times New Roman"/>
      <w:sz w:val="20"/>
      <w:szCs w:val="20"/>
      <w:lang w:eastAsia="zh-CN"/>
    </w:rPr>
  </w:style>
  <w:style w:type="paragraph" w:customStyle="1" w:styleId="Bulleteda">
    <w:name w:val="Bulleted (a)"/>
    <w:basedOn w:val="Normal"/>
    <w:rsid w:val="00E313A9"/>
    <w:pPr>
      <w:numPr>
        <w:numId w:val="4"/>
      </w:numPr>
      <w:tabs>
        <w:tab w:val="clear" w:pos="360"/>
        <w:tab w:val="left" w:pos="284"/>
      </w:tabs>
      <w:ind w:left="284" w:hanging="284"/>
      <w:jc w:val="both"/>
    </w:pPr>
    <w:rPr>
      <w:rFonts w:eastAsia="Times New Roman"/>
      <w:sz w:val="20"/>
      <w:szCs w:val="20"/>
      <w:lang w:val="id-ID" w:eastAsia="zh-CN"/>
    </w:rPr>
  </w:style>
  <w:style w:type="paragraph" w:styleId="BodyText2">
    <w:name w:val="Body Text 2"/>
    <w:basedOn w:val="Normal"/>
    <w:link w:val="BodyText2Char"/>
    <w:uiPriority w:val="99"/>
    <w:semiHidden/>
    <w:unhideWhenUsed/>
    <w:rsid w:val="00E313A9"/>
    <w:pPr>
      <w:spacing w:after="120" w:line="480" w:lineRule="auto"/>
    </w:pPr>
  </w:style>
  <w:style w:type="character" w:customStyle="1" w:styleId="BodyText2Char">
    <w:name w:val="Body Text 2 Char"/>
    <w:basedOn w:val="DefaultParagraphFont"/>
    <w:link w:val="BodyText2"/>
    <w:uiPriority w:val="99"/>
    <w:semiHidden/>
    <w:rsid w:val="00E313A9"/>
    <w:rPr>
      <w:sz w:val="24"/>
      <w:szCs w:val="24"/>
    </w:rPr>
  </w:style>
  <w:style w:type="paragraph" w:customStyle="1" w:styleId="Captiongambar">
    <w:name w:val="Caption gambar"/>
    <w:basedOn w:val="Caption"/>
    <w:rsid w:val="00E313A9"/>
    <w:pPr>
      <w:overflowPunct w:val="0"/>
      <w:autoSpaceDE w:val="0"/>
      <w:autoSpaceDN w:val="0"/>
      <w:adjustRightInd w:val="0"/>
      <w:spacing w:after="0"/>
      <w:jc w:val="center"/>
      <w:textAlignment w:val="baseline"/>
    </w:pPr>
    <w:rPr>
      <w:rFonts w:eastAsia="Times New Roman"/>
      <w:i w:val="0"/>
      <w:iCs w:val="0"/>
      <w:color w:val="auto"/>
      <w:sz w:val="20"/>
      <w:szCs w:val="20"/>
      <w:lang w:val="en-GB" w:eastAsia="zh-CN"/>
    </w:rPr>
  </w:style>
  <w:style w:type="paragraph" w:customStyle="1" w:styleId="JudulGambar">
    <w:name w:val="Judul_Gambar"/>
    <w:basedOn w:val="Caption"/>
    <w:rsid w:val="00E313A9"/>
    <w:pPr>
      <w:overflowPunct w:val="0"/>
      <w:autoSpaceDE w:val="0"/>
      <w:autoSpaceDN w:val="0"/>
      <w:adjustRightInd w:val="0"/>
      <w:spacing w:before="120" w:after="120"/>
      <w:jc w:val="center"/>
      <w:textAlignment w:val="baseline"/>
    </w:pPr>
    <w:rPr>
      <w:rFonts w:eastAsia="Times New Roman"/>
      <w:bCs/>
      <w:i w:val="0"/>
      <w:iCs w:val="0"/>
      <w:color w:val="auto"/>
      <w:sz w:val="20"/>
      <w:szCs w:val="20"/>
      <w:lang w:val="en-GB" w:eastAsia="zh-CN"/>
    </w:rPr>
  </w:style>
  <w:style w:type="paragraph" w:customStyle="1" w:styleId="JudulTabel">
    <w:name w:val="Judul_Tabel"/>
    <w:basedOn w:val="Caption"/>
    <w:rsid w:val="00E313A9"/>
    <w:pPr>
      <w:overflowPunct w:val="0"/>
      <w:autoSpaceDE w:val="0"/>
      <w:autoSpaceDN w:val="0"/>
      <w:adjustRightInd w:val="0"/>
      <w:spacing w:before="120" w:after="120"/>
      <w:jc w:val="both"/>
      <w:textAlignment w:val="baseline"/>
    </w:pPr>
    <w:rPr>
      <w:rFonts w:eastAsia="Times New Roman"/>
      <w:bCs/>
      <w:i w:val="0"/>
      <w:iCs w:val="0"/>
      <w:color w:val="auto"/>
      <w:sz w:val="20"/>
      <w:szCs w:val="20"/>
      <w:lang w:val="en-GB" w:eastAsia="zh-CN"/>
    </w:rPr>
  </w:style>
  <w:style w:type="paragraph" w:styleId="Caption">
    <w:name w:val="caption"/>
    <w:basedOn w:val="Normal"/>
    <w:next w:val="Normal"/>
    <w:uiPriority w:val="35"/>
    <w:semiHidden/>
    <w:unhideWhenUsed/>
    <w:qFormat/>
    <w:rsid w:val="00E313A9"/>
    <w:pPr>
      <w:spacing w:after="200"/>
    </w:pPr>
    <w:rPr>
      <w:i/>
      <w:iCs/>
      <w:color w:val="1F497D" w:themeColor="text2"/>
      <w:sz w:val="18"/>
      <w:szCs w:val="18"/>
    </w:rPr>
  </w:style>
  <w:style w:type="paragraph" w:customStyle="1" w:styleId="PustakaIsi">
    <w:name w:val="Pustaka Isi"/>
    <w:basedOn w:val="Normal"/>
    <w:rsid w:val="008971AE"/>
    <w:pPr>
      <w:overflowPunct w:val="0"/>
      <w:autoSpaceDE w:val="0"/>
      <w:autoSpaceDN w:val="0"/>
      <w:adjustRightInd w:val="0"/>
      <w:ind w:left="284" w:hanging="284"/>
      <w:jc w:val="both"/>
      <w:textAlignment w:val="baseline"/>
    </w:pPr>
    <w:rPr>
      <w:rFonts w:eastAsia="Times New Roman"/>
      <w:sz w:val="20"/>
      <w:szCs w:val="20"/>
      <w:lang w:val="id-ID" w:eastAsia="zh-CN"/>
    </w:rPr>
  </w:style>
  <w:style w:type="paragraph" w:customStyle="1" w:styleId="Pustakajudul">
    <w:name w:val="Pustaka judul"/>
    <w:basedOn w:val="Normal"/>
    <w:rsid w:val="008971AE"/>
    <w:pPr>
      <w:tabs>
        <w:tab w:val="num" w:pos="1080"/>
      </w:tabs>
      <w:overflowPunct w:val="0"/>
      <w:autoSpaceDE w:val="0"/>
      <w:autoSpaceDN w:val="0"/>
      <w:adjustRightInd w:val="0"/>
      <w:jc w:val="both"/>
      <w:textAlignment w:val="baseline"/>
    </w:pPr>
    <w:rPr>
      <w:rFonts w:eastAsia="Times New Roman"/>
      <w:b/>
      <w:caps/>
      <w:sz w:val="20"/>
      <w:szCs w:val="20"/>
      <w:lang w:val="nb-NO" w:eastAsia="zh-CN"/>
    </w:rPr>
  </w:style>
  <w:style w:type="character" w:customStyle="1" w:styleId="CharacterStyle1">
    <w:name w:val="Character Style 1"/>
    <w:uiPriority w:val="99"/>
    <w:rsid w:val="005D7AAC"/>
    <w:rPr>
      <w:sz w:val="24"/>
      <w:szCs w:val="24"/>
    </w:rPr>
  </w:style>
  <w:style w:type="paragraph" w:customStyle="1" w:styleId="Style1">
    <w:name w:val="Style 1"/>
    <w:basedOn w:val="Normal"/>
    <w:uiPriority w:val="99"/>
    <w:rsid w:val="005D7AAC"/>
    <w:pPr>
      <w:widowControl w:val="0"/>
      <w:autoSpaceDE w:val="0"/>
      <w:autoSpaceDN w:val="0"/>
      <w:adjustRightInd w:val="0"/>
    </w:pPr>
    <w:rPr>
      <w:rFonts w:eastAsia="Times New Roman"/>
      <w:lang w:val="id-ID" w:eastAsia="id-ID"/>
    </w:rPr>
  </w:style>
  <w:style w:type="character" w:customStyle="1" w:styleId="CharacterStyle2">
    <w:name w:val="Character Style 2"/>
    <w:uiPriority w:val="99"/>
    <w:rsid w:val="005D7AAC"/>
    <w:rPr>
      <w:i/>
      <w:iCs/>
      <w:sz w:val="24"/>
      <w:szCs w:val="24"/>
    </w:rPr>
  </w:style>
  <w:style w:type="paragraph" w:customStyle="1" w:styleId="FigureName">
    <w:name w:val="Figure Name"/>
    <w:basedOn w:val="Normal"/>
    <w:link w:val="FigureNameChar"/>
    <w:qFormat/>
    <w:rsid w:val="005D7AAC"/>
    <w:pPr>
      <w:spacing w:before="60" w:after="240"/>
      <w:jc w:val="center"/>
    </w:pPr>
    <w:rPr>
      <w:rFonts w:eastAsiaTheme="minorHAnsi"/>
      <w:sz w:val="20"/>
      <w:szCs w:val="20"/>
    </w:rPr>
  </w:style>
  <w:style w:type="paragraph" w:customStyle="1" w:styleId="Figure">
    <w:name w:val="Figure"/>
    <w:basedOn w:val="Normal"/>
    <w:link w:val="FigureChar"/>
    <w:qFormat/>
    <w:rsid w:val="005D7AAC"/>
    <w:pPr>
      <w:spacing w:before="240" w:after="60"/>
      <w:jc w:val="center"/>
    </w:pPr>
    <w:rPr>
      <w:rFonts w:eastAsiaTheme="minorHAnsi"/>
      <w:bCs/>
      <w:noProof/>
      <w:sz w:val="20"/>
      <w:szCs w:val="20"/>
    </w:rPr>
  </w:style>
  <w:style w:type="character" w:customStyle="1" w:styleId="FigureNameChar">
    <w:name w:val="Figure Name Char"/>
    <w:basedOn w:val="DefaultParagraphFont"/>
    <w:link w:val="FigureName"/>
    <w:rsid w:val="005D7AAC"/>
    <w:rPr>
      <w:rFonts w:eastAsiaTheme="minorHAnsi"/>
    </w:rPr>
  </w:style>
  <w:style w:type="character" w:customStyle="1" w:styleId="FigureChar">
    <w:name w:val="Figure Char"/>
    <w:basedOn w:val="DefaultParagraphFont"/>
    <w:link w:val="Figure"/>
    <w:rsid w:val="005D7AAC"/>
    <w:rPr>
      <w:rFonts w:eastAsiaTheme="minorHAnsi"/>
      <w:bCs/>
      <w:noProof/>
    </w:rPr>
  </w:style>
  <w:style w:type="character" w:customStyle="1" w:styleId="ListParagraphChar">
    <w:name w:val="List Paragraph Char"/>
    <w:aliases w:val="kepala Char"/>
    <w:link w:val="ListParagraph"/>
    <w:uiPriority w:val="34"/>
    <w:locked/>
    <w:rsid w:val="002927B2"/>
    <w:rPr>
      <w:rFonts w:ascii="Calibri" w:eastAsia="Calibri" w:hAnsi="Calibri" w:cs="Arial"/>
      <w:sz w:val="22"/>
      <w:szCs w:val="22"/>
    </w:rPr>
  </w:style>
  <w:style w:type="paragraph" w:styleId="Bibliography">
    <w:name w:val="Bibliography"/>
    <w:basedOn w:val="Normal"/>
    <w:next w:val="Normal"/>
    <w:uiPriority w:val="70"/>
    <w:rsid w:val="00A12C73"/>
  </w:style>
  <w:style w:type="character" w:styleId="CommentReference">
    <w:name w:val="annotation reference"/>
    <w:basedOn w:val="DefaultParagraphFont"/>
    <w:uiPriority w:val="99"/>
    <w:semiHidden/>
    <w:unhideWhenUsed/>
    <w:rsid w:val="00DD050A"/>
    <w:rPr>
      <w:sz w:val="16"/>
      <w:szCs w:val="16"/>
    </w:rPr>
  </w:style>
  <w:style w:type="paragraph" w:styleId="CommentText">
    <w:name w:val="annotation text"/>
    <w:basedOn w:val="Normal"/>
    <w:link w:val="CommentTextChar"/>
    <w:uiPriority w:val="99"/>
    <w:semiHidden/>
    <w:unhideWhenUsed/>
    <w:rsid w:val="00DD050A"/>
    <w:rPr>
      <w:sz w:val="20"/>
      <w:szCs w:val="20"/>
    </w:rPr>
  </w:style>
  <w:style w:type="character" w:customStyle="1" w:styleId="CommentTextChar">
    <w:name w:val="Comment Text Char"/>
    <w:basedOn w:val="DefaultParagraphFont"/>
    <w:link w:val="CommentText"/>
    <w:uiPriority w:val="99"/>
    <w:semiHidden/>
    <w:rsid w:val="00DD050A"/>
  </w:style>
  <w:style w:type="paragraph" w:styleId="CommentSubject">
    <w:name w:val="annotation subject"/>
    <w:basedOn w:val="CommentText"/>
    <w:next w:val="CommentText"/>
    <w:link w:val="CommentSubjectChar"/>
    <w:uiPriority w:val="99"/>
    <w:semiHidden/>
    <w:unhideWhenUsed/>
    <w:rsid w:val="00DD050A"/>
    <w:rPr>
      <w:b/>
      <w:bCs/>
    </w:rPr>
  </w:style>
  <w:style w:type="character" w:customStyle="1" w:styleId="CommentSubjectChar">
    <w:name w:val="Comment Subject Char"/>
    <w:basedOn w:val="CommentTextChar"/>
    <w:link w:val="CommentSubject"/>
    <w:uiPriority w:val="99"/>
    <w:semiHidden/>
    <w:rsid w:val="00DD050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4626978">
      <w:bodyDiv w:val="1"/>
      <w:marLeft w:val="0"/>
      <w:marRight w:val="0"/>
      <w:marTop w:val="0"/>
      <w:marBottom w:val="0"/>
      <w:divBdr>
        <w:top w:val="none" w:sz="0" w:space="0" w:color="auto"/>
        <w:left w:val="none" w:sz="0" w:space="0" w:color="auto"/>
        <w:bottom w:val="none" w:sz="0" w:space="0" w:color="auto"/>
        <w:right w:val="none" w:sz="0" w:space="0" w:color="auto"/>
      </w:divBdr>
      <w:divsChild>
        <w:div w:id="1259294725">
          <w:marLeft w:val="0"/>
          <w:marRight w:val="0"/>
          <w:marTop w:val="0"/>
          <w:marBottom w:val="0"/>
          <w:divBdr>
            <w:top w:val="none" w:sz="0" w:space="0" w:color="auto"/>
            <w:left w:val="none" w:sz="0" w:space="0" w:color="auto"/>
            <w:bottom w:val="none" w:sz="0" w:space="0" w:color="auto"/>
            <w:right w:val="none" w:sz="0" w:space="0" w:color="auto"/>
          </w:divBdr>
          <w:divsChild>
            <w:div w:id="2023625257">
              <w:marLeft w:val="0"/>
              <w:marRight w:val="0"/>
              <w:marTop w:val="0"/>
              <w:marBottom w:val="0"/>
              <w:divBdr>
                <w:top w:val="none" w:sz="0" w:space="0" w:color="auto"/>
                <w:left w:val="none" w:sz="0" w:space="0" w:color="auto"/>
                <w:bottom w:val="none" w:sz="0" w:space="0" w:color="auto"/>
                <w:right w:val="none" w:sz="0" w:space="0" w:color="auto"/>
              </w:divBdr>
              <w:divsChild>
                <w:div w:id="475611077">
                  <w:marLeft w:val="0"/>
                  <w:marRight w:val="0"/>
                  <w:marTop w:val="0"/>
                  <w:marBottom w:val="0"/>
                  <w:divBdr>
                    <w:top w:val="none" w:sz="0" w:space="0" w:color="auto"/>
                    <w:left w:val="none" w:sz="0" w:space="0" w:color="auto"/>
                    <w:bottom w:val="none" w:sz="0" w:space="0" w:color="auto"/>
                    <w:right w:val="none" w:sz="0" w:space="0" w:color="auto"/>
                  </w:divBdr>
                  <w:divsChild>
                    <w:div w:id="94380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Dam16</b:Tag>
    <b:SourceType>Book</b:SourceType>
    <b:Guid>{FB81ED6B-570F-4C0E-BD92-BC39A4F14BAB}</b:Guid>
    <b:Title>Penyerdehanaan Perizinan Usaha di Daerah</b:Title>
    <b:Year>2016</b:Year>
    <b:Author>
      <b:Author>
        <b:NameList>
          <b:Person>
            <b:Last>Damanik</b:Last>
            <b:First>M Iqbal</b:First>
          </b:Person>
          <b:Person>
            <b:Last>Agustine</b:Last>
            <b:First>Tities Eka</b:First>
          </b:Person>
          <b:Person>
            <b:Last>Prawira</b:Last>
            <b:First>M Yudha</b:First>
          </b:Person>
          <b:Person>
            <b:Last>Rheza</b:Last>
            <b:First>Boedi</b:First>
          </b:Person>
          <b:Person>
            <b:Last>Febriyanti</b:Last>
            <b:First>Nur Azizah</b:First>
          </b:Person>
        </b:NameList>
      </b:Author>
    </b:Author>
    <b:City>Jakarta</b:City>
    <b:Publisher>KPPOD</b:Publisher>
    <b:RefOrder>8</b:RefOrder>
  </b:Source>
  <b:Source>
    <b:Tag>Set10</b:Tag>
    <b:SourceType>JournalArticle</b:SourceType>
    <b:Guid>{E8829682-96C7-412F-96B1-33A666AFF85A}</b:Guid>
    <b:Title>Keefektifan Pemberlakuan Surat Ijin Usaha Perdagangan (SIUP) Bagi Pemberdayaan Usaha Kecil (Studi Kasus Pada Badan Pelayanan Perijinan Terpadu Kota Malang dan Sentra Usaha Kecil Keripik Tempe Sanan)</b:Title>
    <b:Year>2010</b:Year>
    <b:JournalName>Jurnal Administrasi Publik (JAP)</b:JournalName>
    <b:Pages>927-933</b:Pages>
    <b:Author>
      <b:Author>
        <b:NameList>
          <b:Person>
            <b:Last>Setyaningrum</b:Last>
            <b:First>Anis</b:First>
          </b:Person>
          <b:Person>
            <b:Last>Hakim</b:Last>
            <b:First>Abdul</b:First>
          </b:Person>
          <b:Person>
            <b:Last>Sukanto</b:Last>
          </b:Person>
        </b:NameList>
      </b:Author>
    </b:Author>
    <b:Volume>1</b:Volume>
    <b:Issue>5</b:Issue>
    <b:RefOrder>2</b:RefOrder>
  </b:Source>
  <b:Source>
    <b:Tag>Dju10</b:Tag>
    <b:SourceType>JournalArticle</b:SourceType>
    <b:Guid>{D6CB2FF4-E90F-4704-915B-E2C35EB7831A}</b:Guid>
    <b:Title>Implementasi Kebijakan Pelayanan Surat Izin Usaha Perdagangan di Badan Pelayanan Perizinan Terpadu Kota Manado</b:Title>
    <b:JournalName>Jurnal Administrasi Pbulik</b:JournalName>
    <b:Year>2010</b:Year>
    <b:Author>
      <b:Author>
        <b:NameList>
          <b:Person>
            <b:Last>Djukisana</b:Last>
            <b:First>Frahmawati</b:First>
          </b:Person>
        </b:NameList>
      </b:Author>
    </b:Author>
    <b:RefOrder>1</b:RefOrder>
  </b:Source>
  <b:Source>
    <b:Tag>Sun15</b:Tag>
    <b:SourceType>Book</b:SourceType>
    <b:Guid>{48707662-75F4-4FDF-BBAA-E8245557E3FB}</b:Guid>
    <b:Title>Ekonomi Pembangunan Daerah</b:Title>
    <b:Year>2015</b:Year>
    <b:City>Jakarta</b:City>
    <b:Publisher>Mitra Wacana Media</b:Publisher>
    <b:Author>
      <b:Author>
        <b:NameList>
          <b:Person>
            <b:Last>Suna'an</b:Last>
            <b:First>Muammil</b:First>
          </b:Person>
          <b:Person>
            <b:Last>Senuk</b:Last>
            <b:First>Abdurrahman</b:First>
          </b:Person>
        </b:NameList>
      </b:Author>
    </b:Author>
    <b:RefOrder>4</b:RefOrder>
  </b:Source>
  <b:Source>
    <b:Tag>Suw12</b:Tag>
    <b:SourceType>JournalArticle</b:SourceType>
    <b:Guid>{8956BD32-A2DD-4FB1-8046-46DF7D4F1A68}</b:Guid>
    <b:Title>Perizinan Usaha UMKM</b:Title>
    <b:Year>2012</b:Year>
    <b:Author>
      <b:Author>
        <b:NameList>
          <b:Person>
            <b:Last>Suwandi</b:Last>
          </b:Person>
        </b:NameList>
      </b:Author>
    </b:Author>
    <b:JournalName>Buletin Peraturan di Bidang Koperasi dan UMKM</b:JournalName>
    <b:Pages>1-6</b:Pages>
    <b:Volume>3</b:Volume>
    <b:RefOrder>7</b:RefOrder>
  </b:Source>
  <b:Source>
    <b:Tag>Sut11</b:Tag>
    <b:SourceType>Book</b:SourceType>
    <b:Guid>{594F79B4-CF09-4873-9186-8AF0F90B5AF3}</b:Guid>
    <b:Title>Hukum Perizinan Dalam Sektor Pelayanan Publik</b:Title>
    <b:Year>2011</b:Year>
    <b:Author>
      <b:Author>
        <b:NameList>
          <b:Person>
            <b:Last>Sutedi</b:Last>
            <b:First>Adrian</b:First>
          </b:Person>
        </b:NameList>
      </b:Author>
    </b:Author>
    <b:City>Jakarta</b:City>
    <b:Publisher>Sinar Grafika</b:Publisher>
    <b:RefOrder>6</b:RefOrder>
  </b:Source>
  <b:Source>
    <b:Tag>Kem20</b:Tag>
    <b:SourceType>Book</b:SourceType>
    <b:Guid>{EE204893-34E4-46D3-B2D4-B0E81FE46550}</b:Guid>
    <b:Author>
      <b:Author>
        <b:NameList>
          <b:Person>
            <b:Last>Perekonomian</b:Last>
            <b:First>Kementrian</b:First>
            <b:Middle>Kordinator Bidang</b:Middle>
          </b:Person>
        </b:NameList>
      </b:Author>
    </b:Author>
    <b:Title>Omnibus Law Cipta Lapangan Kerja</b:Title>
    <b:Year>2020</b:Year>
    <b:City>Jakarta</b:City>
    <b:Publisher>Kementrian Kordinator Bidang Perekonomian</b:Publisher>
    <b:RefOrder>10</b:RefOrder>
  </b:Source>
  <b:Source>
    <b:Tag>Wid19</b:Tag>
    <b:SourceType>JournalArticle</b:SourceType>
    <b:Guid>{E9179D09-C479-4ABE-9249-CDEF66813C48}</b:Guid>
    <b:Author>
      <b:Author>
        <b:NameList>
          <b:Person>
            <b:Last>Widiya</b:Last>
          </b:Person>
        </b:NameList>
      </b:Author>
    </b:Author>
    <b:Title>Masalah Perizinan di Indonesia Ditinjau Dari Hukum Administrasi Negara</b:Title>
    <b:Year>2019</b:Year>
    <b:JournalName>Jurnal Ilmu Hukum</b:JournalName>
    <b:RefOrder>9</b:RefOrder>
  </b:Source>
  <b:Source>
    <b:Tag>Yoh16</b:Tag>
    <b:SourceType>JournalArticle</b:SourceType>
    <b:Guid>{45546895-C9AA-4783-B46F-71E7C65630FC}</b:Guid>
    <b:Title>Upaya Peningkatan Usaha Masyarakat Melalui Pengurusan Perizinan Usaha dan Merek</b:Title>
    <b:JournalName>Jurnal Surya: Seri Pengabdian Kepada Masyarakat</b:JournalName>
    <b:Year>2016</b:Year>
    <b:Author>
      <b:Author>
        <b:NameList>
          <b:Person>
            <b:Last>Yohanna</b:Last>
            <b:First>Larisa</b:First>
          </b:Person>
          <b:Person>
            <b:Last>Insana</b:Last>
            <b:First>Dwi Rorin M</b:First>
          </b:Person>
          <b:Person>
            <b:Last>Sondari</b:Last>
            <b:First>Endang</b:First>
          </b:Person>
        </b:NameList>
      </b:Author>
    </b:Author>
    <b:Volume>2</b:Volume>
    <b:Issue>1</b:Issue>
    <b:RefOrder>5</b:RefOrder>
  </b:Source>
  <b:Source>
    <b:Tag>Kha19</b:Tag>
    <b:SourceType>JournalArticle</b:SourceType>
    <b:Guid>{A34750F6-CB9F-42B8-B4D2-6CD44102D5BC}</b:Guid>
    <b:Author>
      <b:Author>
        <b:NameList>
          <b:Person>
            <b:Last>Khadijah</b:Last>
            <b:First>Aladila</b:First>
            <b:Middle>Nurin</b:Middle>
          </b:Person>
        </b:NameList>
      </b:Author>
    </b:Author>
    <b:Title>Pentingnya Surat Izin Usaha Mikro Kecil Bagi Para Pelaku Usaha di Indonesia</b:Title>
    <b:JournalName>Jurnal Ilmu Hukum</b:JournalName>
    <b:Year>2019</b:Year>
    <b:RefOrder>3</b:RefOrder>
  </b:Source>
</b:Sources>
</file>

<file path=customXml/itemProps1.xml><?xml version="1.0" encoding="utf-8"?>
<ds:datastoreItem xmlns:ds="http://schemas.openxmlformats.org/officeDocument/2006/customXml" ds:itemID="{88DB2FF4-C495-4C8A-A91B-5B4797C4B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1999</TotalTime>
  <Pages>5</Pages>
  <Words>2165</Words>
  <Characters>12343</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14480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Malek</dc:creator>
  <cp:lastModifiedBy>polinema</cp:lastModifiedBy>
  <cp:revision>64</cp:revision>
  <cp:lastPrinted>2014-10-31T14:16:00Z</cp:lastPrinted>
  <dcterms:created xsi:type="dcterms:W3CDTF">2020-11-04T10:38:00Z</dcterms:created>
  <dcterms:modified xsi:type="dcterms:W3CDTF">2021-04-21T03:04:00Z</dcterms:modified>
</cp:coreProperties>
</file>