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6460B4" w:rsidRDefault="00512D3B" w:rsidP="008834B4">
      <w:pPr>
        <w:spacing w:after="120"/>
        <w:rPr>
          <w:rFonts w:ascii="Century Gothic" w:hAnsi="Century Gothic"/>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rsidRPr="006460B4" w14:paraId="7D10F77E" w14:textId="77777777" w:rsidTr="00B82A8E">
        <w:tc>
          <w:tcPr>
            <w:tcW w:w="3397" w:type="dxa"/>
            <w:tcBorders>
              <w:bottom w:val="single" w:sz="4" w:space="0" w:color="auto"/>
            </w:tcBorders>
          </w:tcPr>
          <w:p w14:paraId="50DF4DD3" w14:textId="0B6DC6A6" w:rsidR="00367F32" w:rsidRDefault="005B09E7" w:rsidP="00367F32">
            <w:pPr>
              <w:rPr>
                <w:rFonts w:ascii="Century Gothic" w:hAnsi="Century Gothic"/>
                <w:b/>
                <w:bCs/>
                <w:smallCaps/>
                <w:sz w:val="32"/>
              </w:rPr>
            </w:pPr>
            <w:r>
              <w:rPr>
                <w:rFonts w:ascii="Century Gothic" w:hAnsi="Century Gothic"/>
                <w:b/>
                <w:bCs/>
                <w:smallCaps/>
                <w:sz w:val="32"/>
              </w:rPr>
              <w:t>PELATIHAN STARTUP E-COMMERCE DALAM MENJAGA SUSTAINIBILITY</w:t>
            </w:r>
          </w:p>
          <w:p w14:paraId="0D6A78F1" w14:textId="68084BCE" w:rsidR="005B09E7" w:rsidRPr="006460B4" w:rsidRDefault="005B09E7" w:rsidP="00367F32">
            <w:pPr>
              <w:rPr>
                <w:rFonts w:ascii="Century Gothic" w:hAnsi="Century Gothic"/>
                <w:b/>
                <w:bCs/>
                <w:smallCaps/>
                <w:sz w:val="32"/>
              </w:rPr>
            </w:pPr>
            <w:r>
              <w:rPr>
                <w:rFonts w:ascii="Century Gothic" w:hAnsi="Century Gothic"/>
                <w:b/>
                <w:bCs/>
                <w:smallCaps/>
                <w:sz w:val="32"/>
              </w:rPr>
              <w:t>SOSIAL DAN EKONOMI DI KELURAHAN MARIANA</w:t>
            </w:r>
          </w:p>
          <w:p w14:paraId="25571CB0" w14:textId="77777777" w:rsidR="00D42E85" w:rsidRPr="006460B4" w:rsidRDefault="00D42E85" w:rsidP="007F77C1">
            <w:pPr>
              <w:rPr>
                <w:rFonts w:ascii="Century Gothic" w:hAnsi="Century Gothic"/>
              </w:rPr>
            </w:pPr>
          </w:p>
          <w:p w14:paraId="19F44110" w14:textId="77777777" w:rsidR="00D42E85" w:rsidRPr="006460B4" w:rsidRDefault="00D42E85" w:rsidP="007F77C1">
            <w:pPr>
              <w:rPr>
                <w:rFonts w:ascii="Century Gothic" w:hAnsi="Century Gothic"/>
              </w:rPr>
            </w:pPr>
          </w:p>
          <w:p w14:paraId="1034B906" w14:textId="77777777" w:rsidR="001255FD" w:rsidRDefault="001255FD" w:rsidP="001255FD">
            <w:pPr>
              <w:pStyle w:val="Default"/>
            </w:pPr>
          </w:p>
          <w:tbl>
            <w:tblPr>
              <w:tblW w:w="0" w:type="auto"/>
              <w:tblBorders>
                <w:top w:val="nil"/>
                <w:left w:val="nil"/>
                <w:bottom w:val="nil"/>
                <w:right w:val="nil"/>
              </w:tblBorders>
              <w:tblLook w:val="0000" w:firstRow="0" w:lastRow="0" w:firstColumn="0" w:lastColumn="0" w:noHBand="0" w:noVBand="0"/>
            </w:tblPr>
            <w:tblGrid>
              <w:gridCol w:w="3181"/>
            </w:tblGrid>
            <w:tr w:rsidR="001255FD" w14:paraId="13026D7F" w14:textId="77777777">
              <w:trPr>
                <w:trHeight w:val="1149"/>
              </w:trPr>
              <w:tc>
                <w:tcPr>
                  <w:tcW w:w="0" w:type="auto"/>
                </w:tcPr>
                <w:p w14:paraId="51AAD64C" w14:textId="60DEAD38" w:rsidR="001255FD" w:rsidRDefault="001255FD">
                  <w:pPr>
                    <w:pStyle w:val="Default"/>
                    <w:rPr>
                      <w:b/>
                      <w:bCs/>
                      <w:sz w:val="13"/>
                      <w:szCs w:val="13"/>
                    </w:rPr>
                  </w:pPr>
                  <w:r>
                    <w:rPr>
                      <w:b/>
                      <w:bCs/>
                      <w:sz w:val="20"/>
                      <w:szCs w:val="20"/>
                    </w:rPr>
                    <w:t>Trecy Austin</w:t>
                  </w:r>
                  <w:r>
                    <w:rPr>
                      <w:b/>
                      <w:bCs/>
                      <w:sz w:val="13"/>
                      <w:szCs w:val="13"/>
                    </w:rPr>
                    <w:t>1*</w:t>
                  </w:r>
                  <w:r>
                    <w:rPr>
                      <w:b/>
                      <w:bCs/>
                      <w:sz w:val="20"/>
                      <w:szCs w:val="20"/>
                    </w:rPr>
                    <w:t>, Lishapsari Prihatini</w:t>
                  </w:r>
                  <w:r>
                    <w:rPr>
                      <w:b/>
                      <w:bCs/>
                      <w:sz w:val="13"/>
                      <w:szCs w:val="13"/>
                    </w:rPr>
                    <w:t>2</w:t>
                  </w:r>
                  <w:r>
                    <w:rPr>
                      <w:b/>
                      <w:bCs/>
                      <w:sz w:val="20"/>
                      <w:szCs w:val="20"/>
                    </w:rPr>
                    <w:t>, Lisdiana</w:t>
                  </w:r>
                  <w:r>
                    <w:rPr>
                      <w:b/>
                      <w:bCs/>
                      <w:sz w:val="13"/>
                      <w:szCs w:val="13"/>
                    </w:rPr>
                    <w:t>3</w:t>
                  </w:r>
                  <w:r>
                    <w:rPr>
                      <w:sz w:val="20"/>
                      <w:szCs w:val="20"/>
                    </w:rPr>
                    <w:t>,</w:t>
                  </w:r>
                  <w:r>
                    <w:rPr>
                      <w:b/>
                      <w:bCs/>
                      <w:sz w:val="20"/>
                      <w:szCs w:val="20"/>
                    </w:rPr>
                    <w:t xml:space="preserve"> Marleni</w:t>
                  </w:r>
                  <w:r>
                    <w:rPr>
                      <w:b/>
                      <w:bCs/>
                      <w:sz w:val="13"/>
                      <w:szCs w:val="13"/>
                    </w:rPr>
                    <w:t>4</w:t>
                  </w:r>
                  <w:r w:rsidR="008F7251">
                    <w:rPr>
                      <w:b/>
                      <w:bCs/>
                      <w:sz w:val="13"/>
                      <w:szCs w:val="13"/>
                    </w:rPr>
                    <w:t xml:space="preserve">, </w:t>
                  </w:r>
                  <w:r w:rsidR="008F7251">
                    <w:rPr>
                      <w:b/>
                      <w:bCs/>
                      <w:sz w:val="20"/>
                      <w:szCs w:val="20"/>
                    </w:rPr>
                    <w:t>Diany Putri Pratiwi</w:t>
                  </w:r>
                  <w:r w:rsidR="008F7251">
                    <w:rPr>
                      <w:b/>
                      <w:bCs/>
                      <w:sz w:val="13"/>
                      <w:szCs w:val="13"/>
                    </w:rPr>
                    <w:t>5</w:t>
                  </w:r>
                  <w:r>
                    <w:rPr>
                      <w:b/>
                      <w:bCs/>
                      <w:sz w:val="13"/>
                      <w:szCs w:val="13"/>
                    </w:rPr>
                    <w:t xml:space="preserve"> </w:t>
                  </w:r>
                </w:p>
                <w:p w14:paraId="30A1F78B" w14:textId="77777777" w:rsidR="000364F1" w:rsidRDefault="000364F1">
                  <w:pPr>
                    <w:pStyle w:val="Default"/>
                    <w:rPr>
                      <w:sz w:val="13"/>
                      <w:szCs w:val="13"/>
                    </w:rPr>
                  </w:pPr>
                </w:p>
                <w:p w14:paraId="21EC0784" w14:textId="50BF3C23" w:rsidR="001255FD" w:rsidRDefault="001255FD">
                  <w:pPr>
                    <w:pStyle w:val="Default"/>
                    <w:rPr>
                      <w:sz w:val="18"/>
                      <w:szCs w:val="18"/>
                    </w:rPr>
                  </w:pPr>
                  <w:r>
                    <w:rPr>
                      <w:sz w:val="12"/>
                      <w:szCs w:val="12"/>
                    </w:rPr>
                    <w:t>1) Ilmu Administrasi  Negara</w:t>
                  </w:r>
                  <w:r>
                    <w:rPr>
                      <w:sz w:val="18"/>
                      <w:szCs w:val="18"/>
                    </w:rPr>
                    <w:t xml:space="preserve">, STISIPOL Candradimuka Palembang </w:t>
                  </w:r>
                </w:p>
                <w:p w14:paraId="07B3E431" w14:textId="51153D5B" w:rsidR="001255FD" w:rsidRDefault="001255FD">
                  <w:pPr>
                    <w:pStyle w:val="Default"/>
                    <w:rPr>
                      <w:sz w:val="18"/>
                      <w:szCs w:val="18"/>
                    </w:rPr>
                  </w:pPr>
                  <w:r>
                    <w:rPr>
                      <w:sz w:val="12"/>
                      <w:szCs w:val="12"/>
                    </w:rPr>
                    <w:t>2) Ilmu Komunikasi</w:t>
                  </w:r>
                  <w:r>
                    <w:rPr>
                      <w:sz w:val="18"/>
                      <w:szCs w:val="18"/>
                    </w:rPr>
                    <w:t>, STISIPOL Candradimuka Palembang</w:t>
                  </w:r>
                </w:p>
                <w:p w14:paraId="76E907A0" w14:textId="7B6339FC" w:rsidR="001255FD" w:rsidRDefault="001255FD">
                  <w:pPr>
                    <w:pStyle w:val="Default"/>
                    <w:rPr>
                      <w:sz w:val="18"/>
                      <w:szCs w:val="18"/>
                    </w:rPr>
                  </w:pPr>
                  <w:r>
                    <w:rPr>
                      <w:sz w:val="12"/>
                      <w:szCs w:val="12"/>
                    </w:rPr>
                    <w:t>3) Ilmu Administrasi  Negara</w:t>
                  </w:r>
                  <w:r>
                    <w:rPr>
                      <w:sz w:val="18"/>
                      <w:szCs w:val="18"/>
                    </w:rPr>
                    <w:t xml:space="preserve">, STISIPOL Candradimuka Palembang </w:t>
                  </w:r>
                </w:p>
                <w:p w14:paraId="33C0F228" w14:textId="77777777" w:rsidR="001255FD" w:rsidRDefault="001255FD" w:rsidP="001255FD">
                  <w:pPr>
                    <w:pStyle w:val="Default"/>
                    <w:rPr>
                      <w:sz w:val="18"/>
                      <w:szCs w:val="18"/>
                    </w:rPr>
                  </w:pPr>
                  <w:r>
                    <w:rPr>
                      <w:sz w:val="12"/>
                      <w:szCs w:val="12"/>
                    </w:rPr>
                    <w:t>4) Ilmu Komunikasi</w:t>
                  </w:r>
                  <w:r>
                    <w:rPr>
                      <w:sz w:val="18"/>
                      <w:szCs w:val="18"/>
                    </w:rPr>
                    <w:t xml:space="preserve">, STISIPOL Candradimuka Palembang </w:t>
                  </w:r>
                </w:p>
                <w:p w14:paraId="64D67990" w14:textId="5624AD18" w:rsidR="008F7251" w:rsidRDefault="008F7251" w:rsidP="001255FD">
                  <w:pPr>
                    <w:pStyle w:val="Default"/>
                    <w:rPr>
                      <w:sz w:val="18"/>
                      <w:szCs w:val="18"/>
                    </w:rPr>
                  </w:pPr>
                  <w:r>
                    <w:rPr>
                      <w:sz w:val="12"/>
                      <w:szCs w:val="12"/>
                    </w:rPr>
                    <w:t>5) Ilmu Komunikasi</w:t>
                  </w:r>
                  <w:r>
                    <w:rPr>
                      <w:sz w:val="18"/>
                      <w:szCs w:val="18"/>
                    </w:rPr>
                    <w:t>, STISIPOL Candradimuka Palembang</w:t>
                  </w:r>
                </w:p>
              </w:tc>
            </w:tr>
          </w:tbl>
          <w:p w14:paraId="1C010075" w14:textId="77777777" w:rsidR="00D42E85" w:rsidRPr="006460B4" w:rsidRDefault="00D42E85" w:rsidP="00CB17F9">
            <w:pPr>
              <w:rPr>
                <w:rFonts w:ascii="Century Gothic" w:hAnsi="Century Gothic"/>
              </w:rPr>
            </w:pPr>
          </w:p>
        </w:tc>
        <w:tc>
          <w:tcPr>
            <w:tcW w:w="6242" w:type="dxa"/>
            <w:tcBorders>
              <w:bottom w:val="single" w:sz="4" w:space="0" w:color="auto"/>
            </w:tcBorders>
          </w:tcPr>
          <w:p w14:paraId="2D2E8D0B" w14:textId="2B8EEF6F" w:rsidR="00D42E85" w:rsidRPr="00A74816" w:rsidRDefault="00D42E85" w:rsidP="007F77C1">
            <w:pPr>
              <w:rPr>
                <w:rFonts w:ascii="Century Gothic" w:hAnsi="Century Gothic" w:cs="Times"/>
                <w:b/>
                <w:szCs w:val="22"/>
              </w:rPr>
            </w:pPr>
            <w:r w:rsidRPr="006460B4">
              <w:rPr>
                <w:rFonts w:ascii="Century Gothic" w:hAnsi="Century Gothic" w:cs="Times"/>
                <w:b/>
                <w:szCs w:val="22"/>
              </w:rPr>
              <w:t>Abstrak</w:t>
            </w:r>
          </w:p>
          <w:p w14:paraId="37F585A4" w14:textId="1D2F1803" w:rsidR="003B69D6" w:rsidRPr="003B69D6" w:rsidRDefault="00A74816" w:rsidP="005A0424">
            <w:pPr>
              <w:autoSpaceDE w:val="0"/>
              <w:autoSpaceDN w:val="0"/>
              <w:adjustRightInd w:val="0"/>
              <w:ind w:firstLine="567"/>
              <w:jc w:val="both"/>
              <w:rPr>
                <w:rFonts w:ascii="Century Gothic" w:eastAsia="Times New Roman" w:hAnsi="Century Gothic"/>
                <w:sz w:val="16"/>
                <w:szCs w:val="16"/>
                <w:lang w:val="id" w:eastAsia="id-ID"/>
              </w:rPr>
            </w:pPr>
            <w:r>
              <w:rPr>
                <w:rFonts w:ascii="Century Gothic" w:eastAsia="Times New Roman" w:hAnsi="Century Gothic"/>
                <w:bCs/>
                <w:sz w:val="16"/>
                <w:szCs w:val="16"/>
                <w:lang w:eastAsia="id-ID"/>
              </w:rPr>
              <w:t>Telah</w:t>
            </w:r>
            <w:r w:rsidR="003B69D6" w:rsidRPr="003B69D6">
              <w:rPr>
                <w:rFonts w:ascii="Century Gothic" w:eastAsia="Times New Roman" w:hAnsi="Century Gothic"/>
                <w:bCs/>
                <w:sz w:val="16"/>
                <w:szCs w:val="16"/>
                <w:lang w:eastAsia="id-ID"/>
              </w:rPr>
              <w:t xml:space="preserve"> terjadi perubahan paradigma di</w:t>
            </w:r>
            <w:r w:rsidR="003B69D6" w:rsidRPr="003B69D6">
              <w:rPr>
                <w:rFonts w:ascii="Century Gothic" w:eastAsia="Times New Roman" w:hAnsi="Century Gothic"/>
                <w:sz w:val="16"/>
                <w:szCs w:val="16"/>
                <w:lang w:eastAsia="id-ID"/>
              </w:rPr>
              <w:t xml:space="preserve"> pasar dengan munculnya teknologi digital, </w:t>
            </w:r>
            <w:r w:rsidR="003B69D6" w:rsidRPr="003B69D6">
              <w:rPr>
                <w:rFonts w:ascii="Century Gothic" w:eastAsia="Times New Roman" w:hAnsi="Century Gothic"/>
                <w:bCs/>
                <w:sz w:val="16"/>
                <w:szCs w:val="16"/>
                <w:lang w:eastAsia="id-ID"/>
              </w:rPr>
              <w:t>yang</w:t>
            </w:r>
            <w:r w:rsidR="003B69D6" w:rsidRPr="003B69D6">
              <w:rPr>
                <w:rFonts w:ascii="Century Gothic" w:eastAsia="Times New Roman" w:hAnsi="Century Gothic"/>
                <w:sz w:val="16"/>
                <w:szCs w:val="16"/>
                <w:lang w:eastAsia="id-ID"/>
              </w:rPr>
              <w:t xml:space="preserve"> menempatkan </w:t>
            </w:r>
            <w:r w:rsidR="003B69D6" w:rsidRPr="003B69D6">
              <w:rPr>
                <w:rFonts w:ascii="Century Gothic" w:eastAsia="Times New Roman" w:hAnsi="Century Gothic"/>
                <w:bCs/>
                <w:sz w:val="16"/>
                <w:szCs w:val="16"/>
                <w:lang w:eastAsia="id-ID"/>
              </w:rPr>
              <w:t>perusahaan,</w:t>
            </w:r>
            <w:r w:rsidR="003B69D6" w:rsidRPr="003B69D6">
              <w:rPr>
                <w:rFonts w:ascii="Century Gothic" w:eastAsia="Times New Roman" w:hAnsi="Century Gothic"/>
                <w:sz w:val="16"/>
                <w:szCs w:val="16"/>
                <w:lang w:eastAsia="id-ID"/>
              </w:rPr>
              <w:t xml:space="preserve"> industri, dan konsumen dalam situasi yang </w:t>
            </w:r>
            <w:r w:rsidR="003B69D6" w:rsidRPr="003B69D6">
              <w:rPr>
                <w:rFonts w:ascii="Century Gothic" w:eastAsia="Times New Roman" w:hAnsi="Century Gothic"/>
                <w:bCs/>
                <w:sz w:val="16"/>
                <w:szCs w:val="16"/>
                <w:lang w:eastAsia="id-ID"/>
              </w:rPr>
              <w:t>belum pernah terjadi sebelumnya. Untuk bertahan</w:t>
            </w:r>
            <w:r w:rsidR="003B69D6" w:rsidRPr="003B69D6">
              <w:rPr>
                <w:rFonts w:ascii="Century Gothic" w:eastAsia="Times New Roman" w:hAnsi="Century Gothic"/>
                <w:sz w:val="16"/>
                <w:szCs w:val="16"/>
                <w:lang w:eastAsia="id-ID"/>
              </w:rPr>
              <w:t xml:space="preserve"> dan tetap kompetitif, </w:t>
            </w:r>
            <w:r w:rsidR="003B69D6" w:rsidRPr="003B69D6">
              <w:rPr>
                <w:rFonts w:ascii="Century Gothic" w:eastAsia="Times New Roman" w:hAnsi="Century Gothic"/>
                <w:bCs/>
                <w:sz w:val="16"/>
                <w:szCs w:val="16"/>
                <w:lang w:eastAsia="id-ID"/>
              </w:rPr>
              <w:t>usaha</w:t>
            </w:r>
            <w:r w:rsidR="003B69D6" w:rsidRPr="003B69D6">
              <w:rPr>
                <w:rFonts w:ascii="Century Gothic" w:eastAsia="Times New Roman" w:hAnsi="Century Gothic"/>
                <w:sz w:val="16"/>
                <w:szCs w:val="16"/>
                <w:lang w:eastAsia="id-ID"/>
              </w:rPr>
              <w:t xml:space="preserve"> kecil harus menyesuaikan strategi mereka untuk memenuhi tuntutan baru pasar digital. </w:t>
            </w:r>
            <w:r w:rsidR="003B69D6" w:rsidRPr="003B69D6">
              <w:rPr>
                <w:rFonts w:ascii="Century Gothic" w:eastAsia="Times New Roman" w:hAnsi="Century Gothic"/>
                <w:bCs/>
                <w:sz w:val="16"/>
                <w:szCs w:val="16"/>
                <w:lang w:eastAsia="id-ID"/>
              </w:rPr>
              <w:t>Wilayah</w:t>
            </w:r>
            <w:r w:rsidR="003B69D6" w:rsidRPr="003B69D6">
              <w:rPr>
                <w:rFonts w:ascii="Century Gothic" w:eastAsia="Times New Roman" w:hAnsi="Century Gothic"/>
                <w:sz w:val="16"/>
                <w:szCs w:val="16"/>
                <w:lang w:eastAsia="id-ID"/>
              </w:rPr>
              <w:t xml:space="preserve"> Mariana </w:t>
            </w:r>
            <w:r w:rsidR="003B69D6" w:rsidRPr="003B69D6">
              <w:rPr>
                <w:rFonts w:ascii="Century Gothic" w:eastAsia="Times New Roman" w:hAnsi="Century Gothic"/>
                <w:bCs/>
                <w:sz w:val="16"/>
                <w:szCs w:val="16"/>
                <w:lang w:eastAsia="id-ID"/>
              </w:rPr>
              <w:t>mempunyai</w:t>
            </w:r>
            <w:r w:rsidR="003B69D6" w:rsidRPr="003B69D6">
              <w:rPr>
                <w:rFonts w:ascii="Century Gothic" w:eastAsia="Times New Roman" w:hAnsi="Century Gothic"/>
                <w:sz w:val="16"/>
                <w:szCs w:val="16"/>
                <w:lang w:eastAsia="id-ID"/>
              </w:rPr>
              <w:t xml:space="preserve"> lahan yang </w:t>
            </w:r>
            <w:r w:rsidR="003B69D6" w:rsidRPr="003B69D6">
              <w:rPr>
                <w:rFonts w:ascii="Century Gothic" w:eastAsia="Times New Roman" w:hAnsi="Century Gothic"/>
                <w:bCs/>
                <w:sz w:val="16"/>
                <w:szCs w:val="16"/>
                <w:lang w:eastAsia="id-ID"/>
              </w:rPr>
              <w:t>luas,</w:t>
            </w:r>
            <w:r w:rsidR="003B69D6" w:rsidRPr="003B69D6">
              <w:rPr>
                <w:rFonts w:ascii="Century Gothic" w:eastAsia="Times New Roman" w:hAnsi="Century Gothic"/>
                <w:sz w:val="16"/>
                <w:szCs w:val="16"/>
                <w:lang w:eastAsia="id-ID"/>
              </w:rPr>
              <w:t xml:space="preserve"> namun belum </w:t>
            </w:r>
            <w:r w:rsidR="003B69D6" w:rsidRPr="003B69D6">
              <w:rPr>
                <w:rFonts w:ascii="Century Gothic" w:eastAsia="Times New Roman" w:hAnsi="Century Gothic"/>
                <w:bCs/>
                <w:sz w:val="16"/>
                <w:szCs w:val="16"/>
                <w:lang w:eastAsia="id-ID"/>
              </w:rPr>
              <w:t>ada</w:t>
            </w:r>
            <w:r w:rsidR="003B69D6" w:rsidRPr="003B69D6">
              <w:rPr>
                <w:rFonts w:ascii="Century Gothic" w:eastAsia="Times New Roman" w:hAnsi="Century Gothic"/>
                <w:sz w:val="16"/>
                <w:szCs w:val="16"/>
                <w:lang w:eastAsia="id-ID"/>
              </w:rPr>
              <w:t xml:space="preserve"> produk khas yang dihasilkan </w:t>
            </w:r>
            <w:r w:rsidR="003B69D6" w:rsidRPr="003B69D6">
              <w:rPr>
                <w:rFonts w:ascii="Century Gothic" w:eastAsia="Times New Roman" w:hAnsi="Century Gothic"/>
                <w:bCs/>
                <w:sz w:val="16"/>
                <w:szCs w:val="16"/>
                <w:lang w:eastAsia="id-ID"/>
              </w:rPr>
              <w:t>oleh</w:t>
            </w:r>
            <w:r w:rsidR="003B69D6" w:rsidRPr="003B69D6">
              <w:rPr>
                <w:rFonts w:ascii="Century Gothic" w:eastAsia="Times New Roman" w:hAnsi="Century Gothic"/>
                <w:sz w:val="16"/>
                <w:szCs w:val="16"/>
                <w:lang w:eastAsia="id-ID"/>
              </w:rPr>
              <w:t xml:space="preserve"> masyarakat setempat, potensi alam yang </w:t>
            </w:r>
            <w:r w:rsidR="003B69D6" w:rsidRPr="003B69D6">
              <w:rPr>
                <w:rFonts w:ascii="Century Gothic" w:eastAsia="Times New Roman" w:hAnsi="Century Gothic"/>
                <w:bCs/>
                <w:sz w:val="16"/>
                <w:szCs w:val="16"/>
                <w:lang w:eastAsia="id-ID"/>
              </w:rPr>
              <w:t>cukup</w:t>
            </w:r>
            <w:r w:rsidR="003B69D6" w:rsidRPr="003B69D6">
              <w:rPr>
                <w:rFonts w:ascii="Century Gothic" w:eastAsia="Times New Roman" w:hAnsi="Century Gothic"/>
                <w:sz w:val="16"/>
                <w:szCs w:val="16"/>
                <w:lang w:eastAsia="id-ID"/>
              </w:rPr>
              <w:t xml:space="preserve"> tidak menjadi faktor </w:t>
            </w:r>
            <w:r w:rsidR="003B69D6" w:rsidRPr="003B69D6">
              <w:rPr>
                <w:rFonts w:ascii="Century Gothic" w:eastAsia="Times New Roman" w:hAnsi="Century Gothic"/>
                <w:bCs/>
                <w:sz w:val="16"/>
                <w:szCs w:val="16"/>
                <w:lang w:eastAsia="id-ID"/>
              </w:rPr>
              <w:t>pembangunan yang penting secara</w:t>
            </w:r>
            <w:r w:rsidR="003B69D6" w:rsidRPr="003B69D6">
              <w:rPr>
                <w:rFonts w:ascii="Century Gothic" w:eastAsia="Times New Roman" w:hAnsi="Century Gothic"/>
                <w:sz w:val="16"/>
                <w:szCs w:val="16"/>
                <w:lang w:eastAsia="id-ID"/>
              </w:rPr>
              <w:t xml:space="preserve"> sosial dan ekonomi. </w:t>
            </w:r>
            <w:r w:rsidR="003B69D6" w:rsidRPr="003B69D6">
              <w:rPr>
                <w:rFonts w:ascii="Century Gothic" w:eastAsia="Times New Roman" w:hAnsi="Century Gothic"/>
                <w:bCs/>
                <w:sz w:val="16"/>
                <w:szCs w:val="16"/>
                <w:lang w:eastAsia="id-ID"/>
              </w:rPr>
              <w:t>Salah satu tujuan layanan</w:t>
            </w:r>
            <w:r w:rsidR="003B69D6" w:rsidRPr="003B69D6">
              <w:rPr>
                <w:rFonts w:ascii="Century Gothic" w:eastAsia="Times New Roman" w:hAnsi="Century Gothic"/>
                <w:sz w:val="16"/>
                <w:szCs w:val="16"/>
                <w:lang w:eastAsia="id-ID"/>
              </w:rPr>
              <w:t xml:space="preserve"> ini </w:t>
            </w:r>
            <w:r w:rsidR="003B69D6" w:rsidRPr="003B69D6">
              <w:rPr>
                <w:rFonts w:ascii="Century Gothic" w:eastAsia="Times New Roman" w:hAnsi="Century Gothic"/>
                <w:bCs/>
                <w:sz w:val="16"/>
                <w:szCs w:val="16"/>
                <w:lang w:eastAsia="id-ID"/>
              </w:rPr>
              <w:t>adalah</w:t>
            </w:r>
            <w:r w:rsidR="003B69D6" w:rsidRPr="003B69D6">
              <w:rPr>
                <w:rFonts w:ascii="Century Gothic" w:eastAsia="Times New Roman" w:hAnsi="Century Gothic"/>
                <w:sz w:val="16"/>
                <w:szCs w:val="16"/>
                <w:lang w:eastAsia="id-ID"/>
              </w:rPr>
              <w:t xml:space="preserve"> untuk memberikan pelatihan dan seminar tentang cara menggunakan dan </w:t>
            </w:r>
            <w:r w:rsidR="003B69D6" w:rsidRPr="003B69D6">
              <w:rPr>
                <w:rFonts w:ascii="Century Gothic" w:eastAsia="Times New Roman" w:hAnsi="Century Gothic"/>
                <w:bCs/>
                <w:sz w:val="16"/>
                <w:szCs w:val="16"/>
                <w:lang w:eastAsia="id-ID"/>
              </w:rPr>
              <w:t>memasarkan website.</w:t>
            </w:r>
            <w:r w:rsidR="003B69D6" w:rsidRPr="003B69D6">
              <w:rPr>
                <w:rFonts w:ascii="Century Gothic" w:eastAsia="Times New Roman" w:hAnsi="Century Gothic"/>
                <w:sz w:val="16"/>
                <w:szCs w:val="16"/>
                <w:lang w:eastAsia="id-ID"/>
              </w:rPr>
              <w:t xml:space="preserve"> Metode </w:t>
            </w:r>
            <w:r w:rsidR="003B69D6" w:rsidRPr="003B69D6">
              <w:rPr>
                <w:rFonts w:ascii="Century Gothic" w:eastAsia="Times New Roman" w:hAnsi="Century Gothic"/>
                <w:bCs/>
                <w:sz w:val="16"/>
                <w:szCs w:val="16"/>
                <w:lang w:eastAsia="id-ID"/>
              </w:rPr>
              <w:t>penerapannya</w:t>
            </w:r>
            <w:r w:rsidR="003B69D6" w:rsidRPr="003B69D6">
              <w:rPr>
                <w:rFonts w:ascii="Century Gothic" w:eastAsia="Times New Roman" w:hAnsi="Century Gothic"/>
                <w:sz w:val="16"/>
                <w:szCs w:val="16"/>
                <w:lang w:eastAsia="id-ID"/>
              </w:rPr>
              <w:t xml:space="preserve"> adalah </w:t>
            </w:r>
            <w:r>
              <w:rPr>
                <w:rFonts w:ascii="Century Gothic" w:eastAsia="Times New Roman" w:hAnsi="Century Gothic"/>
                <w:bCs/>
                <w:sz w:val="16"/>
                <w:szCs w:val="16"/>
                <w:lang w:eastAsia="id-ID"/>
              </w:rPr>
              <w:t>edukasi</w:t>
            </w:r>
            <w:r w:rsidR="003B69D6" w:rsidRPr="003B69D6">
              <w:rPr>
                <w:rFonts w:ascii="Century Gothic" w:eastAsia="Times New Roman" w:hAnsi="Century Gothic"/>
                <w:bCs/>
                <w:sz w:val="16"/>
                <w:szCs w:val="16"/>
                <w:lang w:eastAsia="id-ID"/>
              </w:rPr>
              <w:t>, pelatihan</w:t>
            </w:r>
            <w:r w:rsidR="003B69D6" w:rsidRPr="003B69D6">
              <w:rPr>
                <w:rFonts w:ascii="Century Gothic" w:eastAsia="Times New Roman" w:hAnsi="Century Gothic"/>
                <w:sz w:val="16"/>
                <w:szCs w:val="16"/>
                <w:lang w:eastAsia="id-ID"/>
              </w:rPr>
              <w:t xml:space="preserve"> langsung </w:t>
            </w:r>
            <w:r w:rsidR="003B69D6" w:rsidRPr="003B69D6">
              <w:rPr>
                <w:rFonts w:ascii="Century Gothic" w:eastAsia="Times New Roman" w:hAnsi="Century Gothic"/>
                <w:bCs/>
                <w:sz w:val="16"/>
                <w:szCs w:val="16"/>
                <w:lang w:eastAsia="id-ID"/>
              </w:rPr>
              <w:t>melalui ponsel</w:t>
            </w:r>
            <w:r w:rsidR="003B69D6" w:rsidRPr="003B69D6">
              <w:rPr>
                <w:rFonts w:ascii="Century Gothic" w:eastAsia="Times New Roman" w:hAnsi="Century Gothic"/>
                <w:sz w:val="16"/>
                <w:szCs w:val="16"/>
                <w:lang w:eastAsia="id-ID"/>
              </w:rPr>
              <w:t xml:space="preserve"> dan brainstorming. </w:t>
            </w:r>
            <w:r w:rsidR="003B69D6" w:rsidRPr="003B69D6">
              <w:rPr>
                <w:rFonts w:ascii="Century Gothic" w:eastAsia="Times New Roman" w:hAnsi="Century Gothic"/>
                <w:bCs/>
                <w:sz w:val="16"/>
                <w:szCs w:val="16"/>
                <w:lang w:eastAsia="id-ID"/>
              </w:rPr>
              <w:t>Pelatihan masyarakat</w:t>
            </w:r>
            <w:r w:rsidR="003B69D6" w:rsidRPr="003B69D6">
              <w:rPr>
                <w:rFonts w:ascii="Century Gothic" w:eastAsia="Times New Roman" w:hAnsi="Century Gothic"/>
                <w:sz w:val="16"/>
                <w:szCs w:val="16"/>
                <w:lang w:eastAsia="id-ID"/>
              </w:rPr>
              <w:t xml:space="preserve"> digital </w:t>
            </w:r>
            <w:r w:rsidR="003B69D6" w:rsidRPr="003B69D6">
              <w:rPr>
                <w:rFonts w:ascii="Century Gothic" w:eastAsia="Times New Roman" w:hAnsi="Century Gothic"/>
                <w:bCs/>
                <w:sz w:val="16"/>
                <w:szCs w:val="16"/>
                <w:lang w:eastAsia="id-ID"/>
              </w:rPr>
              <w:t>diselenggarakan untuk para peserta</w:t>
            </w:r>
            <w:r>
              <w:rPr>
                <w:rFonts w:ascii="Century Gothic" w:eastAsia="Times New Roman" w:hAnsi="Century Gothic"/>
                <w:bCs/>
                <w:sz w:val="16"/>
                <w:szCs w:val="16"/>
                <w:lang w:eastAsia="id-ID"/>
              </w:rPr>
              <w:t xml:space="preserve"> yaitu ibu-ibu PKK Kelurahan Mariana</w:t>
            </w:r>
            <w:r w:rsidR="003B69D6" w:rsidRPr="003B69D6">
              <w:rPr>
                <w:rFonts w:ascii="Century Gothic" w:eastAsia="Times New Roman" w:hAnsi="Century Gothic"/>
                <w:bCs/>
                <w:sz w:val="16"/>
                <w:szCs w:val="16"/>
                <w:lang w:eastAsia="id-ID"/>
              </w:rPr>
              <w:t>.</w:t>
            </w:r>
            <w:r w:rsidR="003B69D6" w:rsidRPr="003B69D6">
              <w:rPr>
                <w:rFonts w:ascii="Century Gothic" w:eastAsia="Times New Roman" w:hAnsi="Century Gothic"/>
                <w:sz w:val="16"/>
                <w:szCs w:val="16"/>
                <w:lang w:eastAsia="id-ID"/>
              </w:rPr>
              <w:t xml:space="preserve"> Memberikan </w:t>
            </w:r>
            <w:r w:rsidR="003B69D6" w:rsidRPr="003B69D6">
              <w:rPr>
                <w:rFonts w:ascii="Century Gothic" w:eastAsia="Times New Roman" w:hAnsi="Century Gothic"/>
                <w:bCs/>
                <w:sz w:val="16"/>
                <w:szCs w:val="16"/>
                <w:lang w:eastAsia="id-ID"/>
              </w:rPr>
              <w:t>pelatihan</w:t>
            </w:r>
            <w:r w:rsidR="003B69D6" w:rsidRPr="003B69D6">
              <w:rPr>
                <w:rFonts w:ascii="Century Gothic" w:eastAsia="Times New Roman" w:hAnsi="Century Gothic"/>
                <w:sz w:val="16"/>
                <w:szCs w:val="16"/>
                <w:lang w:eastAsia="id-ID"/>
              </w:rPr>
              <w:t xml:space="preserve"> dengan </w:t>
            </w:r>
            <w:r w:rsidR="003B69D6" w:rsidRPr="003B69D6">
              <w:rPr>
                <w:rFonts w:ascii="Century Gothic" w:eastAsia="Times New Roman" w:hAnsi="Century Gothic"/>
                <w:bCs/>
                <w:sz w:val="16"/>
                <w:szCs w:val="16"/>
                <w:lang w:eastAsia="id-ID"/>
              </w:rPr>
              <w:t>memberikan</w:t>
            </w:r>
            <w:r w:rsidR="003B69D6" w:rsidRPr="003B69D6">
              <w:rPr>
                <w:rFonts w:ascii="Century Gothic" w:eastAsia="Times New Roman" w:hAnsi="Century Gothic"/>
                <w:sz w:val="16"/>
                <w:szCs w:val="16"/>
                <w:lang w:eastAsia="id-ID"/>
              </w:rPr>
              <w:t xml:space="preserve"> materi dan menjelaskan apa saja yang </w:t>
            </w:r>
            <w:r w:rsidR="003B69D6" w:rsidRPr="003B69D6">
              <w:rPr>
                <w:rFonts w:ascii="Century Gothic" w:eastAsia="Times New Roman" w:hAnsi="Century Gothic"/>
                <w:bCs/>
                <w:sz w:val="16"/>
                <w:szCs w:val="16"/>
                <w:lang w:eastAsia="id-ID"/>
              </w:rPr>
              <w:t>perlu</w:t>
            </w:r>
            <w:r w:rsidR="003B69D6" w:rsidRPr="003B69D6">
              <w:rPr>
                <w:rFonts w:ascii="Century Gothic" w:eastAsia="Times New Roman" w:hAnsi="Century Gothic"/>
                <w:sz w:val="16"/>
                <w:szCs w:val="16"/>
                <w:lang w:eastAsia="id-ID"/>
              </w:rPr>
              <w:t xml:space="preserve"> dipersiapkan. </w:t>
            </w:r>
            <w:r w:rsidR="003B69D6" w:rsidRPr="003B69D6">
              <w:rPr>
                <w:rFonts w:ascii="Century Gothic" w:eastAsia="Times New Roman" w:hAnsi="Century Gothic"/>
                <w:bCs/>
                <w:sz w:val="16"/>
                <w:szCs w:val="16"/>
                <w:lang w:eastAsia="id-ID"/>
              </w:rPr>
              <w:t xml:space="preserve">Antara </w:t>
            </w:r>
            <w:proofErr w:type="gramStart"/>
            <w:r w:rsidR="003B69D6" w:rsidRPr="003B69D6">
              <w:rPr>
                <w:rFonts w:ascii="Century Gothic" w:eastAsia="Times New Roman" w:hAnsi="Century Gothic"/>
                <w:bCs/>
                <w:sz w:val="16"/>
                <w:szCs w:val="16"/>
                <w:lang w:eastAsia="id-ID"/>
              </w:rPr>
              <w:t>lain</w:t>
            </w:r>
            <w:proofErr w:type="gramEnd"/>
            <w:r w:rsidR="003B69D6" w:rsidRPr="003B69D6">
              <w:rPr>
                <w:rFonts w:ascii="Century Gothic" w:eastAsia="Times New Roman" w:hAnsi="Century Gothic"/>
                <w:bCs/>
                <w:sz w:val="16"/>
                <w:szCs w:val="16"/>
                <w:lang w:eastAsia="id-ID"/>
              </w:rPr>
              <w:t xml:space="preserve"> website toko online diperkenalkan pada</w:t>
            </w:r>
            <w:r w:rsidR="003B69D6" w:rsidRPr="003B69D6">
              <w:rPr>
                <w:rFonts w:ascii="Century Gothic" w:eastAsia="Times New Roman" w:hAnsi="Century Gothic"/>
                <w:sz w:val="16"/>
                <w:szCs w:val="16"/>
                <w:lang w:eastAsia="id-ID"/>
              </w:rPr>
              <w:t xml:space="preserve"> pelatihan dan </w:t>
            </w:r>
            <w:r w:rsidR="003B69D6" w:rsidRPr="003B69D6">
              <w:rPr>
                <w:rFonts w:ascii="Century Gothic" w:eastAsia="Times New Roman" w:hAnsi="Century Gothic"/>
                <w:bCs/>
                <w:sz w:val="16"/>
                <w:szCs w:val="16"/>
                <w:lang w:eastAsia="id-ID"/>
              </w:rPr>
              <w:t>lokakarya tersebut.</w:t>
            </w:r>
            <w:r w:rsidR="003B69D6" w:rsidRPr="003B69D6">
              <w:rPr>
                <w:rFonts w:ascii="Century Gothic" w:eastAsia="Times New Roman" w:hAnsi="Century Gothic"/>
                <w:sz w:val="16"/>
                <w:szCs w:val="16"/>
                <w:lang w:eastAsia="id-ID"/>
              </w:rPr>
              <w:t xml:space="preserve"> Pelatihan dimulai dengan pengenalan </w:t>
            </w:r>
            <w:r w:rsidR="003B69D6" w:rsidRPr="003B69D6">
              <w:rPr>
                <w:rFonts w:ascii="Century Gothic" w:eastAsia="Times New Roman" w:hAnsi="Century Gothic"/>
                <w:bCs/>
                <w:sz w:val="16"/>
                <w:szCs w:val="16"/>
                <w:lang w:eastAsia="id-ID"/>
              </w:rPr>
              <w:t>situs</w:t>
            </w:r>
            <w:r w:rsidR="003B69D6" w:rsidRPr="003B69D6">
              <w:rPr>
                <w:rFonts w:ascii="Century Gothic" w:eastAsia="Times New Roman" w:hAnsi="Century Gothic"/>
                <w:sz w:val="16"/>
                <w:szCs w:val="16"/>
                <w:lang w:eastAsia="id-ID"/>
              </w:rPr>
              <w:t xml:space="preserve"> e-commerce, </w:t>
            </w:r>
            <w:r w:rsidR="003B69D6" w:rsidRPr="003B69D6">
              <w:rPr>
                <w:rFonts w:ascii="Century Gothic" w:eastAsia="Times New Roman" w:hAnsi="Century Gothic"/>
                <w:bCs/>
                <w:sz w:val="16"/>
                <w:szCs w:val="16"/>
                <w:lang w:eastAsia="id-ID"/>
              </w:rPr>
              <w:t>cara</w:t>
            </w:r>
            <w:r w:rsidR="003B69D6" w:rsidRPr="003B69D6">
              <w:rPr>
                <w:rFonts w:ascii="Century Gothic" w:eastAsia="Times New Roman" w:hAnsi="Century Gothic"/>
                <w:sz w:val="16"/>
                <w:szCs w:val="16"/>
                <w:lang w:eastAsia="id-ID"/>
              </w:rPr>
              <w:t xml:space="preserve"> penggunaan, </w:t>
            </w:r>
            <w:r w:rsidR="003B69D6" w:rsidRPr="003B69D6">
              <w:rPr>
                <w:rFonts w:ascii="Century Gothic" w:eastAsia="Times New Roman" w:hAnsi="Century Gothic"/>
                <w:bCs/>
                <w:sz w:val="16"/>
                <w:szCs w:val="16"/>
                <w:lang w:eastAsia="id-ID"/>
              </w:rPr>
              <w:t>pembuatan</w:t>
            </w:r>
            <w:r w:rsidR="003B69D6" w:rsidRPr="003B69D6">
              <w:rPr>
                <w:rFonts w:ascii="Century Gothic" w:eastAsia="Times New Roman" w:hAnsi="Century Gothic"/>
                <w:sz w:val="16"/>
                <w:szCs w:val="16"/>
                <w:lang w:eastAsia="id-ID"/>
              </w:rPr>
              <w:t xml:space="preserve"> akun dan </w:t>
            </w:r>
            <w:r w:rsidR="003B69D6" w:rsidRPr="003B69D6">
              <w:rPr>
                <w:rFonts w:ascii="Century Gothic" w:eastAsia="Times New Roman" w:hAnsi="Century Gothic"/>
                <w:bCs/>
                <w:sz w:val="16"/>
                <w:szCs w:val="16"/>
                <w:lang w:eastAsia="id-ID"/>
              </w:rPr>
              <w:t>masuk ke situs tersebut.</w:t>
            </w:r>
            <w:r w:rsidR="003B69D6" w:rsidRPr="003B69D6">
              <w:rPr>
                <w:rFonts w:ascii="Century Gothic" w:eastAsia="Times New Roman" w:hAnsi="Century Gothic"/>
                <w:sz w:val="16"/>
                <w:szCs w:val="16"/>
                <w:lang w:eastAsia="id-ID"/>
              </w:rPr>
              <w:t xml:space="preserve"> Peserta </w:t>
            </w:r>
            <w:r w:rsidR="003B69D6" w:rsidRPr="003B69D6">
              <w:rPr>
                <w:rFonts w:ascii="Century Gothic" w:eastAsia="Times New Roman" w:hAnsi="Century Gothic"/>
                <w:bCs/>
                <w:sz w:val="16"/>
                <w:szCs w:val="16"/>
                <w:lang w:eastAsia="id-ID"/>
              </w:rPr>
              <w:t>akan berlatih</w:t>
            </w:r>
            <w:r w:rsidR="003B69D6" w:rsidRPr="003B69D6">
              <w:rPr>
                <w:rFonts w:ascii="Century Gothic" w:eastAsia="Times New Roman" w:hAnsi="Century Gothic"/>
                <w:sz w:val="16"/>
                <w:szCs w:val="16"/>
                <w:lang w:eastAsia="id-ID"/>
              </w:rPr>
              <w:t xml:space="preserve"> mengakses website e-commerce. Peserta diminta </w:t>
            </w:r>
            <w:r w:rsidR="003B69D6" w:rsidRPr="003B69D6">
              <w:rPr>
                <w:rFonts w:ascii="Century Gothic" w:eastAsia="Times New Roman" w:hAnsi="Century Gothic"/>
                <w:bCs/>
                <w:sz w:val="16"/>
                <w:szCs w:val="16"/>
                <w:lang w:eastAsia="id-ID"/>
              </w:rPr>
              <w:t>mendaftar</w:t>
            </w:r>
            <w:r w:rsidR="003B69D6" w:rsidRPr="003B69D6">
              <w:rPr>
                <w:rFonts w:ascii="Century Gothic" w:eastAsia="Times New Roman" w:hAnsi="Century Gothic"/>
                <w:sz w:val="16"/>
                <w:szCs w:val="16"/>
                <w:lang w:eastAsia="id-ID"/>
              </w:rPr>
              <w:t xml:space="preserve"> untuk </w:t>
            </w:r>
            <w:r w:rsidR="003B69D6" w:rsidRPr="003B69D6">
              <w:rPr>
                <w:rFonts w:ascii="Century Gothic" w:eastAsia="Times New Roman" w:hAnsi="Century Gothic"/>
                <w:bCs/>
                <w:sz w:val="16"/>
                <w:szCs w:val="16"/>
                <w:lang w:eastAsia="id-ID"/>
              </w:rPr>
              <w:t>membuat</w:t>
            </w:r>
            <w:r w:rsidR="003B69D6" w:rsidRPr="003B69D6">
              <w:rPr>
                <w:rFonts w:ascii="Century Gothic" w:eastAsia="Times New Roman" w:hAnsi="Century Gothic"/>
                <w:sz w:val="16"/>
                <w:szCs w:val="16"/>
                <w:lang w:eastAsia="id-ID"/>
              </w:rPr>
              <w:t xml:space="preserve"> akun dengan </w:t>
            </w:r>
            <w:r w:rsidR="003B69D6" w:rsidRPr="003B69D6">
              <w:rPr>
                <w:rFonts w:ascii="Century Gothic" w:eastAsia="Times New Roman" w:hAnsi="Century Gothic"/>
                <w:bCs/>
                <w:sz w:val="16"/>
                <w:szCs w:val="16"/>
                <w:lang w:eastAsia="id-ID"/>
              </w:rPr>
              <w:t>mengisi</w:t>
            </w:r>
            <w:r w:rsidR="003B69D6" w:rsidRPr="003B69D6">
              <w:rPr>
                <w:rFonts w:ascii="Century Gothic" w:eastAsia="Times New Roman" w:hAnsi="Century Gothic"/>
                <w:sz w:val="16"/>
                <w:szCs w:val="16"/>
                <w:lang w:eastAsia="id-ID"/>
              </w:rPr>
              <w:t xml:space="preserve"> beberapa </w:t>
            </w:r>
            <w:r w:rsidR="003B69D6" w:rsidRPr="003B69D6">
              <w:rPr>
                <w:rFonts w:ascii="Century Gothic" w:eastAsia="Times New Roman" w:hAnsi="Century Gothic"/>
                <w:bCs/>
                <w:sz w:val="16"/>
                <w:szCs w:val="16"/>
                <w:lang w:eastAsia="id-ID"/>
              </w:rPr>
              <w:t>informasi</w:t>
            </w:r>
            <w:r w:rsidR="003B69D6" w:rsidRPr="003B69D6">
              <w:rPr>
                <w:rFonts w:ascii="Century Gothic" w:eastAsia="Times New Roman" w:hAnsi="Century Gothic"/>
                <w:sz w:val="16"/>
                <w:szCs w:val="16"/>
                <w:lang w:eastAsia="id-ID"/>
              </w:rPr>
              <w:t xml:space="preserve"> pribadi </w:t>
            </w:r>
            <w:r w:rsidR="003B69D6" w:rsidRPr="003B69D6">
              <w:rPr>
                <w:rFonts w:ascii="Century Gothic" w:eastAsia="Times New Roman" w:hAnsi="Century Gothic"/>
                <w:bCs/>
                <w:sz w:val="16"/>
                <w:szCs w:val="16"/>
                <w:lang w:eastAsia="id-ID"/>
              </w:rPr>
              <w:t>dan</w:t>
            </w:r>
            <w:r w:rsidR="003B69D6" w:rsidRPr="003B69D6">
              <w:rPr>
                <w:rFonts w:ascii="Century Gothic" w:eastAsia="Times New Roman" w:hAnsi="Century Gothic"/>
                <w:sz w:val="16"/>
                <w:szCs w:val="16"/>
                <w:lang w:eastAsia="id-ID"/>
              </w:rPr>
              <w:t xml:space="preserve"> memilih tombol </w:t>
            </w:r>
            <w:r w:rsidR="003B69D6" w:rsidRPr="003B69D6">
              <w:rPr>
                <w:rFonts w:ascii="Century Gothic" w:eastAsia="Times New Roman" w:hAnsi="Century Gothic"/>
                <w:bCs/>
                <w:sz w:val="16"/>
                <w:szCs w:val="16"/>
                <w:lang w:eastAsia="id-ID"/>
              </w:rPr>
              <w:t>Daftar.</w:t>
            </w:r>
            <w:r w:rsidR="003B69D6" w:rsidRPr="003B69D6">
              <w:rPr>
                <w:rFonts w:ascii="Century Gothic" w:eastAsia="Times New Roman" w:hAnsi="Century Gothic"/>
                <w:sz w:val="16"/>
                <w:szCs w:val="16"/>
                <w:lang w:eastAsia="id-ID"/>
              </w:rPr>
              <w:t xml:space="preserve"> Setelah </w:t>
            </w:r>
            <w:r w:rsidR="003B69D6" w:rsidRPr="003B69D6">
              <w:rPr>
                <w:rFonts w:ascii="Century Gothic" w:eastAsia="Times New Roman" w:hAnsi="Century Gothic"/>
                <w:bCs/>
                <w:sz w:val="16"/>
                <w:szCs w:val="16"/>
                <w:lang w:eastAsia="id-ID"/>
              </w:rPr>
              <w:t>registrasi,</w:t>
            </w:r>
            <w:r w:rsidR="003B69D6" w:rsidRPr="003B69D6">
              <w:rPr>
                <w:rFonts w:ascii="Century Gothic" w:eastAsia="Times New Roman" w:hAnsi="Century Gothic"/>
                <w:sz w:val="16"/>
                <w:szCs w:val="16"/>
                <w:lang w:eastAsia="id-ID"/>
              </w:rPr>
              <w:t xml:space="preserve"> pengguna dapat memasukkan </w:t>
            </w:r>
            <w:r w:rsidR="003B69D6" w:rsidRPr="003B69D6">
              <w:rPr>
                <w:rFonts w:ascii="Century Gothic" w:eastAsia="Times New Roman" w:hAnsi="Century Gothic"/>
                <w:bCs/>
                <w:sz w:val="16"/>
                <w:szCs w:val="16"/>
                <w:lang w:eastAsia="id-ID"/>
              </w:rPr>
              <w:t>nama pengguna</w:t>
            </w:r>
            <w:r w:rsidR="003B69D6" w:rsidRPr="003B69D6">
              <w:rPr>
                <w:rFonts w:ascii="Century Gothic" w:eastAsia="Times New Roman" w:hAnsi="Century Gothic"/>
                <w:sz w:val="16"/>
                <w:szCs w:val="16"/>
                <w:lang w:eastAsia="id-ID"/>
              </w:rPr>
              <w:t xml:space="preserve"> dan </w:t>
            </w:r>
            <w:r w:rsidR="003B69D6" w:rsidRPr="003B69D6">
              <w:rPr>
                <w:rFonts w:ascii="Century Gothic" w:eastAsia="Times New Roman" w:hAnsi="Century Gothic"/>
                <w:bCs/>
                <w:sz w:val="16"/>
                <w:szCs w:val="16"/>
                <w:lang w:eastAsia="id-ID"/>
              </w:rPr>
              <w:t>kata sandinya. Berkat pelaksanaan</w:t>
            </w:r>
            <w:r w:rsidR="003B69D6" w:rsidRPr="003B69D6">
              <w:rPr>
                <w:rFonts w:ascii="Century Gothic" w:eastAsia="Times New Roman" w:hAnsi="Century Gothic"/>
                <w:sz w:val="16"/>
                <w:szCs w:val="16"/>
                <w:lang w:eastAsia="id-ID"/>
              </w:rPr>
              <w:t xml:space="preserve"> pelatihan ini, peserta </w:t>
            </w:r>
            <w:r w:rsidR="003B69D6" w:rsidRPr="003B69D6">
              <w:rPr>
                <w:rFonts w:ascii="Century Gothic" w:eastAsia="Times New Roman" w:hAnsi="Century Gothic"/>
                <w:bCs/>
                <w:sz w:val="16"/>
                <w:szCs w:val="16"/>
                <w:lang w:eastAsia="id-ID"/>
              </w:rPr>
              <w:t>akan</w:t>
            </w:r>
            <w:r w:rsidR="003B69D6" w:rsidRPr="003B69D6">
              <w:rPr>
                <w:rFonts w:ascii="Century Gothic" w:eastAsia="Times New Roman" w:hAnsi="Century Gothic"/>
                <w:sz w:val="16"/>
                <w:szCs w:val="16"/>
                <w:lang w:eastAsia="id-ID"/>
              </w:rPr>
              <w:t xml:space="preserve"> dapat menggunakan situs e-commerce untuk pemasaran dan </w:t>
            </w:r>
            <w:r w:rsidR="003B69D6" w:rsidRPr="003B69D6">
              <w:rPr>
                <w:rFonts w:ascii="Century Gothic" w:eastAsia="Times New Roman" w:hAnsi="Century Gothic"/>
                <w:bCs/>
                <w:sz w:val="16"/>
                <w:szCs w:val="16"/>
                <w:lang w:eastAsia="id-ID"/>
              </w:rPr>
              <w:t>melaksanakan</w:t>
            </w:r>
            <w:r w:rsidR="003B69D6" w:rsidRPr="003B69D6">
              <w:rPr>
                <w:rFonts w:ascii="Century Gothic" w:eastAsia="Times New Roman" w:hAnsi="Century Gothic"/>
                <w:sz w:val="16"/>
                <w:szCs w:val="16"/>
                <w:lang w:eastAsia="id-ID"/>
              </w:rPr>
              <w:t xml:space="preserve"> rencana yang dibahas bersama.</w:t>
            </w:r>
          </w:p>
          <w:p w14:paraId="0FABBC90" w14:textId="3854D4AD" w:rsidR="00367F32" w:rsidRPr="005A0424" w:rsidRDefault="00367F32" w:rsidP="00367F32">
            <w:pPr>
              <w:jc w:val="both"/>
              <w:rPr>
                <w:rFonts w:ascii="Century Gothic" w:hAnsi="Century Gothic" w:cs="Times"/>
                <w:sz w:val="16"/>
                <w:szCs w:val="16"/>
              </w:rPr>
            </w:pPr>
          </w:p>
          <w:p w14:paraId="799FA1BB" w14:textId="7260FE72" w:rsidR="00D42E85" w:rsidRPr="005A0424" w:rsidRDefault="00F331E1" w:rsidP="00F331E1">
            <w:pPr>
              <w:jc w:val="both"/>
              <w:rPr>
                <w:rFonts w:ascii="Century Gothic" w:hAnsi="Century Gothic" w:cs="Times"/>
                <w:sz w:val="16"/>
                <w:szCs w:val="16"/>
              </w:rPr>
            </w:pPr>
            <w:r w:rsidRPr="005A0424">
              <w:rPr>
                <w:rFonts w:ascii="Century Gothic" w:hAnsi="Century Gothic" w:cs="Times"/>
                <w:sz w:val="16"/>
                <w:szCs w:val="16"/>
              </w:rPr>
              <w:t xml:space="preserve">Kata Kunci: </w:t>
            </w:r>
            <w:r w:rsidR="005A0424" w:rsidRPr="003B69D6">
              <w:rPr>
                <w:rFonts w:ascii="Century Gothic" w:hAnsi="Century Gothic" w:cs="Times"/>
                <w:i/>
                <w:sz w:val="16"/>
                <w:szCs w:val="16"/>
              </w:rPr>
              <w:t>Startup E-Commerce, Sustainability</w:t>
            </w:r>
            <w:r w:rsidR="005A0424" w:rsidRPr="005A0424">
              <w:rPr>
                <w:rFonts w:ascii="Century Gothic" w:hAnsi="Century Gothic" w:cs="Times"/>
                <w:sz w:val="16"/>
                <w:szCs w:val="16"/>
              </w:rPr>
              <w:t>, Sosial Ekonomi, Kelurahan Mariana</w:t>
            </w:r>
          </w:p>
          <w:p w14:paraId="7C0C89F3" w14:textId="77777777" w:rsidR="005013A9" w:rsidRPr="005A0424" w:rsidRDefault="005013A9" w:rsidP="00D42E85">
            <w:pPr>
              <w:jc w:val="both"/>
              <w:rPr>
                <w:rFonts w:ascii="Century Gothic" w:hAnsi="Century Gothic" w:cs="Times"/>
                <w:sz w:val="16"/>
                <w:szCs w:val="16"/>
              </w:rPr>
            </w:pPr>
          </w:p>
          <w:p w14:paraId="2E6F5096" w14:textId="129C9D1F" w:rsidR="001255FD" w:rsidRDefault="005013A9" w:rsidP="00F26F5D">
            <w:pPr>
              <w:rPr>
                <w:rFonts w:ascii="Century Gothic" w:hAnsi="Century Gothic" w:cs="Times"/>
                <w:b/>
                <w:szCs w:val="22"/>
              </w:rPr>
            </w:pPr>
            <w:r w:rsidRPr="006460B4">
              <w:rPr>
                <w:rFonts w:ascii="Century Gothic" w:hAnsi="Century Gothic" w:cs="Times"/>
                <w:b/>
                <w:szCs w:val="22"/>
              </w:rPr>
              <w:t>Abstra</w:t>
            </w:r>
            <w:r w:rsidRPr="006460B4">
              <w:rPr>
                <w:rFonts w:ascii="Century Gothic" w:hAnsi="Century Gothic" w:cs="Times"/>
                <w:b/>
                <w:szCs w:val="22"/>
                <w:lang w:val="id-ID"/>
              </w:rPr>
              <w:t xml:space="preserve">ct </w:t>
            </w:r>
          </w:p>
          <w:p w14:paraId="246A4B12" w14:textId="3F9770E0" w:rsidR="00A74816" w:rsidRPr="00A74816" w:rsidRDefault="00A74816" w:rsidP="00A74816">
            <w:pPr>
              <w:ind w:firstLine="572"/>
              <w:jc w:val="both"/>
              <w:rPr>
                <w:rFonts w:ascii="Century Gothic" w:hAnsi="Century Gothic" w:cs="Times"/>
                <w:i/>
                <w:sz w:val="16"/>
                <w:szCs w:val="16"/>
              </w:rPr>
            </w:pPr>
            <w:r w:rsidRPr="00A74816">
              <w:rPr>
                <w:rFonts w:ascii="Century Gothic" w:hAnsi="Century Gothic" w:cs="Times"/>
                <w:i/>
                <w:sz w:val="16"/>
                <w:szCs w:val="16"/>
                <w:lang w:val="en"/>
              </w:rPr>
              <w:t>There has been a paradigm shift in the market with the emergence of digital technology, which has placed companies, industries and consumers in an unprecedented situation. To survive and remain competitive, small businesses must adapt their strategies to meet the new demands of the digital marketplace. The Mariana region has extensive land, but there are no typical products produced by the local community, sufficient natural potential is not an important development factor socially and economically. One of the goals of this service is to provide training and seminars on how to use and market websites. The implementation method is education, direct training via cellphone and brainstorming. Digital community training was held for participants, namely PKK mothers from Mariana Village. Provide training by providing material and explaining what needs to be prepared. Among other things, the online shop website was introduced during the training and workshop. The training begins with an introduction to the e-commerce site, how to use it, creating an account and logging in to the site. Participants will practice accessing e-commerce websites. Participants are asked to register to create an account by filling in some personal information and selecting the Register button. After registration, the user can enter his username and password. Thanks to the implementation of this training, participants will be able to use e-commerce sites for marketing and implement the plans discussed together.</w:t>
            </w:r>
          </w:p>
          <w:p w14:paraId="548047A8" w14:textId="06563B73" w:rsidR="00475A5D" w:rsidRPr="00475A5D" w:rsidRDefault="00475A5D" w:rsidP="00475A5D">
            <w:pPr>
              <w:ind w:firstLine="572"/>
              <w:jc w:val="both"/>
              <w:rPr>
                <w:rFonts w:ascii="Century Gothic" w:hAnsi="Century Gothic" w:cs="Times"/>
                <w:i/>
                <w:sz w:val="16"/>
                <w:szCs w:val="16"/>
              </w:rPr>
            </w:pPr>
          </w:p>
          <w:p w14:paraId="3CB045BF" w14:textId="77777777" w:rsidR="005A0424" w:rsidRPr="005A0424" w:rsidRDefault="005A0424" w:rsidP="005A0424">
            <w:pPr>
              <w:rPr>
                <w:rFonts w:ascii="Century Gothic" w:hAnsi="Century Gothic" w:cs="Times"/>
                <w:i/>
                <w:sz w:val="16"/>
                <w:szCs w:val="16"/>
                <w:lang w:val="en"/>
              </w:rPr>
            </w:pPr>
          </w:p>
          <w:p w14:paraId="517077B8" w14:textId="77777777" w:rsidR="005A0424" w:rsidRPr="005A0424" w:rsidRDefault="005A0424" w:rsidP="005A0424">
            <w:pPr>
              <w:jc w:val="both"/>
              <w:rPr>
                <w:rFonts w:ascii="Century Gothic" w:hAnsi="Century Gothic" w:cs="Times"/>
                <w:i/>
                <w:sz w:val="16"/>
                <w:szCs w:val="16"/>
              </w:rPr>
            </w:pPr>
            <w:r w:rsidRPr="005A0424">
              <w:rPr>
                <w:rFonts w:ascii="Century Gothic" w:hAnsi="Century Gothic" w:cs="Times"/>
                <w:i/>
                <w:sz w:val="16"/>
                <w:szCs w:val="16"/>
                <w:lang w:val="en"/>
              </w:rPr>
              <w:t>Keywords: E-Commerce Startup, Sustainability, Socio-Economy, Mariana Village</w:t>
            </w:r>
          </w:p>
          <w:p w14:paraId="5094F1E6" w14:textId="296CD3A8" w:rsidR="005A0424" w:rsidRPr="006460B4" w:rsidRDefault="005A0424" w:rsidP="006B3E66">
            <w:pPr>
              <w:rPr>
                <w:rFonts w:ascii="Century Gothic" w:hAnsi="Century Gothic" w:cs="Times"/>
                <w:sz w:val="16"/>
                <w:szCs w:val="16"/>
              </w:rPr>
            </w:pPr>
          </w:p>
        </w:tc>
      </w:tr>
      <w:tr w:rsidR="00D42E85" w:rsidRPr="006460B4" w14:paraId="4F5F4F5F" w14:textId="77777777" w:rsidTr="00B82A8E">
        <w:tc>
          <w:tcPr>
            <w:tcW w:w="3397" w:type="dxa"/>
            <w:tcBorders>
              <w:top w:val="single" w:sz="4" w:space="0" w:color="auto"/>
            </w:tcBorders>
          </w:tcPr>
          <w:p w14:paraId="0EF38F0B" w14:textId="77777777" w:rsidR="00D42E85" w:rsidRPr="006460B4" w:rsidRDefault="00D42E85" w:rsidP="007F77C1">
            <w:pPr>
              <w:rPr>
                <w:rFonts w:ascii="Century Gothic" w:hAnsi="Century Gothic"/>
              </w:rPr>
            </w:pPr>
          </w:p>
        </w:tc>
        <w:tc>
          <w:tcPr>
            <w:tcW w:w="6242" w:type="dxa"/>
            <w:tcBorders>
              <w:top w:val="single" w:sz="4" w:space="0" w:color="auto"/>
            </w:tcBorders>
          </w:tcPr>
          <w:p w14:paraId="30C34C9F" w14:textId="15FF9D7C" w:rsidR="00D42E85" w:rsidRPr="006460B4" w:rsidRDefault="00D42E85" w:rsidP="00F26F5D">
            <w:pPr>
              <w:jc w:val="center"/>
              <w:rPr>
                <w:rFonts w:ascii="Century Gothic" w:hAnsi="Century Gothic"/>
              </w:rPr>
            </w:pPr>
          </w:p>
        </w:tc>
      </w:tr>
    </w:tbl>
    <w:p w14:paraId="180FE25F" w14:textId="77777777" w:rsidR="00D42E85" w:rsidRPr="006460B4" w:rsidRDefault="00D42E85" w:rsidP="00E34C0E">
      <w:pPr>
        <w:widowControl w:val="0"/>
        <w:autoSpaceDE w:val="0"/>
        <w:autoSpaceDN w:val="0"/>
        <w:adjustRightInd w:val="0"/>
        <w:spacing w:after="240"/>
        <w:rPr>
          <w:rFonts w:ascii="Century Gothic" w:hAnsi="Century Gothic"/>
          <w:sz w:val="20"/>
          <w:szCs w:val="20"/>
        </w:rPr>
        <w:sectPr w:rsidR="00D42E85" w:rsidRPr="006460B4"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19BECC48" w:rsidR="00E313A9" w:rsidRPr="006460B4" w:rsidRDefault="00E313A9" w:rsidP="0009148D">
      <w:pPr>
        <w:pStyle w:val="Heading1"/>
        <w:tabs>
          <w:tab w:val="left" w:pos="-3179"/>
          <w:tab w:val="num" w:pos="432"/>
        </w:tabs>
        <w:overflowPunct w:val="0"/>
        <w:autoSpaceDE w:val="0"/>
        <w:autoSpaceDN w:val="0"/>
        <w:adjustRightInd w:val="0"/>
        <w:spacing w:before="0" w:after="0" w:line="276" w:lineRule="auto"/>
        <w:jc w:val="both"/>
        <w:textAlignment w:val="baseline"/>
        <w:rPr>
          <w:rFonts w:ascii="Century Gothic" w:hAnsi="Century Gothic"/>
          <w:sz w:val="18"/>
          <w:szCs w:val="18"/>
        </w:rPr>
      </w:pPr>
      <w:r w:rsidRPr="006460B4">
        <w:rPr>
          <w:rFonts w:ascii="Century Gothic" w:hAnsi="Century Gothic"/>
          <w:sz w:val="18"/>
          <w:szCs w:val="18"/>
        </w:rPr>
        <w:lastRenderedPageBreak/>
        <w:t>PENDAHULUAN</w:t>
      </w:r>
    </w:p>
    <w:p w14:paraId="6ADA7902" w14:textId="77777777" w:rsidR="009C744C" w:rsidRDefault="005A0424" w:rsidP="009C744C">
      <w:pPr>
        <w:spacing w:line="276" w:lineRule="auto"/>
        <w:ind w:firstLine="567"/>
        <w:jc w:val="both"/>
        <w:rPr>
          <w:rFonts w:ascii="Century Gothic" w:eastAsia="Times New Roman" w:hAnsi="Century Gothic"/>
          <w:bCs/>
          <w:sz w:val="18"/>
          <w:szCs w:val="18"/>
          <w:lang w:eastAsia="id-ID"/>
        </w:rPr>
      </w:pPr>
      <w:r w:rsidRPr="005A0424">
        <w:rPr>
          <w:rFonts w:ascii="Century Gothic" w:eastAsia="Times New Roman" w:hAnsi="Century Gothic"/>
          <w:bCs/>
          <w:sz w:val="18"/>
          <w:szCs w:val="18"/>
          <w:lang w:eastAsia="id-ID"/>
        </w:rPr>
        <w:t>Inovasi</w:t>
      </w:r>
      <w:r w:rsidRPr="005A0424">
        <w:rPr>
          <w:rFonts w:ascii="Century Gothic" w:eastAsia="Times New Roman" w:hAnsi="Century Gothic"/>
          <w:sz w:val="18"/>
          <w:szCs w:val="18"/>
          <w:lang w:eastAsia="id-ID"/>
        </w:rPr>
        <w:t xml:space="preserve"> teknologi merupakan </w:t>
      </w:r>
      <w:r w:rsidRPr="005A0424">
        <w:rPr>
          <w:rFonts w:ascii="Century Gothic" w:eastAsia="Times New Roman" w:hAnsi="Century Gothic"/>
          <w:bCs/>
          <w:sz w:val="18"/>
          <w:szCs w:val="18"/>
          <w:lang w:eastAsia="id-ID"/>
        </w:rPr>
        <w:t>faktor</w:t>
      </w:r>
      <w:r w:rsidRPr="005A0424">
        <w:rPr>
          <w:rFonts w:ascii="Century Gothic" w:eastAsia="Times New Roman" w:hAnsi="Century Gothic"/>
          <w:sz w:val="18"/>
          <w:szCs w:val="18"/>
          <w:lang w:eastAsia="id-ID"/>
        </w:rPr>
        <w:t xml:space="preserve"> </w:t>
      </w:r>
      <w:r w:rsidRPr="005A0424">
        <w:rPr>
          <w:rFonts w:ascii="Century Gothic" w:eastAsia="Times New Roman" w:hAnsi="Century Gothic"/>
          <w:bCs/>
          <w:sz w:val="18"/>
          <w:szCs w:val="18"/>
          <w:lang w:eastAsia="id-ID"/>
        </w:rPr>
        <w:t>kunci</w:t>
      </w:r>
      <w:r w:rsidRPr="005A0424">
        <w:rPr>
          <w:rFonts w:ascii="Century Gothic" w:eastAsia="Times New Roman" w:hAnsi="Century Gothic"/>
          <w:sz w:val="18"/>
          <w:szCs w:val="18"/>
          <w:lang w:eastAsia="id-ID"/>
        </w:rPr>
        <w:t xml:space="preserve"> untuk sukses di antara para pesaing. Teknologi memungkinkan hubungan yang </w:t>
      </w:r>
      <w:r w:rsidRPr="005A0424">
        <w:rPr>
          <w:rFonts w:ascii="Century Gothic" w:eastAsia="Times New Roman" w:hAnsi="Century Gothic"/>
          <w:bCs/>
          <w:sz w:val="18"/>
          <w:szCs w:val="18"/>
          <w:lang w:eastAsia="id-ID"/>
        </w:rPr>
        <w:t>lebih</w:t>
      </w:r>
      <w:r w:rsidRPr="005A0424">
        <w:rPr>
          <w:rFonts w:ascii="Century Gothic" w:eastAsia="Times New Roman" w:hAnsi="Century Gothic"/>
          <w:sz w:val="18"/>
          <w:szCs w:val="18"/>
          <w:lang w:eastAsia="id-ID"/>
        </w:rPr>
        <w:t xml:space="preserve"> </w:t>
      </w:r>
      <w:r w:rsidRPr="005A0424">
        <w:rPr>
          <w:rFonts w:ascii="Century Gothic" w:eastAsia="Times New Roman" w:hAnsi="Century Gothic"/>
          <w:bCs/>
          <w:sz w:val="18"/>
          <w:szCs w:val="18"/>
          <w:lang w:eastAsia="id-ID"/>
        </w:rPr>
        <w:t>dekat</w:t>
      </w:r>
      <w:r w:rsidRPr="005A0424">
        <w:rPr>
          <w:rFonts w:ascii="Century Gothic" w:eastAsia="Times New Roman" w:hAnsi="Century Gothic"/>
          <w:sz w:val="18"/>
          <w:szCs w:val="18"/>
          <w:lang w:eastAsia="id-ID"/>
        </w:rPr>
        <w:t xml:space="preserve"> antara konsumen dan organisasi, memungkinkan rantai pasokan yang lebih efisien, pengurangan biaya, dan mobilitas. </w:t>
      </w:r>
      <w:proofErr w:type="gramStart"/>
      <w:r w:rsidRPr="005A0424">
        <w:rPr>
          <w:rFonts w:ascii="Century Gothic" w:eastAsia="Times New Roman" w:hAnsi="Century Gothic"/>
          <w:sz w:val="18"/>
          <w:szCs w:val="18"/>
          <w:lang w:eastAsia="id-ID"/>
        </w:rPr>
        <w:t xml:space="preserve">Dalam beberapa tahun terakhir, pasar global telah </w:t>
      </w:r>
      <w:r w:rsidRPr="005A0424">
        <w:rPr>
          <w:rFonts w:ascii="Century Gothic" w:eastAsia="Times New Roman" w:hAnsi="Century Gothic"/>
          <w:bCs/>
          <w:sz w:val="18"/>
          <w:szCs w:val="18"/>
          <w:lang w:eastAsia="id-ID"/>
        </w:rPr>
        <w:lastRenderedPageBreak/>
        <w:t>mengalami</w:t>
      </w:r>
      <w:r w:rsidRPr="005A0424">
        <w:rPr>
          <w:rFonts w:ascii="Century Gothic" w:eastAsia="Times New Roman" w:hAnsi="Century Gothic"/>
          <w:sz w:val="18"/>
          <w:szCs w:val="18"/>
          <w:lang w:eastAsia="id-ID"/>
        </w:rPr>
        <w:t xml:space="preserve"> pergeseran paradigma dengan </w:t>
      </w:r>
      <w:r w:rsidRPr="005A0424">
        <w:rPr>
          <w:rFonts w:ascii="Century Gothic" w:eastAsia="Times New Roman" w:hAnsi="Century Gothic"/>
          <w:bCs/>
          <w:sz w:val="18"/>
          <w:szCs w:val="18"/>
          <w:lang w:eastAsia="id-ID"/>
        </w:rPr>
        <w:t>munculnya</w:t>
      </w:r>
      <w:r w:rsidRPr="005A0424">
        <w:rPr>
          <w:rFonts w:ascii="Century Gothic" w:eastAsia="Times New Roman" w:hAnsi="Century Gothic"/>
          <w:sz w:val="18"/>
          <w:szCs w:val="18"/>
          <w:lang w:eastAsia="id-ID"/>
        </w:rPr>
        <w:t xml:space="preserve"> teknologi digital, menempatkan bisnis, industri, dan konsumen dalam </w:t>
      </w:r>
      <w:r w:rsidRPr="005A0424">
        <w:rPr>
          <w:rFonts w:ascii="Century Gothic" w:eastAsia="Times New Roman" w:hAnsi="Century Gothic"/>
          <w:bCs/>
          <w:sz w:val="18"/>
          <w:szCs w:val="18"/>
          <w:lang w:eastAsia="id-ID"/>
        </w:rPr>
        <w:t>situasi</w:t>
      </w:r>
      <w:r w:rsidRPr="005A0424">
        <w:rPr>
          <w:rFonts w:ascii="Century Gothic" w:eastAsia="Times New Roman" w:hAnsi="Century Gothic"/>
          <w:sz w:val="18"/>
          <w:szCs w:val="18"/>
          <w:lang w:eastAsia="id-ID"/>
        </w:rPr>
        <w:t xml:space="preserve"> yang tidak </w:t>
      </w:r>
      <w:r w:rsidRPr="009C744C">
        <w:rPr>
          <w:rFonts w:ascii="Century Gothic" w:eastAsia="Times New Roman" w:hAnsi="Century Gothic"/>
          <w:bCs/>
          <w:sz w:val="18"/>
          <w:szCs w:val="18"/>
          <w:lang w:eastAsia="id-ID"/>
        </w:rPr>
        <w:t>dapat</w:t>
      </w:r>
      <w:r w:rsidRPr="009C744C">
        <w:rPr>
          <w:rFonts w:ascii="Century Gothic" w:eastAsia="Times New Roman" w:hAnsi="Century Gothic"/>
          <w:sz w:val="18"/>
          <w:szCs w:val="18"/>
          <w:lang w:eastAsia="id-ID"/>
        </w:rPr>
        <w:t xml:space="preserve"> </w:t>
      </w:r>
      <w:r w:rsidRPr="009C744C">
        <w:rPr>
          <w:rFonts w:ascii="Century Gothic" w:eastAsia="Times New Roman" w:hAnsi="Century Gothic"/>
          <w:bCs/>
          <w:sz w:val="18"/>
          <w:szCs w:val="18"/>
          <w:lang w:eastAsia="id-ID"/>
        </w:rPr>
        <w:t>diprediksi.</w:t>
      </w:r>
      <w:proofErr w:type="gramEnd"/>
      <w:r w:rsidRPr="009C744C">
        <w:rPr>
          <w:rFonts w:ascii="Century Gothic" w:eastAsia="Times New Roman" w:hAnsi="Century Gothic"/>
          <w:sz w:val="18"/>
          <w:szCs w:val="18"/>
          <w:lang w:eastAsia="id-ID"/>
        </w:rPr>
        <w:t xml:space="preserve"> </w:t>
      </w:r>
      <w:proofErr w:type="gramStart"/>
      <w:r w:rsidR="00FE0220" w:rsidRPr="009C744C">
        <w:rPr>
          <w:rFonts w:ascii="Century Gothic" w:eastAsia="Times New Roman" w:hAnsi="Century Gothic"/>
          <w:sz w:val="18"/>
          <w:szCs w:val="18"/>
          <w:lang w:eastAsia="id-ID"/>
        </w:rPr>
        <w:t xml:space="preserve">Inovasi </w:t>
      </w:r>
      <w:r w:rsidR="00FE0220" w:rsidRPr="009C744C">
        <w:rPr>
          <w:rFonts w:ascii="Century Gothic" w:eastAsia="Times New Roman" w:hAnsi="Century Gothic"/>
          <w:bCs/>
          <w:sz w:val="18"/>
          <w:szCs w:val="18"/>
          <w:lang w:eastAsia="id-ID"/>
        </w:rPr>
        <w:t>teknis</w:t>
      </w:r>
      <w:r w:rsidR="00FE0220" w:rsidRPr="009C744C">
        <w:rPr>
          <w:rFonts w:ascii="Century Gothic" w:eastAsia="Times New Roman" w:hAnsi="Century Gothic"/>
          <w:sz w:val="18"/>
          <w:szCs w:val="18"/>
          <w:lang w:eastAsia="id-ID"/>
        </w:rPr>
        <w:t xml:space="preserve"> merupakan faktor kunci </w:t>
      </w:r>
      <w:r w:rsidR="00FE0220" w:rsidRPr="009C744C">
        <w:rPr>
          <w:rFonts w:ascii="Century Gothic" w:eastAsia="Times New Roman" w:hAnsi="Century Gothic"/>
          <w:bCs/>
          <w:sz w:val="18"/>
          <w:szCs w:val="18"/>
          <w:lang w:eastAsia="id-ID"/>
        </w:rPr>
        <w:t>keberhasilan</w:t>
      </w:r>
      <w:r w:rsidR="00FE0220" w:rsidRPr="009C744C">
        <w:rPr>
          <w:rFonts w:ascii="Century Gothic" w:eastAsia="Times New Roman" w:hAnsi="Century Gothic"/>
          <w:sz w:val="18"/>
          <w:szCs w:val="18"/>
          <w:lang w:eastAsia="id-ID"/>
        </w:rPr>
        <w:t xml:space="preserve"> pesaing.</w:t>
      </w:r>
      <w:proofErr w:type="gramEnd"/>
      <w:r w:rsidR="00FE0220" w:rsidRPr="009C744C">
        <w:rPr>
          <w:rFonts w:ascii="Century Gothic" w:eastAsia="Times New Roman" w:hAnsi="Century Gothic"/>
          <w:sz w:val="18"/>
          <w:szCs w:val="18"/>
          <w:lang w:eastAsia="id-ID"/>
        </w:rPr>
        <w:t xml:space="preserve"> </w:t>
      </w:r>
      <w:proofErr w:type="gramStart"/>
      <w:r w:rsidR="00FE0220" w:rsidRPr="009C744C">
        <w:rPr>
          <w:rFonts w:ascii="Century Gothic" w:eastAsia="Times New Roman" w:hAnsi="Century Gothic"/>
          <w:sz w:val="18"/>
          <w:szCs w:val="18"/>
          <w:lang w:eastAsia="id-ID"/>
        </w:rPr>
        <w:t xml:space="preserve">Teknologi memungkinkan hubungan yang lebih </w:t>
      </w:r>
      <w:r w:rsidR="00FE0220" w:rsidRPr="009C744C">
        <w:rPr>
          <w:rFonts w:ascii="Century Gothic" w:eastAsia="Times New Roman" w:hAnsi="Century Gothic"/>
          <w:bCs/>
          <w:sz w:val="18"/>
          <w:szCs w:val="18"/>
          <w:lang w:eastAsia="id-ID"/>
        </w:rPr>
        <w:t>erat</w:t>
      </w:r>
      <w:r w:rsidR="00FE0220" w:rsidRPr="009C744C">
        <w:rPr>
          <w:rFonts w:ascii="Century Gothic" w:eastAsia="Times New Roman" w:hAnsi="Century Gothic"/>
          <w:sz w:val="18"/>
          <w:szCs w:val="18"/>
          <w:lang w:eastAsia="id-ID"/>
        </w:rPr>
        <w:t xml:space="preserve"> antara konsumen dan organisasi, memungkinkan rantai </w:t>
      </w:r>
      <w:r w:rsidR="00FE0220" w:rsidRPr="009C744C">
        <w:rPr>
          <w:rFonts w:ascii="Century Gothic" w:eastAsia="Times New Roman" w:hAnsi="Century Gothic"/>
          <w:bCs/>
          <w:sz w:val="18"/>
          <w:szCs w:val="18"/>
          <w:lang w:eastAsia="id-ID"/>
        </w:rPr>
        <w:t>pasokan, penghematan, dan mobilitas</w:t>
      </w:r>
      <w:r w:rsidR="00FE0220" w:rsidRPr="009C744C">
        <w:rPr>
          <w:rFonts w:ascii="Century Gothic" w:eastAsia="Times New Roman" w:hAnsi="Century Gothic"/>
          <w:sz w:val="18"/>
          <w:szCs w:val="18"/>
          <w:lang w:eastAsia="id-ID"/>
        </w:rPr>
        <w:t xml:space="preserve"> yang lebih </w:t>
      </w:r>
      <w:r w:rsidR="00FE0220" w:rsidRPr="009C744C">
        <w:rPr>
          <w:rFonts w:ascii="Century Gothic" w:eastAsia="Times New Roman" w:hAnsi="Century Gothic"/>
          <w:bCs/>
          <w:sz w:val="18"/>
          <w:szCs w:val="18"/>
          <w:lang w:eastAsia="id-ID"/>
        </w:rPr>
        <w:t>efisien.</w:t>
      </w:r>
      <w:proofErr w:type="gramEnd"/>
      <w:r w:rsidR="00FE0220" w:rsidRPr="009C744C">
        <w:rPr>
          <w:rFonts w:ascii="Century Gothic" w:eastAsia="Times New Roman" w:hAnsi="Century Gothic"/>
          <w:sz w:val="18"/>
          <w:szCs w:val="18"/>
          <w:lang w:eastAsia="id-ID"/>
        </w:rPr>
        <w:t xml:space="preserve"> </w:t>
      </w:r>
      <w:proofErr w:type="gramStart"/>
      <w:r w:rsidR="00FE0220" w:rsidRPr="009C744C">
        <w:rPr>
          <w:rFonts w:ascii="Century Gothic" w:eastAsia="Times New Roman" w:hAnsi="Century Gothic"/>
          <w:sz w:val="18"/>
          <w:szCs w:val="18"/>
          <w:lang w:eastAsia="id-ID"/>
        </w:rPr>
        <w:t xml:space="preserve">Dalam beberapa tahun terakhir, pasar global telah mengalami </w:t>
      </w:r>
      <w:r w:rsidR="00FE0220" w:rsidRPr="009C744C">
        <w:rPr>
          <w:rFonts w:ascii="Century Gothic" w:eastAsia="Times New Roman" w:hAnsi="Century Gothic"/>
          <w:bCs/>
          <w:sz w:val="18"/>
          <w:szCs w:val="18"/>
          <w:lang w:eastAsia="id-ID"/>
        </w:rPr>
        <w:t>perubahan</w:t>
      </w:r>
      <w:r w:rsidR="00FE0220" w:rsidRPr="009C744C">
        <w:rPr>
          <w:rFonts w:ascii="Century Gothic" w:eastAsia="Times New Roman" w:hAnsi="Century Gothic"/>
          <w:sz w:val="18"/>
          <w:szCs w:val="18"/>
          <w:lang w:eastAsia="id-ID"/>
        </w:rPr>
        <w:t xml:space="preserve"> paradigma dengan munculnya teknologi digital, </w:t>
      </w:r>
      <w:r w:rsidR="00FE0220" w:rsidRPr="009C744C">
        <w:rPr>
          <w:rFonts w:ascii="Century Gothic" w:eastAsia="Times New Roman" w:hAnsi="Century Gothic"/>
          <w:bCs/>
          <w:sz w:val="18"/>
          <w:szCs w:val="18"/>
          <w:lang w:eastAsia="id-ID"/>
        </w:rPr>
        <w:t>yang</w:t>
      </w:r>
      <w:r w:rsidR="00FE0220" w:rsidRPr="009C744C">
        <w:rPr>
          <w:rFonts w:ascii="Century Gothic" w:eastAsia="Times New Roman" w:hAnsi="Century Gothic"/>
          <w:sz w:val="18"/>
          <w:szCs w:val="18"/>
          <w:lang w:eastAsia="id-ID"/>
        </w:rPr>
        <w:t xml:space="preserve"> menempatkan </w:t>
      </w:r>
      <w:r w:rsidR="00FE0220" w:rsidRPr="009C744C">
        <w:rPr>
          <w:rFonts w:ascii="Century Gothic" w:eastAsia="Times New Roman" w:hAnsi="Century Gothic"/>
          <w:bCs/>
          <w:sz w:val="18"/>
          <w:szCs w:val="18"/>
          <w:lang w:eastAsia="id-ID"/>
        </w:rPr>
        <w:t>dunia usaha,</w:t>
      </w:r>
      <w:r w:rsidR="00FE0220" w:rsidRPr="009C744C">
        <w:rPr>
          <w:rFonts w:ascii="Century Gothic" w:eastAsia="Times New Roman" w:hAnsi="Century Gothic"/>
          <w:sz w:val="18"/>
          <w:szCs w:val="18"/>
          <w:lang w:eastAsia="id-ID"/>
        </w:rPr>
        <w:t xml:space="preserve"> industri, dan konsumen </w:t>
      </w:r>
      <w:r w:rsidR="00FE0220" w:rsidRPr="009C744C">
        <w:rPr>
          <w:rFonts w:ascii="Century Gothic" w:eastAsia="Times New Roman" w:hAnsi="Century Gothic"/>
          <w:bCs/>
          <w:sz w:val="18"/>
          <w:szCs w:val="18"/>
          <w:lang w:eastAsia="id-ID"/>
        </w:rPr>
        <w:t>pada posisi</w:t>
      </w:r>
      <w:r w:rsidR="00FE0220" w:rsidRPr="009C744C">
        <w:rPr>
          <w:rFonts w:ascii="Century Gothic" w:eastAsia="Times New Roman" w:hAnsi="Century Gothic"/>
          <w:sz w:val="18"/>
          <w:szCs w:val="18"/>
          <w:lang w:eastAsia="id-ID"/>
        </w:rPr>
        <w:t xml:space="preserve"> yang tidak </w:t>
      </w:r>
      <w:r w:rsidR="00FE0220" w:rsidRPr="009C744C">
        <w:rPr>
          <w:rFonts w:ascii="Century Gothic" w:eastAsia="Times New Roman" w:hAnsi="Century Gothic"/>
          <w:bCs/>
          <w:sz w:val="18"/>
          <w:szCs w:val="18"/>
          <w:lang w:eastAsia="id-ID"/>
        </w:rPr>
        <w:t>terduga.</w:t>
      </w:r>
      <w:proofErr w:type="gramEnd"/>
      <w:r w:rsidR="009C744C">
        <w:rPr>
          <w:rFonts w:ascii="Century Gothic" w:eastAsia="Times New Roman" w:hAnsi="Century Gothic"/>
          <w:sz w:val="18"/>
          <w:szCs w:val="18"/>
          <w:lang w:eastAsia="id-ID"/>
        </w:rPr>
        <w:t xml:space="preserve"> </w:t>
      </w:r>
      <w:r>
        <w:rPr>
          <w:rFonts w:ascii="Century Gothic" w:eastAsia="Times New Roman" w:hAnsi="Century Gothic"/>
          <w:sz w:val="18"/>
          <w:szCs w:val="18"/>
          <w:lang w:eastAsia="id-ID"/>
        </w:rPr>
        <w:t>B</w:t>
      </w:r>
      <w:r w:rsidRPr="005A0424">
        <w:rPr>
          <w:rFonts w:ascii="Century Gothic" w:eastAsia="Times New Roman" w:hAnsi="Century Gothic"/>
          <w:sz w:val="18"/>
          <w:szCs w:val="18"/>
          <w:lang w:eastAsia="id-ID"/>
        </w:rPr>
        <w:t xml:space="preserve">ertahan dan tetap kompetitif, </w:t>
      </w:r>
      <w:r w:rsidRPr="005A0424">
        <w:rPr>
          <w:rFonts w:ascii="Century Gothic" w:eastAsia="Times New Roman" w:hAnsi="Century Gothic"/>
          <w:bCs/>
          <w:sz w:val="18"/>
          <w:szCs w:val="18"/>
          <w:lang w:eastAsia="id-ID"/>
        </w:rPr>
        <w:t>perusahaan</w:t>
      </w:r>
      <w:r w:rsidRPr="005A0424">
        <w:rPr>
          <w:rFonts w:ascii="Century Gothic" w:eastAsia="Times New Roman" w:hAnsi="Century Gothic"/>
          <w:sz w:val="18"/>
          <w:szCs w:val="18"/>
          <w:lang w:eastAsia="id-ID"/>
        </w:rPr>
        <w:t xml:space="preserve"> </w:t>
      </w:r>
      <w:r w:rsidRPr="005A0424">
        <w:rPr>
          <w:rFonts w:ascii="Century Gothic" w:eastAsia="Times New Roman" w:hAnsi="Century Gothic"/>
          <w:bCs/>
          <w:sz w:val="18"/>
          <w:szCs w:val="18"/>
          <w:lang w:eastAsia="id-ID"/>
        </w:rPr>
        <w:t>harus</w:t>
      </w:r>
      <w:r w:rsidRPr="005A0424">
        <w:rPr>
          <w:rFonts w:ascii="Century Gothic" w:eastAsia="Times New Roman" w:hAnsi="Century Gothic"/>
          <w:sz w:val="18"/>
          <w:szCs w:val="18"/>
          <w:lang w:eastAsia="id-ID"/>
        </w:rPr>
        <w:t xml:space="preserve"> </w:t>
      </w:r>
      <w:r w:rsidRPr="005A0424">
        <w:rPr>
          <w:rFonts w:ascii="Century Gothic" w:eastAsia="Times New Roman" w:hAnsi="Century Gothic"/>
          <w:bCs/>
          <w:sz w:val="18"/>
          <w:szCs w:val="18"/>
          <w:lang w:eastAsia="id-ID"/>
        </w:rPr>
        <w:t>mengkalibrasi</w:t>
      </w:r>
      <w:r w:rsidRPr="005A0424">
        <w:rPr>
          <w:rFonts w:ascii="Century Gothic" w:eastAsia="Times New Roman" w:hAnsi="Century Gothic"/>
          <w:sz w:val="18"/>
          <w:szCs w:val="18"/>
          <w:lang w:eastAsia="id-ID"/>
        </w:rPr>
        <w:t xml:space="preserve"> </w:t>
      </w:r>
      <w:r w:rsidRPr="005A0424">
        <w:rPr>
          <w:rFonts w:ascii="Century Gothic" w:eastAsia="Times New Roman" w:hAnsi="Century Gothic"/>
          <w:bCs/>
          <w:sz w:val="18"/>
          <w:szCs w:val="18"/>
          <w:lang w:eastAsia="id-ID"/>
        </w:rPr>
        <w:t>ulang</w:t>
      </w:r>
      <w:r w:rsidRPr="005A0424">
        <w:rPr>
          <w:rFonts w:ascii="Century Gothic" w:eastAsia="Times New Roman" w:hAnsi="Century Gothic"/>
          <w:sz w:val="18"/>
          <w:szCs w:val="18"/>
          <w:lang w:eastAsia="id-ID"/>
        </w:rPr>
        <w:t xml:space="preserve"> strategi mereka untuk memenuhi </w:t>
      </w:r>
      <w:r w:rsidRPr="005A0424">
        <w:rPr>
          <w:rFonts w:ascii="Century Gothic" w:eastAsia="Times New Roman" w:hAnsi="Century Gothic"/>
          <w:bCs/>
          <w:sz w:val="18"/>
          <w:szCs w:val="18"/>
          <w:lang w:eastAsia="id-ID"/>
        </w:rPr>
        <w:t>tuntutan</w:t>
      </w:r>
      <w:r w:rsidRPr="005A0424">
        <w:rPr>
          <w:rFonts w:ascii="Century Gothic" w:eastAsia="Times New Roman" w:hAnsi="Century Gothic"/>
          <w:sz w:val="18"/>
          <w:szCs w:val="18"/>
          <w:lang w:eastAsia="id-ID"/>
        </w:rPr>
        <w:t xml:space="preserve"> baru pasar </w:t>
      </w:r>
      <w:r w:rsidR="00AB69E7">
        <w:rPr>
          <w:rFonts w:ascii="Century Gothic" w:eastAsia="Times New Roman" w:hAnsi="Century Gothic"/>
          <w:bCs/>
          <w:sz w:val="18"/>
          <w:szCs w:val="18"/>
          <w:lang w:eastAsia="id-ID"/>
        </w:rPr>
        <w:t>digital</w:t>
      </w:r>
      <w:r w:rsidR="003D4807">
        <w:rPr>
          <w:rFonts w:ascii="Century Gothic" w:eastAsia="Times New Roman" w:hAnsi="Century Gothic"/>
          <w:bCs/>
          <w:sz w:val="18"/>
          <w:szCs w:val="18"/>
          <w:lang w:eastAsia="id-ID"/>
        </w:rPr>
        <w:fldChar w:fldCharType="begin" w:fldLock="1"/>
      </w:r>
      <w:r w:rsidR="003D4807">
        <w:rPr>
          <w:rFonts w:ascii="Century Gothic" w:eastAsia="Times New Roman" w:hAnsi="Century Gothic"/>
          <w:bCs/>
          <w:sz w:val="18"/>
          <w:szCs w:val="18"/>
          <w:lang w:eastAsia="id-ID"/>
        </w:rPr>
        <w:instrText>ADDIN CSL_CITATION {"citationItems":[{"id":"ITEM-1","itemData":{"DOI":"10.1108/IJQSS-07-2015-0054","author":[{"dropping-particle":"","family":"Bilgihan","given":"Anil","non-dropping-particle":"","parse-names":false,"suffix":""},{"dropping-particle":"","family":"Kandampully","given":"Jay","non-dropping-particle":"","parse-names":false,"suffix":""},{"dropping-particle":"","family":"Tingting","given":"Zhang","non-dropping-particle":"","parse-names":false,"suffix":""}],"container-title":"International Journal of Quality and Service Sciences","id":"ITEM-1","issue":"1","issued":{"date-parts":[["2016"]]},"page":"102-119","title":"Towards a Unified Customer Experience in Online Shopping Environments","type":"article-journal","volume":"8"},"uris":["http://www.mendeley.com/documents/?uuid=27cfa1d8-99b9-457e-8ffa-b847fb0eb06b"]}],"mendeley":{"formattedCitation":"(Bilgihan et al., 2016)","plainTextFormattedCitation":"(Bilgihan et al., 2016)","previouslyFormattedCitation":"(Bilgihan et al., 2016)"},"properties":{"noteIndex":0},"schema":"https://github.com/citation-style-language/schema/raw/master/csl-citation.json"}</w:instrText>
      </w:r>
      <w:r w:rsidR="003D4807">
        <w:rPr>
          <w:rFonts w:ascii="Century Gothic" w:eastAsia="Times New Roman" w:hAnsi="Century Gothic"/>
          <w:bCs/>
          <w:sz w:val="18"/>
          <w:szCs w:val="18"/>
          <w:lang w:eastAsia="id-ID"/>
        </w:rPr>
        <w:fldChar w:fldCharType="separate"/>
      </w:r>
      <w:r w:rsidR="003D4807" w:rsidRPr="003D4807">
        <w:rPr>
          <w:rFonts w:ascii="Century Gothic" w:eastAsia="Times New Roman" w:hAnsi="Century Gothic"/>
          <w:bCs/>
          <w:noProof/>
          <w:sz w:val="18"/>
          <w:szCs w:val="18"/>
          <w:lang w:eastAsia="id-ID"/>
        </w:rPr>
        <w:t>(Bilgihan et al., 2016)</w:t>
      </w:r>
      <w:r w:rsidR="003D4807">
        <w:rPr>
          <w:rFonts w:ascii="Century Gothic" w:eastAsia="Times New Roman" w:hAnsi="Century Gothic"/>
          <w:bCs/>
          <w:sz w:val="18"/>
          <w:szCs w:val="18"/>
          <w:lang w:eastAsia="id-ID"/>
        </w:rPr>
        <w:fldChar w:fldCharType="end"/>
      </w:r>
      <w:r w:rsidR="003D4807">
        <w:rPr>
          <w:rFonts w:ascii="Century Gothic" w:eastAsia="Times New Roman" w:hAnsi="Century Gothic"/>
          <w:bCs/>
          <w:sz w:val="18"/>
          <w:szCs w:val="18"/>
          <w:lang w:eastAsia="id-ID"/>
        </w:rPr>
        <w:t>.</w:t>
      </w:r>
    </w:p>
    <w:p w14:paraId="4EBA5B5F" w14:textId="5EA72A9E" w:rsidR="0090161B" w:rsidRPr="00AC678F" w:rsidRDefault="00B3290D" w:rsidP="00AC678F">
      <w:pPr>
        <w:autoSpaceDE w:val="0"/>
        <w:autoSpaceDN w:val="0"/>
        <w:adjustRightInd w:val="0"/>
        <w:spacing w:line="276" w:lineRule="auto"/>
        <w:ind w:firstLine="567"/>
        <w:jc w:val="both"/>
        <w:rPr>
          <w:rFonts w:ascii="Century Gothic" w:eastAsia="Times New Roman" w:hAnsi="Century Gothic"/>
          <w:sz w:val="18"/>
          <w:szCs w:val="18"/>
          <w:lang w:val="id" w:eastAsia="id-ID"/>
        </w:rPr>
      </w:pPr>
      <w:r w:rsidRPr="00B3290D">
        <w:rPr>
          <w:rFonts w:ascii="Century Gothic" w:eastAsia="Times New Roman" w:hAnsi="Century Gothic"/>
          <w:sz w:val="18"/>
          <w:szCs w:val="18"/>
          <w:lang w:eastAsia="id-ID"/>
        </w:rPr>
        <w:t xml:space="preserve">Negara </w:t>
      </w:r>
      <w:r w:rsidRPr="00B3290D">
        <w:rPr>
          <w:rFonts w:ascii="Century Gothic" w:eastAsia="Times New Roman" w:hAnsi="Century Gothic"/>
          <w:bCs/>
          <w:sz w:val="18"/>
          <w:szCs w:val="18"/>
          <w:lang w:eastAsia="id-ID"/>
        </w:rPr>
        <w:t>Indonesia,</w:t>
      </w:r>
      <w:r w:rsidRPr="00B3290D">
        <w:rPr>
          <w:rFonts w:ascii="Century Gothic" w:eastAsia="Times New Roman" w:hAnsi="Century Gothic"/>
          <w:sz w:val="18"/>
          <w:szCs w:val="18"/>
          <w:lang w:eastAsia="id-ID"/>
        </w:rPr>
        <w:t xml:space="preserve"> pengguna </w:t>
      </w:r>
      <w:r w:rsidRPr="00B3290D">
        <w:rPr>
          <w:rFonts w:ascii="Century Gothic" w:eastAsia="Times New Roman" w:hAnsi="Century Gothic"/>
          <w:bCs/>
          <w:sz w:val="18"/>
          <w:szCs w:val="18"/>
          <w:lang w:eastAsia="id-ID"/>
        </w:rPr>
        <w:t>jejaring</w:t>
      </w:r>
      <w:r w:rsidRPr="00B3290D">
        <w:rPr>
          <w:rFonts w:ascii="Century Gothic" w:eastAsia="Times New Roman" w:hAnsi="Century Gothic"/>
          <w:sz w:val="18"/>
          <w:szCs w:val="18"/>
          <w:lang w:eastAsia="id-ID"/>
        </w:rPr>
        <w:t xml:space="preserve"> sosial </w:t>
      </w:r>
      <w:r w:rsidRPr="00B3290D">
        <w:rPr>
          <w:rFonts w:ascii="Century Gothic" w:eastAsia="Times New Roman" w:hAnsi="Century Gothic"/>
          <w:bCs/>
          <w:sz w:val="18"/>
          <w:szCs w:val="18"/>
          <w:lang w:eastAsia="id-ID"/>
        </w:rPr>
        <w:t>sangatlah</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besar,</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yakni</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mencapai</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61</w:t>
      </w:r>
      <w:proofErr w:type="gramStart"/>
      <w:r w:rsidRPr="00B3290D">
        <w:rPr>
          <w:rFonts w:ascii="Century Gothic" w:eastAsia="Times New Roman" w:hAnsi="Century Gothic"/>
          <w:bCs/>
          <w:sz w:val="18"/>
          <w:szCs w:val="18"/>
          <w:lang w:eastAsia="id-ID"/>
        </w:rPr>
        <w:t>,8</w:t>
      </w:r>
      <w:proofErr w:type="gramEnd"/>
      <w:r w:rsidRPr="00B3290D">
        <w:rPr>
          <w:rFonts w:ascii="Century Gothic" w:eastAsia="Times New Roman" w:hAnsi="Century Gothic"/>
          <w:bCs/>
          <w:sz w:val="18"/>
          <w:szCs w:val="18"/>
          <w:lang w:eastAsia="id-ID"/>
        </w:rPr>
        <w:t>%</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dari</w:t>
      </w:r>
      <w:r w:rsidRPr="00B3290D">
        <w:rPr>
          <w:rFonts w:ascii="Century Gothic" w:eastAsia="Times New Roman" w:hAnsi="Century Gothic"/>
          <w:sz w:val="18"/>
          <w:szCs w:val="18"/>
          <w:lang w:eastAsia="id-ID"/>
        </w:rPr>
        <w:t xml:space="preserve"> total populasi </w:t>
      </w:r>
      <w:r w:rsidRPr="00B3290D">
        <w:rPr>
          <w:rFonts w:ascii="Century Gothic" w:eastAsia="Times New Roman" w:hAnsi="Century Gothic"/>
          <w:bCs/>
          <w:sz w:val="18"/>
          <w:szCs w:val="18"/>
          <w:lang w:eastAsia="id-ID"/>
        </w:rPr>
        <w:t xml:space="preserve">Negara. </w:t>
      </w:r>
      <w:r w:rsidRPr="00B3290D">
        <w:rPr>
          <w:rFonts w:ascii="Century Gothic" w:eastAsia="Times New Roman" w:hAnsi="Century Gothic"/>
          <w:sz w:val="18"/>
          <w:szCs w:val="18"/>
          <w:lang w:eastAsia="id-ID"/>
        </w:rPr>
        <w:t xml:space="preserve">Perkembangan </w:t>
      </w:r>
      <w:r w:rsidRPr="00B3290D">
        <w:rPr>
          <w:rFonts w:ascii="Century Gothic" w:eastAsia="Times New Roman" w:hAnsi="Century Gothic"/>
          <w:bCs/>
          <w:sz w:val="18"/>
          <w:szCs w:val="18"/>
          <w:lang w:eastAsia="id-ID"/>
        </w:rPr>
        <w:t>jejaring</w:t>
      </w:r>
      <w:r w:rsidRPr="00B3290D">
        <w:rPr>
          <w:rFonts w:ascii="Century Gothic" w:eastAsia="Times New Roman" w:hAnsi="Century Gothic"/>
          <w:sz w:val="18"/>
          <w:szCs w:val="18"/>
          <w:lang w:eastAsia="id-ID"/>
        </w:rPr>
        <w:t xml:space="preserve"> sosial juga </w:t>
      </w:r>
      <w:r w:rsidRPr="00B3290D">
        <w:rPr>
          <w:rFonts w:ascii="Century Gothic" w:eastAsia="Times New Roman" w:hAnsi="Century Gothic"/>
          <w:bCs/>
          <w:sz w:val="18"/>
          <w:szCs w:val="18"/>
          <w:lang w:eastAsia="id-ID"/>
        </w:rPr>
        <w:t>didukung</w:t>
      </w:r>
      <w:r w:rsidRPr="00B3290D">
        <w:rPr>
          <w:rFonts w:ascii="Century Gothic" w:eastAsia="Times New Roman" w:hAnsi="Century Gothic"/>
          <w:sz w:val="18"/>
          <w:szCs w:val="18"/>
          <w:lang w:eastAsia="id-ID"/>
        </w:rPr>
        <w:t xml:space="preserve"> oleh </w:t>
      </w:r>
      <w:r w:rsidRPr="00B3290D">
        <w:rPr>
          <w:rFonts w:ascii="Century Gothic" w:eastAsia="Times New Roman" w:hAnsi="Century Gothic"/>
          <w:bCs/>
          <w:sz w:val="18"/>
          <w:szCs w:val="18"/>
          <w:lang w:eastAsia="id-ID"/>
        </w:rPr>
        <w:t>semua</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pihak untuk</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pemasaran</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jaringan</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 xml:space="preserve">sosial </w:t>
      </w:r>
      <w:r w:rsidRPr="00B3290D">
        <w:rPr>
          <w:rFonts w:ascii="Century Gothic" w:eastAsia="Times New Roman" w:hAnsi="Century Gothic"/>
          <w:sz w:val="18"/>
          <w:szCs w:val="18"/>
          <w:lang w:eastAsia="id-ID"/>
        </w:rPr>
        <w:t xml:space="preserve">barang dan jasa yang </w:t>
      </w:r>
      <w:r w:rsidRPr="00B3290D">
        <w:rPr>
          <w:rFonts w:ascii="Century Gothic" w:eastAsia="Times New Roman" w:hAnsi="Century Gothic"/>
          <w:bCs/>
          <w:sz w:val="18"/>
          <w:szCs w:val="18"/>
          <w:lang w:eastAsia="id-ID"/>
        </w:rPr>
        <w:t>mereka</w:t>
      </w:r>
      <w:r w:rsidRPr="00B3290D">
        <w:rPr>
          <w:rFonts w:ascii="Century Gothic" w:eastAsia="Times New Roman" w:hAnsi="Century Gothic"/>
          <w:sz w:val="18"/>
          <w:szCs w:val="18"/>
          <w:lang w:eastAsia="id-ID"/>
        </w:rPr>
        <w:t xml:space="preserve"> </w:t>
      </w:r>
      <w:r w:rsidRPr="00B3290D">
        <w:rPr>
          <w:rFonts w:ascii="Century Gothic" w:eastAsia="Times New Roman" w:hAnsi="Century Gothic"/>
          <w:bCs/>
          <w:sz w:val="18"/>
          <w:szCs w:val="18"/>
          <w:lang w:eastAsia="id-ID"/>
        </w:rPr>
        <w:t>sediakan</w:t>
      </w:r>
      <w:r>
        <w:rPr>
          <w:rFonts w:ascii="Century Gothic" w:eastAsia="Times New Roman" w:hAnsi="Century Gothic"/>
          <w:b/>
          <w:bCs/>
          <w:sz w:val="18"/>
          <w:szCs w:val="18"/>
          <w:lang w:eastAsia="id-ID"/>
        </w:rPr>
        <w:fldChar w:fldCharType="begin" w:fldLock="1"/>
      </w:r>
      <w:r>
        <w:rPr>
          <w:rFonts w:ascii="Century Gothic" w:eastAsia="Times New Roman" w:hAnsi="Century Gothic"/>
          <w:b/>
          <w:bCs/>
          <w:sz w:val="18"/>
          <w:szCs w:val="18"/>
          <w:lang w:eastAsia="id-ID"/>
        </w:rPr>
        <w:instrText>ADDIN CSL_CITATION {"citationItems":[{"id":"ITEM-1","itemData":{"abstract":"Abstrak Globalisasi menjadi tantangan bagi Usaha Kecil dan Menengah (UKM) untuk terus bertahan. Teknologi Informasi terutama media sosial menawarkan manfaat bagi UKM untuk meningkatkan pemasarannya. Penelitian ini dilakukan untuk mengidentifikasi penggunaan media sosial dan manfaatnya pada UKM di wilayah Malang Raya dan Surabaya. Penelitian ini merupakan penelitian observasional deskriptif dengan menggunakan metode Triangulasi, yang menggabungkan metode wawancara terstruktur, wawancara mendalam dan observasi terhadap UKM serta media sosial yang digunakan. Subyek dipilih secara purposive sampling. Hasil penelitian menunjukkan bahwa media sosial yang paling banyak digunakan adalah website, Facebook dan E-mail. Media sosial dimanfaatkan sebagian besar UKM untuk mengadakan kontak personal dengan konsumen, promosi/advertising, mendata kebutuhan konsumen dan menyampaikan respon ke konsumen. Sosial media merupakan media komunikasi yang efektif bagi UKM, dapat meningkatkan pangsa pasar dan membantu keputusan bisnis. Penggunaan media sosial dapat meningkatkan volume penjualan hingga lebih dari 100% bila dilakukan konsisten dan dilakukan update informasi setiap hari. Kesimpulan dari penelitian ini, media sosial berpotensi untuk meningkatkan pangsa pasar dan volume penjualan, sehingga perlu dimanfaatkan secara optimal dan konsisten. Kata kunci: media sosial, UKM, volume penjualan, pangsa pasar. Abstract Globalization is a challenge for Small Medium Enterprise (SME) to be sustained. Information technology, especially social media, give an opportunity for SME to improve marketing power. This is a descriptive observational study to identify the use of social media and its benefits among SME in Great Malang and Surabaya. The study subjects were recruited using purposive sampling method. The results showed that the most of SME in this study used website, Facebook and E-mail. The most benefits of social media among SME were as media for: personal contact to their customer, promotion or advertising, identifying customer needs and sharing responds to customers. Social media is an effective communication media, could improve market share and give additional consideration for business decision. Social media adoption could increase sales volume over 100% if it was updated every day and consistently. In conclusion, social media could increase market share and sales volume, so that should be used optimally and consistently. Kata kunci: social media, SME, market share, sales vo…","author":[{"dropping-particle":"","family":"Priambada","given":"Swasta","non-dropping-particle":"","parse-names":false,"suffix":""}],"container-title":"Seminar Nasional Sistem Informasi Indonesia","id":"ITEM-1","issue":"November","issued":{"date-parts":[["2015"]]},"page":"2-3","title":"Manfaat Penggunaan Media Sosial Pada Usaha Kecil Menengah (UKM)","type":"article-journal"},"uris":["http://www.mendeley.com/documents/?uuid=3091bd3d-269c-418c-9599-29ebbd0f4aaf"]}],"mendeley":{"formattedCitation":"(Priambada, 2015)","plainTextFormattedCitation":"(Priambada, 2015)","previouslyFormattedCitation":"(Priambada, 2015)"},"properties":{"noteIndex":0},"schema":"https://github.com/citation-style-language/schema/raw/master/csl-citation.json"}</w:instrText>
      </w:r>
      <w:r>
        <w:rPr>
          <w:rFonts w:ascii="Century Gothic" w:eastAsia="Times New Roman" w:hAnsi="Century Gothic"/>
          <w:b/>
          <w:bCs/>
          <w:sz w:val="18"/>
          <w:szCs w:val="18"/>
          <w:lang w:eastAsia="id-ID"/>
        </w:rPr>
        <w:fldChar w:fldCharType="separate"/>
      </w:r>
      <w:r w:rsidRPr="00B3290D">
        <w:rPr>
          <w:rFonts w:ascii="Century Gothic" w:eastAsia="Times New Roman" w:hAnsi="Century Gothic"/>
          <w:bCs/>
          <w:noProof/>
          <w:sz w:val="18"/>
          <w:szCs w:val="18"/>
          <w:lang w:eastAsia="id-ID"/>
        </w:rPr>
        <w:t>(Priambada, 2015)</w:t>
      </w:r>
      <w:r>
        <w:rPr>
          <w:rFonts w:ascii="Century Gothic" w:eastAsia="Times New Roman" w:hAnsi="Century Gothic"/>
          <w:b/>
          <w:bCs/>
          <w:sz w:val="18"/>
          <w:szCs w:val="18"/>
          <w:lang w:eastAsia="id-ID"/>
        </w:rPr>
        <w:fldChar w:fldCharType="end"/>
      </w:r>
      <w:r w:rsidRPr="006F30CB">
        <w:rPr>
          <w:rFonts w:ascii="Century Gothic" w:eastAsia="Times New Roman" w:hAnsi="Century Gothic"/>
          <w:b/>
          <w:bCs/>
          <w:sz w:val="18"/>
          <w:szCs w:val="18"/>
          <w:lang w:eastAsia="id-ID"/>
        </w:rPr>
        <w:t>.</w:t>
      </w:r>
      <w:r>
        <w:rPr>
          <w:rFonts w:ascii="Century Gothic" w:eastAsia="Times New Roman" w:hAnsi="Century Gothic"/>
          <w:b/>
          <w:bCs/>
          <w:sz w:val="18"/>
          <w:szCs w:val="18"/>
          <w:lang w:eastAsia="id-ID"/>
        </w:rPr>
        <w:t xml:space="preserve"> </w:t>
      </w:r>
      <w:r w:rsidR="009C744C">
        <w:rPr>
          <w:rFonts w:ascii="Century Gothic" w:eastAsia="Times New Roman" w:hAnsi="Century Gothic"/>
          <w:sz w:val="18"/>
          <w:szCs w:val="18"/>
          <w:lang w:eastAsia="id-ID"/>
        </w:rPr>
        <w:t>L</w:t>
      </w:r>
      <w:r w:rsidR="00FE0220" w:rsidRPr="009C744C">
        <w:rPr>
          <w:rFonts w:ascii="Century Gothic" w:eastAsia="Times New Roman" w:hAnsi="Century Gothic"/>
          <w:sz w:val="18"/>
          <w:szCs w:val="18"/>
          <w:lang w:eastAsia="id-ID"/>
        </w:rPr>
        <w:t xml:space="preserve">aporan </w:t>
      </w:r>
      <w:r w:rsidR="00FE0220" w:rsidRPr="00B3290D">
        <w:rPr>
          <w:rFonts w:ascii="Century Gothic" w:eastAsia="Times New Roman" w:hAnsi="Century Gothic"/>
          <w:i/>
          <w:sz w:val="18"/>
          <w:szCs w:val="18"/>
          <w:lang w:eastAsia="id-ID"/>
        </w:rPr>
        <w:t>Institute for Management Development</w:t>
      </w:r>
      <w:r w:rsidR="00FE0220" w:rsidRPr="009C744C">
        <w:rPr>
          <w:rFonts w:ascii="Century Gothic" w:eastAsia="Times New Roman" w:hAnsi="Century Gothic"/>
          <w:sz w:val="18"/>
          <w:szCs w:val="18"/>
          <w:lang w:eastAsia="id-ID"/>
        </w:rPr>
        <w:t xml:space="preserve"> (IMD), Indonesia </w:t>
      </w:r>
      <w:r w:rsidR="00FE0220" w:rsidRPr="009C744C">
        <w:rPr>
          <w:rFonts w:ascii="Century Gothic" w:eastAsia="Times New Roman" w:hAnsi="Century Gothic"/>
          <w:bCs/>
          <w:sz w:val="18"/>
          <w:szCs w:val="18"/>
          <w:lang w:eastAsia="id-ID"/>
        </w:rPr>
        <w:t>naik</w:t>
      </w:r>
      <w:r w:rsidR="00FE0220" w:rsidRPr="009C744C">
        <w:rPr>
          <w:rFonts w:ascii="Century Gothic" w:eastAsia="Times New Roman" w:hAnsi="Century Gothic"/>
          <w:sz w:val="18"/>
          <w:szCs w:val="18"/>
          <w:lang w:eastAsia="id-ID"/>
        </w:rPr>
        <w:t xml:space="preserve"> 10 </w:t>
      </w:r>
      <w:r w:rsidR="00FE0220" w:rsidRPr="009C744C">
        <w:rPr>
          <w:rFonts w:ascii="Century Gothic" w:eastAsia="Times New Roman" w:hAnsi="Century Gothic"/>
          <w:bCs/>
          <w:sz w:val="18"/>
          <w:szCs w:val="18"/>
          <w:lang w:eastAsia="id-ID"/>
        </w:rPr>
        <w:t>peringkat dalam peringkat kompetitif</w:t>
      </w:r>
      <w:r w:rsidR="00FE0220" w:rsidRPr="009C744C">
        <w:rPr>
          <w:rFonts w:ascii="Century Gothic" w:eastAsia="Times New Roman" w:hAnsi="Century Gothic"/>
          <w:sz w:val="18"/>
          <w:szCs w:val="18"/>
          <w:lang w:eastAsia="id-ID"/>
        </w:rPr>
        <w:t xml:space="preserve"> dari </w:t>
      </w:r>
      <w:r w:rsidR="00FE0220" w:rsidRPr="009C744C">
        <w:rPr>
          <w:rFonts w:ascii="Century Gothic" w:eastAsia="Times New Roman" w:hAnsi="Century Gothic"/>
          <w:bCs/>
          <w:sz w:val="18"/>
          <w:szCs w:val="18"/>
          <w:lang w:eastAsia="id-ID"/>
        </w:rPr>
        <w:t>peringkat</w:t>
      </w:r>
      <w:r w:rsidR="00FE0220" w:rsidRPr="009C744C">
        <w:rPr>
          <w:rFonts w:ascii="Century Gothic" w:eastAsia="Times New Roman" w:hAnsi="Century Gothic"/>
          <w:sz w:val="18"/>
          <w:szCs w:val="18"/>
          <w:lang w:eastAsia="id-ID"/>
        </w:rPr>
        <w:t xml:space="preserve"> 44 </w:t>
      </w:r>
      <w:r w:rsidR="00FE0220" w:rsidRPr="009C744C">
        <w:rPr>
          <w:rFonts w:ascii="Century Gothic" w:eastAsia="Times New Roman" w:hAnsi="Century Gothic"/>
          <w:bCs/>
          <w:sz w:val="18"/>
          <w:szCs w:val="18"/>
          <w:lang w:eastAsia="id-ID"/>
        </w:rPr>
        <w:t>pada tahun</w:t>
      </w:r>
      <w:r w:rsidR="00FE0220" w:rsidRPr="009C744C">
        <w:rPr>
          <w:rFonts w:ascii="Century Gothic" w:eastAsia="Times New Roman" w:hAnsi="Century Gothic"/>
          <w:sz w:val="18"/>
          <w:szCs w:val="18"/>
          <w:lang w:eastAsia="id-ID"/>
        </w:rPr>
        <w:t xml:space="preserve"> 2022 menjadi </w:t>
      </w:r>
      <w:r w:rsidR="00FE0220" w:rsidRPr="009C744C">
        <w:rPr>
          <w:rFonts w:ascii="Century Gothic" w:eastAsia="Times New Roman" w:hAnsi="Century Gothic"/>
          <w:bCs/>
          <w:sz w:val="18"/>
          <w:szCs w:val="18"/>
          <w:lang w:eastAsia="id-ID"/>
        </w:rPr>
        <w:t>peringkat</w:t>
      </w:r>
      <w:r w:rsidR="00FE0220" w:rsidRPr="009C744C">
        <w:rPr>
          <w:rFonts w:ascii="Century Gothic" w:eastAsia="Times New Roman" w:hAnsi="Century Gothic"/>
          <w:sz w:val="18"/>
          <w:szCs w:val="18"/>
          <w:lang w:eastAsia="id-ID"/>
        </w:rPr>
        <w:t xml:space="preserve"> 34 </w:t>
      </w:r>
      <w:r w:rsidR="00FE0220" w:rsidRPr="009C744C">
        <w:rPr>
          <w:rFonts w:ascii="Century Gothic" w:eastAsia="Times New Roman" w:hAnsi="Century Gothic"/>
          <w:bCs/>
          <w:sz w:val="18"/>
          <w:szCs w:val="18"/>
          <w:lang w:eastAsia="id-ID"/>
        </w:rPr>
        <w:t>pada</w:t>
      </w:r>
      <w:r w:rsidR="00AC678F">
        <w:rPr>
          <w:rFonts w:ascii="Century Gothic" w:eastAsia="Times New Roman" w:hAnsi="Century Gothic"/>
          <w:sz w:val="18"/>
          <w:szCs w:val="18"/>
          <w:lang w:eastAsia="id-ID"/>
        </w:rPr>
        <w:t xml:space="preserve"> tahun 2023</w:t>
      </w:r>
      <w:r w:rsidR="009C744C">
        <w:rPr>
          <w:rFonts w:ascii="Century Gothic" w:eastAsia="Times New Roman" w:hAnsi="Century Gothic"/>
          <w:sz w:val="18"/>
          <w:szCs w:val="18"/>
          <w:lang w:eastAsia="id-ID"/>
        </w:rPr>
        <w:fldChar w:fldCharType="begin" w:fldLock="1"/>
      </w:r>
      <w:r w:rsidR="009C744C">
        <w:rPr>
          <w:rFonts w:ascii="Century Gothic" w:eastAsia="Times New Roman" w:hAnsi="Century Gothic"/>
          <w:sz w:val="18"/>
          <w:szCs w:val="18"/>
          <w:lang w:eastAsia="id-ID"/>
        </w:rPr>
        <w:instrText>ADDIN CSL_CITATION {"citationItems":[{"id":"ITEM-1","itemData":{"URL":"https://investor.id/editorial/338690/daya-saing","accessed":{"date-parts":[["2023","9","12"]]},"author":[{"dropping-particle":"","family":"Daily","given":"Investor","non-dropping-particle":"","parse-names":false,"suffix":""}],"container-title":"Investor.id","id":"ITEM-1","issued":{"date-parts":[["2023"]]},"title":"Daya Saing","type":"webpage"},"uris":["http://www.mendeley.com/documents/?uuid=615febfe-05fb-47cd-8a36-0df91a3ae2c2"]}],"mendeley":{"formattedCitation":"(Daily, 2023)","plainTextFormattedCitation":"(Daily, 2023)","previouslyFormattedCitation":"(Daily, 2023)"},"properties":{"noteIndex":0},"schema":"https://github.com/citation-style-language/schema/raw/master/csl-citation.json"}</w:instrText>
      </w:r>
      <w:r w:rsidR="009C744C">
        <w:rPr>
          <w:rFonts w:ascii="Century Gothic" w:eastAsia="Times New Roman" w:hAnsi="Century Gothic"/>
          <w:sz w:val="18"/>
          <w:szCs w:val="18"/>
          <w:lang w:eastAsia="id-ID"/>
        </w:rPr>
        <w:fldChar w:fldCharType="separate"/>
      </w:r>
      <w:r w:rsidR="009C744C" w:rsidRPr="009C744C">
        <w:rPr>
          <w:rFonts w:ascii="Century Gothic" w:eastAsia="Times New Roman" w:hAnsi="Century Gothic"/>
          <w:noProof/>
          <w:sz w:val="18"/>
          <w:szCs w:val="18"/>
          <w:lang w:eastAsia="id-ID"/>
        </w:rPr>
        <w:t>(Daily, 2023)</w:t>
      </w:r>
      <w:r w:rsidR="009C744C">
        <w:rPr>
          <w:rFonts w:ascii="Century Gothic" w:eastAsia="Times New Roman" w:hAnsi="Century Gothic"/>
          <w:sz w:val="18"/>
          <w:szCs w:val="18"/>
          <w:lang w:eastAsia="id-ID"/>
        </w:rPr>
        <w:fldChar w:fldCharType="end"/>
      </w:r>
      <w:r w:rsidR="009C744C">
        <w:rPr>
          <w:rFonts w:ascii="Century Gothic" w:eastAsia="Times New Roman" w:hAnsi="Century Gothic"/>
          <w:sz w:val="18"/>
          <w:szCs w:val="18"/>
          <w:lang w:eastAsia="id-ID"/>
        </w:rPr>
        <w:t xml:space="preserve">. </w:t>
      </w:r>
      <w:r w:rsidR="0090161B">
        <w:rPr>
          <w:rFonts w:ascii="Century Gothic" w:eastAsia="Times New Roman" w:hAnsi="Century Gothic"/>
          <w:sz w:val="18"/>
          <w:szCs w:val="18"/>
          <w:lang w:eastAsia="id-ID"/>
        </w:rPr>
        <w:t xml:space="preserve">Sektor </w:t>
      </w:r>
      <w:r w:rsidR="009C744C">
        <w:rPr>
          <w:rFonts w:ascii="Century Gothic" w:eastAsia="Times New Roman" w:hAnsi="Century Gothic"/>
          <w:sz w:val="18"/>
          <w:szCs w:val="18"/>
          <w:lang w:eastAsia="id-ID"/>
        </w:rPr>
        <w:t>industri</w:t>
      </w:r>
      <w:r w:rsidR="0090161B">
        <w:rPr>
          <w:rFonts w:ascii="Century Gothic" w:eastAsia="Times New Roman" w:hAnsi="Century Gothic"/>
          <w:sz w:val="18"/>
          <w:szCs w:val="18"/>
          <w:lang w:eastAsia="id-ID"/>
        </w:rPr>
        <w:t xml:space="preserve"> sebagai salah satu sumber pertumbuhan tertinggi (3,3 persen, YoY) tumbuh 7,8 persen (YoY), lebih tinggi dari triwulan IV tahun 2022 yang tumbuh 6,7 persen (YoY) didorong oleh kinerja </w:t>
      </w:r>
      <w:r w:rsidR="009C744C">
        <w:rPr>
          <w:rFonts w:ascii="Century Gothic" w:eastAsia="Times New Roman" w:hAnsi="Century Gothic"/>
          <w:sz w:val="18"/>
          <w:szCs w:val="18"/>
          <w:lang w:eastAsia="id-ID"/>
        </w:rPr>
        <w:t>subsek</w:t>
      </w:r>
      <w:r w:rsidR="0090161B">
        <w:rPr>
          <w:rFonts w:ascii="Century Gothic" w:eastAsia="Times New Roman" w:hAnsi="Century Gothic"/>
          <w:sz w:val="18"/>
          <w:szCs w:val="18"/>
          <w:lang w:eastAsia="id-ID"/>
        </w:rPr>
        <w:t>tor industry alat angkutan serta industry barang dari logam, computer barang elektronik dan peralatan listrik</w:t>
      </w:r>
      <w:r w:rsidR="009C744C">
        <w:rPr>
          <w:rFonts w:ascii="Century Gothic" w:eastAsia="Times New Roman" w:hAnsi="Century Gothic"/>
          <w:sz w:val="18"/>
          <w:szCs w:val="18"/>
          <w:lang w:eastAsia="id-ID"/>
        </w:rPr>
        <w:t>. Walaupun melambat pertumbuhan ekonomi di Sumatera Selatan, namun mampu mempertahankan pertumbuhan di pertanian, kehutanan, dan perikanan dengan 3,1 persen (YoY) didorong oleh kinerja subsektor perkebunan</w:t>
      </w:r>
      <w:r w:rsidR="009C744C">
        <w:rPr>
          <w:rFonts w:ascii="Century Gothic" w:eastAsia="Times New Roman" w:hAnsi="Century Gothic"/>
          <w:sz w:val="18"/>
          <w:szCs w:val="18"/>
          <w:lang w:eastAsia="id-ID"/>
        </w:rPr>
        <w:fldChar w:fldCharType="begin" w:fldLock="1"/>
      </w:r>
      <w:r w:rsidR="007E6D7B">
        <w:rPr>
          <w:rFonts w:ascii="Century Gothic" w:eastAsia="Times New Roman" w:hAnsi="Century Gothic"/>
          <w:sz w:val="18"/>
          <w:szCs w:val="18"/>
          <w:lang w:eastAsia="id-ID"/>
        </w:rPr>
        <w:instrText>ADDIN CSL_CITATION {"citationItems":[{"id":"ITEM-1","itemData":{"author":[{"dropping-particle":"","family":"Kementerian PPN Bapennas","given":"","non-dropping-particle":"","parse-names":false,"suffix":""}],"id":"ITEM-1","issue":"1","issued":{"date-parts":[["2023"]]},"publisher":"Kedeputian Bidang Ekonomi Kementerian PPN/Bappenas","publisher-place":"Jakarta","title":"Perkembangan Ekonomi Indonesia dan Dunia Triwulan I Tahun 2023","type":"book","volume":"7"},"uris":["http://www.mendeley.com/documents/?uuid=53abae29-28b9-445d-bb86-025479a257df"]}],"mendeley":{"formattedCitation":"(Kementerian PPN Bapennas, 2023)","plainTextFormattedCitation":"(Kementerian PPN Bapennas, 2023)","previouslyFormattedCitation":"(Kementerian PPN Bapennas, 2023)"},"properties":{"noteIndex":0},"schema":"https://github.com/citation-style-language/schema/raw/master/csl-citation.json"}</w:instrText>
      </w:r>
      <w:r w:rsidR="009C744C">
        <w:rPr>
          <w:rFonts w:ascii="Century Gothic" w:eastAsia="Times New Roman" w:hAnsi="Century Gothic"/>
          <w:sz w:val="18"/>
          <w:szCs w:val="18"/>
          <w:lang w:eastAsia="id-ID"/>
        </w:rPr>
        <w:fldChar w:fldCharType="separate"/>
      </w:r>
      <w:r w:rsidR="009C744C" w:rsidRPr="009C744C">
        <w:rPr>
          <w:rFonts w:ascii="Century Gothic" w:eastAsia="Times New Roman" w:hAnsi="Century Gothic"/>
          <w:noProof/>
          <w:sz w:val="18"/>
          <w:szCs w:val="18"/>
          <w:lang w:eastAsia="id-ID"/>
        </w:rPr>
        <w:t>(Kementerian PPN Bapennas, 2023)</w:t>
      </w:r>
      <w:r w:rsidR="009C744C">
        <w:rPr>
          <w:rFonts w:ascii="Century Gothic" w:eastAsia="Times New Roman" w:hAnsi="Century Gothic"/>
          <w:sz w:val="18"/>
          <w:szCs w:val="18"/>
          <w:lang w:eastAsia="id-ID"/>
        </w:rPr>
        <w:fldChar w:fldCharType="end"/>
      </w:r>
      <w:r w:rsidR="009C744C">
        <w:rPr>
          <w:rFonts w:ascii="Century Gothic" w:eastAsia="Times New Roman" w:hAnsi="Century Gothic"/>
          <w:sz w:val="18"/>
          <w:szCs w:val="18"/>
          <w:lang w:eastAsia="id-ID"/>
        </w:rPr>
        <w:t>.</w:t>
      </w:r>
    </w:p>
    <w:p w14:paraId="2E7B3FC1" w14:textId="77777777" w:rsidR="007B50C3" w:rsidRDefault="00313994" w:rsidP="00313994">
      <w:pPr>
        <w:spacing w:line="276" w:lineRule="auto"/>
        <w:ind w:firstLine="567"/>
        <w:jc w:val="both"/>
        <w:rPr>
          <w:rFonts w:ascii="Century Gothic" w:hAnsi="Century Gothic"/>
          <w:sz w:val="18"/>
          <w:szCs w:val="18"/>
          <w:lang w:eastAsia="id-ID"/>
        </w:rPr>
      </w:pPr>
      <w:proofErr w:type="gramStart"/>
      <w:r>
        <w:rPr>
          <w:rFonts w:ascii="Century Gothic" w:eastAsia="Times New Roman" w:hAnsi="Century Gothic"/>
          <w:sz w:val="18"/>
          <w:szCs w:val="18"/>
          <w:lang w:eastAsia="id-ID"/>
        </w:rPr>
        <w:t xml:space="preserve">Memasuki dunia </w:t>
      </w:r>
      <w:r w:rsidR="008B6EEF">
        <w:rPr>
          <w:rFonts w:ascii="Century Gothic" w:eastAsia="Times New Roman" w:hAnsi="Century Gothic"/>
          <w:sz w:val="18"/>
          <w:szCs w:val="18"/>
          <w:lang w:eastAsia="id-ID"/>
        </w:rPr>
        <w:t>industri</w:t>
      </w:r>
      <w:r>
        <w:rPr>
          <w:rFonts w:ascii="Century Gothic" w:eastAsia="Times New Roman" w:hAnsi="Century Gothic"/>
          <w:sz w:val="18"/>
          <w:szCs w:val="18"/>
          <w:lang w:eastAsia="id-ID"/>
        </w:rPr>
        <w:t xml:space="preserve"> 5.0 memaksa kita untuk menjadi masyarakat digital, atau </w:t>
      </w:r>
      <w:r w:rsidRPr="00AC678F">
        <w:rPr>
          <w:rFonts w:ascii="Century Gothic" w:eastAsia="Times New Roman" w:hAnsi="Century Gothic"/>
          <w:i/>
          <w:sz w:val="18"/>
          <w:szCs w:val="18"/>
          <w:lang w:eastAsia="id-ID"/>
        </w:rPr>
        <w:t>digital society</w:t>
      </w:r>
      <w:r>
        <w:rPr>
          <w:rFonts w:ascii="Century Gothic" w:eastAsia="Times New Roman" w:hAnsi="Century Gothic"/>
          <w:sz w:val="18"/>
          <w:szCs w:val="18"/>
          <w:lang w:eastAsia="id-ID"/>
        </w:rPr>
        <w:t>.</w:t>
      </w:r>
      <w:proofErr w:type="gramEnd"/>
      <w:r>
        <w:rPr>
          <w:rFonts w:ascii="Century Gothic" w:eastAsia="Times New Roman" w:hAnsi="Century Gothic"/>
          <w:sz w:val="18"/>
          <w:szCs w:val="18"/>
          <w:lang w:eastAsia="id-ID"/>
        </w:rPr>
        <w:t xml:space="preserve"> </w:t>
      </w:r>
      <w:proofErr w:type="gramStart"/>
      <w:r>
        <w:rPr>
          <w:rFonts w:ascii="Century Gothic" w:eastAsia="Times New Roman" w:hAnsi="Century Gothic"/>
          <w:sz w:val="18"/>
          <w:szCs w:val="18"/>
          <w:lang w:eastAsia="id-ID"/>
        </w:rPr>
        <w:t>Sudah menjamur seminar dan berita terkait pengenalan startup Indonesia di website dan iklan media sosial.</w:t>
      </w:r>
      <w:proofErr w:type="gramEnd"/>
      <w:r>
        <w:rPr>
          <w:rFonts w:ascii="Century Gothic" w:eastAsia="Times New Roman" w:hAnsi="Century Gothic"/>
          <w:sz w:val="18"/>
          <w:szCs w:val="18"/>
          <w:lang w:eastAsia="id-ID"/>
        </w:rPr>
        <w:t xml:space="preserve"> Salah satu contoh website yang telah hadir di Indonesia adalah situs: </w:t>
      </w:r>
      <w:hyperlink r:id="rId13" w:history="1">
        <w:r w:rsidRPr="00C5754D">
          <w:rPr>
            <w:rStyle w:val="Hyperlink"/>
            <w:rFonts w:ascii="Century Gothic" w:eastAsia="Times New Roman" w:hAnsi="Century Gothic"/>
            <w:sz w:val="18"/>
            <w:szCs w:val="18"/>
            <w:lang w:eastAsia="id-ID"/>
          </w:rPr>
          <w:t>https://1000startupdigital.id/aplikasi/</w:t>
        </w:r>
      </w:hyperlink>
      <w:r>
        <w:rPr>
          <w:rFonts w:ascii="Century Gothic" w:eastAsia="Times New Roman" w:hAnsi="Century Gothic"/>
          <w:sz w:val="18"/>
          <w:szCs w:val="18"/>
          <w:lang w:eastAsia="id-ID"/>
        </w:rPr>
        <w:t xml:space="preserve">, website ini merupakan </w:t>
      </w:r>
      <w:r w:rsidRPr="00313994">
        <w:rPr>
          <w:rFonts w:ascii="Century Gothic" w:eastAsia="Times New Roman" w:hAnsi="Century Gothic"/>
          <w:sz w:val="18"/>
          <w:szCs w:val="18"/>
          <w:lang w:eastAsia="id-ID"/>
        </w:rPr>
        <w:t xml:space="preserve">program Gerakan Nasional 1000 Startup Digital mulai dari Ignition sampai Hatch! </w:t>
      </w:r>
      <w:proofErr w:type="gramStart"/>
      <w:r w:rsidRPr="00313994">
        <w:rPr>
          <w:rFonts w:ascii="Century Gothic" w:eastAsia="Times New Roman" w:hAnsi="Century Gothic"/>
          <w:sz w:val="18"/>
          <w:szCs w:val="18"/>
          <w:lang w:eastAsia="id-ID"/>
        </w:rPr>
        <w:t>melalui</w:t>
      </w:r>
      <w:proofErr w:type="gramEnd"/>
      <w:r w:rsidRPr="00313994">
        <w:rPr>
          <w:rFonts w:ascii="Century Gothic" w:eastAsia="Times New Roman" w:hAnsi="Century Gothic"/>
          <w:sz w:val="18"/>
          <w:szCs w:val="18"/>
          <w:lang w:eastAsia="id-ID"/>
        </w:rPr>
        <w:t xml:space="preserve"> Platform #1000StartupDigital.</w:t>
      </w:r>
      <w:r>
        <w:rPr>
          <w:rFonts w:ascii="Century Gothic" w:eastAsia="Times New Roman" w:hAnsi="Century Gothic"/>
          <w:sz w:val="18"/>
          <w:szCs w:val="18"/>
          <w:lang w:eastAsia="id-ID"/>
        </w:rPr>
        <w:t xml:space="preserve"> Namun startup ini juga berkaitan dengan istilah e-commerce, </w:t>
      </w:r>
      <w:r>
        <w:rPr>
          <w:rFonts w:ascii="Century Gothic" w:hAnsi="Century Gothic"/>
          <w:i/>
          <w:iCs/>
          <w:sz w:val="18"/>
          <w:szCs w:val="18"/>
          <w:lang w:eastAsia="id-ID"/>
        </w:rPr>
        <w:t>e</w:t>
      </w:r>
      <w:r w:rsidR="003D4807" w:rsidRPr="003D4807">
        <w:rPr>
          <w:rFonts w:ascii="Century Gothic" w:hAnsi="Century Gothic"/>
          <w:i/>
          <w:iCs/>
          <w:sz w:val="18"/>
          <w:szCs w:val="18"/>
          <w:lang w:eastAsia="id-ID"/>
        </w:rPr>
        <w:t xml:space="preserve">-commerce </w:t>
      </w:r>
      <w:r w:rsidR="003D4807" w:rsidRPr="003D4807">
        <w:rPr>
          <w:rFonts w:ascii="Century Gothic" w:hAnsi="Century Gothic"/>
          <w:sz w:val="18"/>
          <w:szCs w:val="18"/>
          <w:lang w:eastAsia="id-ID"/>
        </w:rPr>
        <w:t>dapat didefinisikan sebagai proses jual beli produk atau jasa secara elektronik</w:t>
      </w:r>
      <w:r w:rsidR="00243BE0">
        <w:rPr>
          <w:rFonts w:ascii="Century Gothic" w:hAnsi="Century Gothic"/>
          <w:sz w:val="18"/>
          <w:szCs w:val="18"/>
          <w:lang w:eastAsia="id-ID"/>
        </w:rPr>
        <w:fldChar w:fldCharType="begin" w:fldLock="1"/>
      </w:r>
      <w:r w:rsidR="00243BE0">
        <w:rPr>
          <w:rFonts w:ascii="Century Gothic" w:hAnsi="Century Gothic"/>
          <w:sz w:val="18"/>
          <w:szCs w:val="18"/>
          <w:lang w:eastAsia="id-ID"/>
        </w:rPr>
        <w:instrText>ADDIN CSL_CITATION {"citationItems":[{"id":"ITEM-1","itemData":{"abstract":"The recent emergence of e-commerce has brought a shifting paradigm into global markets. This revolutionary framework relying upon technological progress has conveyed a new era of commerce. More than ever, businesses are using digital marketplaces to stay relevant and competitive. Suddenly, buying online has become part of their daily routines. Accessibility, flexibility, and convenience make the internet the ideal platform for modern age consumers. Small and medium enterprises predominate in almost every industry generating employment, income, and sustainability. Nonetheless, e-commerce adoption among these organizations is yet to be widely undertaken. This article has a twofold objective: first, it gathers data regarding the emergence of e-commerce adoption by SMEs through a systematic literature review encompassing 32 indexed articles (published between 2003 and 2021). Secondly, it provides a quantitative and qualitative analysis identifying strategic options and guidelines for a smooth digital transition among these players. Lastly, some recommendations to policy makers were clipped to work as facilitators, given SMEs specificities. The future is digital and the struggle for e-commerce adoption and exploitation among these organizations is at the top of the agenda. It is central in maintaining the vibrancy of the business ecosystem, and is therefore a turnkey for economic recovery.","author":[{"dropping-particle":"","family":"Costa","given":"Joana","non-dropping-particle":"","parse-names":false,"suffix":""},{"dropping-particle":"","family":"Castro","given":"Rafael","non-dropping-particle":"","parse-names":false,"suffix":""}],"container-title":"Journal of Theoretical and Applied Electronic Commerce Research","id":"ITEM-1","issue":"7","issued":{"date-parts":[["2021"]]},"page":"3043-3062","title":"SMEs Must Go Online-E-Commerce as an Escape Hatch for Resilience and Survivability","type":"article-journal","volume":"16"},"uris":["http://www.mendeley.com/documents/?uuid=207a42c6-3e9d-4e00-ae58-1d5717e4804b"]}],"mendeley":{"formattedCitation":"(Costa &amp; Castro, 2021)","plainTextFormattedCitation":"(Costa &amp; Castro, 2021)","previouslyFormattedCitation":"(Costa &amp; Castro, 2021)"},"properties":{"noteIndex":0},"schema":"https://github.com/citation-style-language/schema/raw/master/csl-citation.json"}</w:instrText>
      </w:r>
      <w:r w:rsidR="00243BE0">
        <w:rPr>
          <w:rFonts w:ascii="Century Gothic" w:hAnsi="Century Gothic"/>
          <w:sz w:val="18"/>
          <w:szCs w:val="18"/>
          <w:lang w:eastAsia="id-ID"/>
        </w:rPr>
        <w:fldChar w:fldCharType="separate"/>
      </w:r>
      <w:r w:rsidR="00243BE0" w:rsidRPr="00243BE0">
        <w:rPr>
          <w:rFonts w:ascii="Century Gothic" w:hAnsi="Century Gothic"/>
          <w:noProof/>
          <w:sz w:val="18"/>
          <w:szCs w:val="18"/>
          <w:lang w:eastAsia="id-ID"/>
        </w:rPr>
        <w:t>(Costa &amp; Castro, 2021)</w:t>
      </w:r>
      <w:r w:rsidR="00243BE0">
        <w:rPr>
          <w:rFonts w:ascii="Century Gothic" w:hAnsi="Century Gothic"/>
          <w:sz w:val="18"/>
          <w:szCs w:val="18"/>
          <w:lang w:eastAsia="id-ID"/>
        </w:rPr>
        <w:fldChar w:fldCharType="end"/>
      </w:r>
      <w:r w:rsidR="00243BE0">
        <w:rPr>
          <w:rFonts w:ascii="Century Gothic" w:hAnsi="Century Gothic"/>
          <w:sz w:val="18"/>
          <w:szCs w:val="18"/>
          <w:lang w:eastAsia="id-ID"/>
        </w:rPr>
        <w:t>.</w:t>
      </w:r>
    </w:p>
    <w:p w14:paraId="06AF9043" w14:textId="163DC66D" w:rsidR="00960B8E" w:rsidRPr="00B008E9" w:rsidRDefault="00B008E9" w:rsidP="00B008E9">
      <w:pPr>
        <w:spacing w:line="276" w:lineRule="auto"/>
        <w:ind w:firstLine="567"/>
        <w:jc w:val="both"/>
        <w:rPr>
          <w:rFonts w:ascii="Century Gothic" w:hAnsi="Century Gothic"/>
          <w:bCs/>
          <w:sz w:val="18"/>
          <w:szCs w:val="18"/>
          <w:lang w:eastAsia="id-ID"/>
        </w:rPr>
      </w:pPr>
      <w:proofErr w:type="gramStart"/>
      <w:r w:rsidRPr="004450B9">
        <w:rPr>
          <w:rFonts w:ascii="Century Gothic" w:hAnsi="Century Gothic"/>
          <w:bCs/>
          <w:sz w:val="18"/>
          <w:szCs w:val="18"/>
          <w:lang w:eastAsia="id-ID"/>
        </w:rPr>
        <w:t>Operasi bisnis menjadi lebih efisien dan kompetitif di era digital.</w:t>
      </w:r>
      <w:proofErr w:type="gramEnd"/>
      <w:r w:rsidRPr="004450B9">
        <w:rPr>
          <w:rFonts w:ascii="Century Gothic" w:hAnsi="Century Gothic"/>
          <w:bCs/>
          <w:sz w:val="18"/>
          <w:szCs w:val="18"/>
          <w:lang w:eastAsia="id-ID"/>
        </w:rPr>
        <w:t xml:space="preserve"> Lebih lanjut, artikel tersebut menyoroti bukti yang cukup bahwa penggunaan </w:t>
      </w:r>
      <w:r w:rsidRPr="00A61914">
        <w:rPr>
          <w:rFonts w:ascii="Century Gothic" w:hAnsi="Century Gothic"/>
          <w:bCs/>
          <w:i/>
          <w:sz w:val="18"/>
          <w:szCs w:val="18"/>
          <w:lang w:eastAsia="id-ID"/>
        </w:rPr>
        <w:t>e-commerce</w:t>
      </w:r>
      <w:r w:rsidRPr="004450B9">
        <w:rPr>
          <w:rFonts w:ascii="Century Gothic" w:hAnsi="Century Gothic"/>
          <w:bCs/>
          <w:sz w:val="18"/>
          <w:szCs w:val="18"/>
          <w:lang w:eastAsia="id-ID"/>
        </w:rPr>
        <w:t xml:space="preserve"> memiliki pengaruh positif terhadap kinerja industri kecil dan menengah dengan meningkatkan proses bisnis</w:t>
      </w:r>
      <w:r w:rsidR="00243BE0" w:rsidRPr="004450B9">
        <w:rPr>
          <w:rFonts w:ascii="Century Gothic" w:hAnsi="Century Gothic"/>
          <w:sz w:val="18"/>
          <w:szCs w:val="18"/>
          <w:lang w:eastAsia="id-ID"/>
        </w:rPr>
        <w:fldChar w:fldCharType="begin" w:fldLock="1"/>
      </w:r>
      <w:r w:rsidR="008D5951" w:rsidRPr="004450B9">
        <w:rPr>
          <w:rFonts w:ascii="Century Gothic" w:hAnsi="Century Gothic"/>
          <w:sz w:val="18"/>
          <w:szCs w:val="18"/>
          <w:lang w:eastAsia="id-ID"/>
        </w:rPr>
        <w:instrText>ADDIN CSL_CITATION {"citationItems":[{"id":"ITEM-1","itemData":{"author":[{"dropping-particle":"","family":"Wardoyo","given":"Dewie Tri Wijayati","non-dropping-particle":"","parse-names":false,"suffix":""},{"dropping-particle":"","family":"Iriani","given":"Sri Setyo","non-dropping-particle":"","parse-names":false,"suffix":""},{"dropping-particle":"","family":"Kautsar Achmad","given":"","non-dropping-particle":"","parse-names":false,"suffix":""}],"container-title":"International Journal of Civil Engineering and Technology (IJCIET)","id":"ITEM-1","issue":"5","issued":{"date-parts":[["2018"]]},"page":"896-902","title":"Adoption of E-Commerce, Entrepreneurship Orientattion Mediated by Business Strategy on The Performance Food Industries","type":"article-journal","volume":"9"},"uris":["http://www.mendeley.com/documents/?uuid=8089d3e6-95aa-4fe8-a4df-383a815d8eec"]}],"mendeley":{"formattedCitation":"(Wardoyo et al., 2018)","plainTextFormattedCitation":"(Wardoyo et al., 2018)","previouslyFormattedCitation":"(Wardoyo et al., 2018)"},"properties":{"noteIndex":0},"schema":"https://github.com/citation-style-language/schema/raw/master/csl-citation.json"}</w:instrText>
      </w:r>
      <w:r w:rsidR="00243BE0" w:rsidRPr="004450B9">
        <w:rPr>
          <w:rFonts w:ascii="Century Gothic" w:hAnsi="Century Gothic"/>
          <w:sz w:val="18"/>
          <w:szCs w:val="18"/>
          <w:lang w:eastAsia="id-ID"/>
        </w:rPr>
        <w:fldChar w:fldCharType="separate"/>
      </w:r>
      <w:r w:rsidR="00243BE0" w:rsidRPr="004450B9">
        <w:rPr>
          <w:rFonts w:ascii="Century Gothic" w:hAnsi="Century Gothic"/>
          <w:noProof/>
          <w:sz w:val="18"/>
          <w:szCs w:val="18"/>
          <w:lang w:eastAsia="id-ID"/>
        </w:rPr>
        <w:t>(Wardoyo et al., 2018)</w:t>
      </w:r>
      <w:r w:rsidR="00243BE0" w:rsidRPr="004450B9">
        <w:rPr>
          <w:rFonts w:ascii="Century Gothic" w:hAnsi="Century Gothic"/>
          <w:sz w:val="18"/>
          <w:szCs w:val="18"/>
          <w:lang w:eastAsia="id-ID"/>
        </w:rPr>
        <w:fldChar w:fldCharType="end"/>
      </w:r>
      <w:r w:rsidR="00243BE0" w:rsidRPr="004450B9">
        <w:rPr>
          <w:rFonts w:ascii="Century Gothic" w:hAnsi="Century Gothic"/>
          <w:sz w:val="18"/>
          <w:szCs w:val="18"/>
          <w:lang w:eastAsia="id-ID"/>
        </w:rPr>
        <w:t>.</w:t>
      </w:r>
      <w:r w:rsidR="008D5951" w:rsidRPr="004450B9">
        <w:rPr>
          <w:rFonts w:ascii="Century Gothic" w:hAnsi="Century Gothic"/>
          <w:sz w:val="18"/>
          <w:szCs w:val="18"/>
          <w:lang w:eastAsia="id-ID"/>
        </w:rPr>
        <w:t xml:space="preserve"> </w:t>
      </w:r>
      <w:r w:rsidRPr="004450B9">
        <w:rPr>
          <w:rFonts w:ascii="Century Gothic" w:hAnsi="Century Gothic"/>
          <w:i/>
          <w:iCs/>
          <w:sz w:val="18"/>
          <w:szCs w:val="18"/>
          <w:lang w:eastAsia="id-ID"/>
        </w:rPr>
        <w:t xml:space="preserve">E-commerce sendiri </w:t>
      </w:r>
      <w:r w:rsidRPr="004450B9">
        <w:rPr>
          <w:rFonts w:ascii="Century Gothic" w:hAnsi="Century Gothic"/>
          <w:bCs/>
          <w:i/>
          <w:iCs/>
          <w:sz w:val="18"/>
          <w:szCs w:val="18"/>
          <w:lang w:eastAsia="id-ID"/>
        </w:rPr>
        <w:t>adalah</w:t>
      </w:r>
      <w:r w:rsidRPr="004450B9">
        <w:rPr>
          <w:rFonts w:ascii="Century Gothic" w:hAnsi="Century Gothic"/>
          <w:i/>
          <w:iCs/>
          <w:sz w:val="18"/>
          <w:szCs w:val="18"/>
          <w:lang w:eastAsia="id-ID"/>
        </w:rPr>
        <w:t xml:space="preserve"> proses </w:t>
      </w:r>
      <w:r w:rsidRPr="004450B9">
        <w:rPr>
          <w:rFonts w:ascii="Century Gothic" w:hAnsi="Century Gothic"/>
          <w:bCs/>
          <w:i/>
          <w:iCs/>
          <w:sz w:val="18"/>
          <w:szCs w:val="18"/>
          <w:lang w:eastAsia="id-ID"/>
        </w:rPr>
        <w:t>pembelian</w:t>
      </w:r>
      <w:r w:rsidRPr="004450B9">
        <w:rPr>
          <w:rFonts w:ascii="Century Gothic" w:hAnsi="Century Gothic"/>
          <w:i/>
          <w:iCs/>
          <w:sz w:val="18"/>
          <w:szCs w:val="18"/>
          <w:lang w:eastAsia="id-ID"/>
        </w:rPr>
        <w:t xml:space="preserve"> </w:t>
      </w:r>
      <w:r w:rsidRPr="004450B9">
        <w:rPr>
          <w:rFonts w:ascii="Century Gothic" w:hAnsi="Century Gothic"/>
          <w:bCs/>
          <w:i/>
          <w:iCs/>
          <w:sz w:val="18"/>
          <w:szCs w:val="18"/>
          <w:lang w:eastAsia="id-ID"/>
        </w:rPr>
        <w:t>dan</w:t>
      </w:r>
      <w:r w:rsidRPr="004450B9">
        <w:rPr>
          <w:rFonts w:ascii="Century Gothic" w:hAnsi="Century Gothic"/>
          <w:i/>
          <w:iCs/>
          <w:sz w:val="18"/>
          <w:szCs w:val="18"/>
          <w:lang w:eastAsia="id-ID"/>
        </w:rPr>
        <w:t xml:space="preserve"> </w:t>
      </w:r>
      <w:r w:rsidRPr="004450B9">
        <w:rPr>
          <w:rFonts w:ascii="Century Gothic" w:hAnsi="Century Gothic"/>
          <w:bCs/>
          <w:i/>
          <w:iCs/>
          <w:sz w:val="18"/>
          <w:szCs w:val="18"/>
          <w:lang w:eastAsia="id-ID"/>
        </w:rPr>
        <w:t>penjualan</w:t>
      </w:r>
      <w:r w:rsidRPr="004450B9">
        <w:rPr>
          <w:rFonts w:ascii="Century Gothic" w:hAnsi="Century Gothic"/>
          <w:i/>
          <w:iCs/>
          <w:sz w:val="18"/>
          <w:szCs w:val="18"/>
          <w:lang w:eastAsia="id-ID"/>
        </w:rPr>
        <w:t xml:space="preserve"> </w:t>
      </w:r>
      <w:r w:rsidRPr="004450B9">
        <w:rPr>
          <w:rFonts w:ascii="Century Gothic" w:hAnsi="Century Gothic"/>
          <w:bCs/>
          <w:i/>
          <w:iCs/>
          <w:sz w:val="18"/>
          <w:szCs w:val="18"/>
          <w:lang w:eastAsia="id-ID"/>
        </w:rPr>
        <w:t>produk</w:t>
      </w:r>
      <w:r w:rsidRPr="004450B9">
        <w:rPr>
          <w:rFonts w:ascii="Century Gothic" w:hAnsi="Century Gothic"/>
          <w:i/>
          <w:iCs/>
          <w:sz w:val="18"/>
          <w:szCs w:val="18"/>
          <w:lang w:eastAsia="id-ID"/>
        </w:rPr>
        <w:t xml:space="preserve"> atau </w:t>
      </w:r>
      <w:r w:rsidRPr="004450B9">
        <w:rPr>
          <w:rFonts w:ascii="Century Gothic" w:hAnsi="Century Gothic"/>
          <w:bCs/>
          <w:i/>
          <w:iCs/>
          <w:sz w:val="18"/>
          <w:szCs w:val="18"/>
          <w:lang w:eastAsia="id-ID"/>
        </w:rPr>
        <w:t>layanan</w:t>
      </w:r>
      <w:r w:rsidRPr="004450B9">
        <w:rPr>
          <w:rFonts w:ascii="Century Gothic" w:hAnsi="Century Gothic"/>
          <w:i/>
          <w:iCs/>
          <w:sz w:val="18"/>
          <w:szCs w:val="18"/>
          <w:lang w:eastAsia="id-ID"/>
        </w:rPr>
        <w:t xml:space="preserve"> jaringan data elektronik melalui </w:t>
      </w:r>
      <w:r w:rsidRPr="004450B9">
        <w:rPr>
          <w:rFonts w:ascii="Century Gothic" w:hAnsi="Century Gothic"/>
          <w:bCs/>
          <w:i/>
          <w:iCs/>
          <w:sz w:val="18"/>
          <w:szCs w:val="18"/>
          <w:lang w:eastAsia="id-ID"/>
        </w:rPr>
        <w:t>Internet</w:t>
      </w:r>
      <w:r w:rsidRPr="004450B9">
        <w:rPr>
          <w:rFonts w:ascii="Century Gothic" w:hAnsi="Century Gothic"/>
          <w:i/>
          <w:iCs/>
          <w:sz w:val="18"/>
          <w:szCs w:val="18"/>
          <w:lang w:eastAsia="id-ID"/>
        </w:rPr>
        <w:t xml:space="preserve"> dan </w:t>
      </w:r>
      <w:r w:rsidR="004450B9">
        <w:rPr>
          <w:rFonts w:ascii="Century Gothic" w:hAnsi="Century Gothic"/>
          <w:bCs/>
          <w:i/>
          <w:iCs/>
          <w:sz w:val="18"/>
          <w:szCs w:val="18"/>
          <w:lang w:eastAsia="id-ID"/>
        </w:rPr>
        <w:t>Web</w:t>
      </w:r>
      <w:r w:rsidR="008D5951" w:rsidRPr="007B50C3">
        <w:rPr>
          <w:rFonts w:ascii="Century Gothic" w:hAnsi="Century Gothic"/>
          <w:i/>
          <w:iCs/>
          <w:sz w:val="18"/>
          <w:szCs w:val="18"/>
          <w:lang w:eastAsia="id-ID"/>
        </w:rPr>
        <w:fldChar w:fldCharType="begin" w:fldLock="1"/>
      </w:r>
      <w:r w:rsidR="008D5951" w:rsidRPr="007B50C3">
        <w:rPr>
          <w:rFonts w:ascii="Century Gothic" w:hAnsi="Century Gothic"/>
          <w:i/>
          <w:iCs/>
          <w:sz w:val="18"/>
          <w:szCs w:val="18"/>
          <w:lang w:eastAsia="id-ID"/>
        </w:rPr>
        <w:instrText>ADDIN CSL_CITATION {"citationItems":[{"id":"ITEM-1","itemData":{"DOI":"10.1186/s43093-020-00051-8","ISSN":"2314-7210","abstract":"As an economic bloc, the Association of Southeast Asia Nations (ASEAN) aims to leverage the usage of e-commerce for the benefits of all: government, enterprises, and citizens of its member countries. However, each country varies greatly in terms of economic development and cultural factors, which explains the uneven level of e-commerce adoption in the region. This paper seeks to provide empirical evidence by integrating individual and country-level characteristics to profile e-commerce users in ASEAN. By analyzing multi-source data from 5870 individuals in six countries in 2017, the results reveal that e-commerce adoption is more prevalent among female, younger, more educated, employed, and higher income users. Also, the adoption of e-commerce is found to be stronger in societies that exhibit high individualism, low masculinity and low uncertainty avoidance. This study proposes that e-commerce adoption shall not only be explained by individual characteristics and formal institutions, but also by country-level variables and national culture.","author":[{"dropping-particle":"","family":"Ayob","given":"Abu H.","non-dropping-particle":"","parse-names":false,"suffix":""}],"container-title":"Future Business Journal","id":"ITEM-1","issue":"1","issued":{"date-parts":[["2021"]]},"page":"1-11","publisher":"Springer Berlin Heidelberg","title":"E-commerce adoption in ASEAN: who and where?","type":"article-journal","volume":"7"},"uris":["http://www.mendeley.com/documents/?uuid=2ed19e03-5c82-445a-8833-39e6b7580f3f"]}],"mendeley":{"formattedCitation":"(Ayob, 2021)","plainTextFormattedCitation":"(Ayob, 2021)","previouslyFormattedCitation":"(Ayob, 2021)"},"properties":{"noteIndex":0},"schema":"https://github.com/citation-style-language/schema/raw/master/csl-citation.json"}</w:instrText>
      </w:r>
      <w:r w:rsidR="008D5951" w:rsidRPr="007B50C3">
        <w:rPr>
          <w:rFonts w:ascii="Century Gothic" w:hAnsi="Century Gothic"/>
          <w:i/>
          <w:iCs/>
          <w:sz w:val="18"/>
          <w:szCs w:val="18"/>
          <w:lang w:eastAsia="id-ID"/>
        </w:rPr>
        <w:fldChar w:fldCharType="separate"/>
      </w:r>
      <w:r w:rsidR="008D5951" w:rsidRPr="007B50C3">
        <w:rPr>
          <w:rFonts w:ascii="Century Gothic" w:hAnsi="Century Gothic"/>
          <w:iCs/>
          <w:noProof/>
          <w:sz w:val="18"/>
          <w:szCs w:val="18"/>
          <w:lang w:eastAsia="id-ID"/>
        </w:rPr>
        <w:t>(Ayob, 2021)</w:t>
      </w:r>
      <w:r w:rsidR="008D5951" w:rsidRPr="007B50C3">
        <w:rPr>
          <w:rFonts w:ascii="Century Gothic" w:hAnsi="Century Gothic"/>
          <w:i/>
          <w:iCs/>
          <w:sz w:val="18"/>
          <w:szCs w:val="18"/>
          <w:lang w:eastAsia="id-ID"/>
        </w:rPr>
        <w:fldChar w:fldCharType="end"/>
      </w:r>
      <w:r w:rsidR="008D5951" w:rsidRPr="007B50C3">
        <w:rPr>
          <w:rFonts w:ascii="Century Gothic" w:hAnsi="Century Gothic"/>
          <w:i/>
          <w:iCs/>
          <w:sz w:val="18"/>
          <w:szCs w:val="18"/>
          <w:lang w:eastAsia="id-ID"/>
        </w:rPr>
        <w:t xml:space="preserve">. </w:t>
      </w:r>
      <w:r w:rsidR="008D5951" w:rsidRPr="007B50C3">
        <w:rPr>
          <w:rFonts w:ascii="Century Gothic" w:hAnsi="Century Gothic"/>
          <w:sz w:val="18"/>
          <w:szCs w:val="18"/>
          <w:lang w:eastAsia="id-ID"/>
        </w:rPr>
        <w:t xml:space="preserve">Sedangkan menurut Maryama, (2018) pengertian </w:t>
      </w:r>
      <w:r w:rsidR="008D5951" w:rsidRPr="007B50C3">
        <w:rPr>
          <w:rFonts w:ascii="Century Gothic" w:hAnsi="Century Gothic"/>
          <w:i/>
          <w:iCs/>
          <w:sz w:val="18"/>
          <w:szCs w:val="18"/>
          <w:lang w:eastAsia="id-ID"/>
        </w:rPr>
        <w:t xml:space="preserve">e-commerce </w:t>
      </w:r>
      <w:r w:rsidR="007B50C3" w:rsidRPr="007B50C3">
        <w:rPr>
          <w:rFonts w:ascii="Century Gothic" w:hAnsi="Century Gothic"/>
          <w:bCs/>
          <w:sz w:val="18"/>
          <w:szCs w:val="18"/>
          <w:lang w:eastAsia="id-ID"/>
        </w:rPr>
        <w:t>Memahami</w:t>
      </w:r>
      <w:r w:rsidR="007B50C3" w:rsidRPr="007B50C3">
        <w:rPr>
          <w:rFonts w:ascii="Century Gothic" w:hAnsi="Century Gothic"/>
          <w:sz w:val="18"/>
          <w:szCs w:val="18"/>
          <w:lang w:eastAsia="id-ID"/>
        </w:rPr>
        <w:t xml:space="preserve"> e-commerce dari </w:t>
      </w:r>
      <w:r w:rsidR="007B50C3" w:rsidRPr="007B50C3">
        <w:rPr>
          <w:rFonts w:ascii="Century Gothic" w:hAnsi="Century Gothic"/>
          <w:bCs/>
          <w:sz w:val="18"/>
          <w:szCs w:val="18"/>
          <w:lang w:eastAsia="id-ID"/>
        </w:rPr>
        <w:t>berbagai</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perspektif,</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khususnya:</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perspektif</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media:</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E-commerce</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adalah</w:t>
      </w:r>
      <w:r w:rsidR="007B50C3" w:rsidRPr="007B50C3">
        <w:rPr>
          <w:rFonts w:ascii="Century Gothic" w:hAnsi="Century Gothic"/>
          <w:sz w:val="18"/>
          <w:szCs w:val="18"/>
          <w:lang w:eastAsia="id-ID"/>
        </w:rPr>
        <w:t xml:space="preserve"> </w:t>
      </w:r>
      <w:proofErr w:type="gramStart"/>
      <w:r w:rsidR="007B50C3" w:rsidRPr="007B50C3">
        <w:rPr>
          <w:rFonts w:ascii="Century Gothic" w:hAnsi="Century Gothic"/>
          <w:bCs/>
          <w:sz w:val="18"/>
          <w:szCs w:val="18"/>
          <w:lang w:eastAsia="id-ID"/>
        </w:rPr>
        <w:t>cara</w:t>
      </w:r>
      <w:proofErr w:type="gramEnd"/>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menyediakan</w:t>
      </w:r>
      <w:r w:rsidR="007B50C3" w:rsidRPr="007B50C3">
        <w:rPr>
          <w:rFonts w:ascii="Century Gothic" w:hAnsi="Century Gothic"/>
          <w:sz w:val="18"/>
          <w:szCs w:val="18"/>
          <w:lang w:eastAsia="id-ID"/>
        </w:rPr>
        <w:t xml:space="preserve"> informasi, </w:t>
      </w:r>
      <w:r w:rsidR="007B50C3" w:rsidRPr="007B50C3">
        <w:rPr>
          <w:rFonts w:ascii="Century Gothic" w:hAnsi="Century Gothic"/>
          <w:bCs/>
          <w:sz w:val="18"/>
          <w:szCs w:val="18"/>
          <w:lang w:eastAsia="id-ID"/>
        </w:rPr>
        <w:t>produk/jasa</w:t>
      </w:r>
      <w:r w:rsidR="007B50C3" w:rsidRPr="007B50C3">
        <w:rPr>
          <w:rFonts w:ascii="Century Gothic" w:hAnsi="Century Gothic"/>
          <w:sz w:val="18"/>
          <w:szCs w:val="18"/>
          <w:lang w:eastAsia="id-ID"/>
        </w:rPr>
        <w:t xml:space="preserve"> atau pembayaran melalui sarana elektronik (telepon, jaringan komputer, </w:t>
      </w:r>
      <w:r w:rsidR="007B50C3" w:rsidRPr="007B50C3">
        <w:rPr>
          <w:rFonts w:ascii="Century Gothic" w:hAnsi="Century Gothic"/>
          <w:bCs/>
          <w:sz w:val="18"/>
          <w:szCs w:val="18"/>
          <w:lang w:eastAsia="id-ID"/>
        </w:rPr>
        <w:t>dll),</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dari</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perspektif</w:t>
      </w:r>
      <w:r w:rsidR="007B50C3" w:rsidRPr="007B50C3">
        <w:rPr>
          <w:rFonts w:ascii="Century Gothic" w:hAnsi="Century Gothic"/>
          <w:sz w:val="18"/>
          <w:szCs w:val="18"/>
          <w:lang w:eastAsia="id-ID"/>
        </w:rPr>
        <w:t xml:space="preserve"> proses </w:t>
      </w:r>
      <w:r w:rsidR="007B50C3" w:rsidRPr="007B50C3">
        <w:rPr>
          <w:rFonts w:ascii="Century Gothic" w:hAnsi="Century Gothic"/>
          <w:bCs/>
          <w:sz w:val="18"/>
          <w:szCs w:val="18"/>
          <w:lang w:eastAsia="id-ID"/>
        </w:rPr>
        <w:t>bisnis:</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E-commerce</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adalah</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penerapan</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teknologi</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untuk</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mengotomatisasi</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transaksi</w:t>
      </w:r>
      <w:r w:rsidR="007B50C3" w:rsidRPr="007B50C3">
        <w:rPr>
          <w:rFonts w:ascii="Century Gothic" w:hAnsi="Century Gothic"/>
          <w:sz w:val="18"/>
          <w:szCs w:val="18"/>
          <w:lang w:eastAsia="id-ID"/>
        </w:rPr>
        <w:t xml:space="preserve"> bisnis dan alur </w:t>
      </w:r>
      <w:r w:rsidR="007B50C3" w:rsidRPr="007B50C3">
        <w:rPr>
          <w:rFonts w:ascii="Century Gothic" w:hAnsi="Century Gothic"/>
          <w:bCs/>
          <w:sz w:val="18"/>
          <w:szCs w:val="18"/>
          <w:lang w:eastAsia="id-ID"/>
        </w:rPr>
        <w:t>kerja,</w:t>
      </w:r>
      <w:r w:rsidR="007B50C3" w:rsidRPr="007B50C3">
        <w:rPr>
          <w:rFonts w:ascii="Century Gothic" w:hAnsi="Century Gothic"/>
          <w:sz w:val="18"/>
          <w:szCs w:val="18"/>
          <w:lang w:eastAsia="id-ID"/>
        </w:rPr>
        <w:t xml:space="preserve"> (3) </w:t>
      </w:r>
      <w:r w:rsidR="007B50C3" w:rsidRPr="007B50C3">
        <w:rPr>
          <w:rFonts w:ascii="Century Gothic" w:hAnsi="Century Gothic"/>
          <w:bCs/>
          <w:sz w:val="18"/>
          <w:szCs w:val="18"/>
          <w:lang w:eastAsia="id-ID"/>
        </w:rPr>
        <w:t>perspektif</w:t>
      </w:r>
      <w:r w:rsidR="007B50C3" w:rsidRPr="007B50C3">
        <w:rPr>
          <w:rFonts w:ascii="Century Gothic" w:hAnsi="Century Gothic"/>
          <w:sz w:val="18"/>
          <w:szCs w:val="18"/>
          <w:lang w:eastAsia="id-ID"/>
        </w:rPr>
        <w:t xml:space="preserve"> layanan. </w:t>
      </w:r>
      <w:proofErr w:type="gramStart"/>
      <w:r w:rsidR="007B50C3" w:rsidRPr="007B50C3">
        <w:rPr>
          <w:rFonts w:ascii="Century Gothic" w:hAnsi="Century Gothic"/>
          <w:bCs/>
          <w:sz w:val="18"/>
          <w:szCs w:val="18"/>
          <w:lang w:eastAsia="id-ID"/>
        </w:rPr>
        <w:t>E-commerce</w:t>
      </w:r>
      <w:r w:rsidR="007B50C3" w:rsidRPr="007B50C3">
        <w:rPr>
          <w:rFonts w:ascii="Century Gothic" w:hAnsi="Century Gothic"/>
          <w:sz w:val="18"/>
          <w:szCs w:val="18"/>
          <w:lang w:eastAsia="id-ID"/>
        </w:rPr>
        <w:t xml:space="preserve"> merupakan sarana yang dapat digunakan untuk </w:t>
      </w:r>
      <w:r w:rsidR="007B50C3" w:rsidRPr="007B50C3">
        <w:rPr>
          <w:rFonts w:ascii="Century Gothic" w:hAnsi="Century Gothic"/>
          <w:bCs/>
          <w:sz w:val="18"/>
          <w:szCs w:val="18"/>
          <w:lang w:eastAsia="id-ID"/>
        </w:rPr>
        <w:t>memuaskan</w:t>
      </w:r>
      <w:r w:rsidR="007B50C3" w:rsidRPr="007B50C3">
        <w:rPr>
          <w:rFonts w:ascii="Century Gothic" w:hAnsi="Century Gothic"/>
          <w:sz w:val="18"/>
          <w:szCs w:val="18"/>
          <w:lang w:eastAsia="id-ID"/>
        </w:rPr>
        <w:t xml:space="preserve"> keinginan badan usaha, konsumen dan </w:t>
      </w:r>
      <w:r w:rsidR="007B50C3" w:rsidRPr="007B50C3">
        <w:rPr>
          <w:rFonts w:ascii="Century Gothic" w:hAnsi="Century Gothic"/>
          <w:bCs/>
          <w:sz w:val="18"/>
          <w:szCs w:val="18"/>
          <w:lang w:eastAsia="id-ID"/>
        </w:rPr>
        <w:t>regulator</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untuk</w:t>
      </w:r>
      <w:r w:rsidR="007B50C3" w:rsidRPr="007B50C3">
        <w:rPr>
          <w:rFonts w:ascii="Century Gothic" w:hAnsi="Century Gothic"/>
          <w:sz w:val="18"/>
          <w:szCs w:val="18"/>
          <w:lang w:eastAsia="id-ID"/>
        </w:rPr>
        <w:t xml:space="preserve"> mengurangi biaya </w:t>
      </w:r>
      <w:r w:rsidR="007B50C3" w:rsidRPr="007B50C3">
        <w:rPr>
          <w:rFonts w:ascii="Century Gothic" w:hAnsi="Century Gothic"/>
          <w:bCs/>
          <w:sz w:val="18"/>
          <w:szCs w:val="18"/>
          <w:lang w:eastAsia="id-ID"/>
        </w:rPr>
        <w:t>layanan</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dan</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meningkatkan</w:t>
      </w:r>
      <w:r w:rsidR="007B50C3" w:rsidRPr="007B50C3">
        <w:rPr>
          <w:rFonts w:ascii="Century Gothic" w:hAnsi="Century Gothic"/>
          <w:sz w:val="18"/>
          <w:szCs w:val="18"/>
          <w:lang w:eastAsia="id-ID"/>
        </w:rPr>
        <w:t xml:space="preserve"> kualitas </w:t>
      </w:r>
      <w:r w:rsidR="007B50C3" w:rsidRPr="007B50C3">
        <w:rPr>
          <w:rFonts w:ascii="Century Gothic" w:hAnsi="Century Gothic"/>
          <w:bCs/>
          <w:sz w:val="18"/>
          <w:szCs w:val="18"/>
          <w:lang w:eastAsia="id-ID"/>
        </w:rPr>
        <w:t>produk</w:t>
      </w:r>
      <w:r w:rsidR="007B50C3" w:rsidRPr="007B50C3">
        <w:rPr>
          <w:rFonts w:ascii="Century Gothic" w:hAnsi="Century Gothic"/>
          <w:sz w:val="18"/>
          <w:szCs w:val="18"/>
          <w:lang w:eastAsia="id-ID"/>
        </w:rPr>
        <w:t xml:space="preserve"> dan kecepatan </w:t>
      </w:r>
      <w:r w:rsidR="007B50C3" w:rsidRPr="007B50C3">
        <w:rPr>
          <w:rFonts w:ascii="Century Gothic" w:hAnsi="Century Gothic"/>
          <w:bCs/>
          <w:sz w:val="18"/>
          <w:szCs w:val="18"/>
          <w:lang w:eastAsia="id-ID"/>
        </w:rPr>
        <w:t>layanan.</w:t>
      </w:r>
      <w:proofErr w:type="gramEnd"/>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E-commerce</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melibatkan</w:t>
      </w:r>
      <w:r w:rsidR="007B50C3" w:rsidRPr="007B50C3">
        <w:rPr>
          <w:rFonts w:ascii="Century Gothic" w:hAnsi="Century Gothic"/>
          <w:sz w:val="18"/>
          <w:szCs w:val="18"/>
          <w:lang w:eastAsia="id-ID"/>
        </w:rPr>
        <w:t xml:space="preserve"> akses </w:t>
      </w:r>
      <w:r w:rsidR="007B50C3" w:rsidRPr="007B50C3">
        <w:rPr>
          <w:rFonts w:ascii="Century Gothic" w:hAnsi="Century Gothic"/>
          <w:bCs/>
          <w:sz w:val="18"/>
          <w:szCs w:val="18"/>
          <w:lang w:eastAsia="id-ID"/>
        </w:rPr>
        <w:t>terhadap</w:t>
      </w:r>
      <w:r w:rsidR="007B50C3" w:rsidRPr="007B50C3">
        <w:rPr>
          <w:rFonts w:ascii="Century Gothic" w:hAnsi="Century Gothic"/>
          <w:sz w:val="18"/>
          <w:szCs w:val="18"/>
          <w:lang w:eastAsia="id-ID"/>
        </w:rPr>
        <w:t xml:space="preserve"> informasi di </w:t>
      </w:r>
      <w:r w:rsidR="007B50C3" w:rsidRPr="007B50C3">
        <w:rPr>
          <w:rFonts w:ascii="Century Gothic" w:hAnsi="Century Gothic"/>
          <w:bCs/>
          <w:sz w:val="18"/>
          <w:szCs w:val="18"/>
          <w:lang w:eastAsia="id-ID"/>
        </w:rPr>
        <w:t>Internet,</w:t>
      </w:r>
      <w:r w:rsidR="007B50C3" w:rsidRPr="007B50C3">
        <w:rPr>
          <w:rFonts w:ascii="Century Gothic" w:hAnsi="Century Gothic"/>
          <w:sz w:val="18"/>
          <w:szCs w:val="18"/>
          <w:lang w:eastAsia="id-ID"/>
        </w:rPr>
        <w:t xml:space="preserve"> </w:t>
      </w:r>
      <w:r w:rsidR="00A346A3" w:rsidRPr="00A346A3">
        <w:rPr>
          <w:rFonts w:ascii="Century Gothic" w:hAnsi="Century Gothic"/>
          <w:bCs/>
          <w:sz w:val="18"/>
          <w:szCs w:val="18"/>
          <w:lang w:eastAsia="id-ID"/>
        </w:rPr>
        <w:t>salah</w:t>
      </w:r>
      <w:r w:rsidR="00A346A3" w:rsidRPr="00A346A3">
        <w:rPr>
          <w:rFonts w:ascii="Century Gothic" w:hAnsi="Century Gothic"/>
          <w:sz w:val="18"/>
          <w:szCs w:val="18"/>
          <w:lang w:eastAsia="id-ID"/>
        </w:rPr>
        <w:t xml:space="preserve"> </w:t>
      </w:r>
      <w:r w:rsidR="00A346A3" w:rsidRPr="00A346A3">
        <w:rPr>
          <w:rFonts w:ascii="Century Gothic" w:hAnsi="Century Gothic"/>
          <w:bCs/>
          <w:sz w:val="18"/>
          <w:szCs w:val="18"/>
          <w:lang w:eastAsia="id-ID"/>
        </w:rPr>
        <w:t>satu</w:t>
      </w:r>
      <w:r w:rsidR="00A346A3" w:rsidRPr="00A346A3">
        <w:rPr>
          <w:rFonts w:ascii="Century Gothic" w:hAnsi="Century Gothic"/>
          <w:sz w:val="18"/>
          <w:szCs w:val="18"/>
          <w:lang w:eastAsia="id-ID"/>
        </w:rPr>
        <w:t xml:space="preserve"> </w:t>
      </w:r>
      <w:r w:rsidR="00A346A3" w:rsidRPr="00A346A3">
        <w:rPr>
          <w:rFonts w:ascii="Century Gothic" w:hAnsi="Century Gothic"/>
          <w:bCs/>
          <w:sz w:val="18"/>
          <w:szCs w:val="18"/>
          <w:lang w:eastAsia="id-ID"/>
        </w:rPr>
        <w:t>faktor</w:t>
      </w:r>
      <w:r w:rsidR="00A346A3" w:rsidRPr="00A346A3">
        <w:rPr>
          <w:rFonts w:ascii="Century Gothic" w:hAnsi="Century Gothic"/>
          <w:sz w:val="18"/>
          <w:szCs w:val="18"/>
          <w:lang w:eastAsia="id-ID"/>
        </w:rPr>
        <w:t xml:space="preserve"> </w:t>
      </w:r>
      <w:r w:rsidR="00A346A3" w:rsidRPr="00A346A3">
        <w:rPr>
          <w:rFonts w:ascii="Century Gothic" w:hAnsi="Century Gothic"/>
          <w:bCs/>
          <w:sz w:val="18"/>
          <w:szCs w:val="18"/>
          <w:lang w:eastAsia="id-ID"/>
        </w:rPr>
        <w:t>mediasi</w:t>
      </w:r>
      <w:r w:rsidR="00A346A3" w:rsidRPr="00A346A3">
        <w:rPr>
          <w:rFonts w:ascii="Century Gothic" w:hAnsi="Century Gothic"/>
          <w:sz w:val="18"/>
          <w:szCs w:val="18"/>
          <w:lang w:eastAsia="id-ID"/>
        </w:rPr>
        <w:t xml:space="preserve"> antara wilayah ke wialayah lain adalah ketersediaan sumber daya manusia yang </w:t>
      </w:r>
      <w:r w:rsidR="00A346A3" w:rsidRPr="00A346A3">
        <w:rPr>
          <w:rFonts w:ascii="Century Gothic" w:hAnsi="Century Gothic"/>
          <w:bCs/>
          <w:sz w:val="18"/>
          <w:szCs w:val="18"/>
          <w:lang w:eastAsia="id-ID"/>
        </w:rPr>
        <w:t>mempengaruhi</w:t>
      </w:r>
      <w:r w:rsidR="00A346A3" w:rsidRPr="00A346A3">
        <w:rPr>
          <w:rFonts w:ascii="Century Gothic" w:hAnsi="Century Gothic"/>
          <w:sz w:val="18"/>
          <w:szCs w:val="18"/>
          <w:lang w:eastAsia="id-ID"/>
        </w:rPr>
        <w:t xml:space="preserve"> pemanfaatan teknologi informasi</w:t>
      </w:r>
      <w:r w:rsidR="00A346A3">
        <w:rPr>
          <w:rFonts w:ascii="Century Gothic" w:hAnsi="Century Gothic"/>
          <w:sz w:val="18"/>
          <w:szCs w:val="18"/>
          <w:lang w:eastAsia="id-ID"/>
        </w:rPr>
        <w:fldChar w:fldCharType="begin" w:fldLock="1"/>
      </w:r>
      <w:r w:rsidR="0023206F">
        <w:rPr>
          <w:rFonts w:ascii="Century Gothic" w:hAnsi="Century Gothic"/>
          <w:sz w:val="18"/>
          <w:szCs w:val="18"/>
          <w:lang w:eastAsia="id-ID"/>
        </w:rPr>
        <w:instrText>ADDIN CSL_CITATION {"citationItems":[{"id":"ITEM-1","itemData":{"author":[{"dropping-particle":"","family":"Praditya","given":"Didi","non-dropping-particle":"","parse-names":false,"suffix":""}],"container-title":"Jurnal Penelitian Komunikasi","id":"ITEM-1","issue":"2","issued":{"date-parts":[["2014"]]},"page":"129-140","title":"Pemanfaatan Teknologi Informasi Dan Komunikasi (Tik) Di Tingkat Pemerintahan Desa","type":"article-journal","volume":"17"},"uris":["http://www.mendeley.com/documents/?uuid=68a21f83-69ec-466c-a66c-af261492064b"]}],"mendeley":{"formattedCitation":"(Praditya, 2014)","plainTextFormattedCitation":"(Praditya, 2014)","previouslyFormattedCitation":"(Praditya, 2014)"},"properties":{"noteIndex":0},"schema":"https://github.com/citation-style-language/schema/raw/master/csl-citation.json"}</w:instrText>
      </w:r>
      <w:r w:rsidR="00A346A3">
        <w:rPr>
          <w:rFonts w:ascii="Century Gothic" w:hAnsi="Century Gothic"/>
          <w:sz w:val="18"/>
          <w:szCs w:val="18"/>
          <w:lang w:eastAsia="id-ID"/>
        </w:rPr>
        <w:fldChar w:fldCharType="separate"/>
      </w:r>
      <w:r w:rsidR="00A346A3" w:rsidRPr="00A346A3">
        <w:rPr>
          <w:rFonts w:ascii="Century Gothic" w:hAnsi="Century Gothic"/>
          <w:noProof/>
          <w:sz w:val="18"/>
          <w:szCs w:val="18"/>
          <w:lang w:eastAsia="id-ID"/>
        </w:rPr>
        <w:t>(Praditya, 2014)</w:t>
      </w:r>
      <w:r w:rsidR="00A346A3">
        <w:rPr>
          <w:rFonts w:ascii="Century Gothic" w:hAnsi="Century Gothic"/>
          <w:sz w:val="18"/>
          <w:szCs w:val="18"/>
          <w:lang w:eastAsia="id-ID"/>
        </w:rPr>
        <w:fldChar w:fldCharType="end"/>
      </w:r>
      <w:r w:rsidR="00A346A3" w:rsidRPr="00A346A3">
        <w:rPr>
          <w:rFonts w:ascii="Century Gothic" w:hAnsi="Century Gothic"/>
          <w:b/>
          <w:bCs/>
          <w:sz w:val="18"/>
          <w:szCs w:val="18"/>
          <w:lang w:eastAsia="id-ID"/>
        </w:rPr>
        <w:t>.</w:t>
      </w:r>
      <w:r w:rsidR="007B50C3" w:rsidRPr="007B50C3">
        <w:rPr>
          <w:rFonts w:ascii="Century Gothic" w:hAnsi="Century Gothic"/>
          <w:bCs/>
          <w:sz w:val="18"/>
          <w:szCs w:val="18"/>
          <w:lang w:eastAsia="id-ID"/>
        </w:rPr>
        <w:t>kemampuan</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untuk</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membeli</w:t>
      </w:r>
      <w:r w:rsidR="007B50C3" w:rsidRPr="007B50C3">
        <w:rPr>
          <w:rFonts w:ascii="Century Gothic" w:hAnsi="Century Gothic"/>
          <w:sz w:val="18"/>
          <w:szCs w:val="18"/>
          <w:lang w:eastAsia="id-ID"/>
        </w:rPr>
        <w:t xml:space="preserve"> dan </w:t>
      </w:r>
      <w:r w:rsidR="007B50C3" w:rsidRPr="007B50C3">
        <w:rPr>
          <w:rFonts w:ascii="Century Gothic" w:hAnsi="Century Gothic"/>
          <w:bCs/>
          <w:sz w:val="18"/>
          <w:szCs w:val="18"/>
          <w:lang w:eastAsia="id-ID"/>
        </w:rPr>
        <w:t>menjual</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produk</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serta</w:t>
      </w:r>
      <w:r w:rsidR="007B50C3" w:rsidRPr="007B50C3">
        <w:rPr>
          <w:rFonts w:ascii="Century Gothic" w:hAnsi="Century Gothic"/>
          <w:sz w:val="18"/>
          <w:szCs w:val="18"/>
          <w:lang w:eastAsia="id-ID"/>
        </w:rPr>
        <w:t xml:space="preserve"> informasi </w:t>
      </w:r>
      <w:r w:rsidR="007B50C3" w:rsidRPr="007B50C3">
        <w:rPr>
          <w:rFonts w:ascii="Century Gothic" w:hAnsi="Century Gothic"/>
          <w:bCs/>
          <w:sz w:val="18"/>
          <w:szCs w:val="18"/>
          <w:lang w:eastAsia="id-ID"/>
        </w:rPr>
        <w:t>tentang</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layanan</w:t>
      </w:r>
      <w:r w:rsidR="007B50C3" w:rsidRPr="007B50C3">
        <w:rPr>
          <w:rFonts w:ascii="Century Gothic" w:hAnsi="Century Gothic"/>
          <w:sz w:val="18"/>
          <w:szCs w:val="18"/>
          <w:lang w:eastAsia="id-ID"/>
        </w:rPr>
        <w:t xml:space="preserve"> online </w:t>
      </w:r>
      <w:r w:rsidR="007B50C3" w:rsidRPr="007B50C3">
        <w:rPr>
          <w:rFonts w:ascii="Century Gothic" w:hAnsi="Century Gothic"/>
          <w:bCs/>
          <w:sz w:val="18"/>
          <w:szCs w:val="18"/>
          <w:lang w:eastAsia="id-ID"/>
        </w:rPr>
        <w:t>lainnya.</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Manfaat</w:t>
      </w:r>
      <w:r w:rsidR="007B50C3" w:rsidRPr="007B50C3">
        <w:rPr>
          <w:rFonts w:ascii="Century Gothic" w:hAnsi="Century Gothic"/>
          <w:sz w:val="18"/>
          <w:szCs w:val="18"/>
          <w:lang w:eastAsia="id-ID"/>
        </w:rPr>
        <w:t xml:space="preserve">nya </w:t>
      </w:r>
      <w:r w:rsidR="007B50C3" w:rsidRPr="007B50C3">
        <w:rPr>
          <w:rFonts w:ascii="Century Gothic" w:hAnsi="Century Gothic"/>
          <w:bCs/>
          <w:sz w:val="18"/>
          <w:szCs w:val="18"/>
          <w:lang w:eastAsia="id-ID"/>
        </w:rPr>
        <w:t>meliputi cakupan</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yang</w:t>
      </w:r>
      <w:r w:rsidR="007B50C3" w:rsidRPr="007B50C3">
        <w:rPr>
          <w:rFonts w:ascii="Century Gothic" w:hAnsi="Century Gothic"/>
          <w:sz w:val="18"/>
          <w:szCs w:val="18"/>
          <w:lang w:eastAsia="id-ID"/>
        </w:rPr>
        <w:t xml:space="preserve"> </w:t>
      </w:r>
      <w:r w:rsidR="007B50C3" w:rsidRPr="007B50C3">
        <w:rPr>
          <w:rFonts w:ascii="Century Gothic" w:hAnsi="Century Gothic"/>
          <w:bCs/>
          <w:sz w:val="18"/>
          <w:szCs w:val="18"/>
          <w:lang w:eastAsia="id-ID"/>
        </w:rPr>
        <w:t>luas,</w:t>
      </w:r>
      <w:r w:rsidR="007B50C3" w:rsidRPr="007B50C3">
        <w:rPr>
          <w:rFonts w:ascii="Century Gothic" w:hAnsi="Century Gothic"/>
          <w:sz w:val="18"/>
          <w:szCs w:val="18"/>
          <w:lang w:eastAsia="id-ID"/>
        </w:rPr>
        <w:t xml:space="preserve"> standar global/universal, </w:t>
      </w:r>
      <w:r w:rsidR="007B50C3" w:rsidRPr="007B50C3">
        <w:rPr>
          <w:rFonts w:ascii="Century Gothic" w:hAnsi="Century Gothic"/>
          <w:bCs/>
          <w:sz w:val="18"/>
          <w:szCs w:val="18"/>
          <w:lang w:eastAsia="id-ID"/>
        </w:rPr>
        <w:t>kegunaan</w:t>
      </w:r>
      <w:r w:rsidR="007B50C3" w:rsidRPr="007B50C3">
        <w:rPr>
          <w:rFonts w:ascii="Century Gothic" w:hAnsi="Century Gothic"/>
          <w:sz w:val="18"/>
          <w:szCs w:val="18"/>
          <w:lang w:eastAsia="id-ID"/>
        </w:rPr>
        <w:t xml:space="preserve"> </w:t>
      </w:r>
      <w:r w:rsidR="00A346A3">
        <w:rPr>
          <w:rFonts w:ascii="Century Gothic" w:hAnsi="Century Gothic"/>
          <w:bCs/>
          <w:sz w:val="18"/>
          <w:szCs w:val="18"/>
          <w:lang w:eastAsia="id-ID"/>
        </w:rPr>
        <w:t>ganda</w:t>
      </w:r>
      <w:r w:rsidR="008D5951">
        <w:rPr>
          <w:rFonts w:ascii="Century Gothic" w:hAnsi="Century Gothic"/>
          <w:sz w:val="18"/>
          <w:szCs w:val="18"/>
          <w:lang w:eastAsia="id-ID"/>
        </w:rPr>
        <w:fldChar w:fldCharType="begin" w:fldLock="1"/>
      </w:r>
      <w:r w:rsidR="0075103E">
        <w:rPr>
          <w:rFonts w:ascii="Century Gothic" w:hAnsi="Century Gothic"/>
          <w:sz w:val="18"/>
          <w:szCs w:val="18"/>
          <w:lang w:eastAsia="id-ID"/>
        </w:rPr>
        <w:instrText>ADDIN CSL_CITATION {"citationItems":[{"id":"ITEM-1","itemData":{"ISBN":"9783540773405","ISSN":"10075704","abstract":"The aim of this work was to introduce new ways to model the I-V characteristic of a photovoltaic (PV) cell or PV module using straight lines and B&amp;eacute;zier curves. This is a complete novel approach, B&amp;eacute;zier curves being previously used mainly for computer graphics. The I-V characteristic is divided into three sections, modeled with lines and a quadratic B&amp;eacute;zier curve in the first case and with three cubic B&amp;eacute;zier curves in the second case. The result proves to be accurate and relies on the fundamental points usually present in the PV cell datasheets: V o c (the open circuit voltage), I s c (the short circuit current), V m p (the maximum power corresponding voltage) and I m p (the maximum power corresponding current), and the parasitic resistances R s h 0 (shunt resistance at I s c ) and R s 0 (series resistance at V o c ). The proposed algorithm completely defines all the implied control points and the error is analyzed. The temperature and irradiance influence is also analyzed. The model is also compared using the least squares fitting method. The final validation shows how to use B&amp;eacute;zier cubic curves to accurately represent the I-V curves of an extensive range of PV cells and arrays.","author":[{"dropping-particle":"","family":"Andriyanto","given":"Irsad","non-dropping-particle":"","parse-names":false,"suffix":""}],"container-title":"Jurnal Bisnis dan Manajemen Islam","id":"ITEM-1","issue":"2","issued":{"date-parts":[["2018"]]},"page":"87-100","title":"Penguatan Daya Saing Usaha Mikro Kecil Menengah Melalui E-Commerce","type":"article-journal","volume":"6"},"uris":["http://www.mendeley.com/documents/?uuid=60e28b33-651d-4bd1-a105-17ef25ee7053"]}],"mendeley":{"formattedCitation":"(Andriyanto, 2018)","plainTextFormattedCitation":"(Andriyanto, 2018)","previouslyFormattedCitation":"(Andriyanto, 2018)"},"properties":{"noteIndex":0},"schema":"https://github.com/citation-style-language/schema/raw/master/csl-citation.json"}</w:instrText>
      </w:r>
      <w:r w:rsidR="008D5951">
        <w:rPr>
          <w:rFonts w:ascii="Century Gothic" w:hAnsi="Century Gothic"/>
          <w:sz w:val="18"/>
          <w:szCs w:val="18"/>
          <w:lang w:eastAsia="id-ID"/>
        </w:rPr>
        <w:fldChar w:fldCharType="separate"/>
      </w:r>
      <w:r w:rsidR="008D5951" w:rsidRPr="008D5951">
        <w:rPr>
          <w:rFonts w:ascii="Century Gothic" w:hAnsi="Century Gothic"/>
          <w:noProof/>
          <w:sz w:val="18"/>
          <w:szCs w:val="18"/>
          <w:lang w:eastAsia="id-ID"/>
        </w:rPr>
        <w:t>(Andriyanto, 2018)</w:t>
      </w:r>
      <w:r w:rsidR="008D5951">
        <w:rPr>
          <w:rFonts w:ascii="Century Gothic" w:hAnsi="Century Gothic"/>
          <w:sz w:val="18"/>
          <w:szCs w:val="18"/>
          <w:lang w:eastAsia="id-ID"/>
        </w:rPr>
        <w:fldChar w:fldCharType="end"/>
      </w:r>
      <w:r w:rsidR="008D5951">
        <w:rPr>
          <w:rFonts w:ascii="Century Gothic" w:hAnsi="Century Gothic"/>
          <w:sz w:val="18"/>
          <w:szCs w:val="18"/>
          <w:lang w:eastAsia="id-ID"/>
        </w:rPr>
        <w:t>.</w:t>
      </w:r>
    </w:p>
    <w:p w14:paraId="4A6C2E26" w14:textId="27602582" w:rsidR="00313994" w:rsidRPr="00313994" w:rsidRDefault="00313994" w:rsidP="00960B8E">
      <w:pPr>
        <w:spacing w:line="276" w:lineRule="auto"/>
        <w:ind w:firstLine="567"/>
        <w:jc w:val="both"/>
        <w:rPr>
          <w:rFonts w:ascii="Century Gothic" w:hAnsi="Century Gothic"/>
          <w:sz w:val="18"/>
          <w:szCs w:val="18"/>
          <w:lang w:eastAsia="id-ID"/>
        </w:rPr>
      </w:pPr>
      <w:proofErr w:type="gramStart"/>
      <w:r w:rsidRPr="00313994">
        <w:rPr>
          <w:rFonts w:ascii="Century Gothic" w:hAnsi="Century Gothic"/>
          <w:bCs/>
          <w:sz w:val="18"/>
          <w:szCs w:val="18"/>
          <w:lang w:eastAsia="id-ID"/>
        </w:rPr>
        <w:t>Istilah “pembangunan berkelanjutan”</w:t>
      </w:r>
      <w:r w:rsidRPr="00313994">
        <w:rPr>
          <w:rFonts w:ascii="Century Gothic" w:hAnsi="Century Gothic"/>
          <w:sz w:val="18"/>
          <w:szCs w:val="18"/>
          <w:lang w:eastAsia="id-ID"/>
        </w:rPr>
        <w:t xml:space="preserve"> atau </w:t>
      </w:r>
      <w:r w:rsidRPr="00313994">
        <w:rPr>
          <w:rFonts w:ascii="Century Gothic" w:hAnsi="Century Gothic"/>
          <w:bCs/>
          <w:sz w:val="18"/>
          <w:szCs w:val="18"/>
          <w:lang w:eastAsia="id-ID"/>
        </w:rPr>
        <w:t xml:space="preserve">disebut </w:t>
      </w:r>
      <w:r w:rsidRPr="00A346A3">
        <w:rPr>
          <w:rFonts w:ascii="Century Gothic" w:hAnsi="Century Gothic"/>
          <w:bCs/>
          <w:i/>
          <w:sz w:val="18"/>
          <w:szCs w:val="18"/>
          <w:lang w:eastAsia="id-ID"/>
        </w:rPr>
        <w:t>sustainability</w:t>
      </w:r>
      <w:r w:rsidRPr="00313994">
        <w:rPr>
          <w:rFonts w:ascii="Century Gothic" w:hAnsi="Century Gothic"/>
          <w:sz w:val="18"/>
          <w:szCs w:val="18"/>
          <w:lang w:eastAsia="id-ID"/>
        </w:rPr>
        <w:t xml:space="preserve"> merupakan istilah yang </w:t>
      </w:r>
      <w:r w:rsidRPr="00313994">
        <w:rPr>
          <w:rFonts w:ascii="Century Gothic" w:hAnsi="Century Gothic"/>
          <w:bCs/>
          <w:sz w:val="18"/>
          <w:szCs w:val="18"/>
          <w:lang w:eastAsia="id-ID"/>
        </w:rPr>
        <w:t>diperkenalkan</w:t>
      </w:r>
      <w:r w:rsidRPr="00313994">
        <w:rPr>
          <w:rFonts w:ascii="Century Gothic" w:hAnsi="Century Gothic"/>
          <w:sz w:val="18"/>
          <w:szCs w:val="18"/>
          <w:lang w:eastAsia="id-ID"/>
        </w:rPr>
        <w:t xml:space="preserve"> pada tahun 1980</w:t>
      </w:r>
      <w:r>
        <w:rPr>
          <w:rFonts w:ascii="Century Gothic" w:hAnsi="Century Gothic"/>
          <w:sz w:val="18"/>
          <w:szCs w:val="18"/>
          <w:lang w:eastAsia="id-ID"/>
        </w:rPr>
        <w:t xml:space="preserve"> di Indonesia</w:t>
      </w:r>
      <w:r w:rsidRPr="00313994">
        <w:rPr>
          <w:rFonts w:ascii="Century Gothic" w:hAnsi="Century Gothic"/>
          <w:sz w:val="18"/>
          <w:szCs w:val="18"/>
          <w:lang w:eastAsia="id-ID"/>
        </w:rPr>
        <w:t>.</w:t>
      </w:r>
      <w:proofErr w:type="gramEnd"/>
      <w:r w:rsidRPr="00313994">
        <w:rPr>
          <w:rFonts w:ascii="Century Gothic" w:hAnsi="Century Gothic"/>
          <w:sz w:val="18"/>
          <w:szCs w:val="18"/>
          <w:lang w:eastAsia="id-ID"/>
        </w:rPr>
        <w:t xml:space="preserve"> </w:t>
      </w:r>
      <w:r w:rsidRPr="00313994">
        <w:rPr>
          <w:rFonts w:ascii="Century Gothic" w:hAnsi="Century Gothic"/>
          <w:bCs/>
          <w:sz w:val="18"/>
          <w:szCs w:val="18"/>
          <w:lang w:eastAsia="id-ID"/>
        </w:rPr>
        <w:t>Istilah</w:t>
      </w:r>
      <w:r w:rsidRPr="00313994">
        <w:rPr>
          <w:rFonts w:ascii="Century Gothic" w:hAnsi="Century Gothic"/>
          <w:sz w:val="18"/>
          <w:szCs w:val="18"/>
          <w:lang w:eastAsia="id-ID"/>
        </w:rPr>
        <w:t xml:space="preserve"> ini </w:t>
      </w:r>
      <w:r w:rsidRPr="00313994">
        <w:rPr>
          <w:rFonts w:ascii="Century Gothic" w:hAnsi="Century Gothic"/>
          <w:bCs/>
          <w:sz w:val="18"/>
          <w:szCs w:val="18"/>
          <w:lang w:eastAsia="id-ID"/>
        </w:rPr>
        <w:t>awalnya</w:t>
      </w:r>
      <w:r w:rsidRPr="00313994">
        <w:rPr>
          <w:rFonts w:ascii="Century Gothic" w:hAnsi="Century Gothic"/>
          <w:sz w:val="18"/>
          <w:szCs w:val="18"/>
          <w:lang w:eastAsia="id-ID"/>
        </w:rPr>
        <w:t xml:space="preserve"> berasal dari </w:t>
      </w:r>
      <w:r w:rsidRPr="00313994">
        <w:rPr>
          <w:rFonts w:ascii="Century Gothic" w:hAnsi="Century Gothic"/>
          <w:bCs/>
          <w:sz w:val="18"/>
          <w:szCs w:val="18"/>
          <w:lang w:eastAsia="id-ID"/>
        </w:rPr>
        <w:t>kalangan</w:t>
      </w:r>
      <w:r w:rsidRPr="00313994">
        <w:rPr>
          <w:rFonts w:ascii="Century Gothic" w:hAnsi="Century Gothic"/>
          <w:sz w:val="18"/>
          <w:szCs w:val="18"/>
          <w:lang w:eastAsia="id-ID"/>
        </w:rPr>
        <w:t xml:space="preserve"> pemerhati </w:t>
      </w:r>
      <w:r w:rsidRPr="00313994">
        <w:rPr>
          <w:rFonts w:ascii="Century Gothic" w:hAnsi="Century Gothic"/>
          <w:bCs/>
          <w:sz w:val="18"/>
          <w:szCs w:val="18"/>
          <w:lang w:eastAsia="id-ID"/>
        </w:rPr>
        <w:t>kehutanan,</w:t>
      </w:r>
      <w:r w:rsidRPr="00313994">
        <w:rPr>
          <w:rFonts w:ascii="Century Gothic" w:hAnsi="Century Gothic"/>
          <w:sz w:val="18"/>
          <w:szCs w:val="18"/>
          <w:lang w:eastAsia="id-ID"/>
        </w:rPr>
        <w:t xml:space="preserve"> perikanan, dan air tanah. </w:t>
      </w:r>
      <w:proofErr w:type="gramStart"/>
      <w:r w:rsidRPr="00313994">
        <w:rPr>
          <w:rFonts w:ascii="Century Gothic" w:hAnsi="Century Gothic"/>
          <w:sz w:val="18"/>
          <w:szCs w:val="18"/>
          <w:lang w:eastAsia="id-ID"/>
        </w:rPr>
        <w:t xml:space="preserve">Konsep ini merupakan jembatan antara pembangunan </w:t>
      </w:r>
      <w:r w:rsidRPr="00313994">
        <w:rPr>
          <w:rFonts w:ascii="Century Gothic" w:hAnsi="Century Gothic"/>
          <w:bCs/>
          <w:sz w:val="18"/>
          <w:szCs w:val="18"/>
          <w:lang w:eastAsia="id-ID"/>
        </w:rPr>
        <w:t>dan</w:t>
      </w:r>
      <w:r w:rsidRPr="00313994">
        <w:rPr>
          <w:rFonts w:ascii="Century Gothic" w:hAnsi="Century Gothic"/>
          <w:sz w:val="18"/>
          <w:szCs w:val="18"/>
          <w:lang w:eastAsia="id-ID"/>
        </w:rPr>
        <w:t xml:space="preserve"> lingkungan </w:t>
      </w:r>
      <w:r w:rsidRPr="00313994">
        <w:rPr>
          <w:rFonts w:ascii="Century Gothic" w:hAnsi="Century Gothic"/>
          <w:bCs/>
          <w:sz w:val="18"/>
          <w:szCs w:val="18"/>
          <w:lang w:eastAsia="id-ID"/>
        </w:rPr>
        <w:t>hidup,</w:t>
      </w:r>
      <w:r w:rsidRPr="00313994">
        <w:rPr>
          <w:rFonts w:ascii="Century Gothic" w:hAnsi="Century Gothic"/>
          <w:sz w:val="18"/>
          <w:szCs w:val="18"/>
          <w:lang w:eastAsia="id-ID"/>
        </w:rPr>
        <w:t xml:space="preserve"> dimana </w:t>
      </w:r>
      <w:r w:rsidRPr="00313994">
        <w:rPr>
          <w:rFonts w:ascii="Century Gothic" w:hAnsi="Century Gothic"/>
          <w:bCs/>
          <w:sz w:val="18"/>
          <w:szCs w:val="18"/>
          <w:lang w:eastAsia="id-ID"/>
        </w:rPr>
        <w:t>pada</w:t>
      </w:r>
      <w:r w:rsidRPr="00313994">
        <w:rPr>
          <w:rFonts w:ascii="Century Gothic" w:hAnsi="Century Gothic"/>
          <w:sz w:val="18"/>
          <w:szCs w:val="18"/>
          <w:lang w:eastAsia="id-ID"/>
        </w:rPr>
        <w:t xml:space="preserve"> saat itu </w:t>
      </w:r>
      <w:r w:rsidRPr="00313994">
        <w:rPr>
          <w:rFonts w:ascii="Century Gothic" w:hAnsi="Century Gothic"/>
          <w:bCs/>
          <w:sz w:val="18"/>
          <w:szCs w:val="18"/>
          <w:lang w:eastAsia="id-ID"/>
        </w:rPr>
        <w:t>pengertian pembangunan</w:t>
      </w:r>
      <w:r w:rsidRPr="00313994">
        <w:rPr>
          <w:rFonts w:ascii="Century Gothic" w:hAnsi="Century Gothic"/>
          <w:sz w:val="18"/>
          <w:szCs w:val="18"/>
          <w:lang w:eastAsia="id-ID"/>
        </w:rPr>
        <w:t xml:space="preserve"> masih </w:t>
      </w:r>
      <w:r w:rsidRPr="00313994">
        <w:rPr>
          <w:rFonts w:ascii="Century Gothic" w:hAnsi="Century Gothic"/>
          <w:bCs/>
          <w:sz w:val="18"/>
          <w:szCs w:val="18"/>
          <w:lang w:eastAsia="id-ID"/>
        </w:rPr>
        <w:t>diidentikkan</w:t>
      </w:r>
      <w:r w:rsidRPr="00313994">
        <w:rPr>
          <w:rFonts w:ascii="Century Gothic" w:hAnsi="Century Gothic"/>
          <w:sz w:val="18"/>
          <w:szCs w:val="18"/>
          <w:lang w:eastAsia="id-ID"/>
        </w:rPr>
        <w:t xml:space="preserve"> dengan </w:t>
      </w:r>
      <w:r w:rsidRPr="00313994">
        <w:rPr>
          <w:rFonts w:ascii="Century Gothic" w:hAnsi="Century Gothic"/>
          <w:bCs/>
          <w:sz w:val="18"/>
          <w:szCs w:val="18"/>
          <w:lang w:eastAsia="id-ID"/>
        </w:rPr>
        <w:t>perekonomian.</w:t>
      </w:r>
      <w:proofErr w:type="gramEnd"/>
      <w:r w:rsidRPr="00313994">
        <w:rPr>
          <w:rFonts w:ascii="Century Gothic" w:hAnsi="Century Gothic"/>
          <w:sz w:val="18"/>
          <w:szCs w:val="18"/>
          <w:lang w:eastAsia="id-ID"/>
        </w:rPr>
        <w:t xml:space="preserve"> </w:t>
      </w:r>
      <w:proofErr w:type="gramStart"/>
      <w:r w:rsidRPr="00313994">
        <w:rPr>
          <w:rFonts w:ascii="Century Gothic" w:hAnsi="Century Gothic"/>
          <w:sz w:val="18"/>
          <w:szCs w:val="18"/>
          <w:lang w:eastAsia="id-ID"/>
        </w:rPr>
        <w:t xml:space="preserve">Konsep </w:t>
      </w:r>
      <w:r w:rsidRPr="00313994">
        <w:rPr>
          <w:rFonts w:ascii="Century Gothic" w:hAnsi="Century Gothic"/>
          <w:bCs/>
          <w:sz w:val="18"/>
          <w:szCs w:val="18"/>
          <w:lang w:eastAsia="id-ID"/>
        </w:rPr>
        <w:t>keberlanjutan</w:t>
      </w:r>
      <w:r w:rsidRPr="00313994">
        <w:rPr>
          <w:rFonts w:ascii="Century Gothic" w:hAnsi="Century Gothic"/>
          <w:sz w:val="18"/>
          <w:szCs w:val="18"/>
          <w:lang w:eastAsia="id-ID"/>
        </w:rPr>
        <w:t xml:space="preserve"> ini akhirnya dirumuskan </w:t>
      </w:r>
      <w:r w:rsidRPr="00313994">
        <w:rPr>
          <w:rFonts w:ascii="Century Gothic" w:hAnsi="Century Gothic"/>
          <w:bCs/>
          <w:sz w:val="18"/>
          <w:szCs w:val="18"/>
          <w:lang w:eastAsia="id-ID"/>
        </w:rPr>
        <w:t>sebagai pembangunan berkelanjutan (</w:t>
      </w:r>
      <w:r w:rsidRPr="00313994">
        <w:rPr>
          <w:rFonts w:ascii="Century Gothic" w:hAnsi="Century Gothic"/>
          <w:bCs/>
          <w:i/>
          <w:sz w:val="18"/>
          <w:szCs w:val="18"/>
          <w:lang w:eastAsia="id-ID"/>
        </w:rPr>
        <w:t>Sustainable Development</w:t>
      </w:r>
      <w:r w:rsidRPr="00313994">
        <w:rPr>
          <w:rFonts w:ascii="Century Gothic" w:hAnsi="Century Gothic"/>
          <w:bCs/>
          <w:sz w:val="18"/>
          <w:szCs w:val="18"/>
          <w:lang w:eastAsia="id-ID"/>
        </w:rPr>
        <w:t>),</w:t>
      </w:r>
      <w:r w:rsidRPr="00313994">
        <w:rPr>
          <w:rFonts w:ascii="Century Gothic" w:hAnsi="Century Gothic"/>
          <w:sz w:val="18"/>
          <w:szCs w:val="18"/>
          <w:lang w:eastAsia="id-ID"/>
        </w:rPr>
        <w:t xml:space="preserve"> yang </w:t>
      </w:r>
      <w:r w:rsidRPr="00313994">
        <w:rPr>
          <w:rFonts w:ascii="Century Gothic" w:hAnsi="Century Gothic"/>
          <w:bCs/>
          <w:sz w:val="18"/>
          <w:szCs w:val="18"/>
          <w:lang w:eastAsia="id-ID"/>
        </w:rPr>
        <w:t>bertujuan</w:t>
      </w:r>
      <w:r w:rsidRPr="00313994">
        <w:rPr>
          <w:rFonts w:ascii="Century Gothic" w:hAnsi="Century Gothic"/>
          <w:sz w:val="18"/>
          <w:szCs w:val="18"/>
          <w:lang w:eastAsia="id-ID"/>
        </w:rPr>
        <w:t xml:space="preserve"> untuk mencapai keseimbangan pembangunan tidak hanya </w:t>
      </w:r>
      <w:r w:rsidRPr="00313994">
        <w:rPr>
          <w:rFonts w:ascii="Century Gothic" w:hAnsi="Century Gothic"/>
          <w:bCs/>
          <w:sz w:val="18"/>
          <w:szCs w:val="18"/>
          <w:lang w:eastAsia="id-ID"/>
        </w:rPr>
        <w:t>dari segi ekonomi,</w:t>
      </w:r>
      <w:r w:rsidRPr="00313994">
        <w:rPr>
          <w:rFonts w:ascii="Century Gothic" w:hAnsi="Century Gothic"/>
          <w:sz w:val="18"/>
          <w:szCs w:val="18"/>
          <w:lang w:eastAsia="id-ID"/>
        </w:rPr>
        <w:t xml:space="preserve"> tetapi juga </w:t>
      </w:r>
      <w:r w:rsidRPr="00313994">
        <w:rPr>
          <w:rFonts w:ascii="Century Gothic" w:hAnsi="Century Gothic"/>
          <w:bCs/>
          <w:sz w:val="18"/>
          <w:szCs w:val="18"/>
          <w:lang w:eastAsia="id-ID"/>
        </w:rPr>
        <w:t>aspek</w:t>
      </w:r>
      <w:r w:rsidRPr="00313994">
        <w:rPr>
          <w:rFonts w:ascii="Century Gothic" w:hAnsi="Century Gothic"/>
          <w:sz w:val="18"/>
          <w:szCs w:val="18"/>
          <w:lang w:eastAsia="id-ID"/>
        </w:rPr>
        <w:t xml:space="preserve"> lingkungan dan sosial.</w:t>
      </w:r>
      <w:proofErr w:type="gramEnd"/>
      <w:r w:rsidRPr="00313994">
        <w:rPr>
          <w:rFonts w:ascii="Century Gothic" w:hAnsi="Century Gothic"/>
          <w:sz w:val="18"/>
          <w:szCs w:val="18"/>
          <w:lang w:eastAsia="id-ID"/>
        </w:rPr>
        <w:t xml:space="preserve"> </w:t>
      </w:r>
      <w:proofErr w:type="gramStart"/>
      <w:r w:rsidRPr="00313994">
        <w:rPr>
          <w:rFonts w:ascii="Century Gothic" w:hAnsi="Century Gothic"/>
          <w:bCs/>
          <w:sz w:val="18"/>
          <w:szCs w:val="18"/>
          <w:lang w:eastAsia="id-ID"/>
        </w:rPr>
        <w:t>Padahal,</w:t>
      </w:r>
      <w:r w:rsidRPr="00313994">
        <w:rPr>
          <w:rFonts w:ascii="Century Gothic" w:hAnsi="Century Gothic"/>
          <w:sz w:val="18"/>
          <w:szCs w:val="18"/>
          <w:lang w:eastAsia="id-ID"/>
        </w:rPr>
        <w:t xml:space="preserve"> pada awal berkembangnya konsep </w:t>
      </w:r>
      <w:r w:rsidRPr="00313994">
        <w:rPr>
          <w:rFonts w:ascii="Century Gothic" w:hAnsi="Century Gothic"/>
          <w:bCs/>
          <w:sz w:val="18"/>
          <w:szCs w:val="18"/>
          <w:lang w:eastAsia="id-ID"/>
        </w:rPr>
        <w:t>pembangunan berkelanjutan,</w:t>
      </w:r>
      <w:r w:rsidRPr="00313994">
        <w:rPr>
          <w:rFonts w:ascii="Century Gothic" w:hAnsi="Century Gothic"/>
          <w:sz w:val="18"/>
          <w:szCs w:val="18"/>
          <w:lang w:eastAsia="id-ID"/>
        </w:rPr>
        <w:t xml:space="preserve"> dimensi sosial belum </w:t>
      </w:r>
      <w:r w:rsidRPr="00313994">
        <w:rPr>
          <w:rFonts w:ascii="Century Gothic" w:hAnsi="Century Gothic"/>
          <w:bCs/>
          <w:sz w:val="18"/>
          <w:szCs w:val="18"/>
          <w:lang w:eastAsia="id-ID"/>
        </w:rPr>
        <w:t>banyak mendapat perhatian,</w:t>
      </w:r>
      <w:r w:rsidRPr="00313994">
        <w:rPr>
          <w:rFonts w:ascii="Century Gothic" w:hAnsi="Century Gothic"/>
          <w:sz w:val="18"/>
          <w:szCs w:val="18"/>
          <w:lang w:eastAsia="id-ID"/>
        </w:rPr>
        <w:t xml:space="preserve"> mengingat </w:t>
      </w:r>
      <w:r w:rsidRPr="00313994">
        <w:rPr>
          <w:rFonts w:ascii="Century Gothic" w:hAnsi="Century Gothic"/>
          <w:bCs/>
          <w:sz w:val="18"/>
          <w:szCs w:val="18"/>
          <w:lang w:eastAsia="id-ID"/>
        </w:rPr>
        <w:t>tujuan</w:t>
      </w:r>
      <w:r w:rsidRPr="00313994">
        <w:rPr>
          <w:rFonts w:ascii="Century Gothic" w:hAnsi="Century Gothic"/>
          <w:sz w:val="18"/>
          <w:szCs w:val="18"/>
          <w:lang w:eastAsia="id-ID"/>
        </w:rPr>
        <w:t xml:space="preserve"> konsep </w:t>
      </w:r>
      <w:r w:rsidRPr="00313994">
        <w:rPr>
          <w:rFonts w:ascii="Century Gothic" w:hAnsi="Century Gothic"/>
          <w:bCs/>
          <w:sz w:val="18"/>
          <w:szCs w:val="18"/>
          <w:lang w:eastAsia="id-ID"/>
        </w:rPr>
        <w:t>tersebut</w:t>
      </w:r>
      <w:r w:rsidRPr="00313994">
        <w:rPr>
          <w:rFonts w:ascii="Century Gothic" w:hAnsi="Century Gothic"/>
          <w:sz w:val="18"/>
          <w:szCs w:val="18"/>
          <w:lang w:eastAsia="id-ID"/>
        </w:rPr>
        <w:t xml:space="preserve"> adalah untuk menjembatani pembangunan ekonomi dan </w:t>
      </w:r>
      <w:r w:rsidRPr="00313994">
        <w:rPr>
          <w:rFonts w:ascii="Century Gothic" w:hAnsi="Century Gothic"/>
          <w:bCs/>
          <w:sz w:val="18"/>
          <w:szCs w:val="18"/>
          <w:lang w:eastAsia="id-ID"/>
        </w:rPr>
        <w:t>lingkungan hidup.</w:t>
      </w:r>
      <w:proofErr w:type="gramEnd"/>
      <w:r w:rsidRPr="00313994">
        <w:rPr>
          <w:rFonts w:ascii="Century Gothic" w:hAnsi="Century Gothic"/>
          <w:bCs/>
          <w:sz w:val="18"/>
          <w:szCs w:val="18"/>
          <w:lang w:eastAsia="id-ID"/>
        </w:rPr>
        <w:t xml:space="preserve"> </w:t>
      </w:r>
      <w:proofErr w:type="gramStart"/>
      <w:r w:rsidRPr="00313994">
        <w:rPr>
          <w:rFonts w:ascii="Century Gothic" w:hAnsi="Century Gothic"/>
          <w:bCs/>
          <w:sz w:val="18"/>
          <w:szCs w:val="18"/>
          <w:lang w:eastAsia="id-ID"/>
        </w:rPr>
        <w:t>Bila</w:t>
      </w:r>
      <w:r w:rsidRPr="00313994">
        <w:rPr>
          <w:rFonts w:ascii="Century Gothic" w:hAnsi="Century Gothic"/>
          <w:sz w:val="18"/>
          <w:szCs w:val="18"/>
          <w:lang w:eastAsia="id-ID"/>
        </w:rPr>
        <w:t xml:space="preserve"> melihat perjalanan dimensi sosial dalam konsep </w:t>
      </w:r>
      <w:r w:rsidRPr="00313994">
        <w:rPr>
          <w:rFonts w:ascii="Century Gothic" w:hAnsi="Century Gothic"/>
          <w:bCs/>
          <w:sz w:val="18"/>
          <w:szCs w:val="18"/>
          <w:lang w:eastAsia="id-ID"/>
        </w:rPr>
        <w:t>pembangunan berkelanjutan.</w:t>
      </w:r>
      <w:proofErr w:type="gramEnd"/>
    </w:p>
    <w:p w14:paraId="1B0AE7BE" w14:textId="2582F513" w:rsidR="006F30CB" w:rsidRPr="006F30CB" w:rsidRDefault="00AC678F" w:rsidP="006F30CB">
      <w:pPr>
        <w:autoSpaceDE w:val="0"/>
        <w:autoSpaceDN w:val="0"/>
        <w:adjustRightInd w:val="0"/>
        <w:spacing w:line="276" w:lineRule="auto"/>
        <w:ind w:firstLine="567"/>
        <w:jc w:val="both"/>
        <w:rPr>
          <w:rFonts w:ascii="Century Gothic" w:eastAsia="Times New Roman" w:hAnsi="Century Gothic"/>
          <w:sz w:val="18"/>
          <w:szCs w:val="18"/>
          <w:lang w:eastAsia="id-ID"/>
        </w:rPr>
      </w:pPr>
      <w:r>
        <w:rPr>
          <w:rFonts w:ascii="Century Gothic" w:eastAsia="Times New Roman" w:hAnsi="Century Gothic"/>
          <w:sz w:val="18"/>
          <w:szCs w:val="18"/>
          <w:lang w:val="id" w:eastAsia="id-ID"/>
        </w:rPr>
        <w:lastRenderedPageBreak/>
        <w:t>Kelurahan mariana  terletak di Kecamatan Banyuasin I Kabupaten Banyuasin Provinsi Sumatera Selatan dengan luas wilayah  1.000,09 Km</w:t>
      </w:r>
      <w:r w:rsidRPr="0081207B">
        <w:rPr>
          <w:rFonts w:ascii="Century Gothic" w:eastAsia="Times New Roman" w:hAnsi="Century Gothic"/>
          <w:sz w:val="18"/>
          <w:szCs w:val="18"/>
          <w:vertAlign w:val="superscript"/>
          <w:lang w:val="id" w:eastAsia="id-ID"/>
        </w:rPr>
        <w:t>2</w:t>
      </w:r>
      <w:r>
        <w:rPr>
          <w:rFonts w:ascii="Century Gothic" w:eastAsia="Times New Roman" w:hAnsi="Century Gothic"/>
          <w:sz w:val="18"/>
          <w:szCs w:val="18"/>
          <w:lang w:val="id" w:eastAsia="id-ID"/>
        </w:rPr>
        <w:t xml:space="preserve"> dengan jumlah  penduduk 8.702 jiwa. Kelurahan Mariana mengusahakan tanaman padi sebagai tanaman pokok, jumlah penduduk di wilayah ini sebanyak 9.171 jiwa</w:t>
      </w:r>
      <w:r w:rsidR="007E6D7B">
        <w:rPr>
          <w:rFonts w:ascii="Century Gothic" w:eastAsia="Times New Roman" w:hAnsi="Century Gothic"/>
          <w:sz w:val="18"/>
          <w:szCs w:val="18"/>
          <w:lang w:val="id" w:eastAsia="id-ID"/>
        </w:rPr>
        <w:fldChar w:fldCharType="begin" w:fldLock="1"/>
      </w:r>
      <w:r w:rsidR="00B3290D">
        <w:rPr>
          <w:rFonts w:ascii="Century Gothic" w:eastAsia="Times New Roman" w:hAnsi="Century Gothic"/>
          <w:sz w:val="18"/>
          <w:szCs w:val="18"/>
          <w:lang w:val="id" w:eastAsia="id-ID"/>
        </w:rPr>
        <w:instrText>ADDIN CSL_CITATION {"citationItems":[{"id":"ITEM-1","itemData":{"ISSN":"2549-8509","abstract":"ABSTRAC T The objective of this research were to find out the amount of income earned by lebak paddy farmers who work on rice and cayenne plants in the Mariana Vilaage Banyuasin I District Banyuasin Regency and to find out the farming activities in the lebak paddy fields in the Mariana Village Banyuasin I District Banyuasin Regency are optimal when viewed from the amount of revenue from April until Juni 2019. The research method used is survey method. Simple sampling method is used for sampling methods. . Data collection methods used were quesioner, observation and interview. Data collected consist of primary data and secondary data and data analysis used is quantitative descriptive and The result showed that the average amount of income in rice farming activities in the Mariana Village was Rp770.623/ha/MT and the results showed that the average amount of income in the activities of cayenne pepper farming in the Mariana Village was Rp4.482.500,9/ha/MT. Furthermore, farming activities in lebak paddy fields in the Mariana Village Banyuasin I District Banyuasin Regency not optimal, based on the recommendations it is recommended that one hectare of land is only for chili farming, so that the optimum income obtained is Rp4.482.500,9/ha/MT. ABSTRAK Penelitian ini bertujuan untuk mengetahui besarnya pendapatan yang diperoleh petani sawah lebak yang mengusahakan tanaman padi dan tanaman cabai rawit di Kelurahan Mariana Kecamatan Banyuasin I Kabupaten Banyuasin dan untuk mengetahui kegiatan usahatani di lahan sawah lebak di Kelurahan Mariana Kecamatan Banyuasin Kabupaten Banyuasin sudah optimal jika dilihat dari besarnya penerimaan dari bulan April sampai Juni 2019 . Metode penelitian yang digunakan adalah metode survei . Untuk metode penarikan contoh digunakan simple random sampling. Metode pengumpulan data yang digunakan dalam penelitian ini adalah kuisioner, observasi dan wawancara. Pengolahan dan analisis data dilakukan menggunakan metode deskriptif kuantitatif dan hasil penelitian menunjukkan bahwa besarnya rata-rata pendapatan pada kegiatan usahatani padi di Kelurahan Mariana sebesar Rp770.623/ha/MT, sedangkan besarnya rata-rata pendapatan pada kegiatan usahatani cabai rawit di Kelurahan Mariana sebesar Rp4.482.500,9/ha/MT. Selanjutnya, kegiatan usahatani di lahan sawah lebak di Kelurahan Mariana Kecamatan Banyuasin I Kabupaten Banyuasin belum optimal, berdasarkan rekomendasi disarankan lahan satu hektar hanya untuk kegiatan usahatani cabai saja, sehingga …","author":[{"dropping-particle":"","family":"Suwarni","given":"","non-dropping-particle":"","parse-names":false,"suffix":""},{"dropping-particle":"","family":"Abdillah Fahmi","given":"Inneke","non-dropping-particle":"","parse-names":false,"suffix":""}],"container-title":"Societa: Jurnal Ilmu-Ilmu Agribisnis","id":"ITEM-1","issue":"1","issued":{"date-parts":[["2021"]]},"page":"49-54","title":"Optimalisasi Lahan Sawah Lebak Di Kelurahan Mariana Kecamatan Banyuasin I Kabupaten Banyuasin","type":"article-journal","volume":"9"},"uris":["http://www.mendeley.com/documents/?uuid=fcc469ce-64de-4686-9237-db7e47d247e1"]}],"mendeley":{"formattedCitation":"(Suwarni &amp; Abdillah Fahmi, 2021)","plainTextFormattedCitation":"(Suwarni &amp; Abdillah Fahmi, 2021)","previouslyFormattedCitation":"(Suwarni &amp; Abdillah Fahmi, 2021)"},"properties":{"noteIndex":0},"schema":"https://github.com/citation-style-language/schema/raw/master/csl-citation.json"}</w:instrText>
      </w:r>
      <w:r w:rsidR="007E6D7B">
        <w:rPr>
          <w:rFonts w:ascii="Century Gothic" w:eastAsia="Times New Roman" w:hAnsi="Century Gothic"/>
          <w:sz w:val="18"/>
          <w:szCs w:val="18"/>
          <w:lang w:val="id" w:eastAsia="id-ID"/>
        </w:rPr>
        <w:fldChar w:fldCharType="separate"/>
      </w:r>
      <w:r w:rsidR="007E6D7B" w:rsidRPr="007E6D7B">
        <w:rPr>
          <w:rFonts w:ascii="Century Gothic" w:eastAsia="Times New Roman" w:hAnsi="Century Gothic"/>
          <w:noProof/>
          <w:sz w:val="18"/>
          <w:szCs w:val="18"/>
          <w:lang w:val="id" w:eastAsia="id-ID"/>
        </w:rPr>
        <w:t>(Suwarni &amp; Abdillah Fahmi, 2021)</w:t>
      </w:r>
      <w:r w:rsidR="007E6D7B">
        <w:rPr>
          <w:rFonts w:ascii="Century Gothic" w:eastAsia="Times New Roman" w:hAnsi="Century Gothic"/>
          <w:sz w:val="18"/>
          <w:szCs w:val="18"/>
          <w:lang w:val="id" w:eastAsia="id-ID"/>
        </w:rPr>
        <w:fldChar w:fldCharType="end"/>
      </w:r>
      <w:r>
        <w:rPr>
          <w:rFonts w:ascii="Century Gothic" w:eastAsia="Times New Roman" w:hAnsi="Century Gothic"/>
          <w:sz w:val="18"/>
          <w:szCs w:val="18"/>
          <w:lang w:val="id" w:eastAsia="id-ID"/>
        </w:rPr>
        <w:t>.</w:t>
      </w:r>
      <w:r>
        <w:rPr>
          <w:rFonts w:ascii="Century Gothic" w:eastAsia="Times New Roman" w:hAnsi="Century Gothic"/>
          <w:sz w:val="18"/>
          <w:szCs w:val="18"/>
          <w:lang w:eastAsia="id-ID"/>
        </w:rPr>
        <w:t xml:space="preserve"> </w:t>
      </w:r>
      <w:r w:rsidRPr="00AC678F">
        <w:rPr>
          <w:rFonts w:ascii="Century Gothic" w:eastAsia="Times New Roman" w:hAnsi="Century Gothic"/>
          <w:sz w:val="18"/>
          <w:szCs w:val="18"/>
          <w:lang w:val="id-ID" w:eastAsia="id-ID"/>
        </w:rPr>
        <w:t xml:space="preserve">Banyuasin I Kelurahan Mariana </w:t>
      </w:r>
      <w:r w:rsidRPr="00AC678F">
        <w:rPr>
          <w:rFonts w:ascii="Century Gothic" w:eastAsia="Times New Roman" w:hAnsi="Century Gothic"/>
          <w:sz w:val="18"/>
          <w:szCs w:val="18"/>
          <w:lang w:eastAsia="id-ID"/>
        </w:rPr>
        <w:t xml:space="preserve">secara umum memiliki potensi yang besar dalam menerapkan </w:t>
      </w:r>
      <w:r>
        <w:rPr>
          <w:rFonts w:ascii="Century Gothic" w:eastAsia="Times New Roman" w:hAnsi="Century Gothic"/>
          <w:sz w:val="18"/>
          <w:szCs w:val="18"/>
          <w:lang w:eastAsia="id-ID"/>
        </w:rPr>
        <w:t>d</w:t>
      </w:r>
      <w:r>
        <w:rPr>
          <w:rFonts w:ascii="Century Gothic" w:eastAsia="Times New Roman" w:hAnsi="Century Gothic"/>
          <w:sz w:val="18"/>
          <w:szCs w:val="18"/>
          <w:lang w:val="id-ID" w:eastAsia="id-ID"/>
        </w:rPr>
        <w:t xml:space="preserve">igital </w:t>
      </w:r>
      <w:r>
        <w:rPr>
          <w:rFonts w:ascii="Century Gothic" w:eastAsia="Times New Roman" w:hAnsi="Century Gothic"/>
          <w:sz w:val="18"/>
          <w:szCs w:val="18"/>
          <w:lang w:eastAsia="id-ID"/>
        </w:rPr>
        <w:t>s</w:t>
      </w:r>
      <w:r w:rsidRPr="00AC678F">
        <w:rPr>
          <w:rFonts w:ascii="Century Gothic" w:eastAsia="Times New Roman" w:hAnsi="Century Gothic"/>
          <w:sz w:val="18"/>
          <w:szCs w:val="18"/>
          <w:lang w:val="id-ID" w:eastAsia="id-ID"/>
        </w:rPr>
        <w:t xml:space="preserve">ociety </w:t>
      </w:r>
      <w:r w:rsidRPr="00AC678F">
        <w:rPr>
          <w:rFonts w:ascii="Century Gothic" w:eastAsia="Times New Roman" w:hAnsi="Century Gothic"/>
          <w:sz w:val="18"/>
          <w:szCs w:val="18"/>
          <w:lang w:eastAsia="id-ID"/>
        </w:rPr>
        <w:t>melalui pengembangan, hanya saja masih belum cukup edukasi dan motivasi sehingga masyarakat tidak mengetahui teknis dan manfaat dari</w:t>
      </w:r>
      <w:r w:rsidRPr="00AC678F">
        <w:rPr>
          <w:rFonts w:ascii="Century Gothic" w:eastAsia="Times New Roman" w:hAnsi="Century Gothic"/>
          <w:sz w:val="18"/>
          <w:szCs w:val="18"/>
          <w:lang w:val="id-ID" w:eastAsia="id-ID"/>
        </w:rPr>
        <w:t xml:space="preserve"> </w:t>
      </w:r>
      <w:r>
        <w:rPr>
          <w:rFonts w:ascii="Century Gothic" w:eastAsia="Times New Roman" w:hAnsi="Century Gothic"/>
          <w:sz w:val="18"/>
          <w:szCs w:val="18"/>
          <w:lang w:eastAsia="id-ID"/>
        </w:rPr>
        <w:t>d</w:t>
      </w:r>
      <w:r>
        <w:rPr>
          <w:rFonts w:ascii="Century Gothic" w:eastAsia="Times New Roman" w:hAnsi="Century Gothic"/>
          <w:sz w:val="18"/>
          <w:szCs w:val="18"/>
          <w:lang w:val="id-ID" w:eastAsia="id-ID"/>
        </w:rPr>
        <w:t xml:space="preserve">igital </w:t>
      </w:r>
      <w:r>
        <w:rPr>
          <w:rFonts w:ascii="Century Gothic" w:eastAsia="Times New Roman" w:hAnsi="Century Gothic"/>
          <w:sz w:val="18"/>
          <w:szCs w:val="18"/>
          <w:lang w:eastAsia="id-ID"/>
        </w:rPr>
        <w:t>s</w:t>
      </w:r>
      <w:r w:rsidRPr="00AC678F">
        <w:rPr>
          <w:rFonts w:ascii="Century Gothic" w:eastAsia="Times New Roman" w:hAnsi="Century Gothic"/>
          <w:sz w:val="18"/>
          <w:szCs w:val="18"/>
          <w:lang w:val="id-ID" w:eastAsia="id-ID"/>
        </w:rPr>
        <w:t>ociety</w:t>
      </w:r>
      <w:r w:rsidRPr="00AC678F">
        <w:rPr>
          <w:rFonts w:ascii="Century Gothic" w:eastAsia="Times New Roman" w:hAnsi="Century Gothic"/>
          <w:sz w:val="18"/>
          <w:szCs w:val="18"/>
          <w:lang w:eastAsia="id-ID"/>
        </w:rPr>
        <w:t>.</w:t>
      </w:r>
      <w:r>
        <w:rPr>
          <w:rFonts w:ascii="Century Gothic" w:eastAsia="Times New Roman" w:hAnsi="Century Gothic"/>
          <w:sz w:val="18"/>
          <w:szCs w:val="18"/>
          <w:lang w:eastAsia="id-ID"/>
        </w:rPr>
        <w:t xml:space="preserve"> </w:t>
      </w:r>
      <w:r w:rsidR="0009148D" w:rsidRPr="00313994">
        <w:rPr>
          <w:rFonts w:ascii="Century Gothic" w:eastAsia="Times New Roman" w:hAnsi="Century Gothic"/>
          <w:sz w:val="18"/>
          <w:szCs w:val="18"/>
          <w:lang w:val="id" w:eastAsia="id-ID"/>
        </w:rPr>
        <w:t>Tujuan dari pelaksana</w:t>
      </w:r>
      <w:r w:rsidR="0070562D" w:rsidRPr="00313994">
        <w:rPr>
          <w:rFonts w:ascii="Century Gothic" w:eastAsia="Times New Roman" w:hAnsi="Century Gothic"/>
          <w:sz w:val="18"/>
          <w:szCs w:val="18"/>
          <w:lang w:val="id" w:eastAsia="id-ID"/>
        </w:rPr>
        <w:t xml:space="preserve">an kegiatan </w:t>
      </w:r>
      <w:r w:rsidR="004D685A">
        <w:rPr>
          <w:rFonts w:ascii="Century Gothic" w:eastAsia="Times New Roman" w:hAnsi="Century Gothic"/>
          <w:sz w:val="18"/>
          <w:szCs w:val="18"/>
          <w:lang w:val="id" w:eastAsia="id-ID"/>
        </w:rPr>
        <w:t xml:space="preserve">ini, yaitu </w:t>
      </w:r>
      <w:r w:rsidR="004D685A">
        <w:rPr>
          <w:rFonts w:ascii="Century Gothic" w:eastAsia="Times New Roman" w:hAnsi="Century Gothic"/>
          <w:sz w:val="18"/>
          <w:szCs w:val="18"/>
          <w:lang w:eastAsia="id-ID"/>
        </w:rPr>
        <w:t>u</w:t>
      </w:r>
      <w:r w:rsidR="004D685A" w:rsidRPr="004D685A">
        <w:rPr>
          <w:rFonts w:ascii="Century Gothic" w:eastAsia="Times New Roman" w:hAnsi="Century Gothic"/>
          <w:sz w:val="18"/>
          <w:szCs w:val="18"/>
          <w:lang w:eastAsia="id-ID"/>
        </w:rPr>
        <w:t xml:space="preserve">ntuk meberikan motivasi dan inovasi masyarakat yang memiliki usaha rumahan untuk lebih mengembangkan usaha mereka melalui media </w:t>
      </w:r>
      <w:r w:rsidR="004D685A" w:rsidRPr="004D685A">
        <w:rPr>
          <w:rFonts w:ascii="Century Gothic" w:eastAsia="Times New Roman" w:hAnsi="Century Gothic"/>
          <w:i/>
          <w:sz w:val="18"/>
          <w:szCs w:val="18"/>
          <w:lang w:eastAsia="id-ID"/>
        </w:rPr>
        <w:t>E-Commerce</w:t>
      </w:r>
      <w:r w:rsidR="004D685A" w:rsidRPr="004D685A">
        <w:rPr>
          <w:rFonts w:ascii="Century Gothic" w:eastAsia="Times New Roman" w:hAnsi="Century Gothic"/>
          <w:sz w:val="18"/>
          <w:szCs w:val="18"/>
          <w:lang w:eastAsia="id-ID"/>
        </w:rPr>
        <w:t xml:space="preserve"> dan Sosial Media</w:t>
      </w:r>
      <w:r w:rsidR="004D685A">
        <w:rPr>
          <w:rFonts w:ascii="Century Gothic" w:eastAsia="Times New Roman" w:hAnsi="Century Gothic"/>
          <w:sz w:val="18"/>
          <w:szCs w:val="18"/>
          <w:lang w:val="id" w:eastAsia="id-ID"/>
        </w:rPr>
        <w:t xml:space="preserve">, </w:t>
      </w:r>
      <w:r w:rsidR="00146C80" w:rsidRPr="00313994">
        <w:rPr>
          <w:rFonts w:ascii="Century Gothic" w:eastAsia="Times New Roman" w:hAnsi="Century Gothic"/>
          <w:sz w:val="18"/>
          <w:szCs w:val="18"/>
          <w:lang w:val="id" w:eastAsia="id-ID"/>
        </w:rPr>
        <w:t xml:space="preserve">meningkatkan kapasitas </w:t>
      </w:r>
      <w:r w:rsidR="008D5951" w:rsidRPr="00313994">
        <w:rPr>
          <w:rFonts w:ascii="Century Gothic" w:eastAsia="Times New Roman" w:hAnsi="Century Gothic"/>
          <w:sz w:val="18"/>
          <w:szCs w:val="18"/>
          <w:lang w:val="id" w:eastAsia="id-ID"/>
        </w:rPr>
        <w:t xml:space="preserve">ibu PKK </w:t>
      </w:r>
      <w:r w:rsidR="00146C80" w:rsidRPr="00313994">
        <w:rPr>
          <w:rFonts w:ascii="Century Gothic" w:eastAsia="Times New Roman" w:hAnsi="Century Gothic"/>
          <w:sz w:val="18"/>
          <w:szCs w:val="18"/>
          <w:lang w:val="id" w:eastAsia="id-ID"/>
        </w:rPr>
        <w:t xml:space="preserve">untuk berpartisipasi melalui </w:t>
      </w:r>
      <w:r>
        <w:rPr>
          <w:rFonts w:ascii="Century Gothic" w:eastAsia="Times New Roman" w:hAnsi="Century Gothic"/>
          <w:sz w:val="18"/>
          <w:szCs w:val="18"/>
          <w:lang w:val="id" w:eastAsia="id-ID"/>
        </w:rPr>
        <w:t>edukasi</w:t>
      </w:r>
      <w:r w:rsidR="004D685A">
        <w:rPr>
          <w:rFonts w:ascii="Century Gothic" w:eastAsia="Times New Roman" w:hAnsi="Century Gothic"/>
          <w:sz w:val="18"/>
          <w:szCs w:val="18"/>
          <w:lang w:val="id" w:eastAsia="id-ID"/>
        </w:rPr>
        <w:t xml:space="preserve">, </w:t>
      </w:r>
      <w:r w:rsidR="00146C80" w:rsidRPr="00313994">
        <w:rPr>
          <w:rFonts w:ascii="Century Gothic" w:eastAsia="Times New Roman" w:hAnsi="Century Gothic"/>
          <w:sz w:val="18"/>
          <w:szCs w:val="18"/>
          <w:lang w:val="id" w:eastAsia="id-ID"/>
        </w:rPr>
        <w:t>mengoptimalkan sumber daya yang tersedia</w:t>
      </w:r>
      <w:r>
        <w:rPr>
          <w:rFonts w:ascii="Century Gothic" w:eastAsia="Times New Roman" w:hAnsi="Century Gothic"/>
          <w:sz w:val="18"/>
          <w:szCs w:val="18"/>
          <w:lang w:val="id" w:eastAsia="id-ID"/>
        </w:rPr>
        <w:t xml:space="preserve"> di wilayah Mariana</w:t>
      </w:r>
      <w:r w:rsidR="00146C80" w:rsidRPr="00313994">
        <w:rPr>
          <w:rFonts w:ascii="Century Gothic" w:eastAsia="Times New Roman" w:hAnsi="Century Gothic"/>
          <w:sz w:val="18"/>
          <w:szCs w:val="18"/>
          <w:lang w:val="id" w:eastAsia="id-ID"/>
        </w:rPr>
        <w:t>, dan meningkatkan kewirausahaan mandiri</w:t>
      </w:r>
      <w:r w:rsidR="0075103E" w:rsidRPr="00313994">
        <w:rPr>
          <w:rFonts w:ascii="Century Gothic" w:eastAsia="Times New Roman" w:hAnsi="Century Gothic"/>
          <w:sz w:val="18"/>
          <w:szCs w:val="18"/>
          <w:lang w:val="id" w:eastAsia="id-ID"/>
        </w:rPr>
        <w:fldChar w:fldCharType="begin" w:fldLock="1"/>
      </w:r>
      <w:r w:rsidR="009C744C" w:rsidRPr="00313994">
        <w:rPr>
          <w:rFonts w:ascii="Century Gothic" w:eastAsia="Times New Roman" w:hAnsi="Century Gothic"/>
          <w:sz w:val="18"/>
          <w:szCs w:val="18"/>
          <w:lang w:val="id" w:eastAsia="id-ID"/>
        </w:rPr>
        <w:instrText>ADDIN CSL_CITATION {"citationItems":[{"id":"ITEM-1","itemData":{"abstract":"Persons with disabilities are part of diversity, but problems such as lack of ability and discrimination in society reduce the potential and limited skills and independence of youth with disabilities. The material presented is a healthy food with the introduction of making gluten-free pempek and sausages from organic chicken packaged into frozen food. There are several obstacles faced by youth with disabilities in their development, namely, the introduction of food ingredients that are not good for excessive consumption for mental disabilities and the inability of companions or parents to provide nutritious intake. The purpose of this service is to [1] Increase the capacity of youth with disabilities to participate through education and training, [2] Develop innovation and implement technology, [3] Optimize available resources, and [4] Improve the economy and independent entrepreneurship. So the service team provides training in making gluten-free pempek and sausages from organic chicken. The methods applied in this service are [1] Providing education or counseling, [2] Direct practice of cooking gluten-free pempek and sausages and packaging them into frozen food, [3] Monitoring the progress of making and selling products. The results of the activity increase the participation of youth with disabilities through training. Make product variations and learn to package products with the tools provided. Utilizing online marketing by selling products on social media or WhatsApp business independently. Keywords: Youth with Disabilities Training; Frozen Food; Gluten Free Pempek; Sausage; Palembang City","author":[{"dropping-particle":"","family":"Austin","given":"Trecy","non-dropping-particle":"","parse-names":false,"suffix":""},{"dropping-particle":"","family":"Lisdiana","given":"Lisdiana","non-dropping-particle":"","parse-names":false,"suffix":""},{"dropping-particle":"","family":"Prihatini","given":"Lishapsari","non-dropping-particle":"","parse-names":false,"suffix":""},{"dropping-particle":"","family":"Pusnita","given":"Indah","non-dropping-particle":"","parse-names":false,"suffix":""}],"id":"ITEM-1","issue":"2","issued":{"date-parts":[["2023"]]},"page":"1063-1070","title":"PELATIHAN BAGI DISABILITAS DALAM PEMBUATAN FROZEN FOOD: PEMPEK GLUTEN FREE DAN SOSIS DI KOTA PALEMBANG","type":"article-journal","volume":"4"},"uris":["http://www.mendeley.com/documents/?uuid=a2156ef8-4d0f-4508-ba5b-121674f5886f"]}],"mendeley":{"formattedCitation":"(Austin et al., 2023)","plainTextFormattedCitation":"(Austin et al., 2023)","previouslyFormattedCitation":"(Austin et al., 2023)"},"properties":{"noteIndex":0},"schema":"https://github.com/citation-style-language/schema/raw/master/csl-citation.json"}</w:instrText>
      </w:r>
      <w:r w:rsidR="0075103E" w:rsidRPr="00313994">
        <w:rPr>
          <w:rFonts w:ascii="Century Gothic" w:eastAsia="Times New Roman" w:hAnsi="Century Gothic"/>
          <w:sz w:val="18"/>
          <w:szCs w:val="18"/>
          <w:lang w:val="id" w:eastAsia="id-ID"/>
        </w:rPr>
        <w:fldChar w:fldCharType="separate"/>
      </w:r>
      <w:r w:rsidR="0075103E" w:rsidRPr="00313994">
        <w:rPr>
          <w:rFonts w:ascii="Century Gothic" w:eastAsia="Times New Roman" w:hAnsi="Century Gothic"/>
          <w:noProof/>
          <w:sz w:val="18"/>
          <w:szCs w:val="18"/>
          <w:lang w:val="id" w:eastAsia="id-ID"/>
        </w:rPr>
        <w:t>(Austin et al., 2023)</w:t>
      </w:r>
      <w:r w:rsidR="0075103E" w:rsidRPr="00313994">
        <w:rPr>
          <w:rFonts w:ascii="Century Gothic" w:eastAsia="Times New Roman" w:hAnsi="Century Gothic"/>
          <w:sz w:val="18"/>
          <w:szCs w:val="18"/>
          <w:lang w:val="id" w:eastAsia="id-ID"/>
        </w:rPr>
        <w:fldChar w:fldCharType="end"/>
      </w:r>
      <w:r w:rsidR="00146C80" w:rsidRPr="00313994">
        <w:rPr>
          <w:rFonts w:ascii="Century Gothic" w:eastAsia="Times New Roman" w:hAnsi="Century Gothic"/>
          <w:sz w:val="18"/>
          <w:szCs w:val="18"/>
          <w:lang w:val="id" w:eastAsia="id-ID"/>
        </w:rPr>
        <w:t xml:space="preserve">. </w:t>
      </w:r>
    </w:p>
    <w:p w14:paraId="2BEF6A17" w14:textId="0C691195" w:rsidR="00C452CC" w:rsidRPr="00AC678F" w:rsidRDefault="006F30CB" w:rsidP="006F30CB">
      <w:pPr>
        <w:autoSpaceDE w:val="0"/>
        <w:autoSpaceDN w:val="0"/>
        <w:adjustRightInd w:val="0"/>
        <w:spacing w:line="276" w:lineRule="auto"/>
        <w:ind w:firstLine="567"/>
        <w:jc w:val="both"/>
        <w:rPr>
          <w:rFonts w:ascii="Century Gothic" w:eastAsia="Times New Roman" w:hAnsi="Century Gothic"/>
          <w:sz w:val="18"/>
          <w:szCs w:val="18"/>
          <w:lang w:eastAsia="id-ID"/>
        </w:rPr>
      </w:pPr>
      <w:r w:rsidRPr="006F30CB">
        <w:rPr>
          <w:rFonts w:ascii="Century Gothic" w:eastAsia="Times New Roman" w:hAnsi="Century Gothic"/>
          <w:sz w:val="18"/>
          <w:szCs w:val="18"/>
          <w:lang w:val="id" w:eastAsia="id-ID"/>
        </w:rPr>
        <w:t xml:space="preserve"> </w:t>
      </w:r>
      <w:r w:rsidR="0009148D" w:rsidRPr="00313994">
        <w:rPr>
          <w:rFonts w:ascii="Century Gothic" w:eastAsia="Times New Roman" w:hAnsi="Century Gothic"/>
          <w:sz w:val="18"/>
          <w:szCs w:val="18"/>
          <w:lang w:val="id" w:eastAsia="id-ID"/>
        </w:rPr>
        <w:t xml:space="preserve">Sasaran </w:t>
      </w:r>
      <w:r w:rsidR="004D685A">
        <w:rPr>
          <w:rFonts w:ascii="Century Gothic" w:eastAsia="Times New Roman" w:hAnsi="Century Gothic"/>
          <w:sz w:val="18"/>
          <w:szCs w:val="18"/>
          <w:lang w:val="id" w:eastAsia="id-ID"/>
        </w:rPr>
        <w:t xml:space="preserve">tim pengabdi </w:t>
      </w:r>
      <w:r w:rsidR="0009148D" w:rsidRPr="00313994">
        <w:rPr>
          <w:rFonts w:ascii="Century Gothic" w:eastAsia="Times New Roman" w:hAnsi="Century Gothic"/>
          <w:sz w:val="18"/>
          <w:szCs w:val="18"/>
          <w:lang w:val="id" w:eastAsia="id-ID"/>
        </w:rPr>
        <w:t xml:space="preserve">pada kegiatan ini adalah </w:t>
      </w:r>
      <w:r w:rsidR="00AC678F">
        <w:rPr>
          <w:rFonts w:ascii="Century Gothic" w:eastAsia="Times New Roman" w:hAnsi="Century Gothic"/>
          <w:sz w:val="18"/>
          <w:szCs w:val="18"/>
          <w:lang w:val="id" w:eastAsia="id-ID"/>
        </w:rPr>
        <w:t xml:space="preserve">ibu-ibu </w:t>
      </w:r>
      <w:r w:rsidR="008D5951" w:rsidRPr="00313994">
        <w:rPr>
          <w:rFonts w:ascii="Century Gothic" w:eastAsia="Times New Roman" w:hAnsi="Century Gothic"/>
          <w:sz w:val="18"/>
          <w:szCs w:val="18"/>
          <w:lang w:val="id" w:eastAsia="id-ID"/>
        </w:rPr>
        <w:t>PKK dengan rentang usia 20 sampai dengan 55 tahun.</w:t>
      </w:r>
    </w:p>
    <w:p w14:paraId="3D912993" w14:textId="77777777" w:rsidR="00336895" w:rsidRPr="006460B4" w:rsidRDefault="00336895" w:rsidP="00491972">
      <w:pPr>
        <w:autoSpaceDE w:val="0"/>
        <w:autoSpaceDN w:val="0"/>
        <w:adjustRightInd w:val="0"/>
        <w:spacing w:line="276" w:lineRule="auto"/>
        <w:jc w:val="both"/>
        <w:rPr>
          <w:rFonts w:ascii="Century Gothic" w:eastAsia="Times New Roman" w:hAnsi="Century Gothic"/>
          <w:sz w:val="18"/>
          <w:szCs w:val="18"/>
          <w:lang w:val="id" w:eastAsia="id-ID"/>
        </w:rPr>
      </w:pPr>
    </w:p>
    <w:p w14:paraId="2AA3B960" w14:textId="77777777" w:rsidR="00471381" w:rsidRPr="006460B4" w:rsidRDefault="00471381" w:rsidP="0009148D">
      <w:pPr>
        <w:spacing w:line="276" w:lineRule="auto"/>
        <w:jc w:val="both"/>
        <w:rPr>
          <w:rFonts w:ascii="Century Gothic" w:eastAsiaTheme="majorEastAsia" w:hAnsi="Century Gothic" w:cstheme="majorBidi"/>
          <w:b/>
          <w:bCs/>
          <w:kern w:val="32"/>
          <w:sz w:val="18"/>
          <w:szCs w:val="18"/>
          <w:lang w:val="id-ID"/>
        </w:rPr>
      </w:pPr>
      <w:r w:rsidRPr="006460B4">
        <w:rPr>
          <w:rFonts w:ascii="Century Gothic" w:eastAsiaTheme="majorEastAsia" w:hAnsi="Century Gothic" w:cstheme="majorBidi"/>
          <w:b/>
          <w:bCs/>
          <w:kern w:val="32"/>
          <w:sz w:val="18"/>
          <w:szCs w:val="18"/>
        </w:rPr>
        <w:t>METODE PELAKSANAAN</w:t>
      </w:r>
    </w:p>
    <w:p w14:paraId="1FA53C0F" w14:textId="61B9792E" w:rsidR="000B787D" w:rsidRDefault="007B6288" w:rsidP="00036700">
      <w:pPr>
        <w:spacing w:line="276" w:lineRule="auto"/>
        <w:ind w:firstLine="431"/>
        <w:jc w:val="both"/>
        <w:rPr>
          <w:rFonts w:ascii="Century Gothic" w:hAnsi="Century Gothic" w:cs="MinionPro-Regular-Identity-H"/>
          <w:color w:val="000000"/>
          <w:sz w:val="18"/>
          <w:szCs w:val="18"/>
        </w:rPr>
      </w:pPr>
      <w:proofErr w:type="gramStart"/>
      <w:r>
        <w:rPr>
          <w:rFonts w:ascii="Century Gothic" w:eastAsia="Times New Roman" w:hAnsi="Century Gothic"/>
          <w:sz w:val="18"/>
          <w:szCs w:val="18"/>
        </w:rPr>
        <w:t>Program dan kegiatan pengabdian kepada masyarakat ini merupakan bentuk implementasi Tridharma Perguran Tinggi melalui kegiatan pengabdian kepada masyarakat.</w:t>
      </w:r>
      <w:proofErr w:type="gramEnd"/>
      <w:r>
        <w:rPr>
          <w:rFonts w:ascii="Century Gothic" w:eastAsia="Times New Roman" w:hAnsi="Century Gothic"/>
          <w:sz w:val="18"/>
          <w:szCs w:val="18"/>
        </w:rPr>
        <w:t xml:space="preserve">  </w:t>
      </w:r>
      <w:proofErr w:type="gramStart"/>
      <w:r>
        <w:rPr>
          <w:rFonts w:ascii="Century Gothic" w:eastAsia="Times New Roman" w:hAnsi="Century Gothic"/>
          <w:sz w:val="18"/>
          <w:szCs w:val="18"/>
        </w:rPr>
        <w:t>Pendampingan praktik langsung, tidak semata-mata dilakukan dalam waktu satu ha</w:t>
      </w:r>
      <w:r w:rsidR="007E6D7B">
        <w:rPr>
          <w:rFonts w:ascii="Century Gothic" w:eastAsia="Times New Roman" w:hAnsi="Century Gothic"/>
          <w:sz w:val="18"/>
          <w:szCs w:val="18"/>
        </w:rPr>
        <w:t>ri melainkan dilakukan selama 25</w:t>
      </w:r>
      <w:r>
        <w:rPr>
          <w:rFonts w:ascii="Century Gothic" w:eastAsia="Times New Roman" w:hAnsi="Century Gothic"/>
          <w:sz w:val="18"/>
          <w:szCs w:val="18"/>
        </w:rPr>
        <w:t xml:space="preserve"> hari.</w:t>
      </w:r>
      <w:proofErr w:type="gramEnd"/>
      <w:r>
        <w:rPr>
          <w:rFonts w:ascii="Century Gothic" w:eastAsia="Times New Roman" w:hAnsi="Century Gothic"/>
          <w:sz w:val="18"/>
          <w:szCs w:val="18"/>
        </w:rPr>
        <w:t xml:space="preserve"> Tim pengabdi mengumpulkan data terlebih dahulu guna mengetahui potensi yang ada di Kelurahan Mariana, data ini </w:t>
      </w:r>
      <w:proofErr w:type="gramStart"/>
      <w:r>
        <w:rPr>
          <w:rFonts w:ascii="Century Gothic" w:eastAsia="Times New Roman" w:hAnsi="Century Gothic"/>
          <w:sz w:val="18"/>
          <w:szCs w:val="18"/>
        </w:rPr>
        <w:t>akan</w:t>
      </w:r>
      <w:proofErr w:type="gramEnd"/>
      <w:r>
        <w:rPr>
          <w:rFonts w:ascii="Century Gothic" w:eastAsia="Times New Roman" w:hAnsi="Century Gothic"/>
          <w:sz w:val="18"/>
          <w:szCs w:val="18"/>
        </w:rPr>
        <w:t xml:space="preserve"> di analisa oleh tim pengabdi dan memilih peserta yang akan diikut sertakan dalam pelatihan.</w:t>
      </w:r>
      <w:r w:rsidR="00036700">
        <w:rPr>
          <w:rFonts w:ascii="Century Gothic" w:hAnsi="Century Gothic" w:cs="MinionPro-Regular-Identity-H"/>
          <w:color w:val="000000"/>
          <w:sz w:val="18"/>
          <w:szCs w:val="18"/>
        </w:rPr>
        <w:t xml:space="preserve"> </w:t>
      </w:r>
    </w:p>
    <w:p w14:paraId="41CCD447" w14:textId="77777777" w:rsidR="00762613" w:rsidRDefault="00762613" w:rsidP="00036700">
      <w:pPr>
        <w:spacing w:line="276" w:lineRule="auto"/>
        <w:ind w:firstLine="431"/>
        <w:jc w:val="both"/>
        <w:rPr>
          <w:rFonts w:ascii="Century Gothic" w:hAnsi="Century Gothic"/>
          <w:sz w:val="18"/>
          <w:szCs w:val="18"/>
          <w:lang w:eastAsia="id-ID"/>
        </w:rPr>
      </w:pPr>
    </w:p>
    <w:p w14:paraId="6FC9CCCE" w14:textId="1E05F994" w:rsidR="00667663" w:rsidRPr="00036700" w:rsidRDefault="00081F5A" w:rsidP="00475A5D">
      <w:pPr>
        <w:spacing w:line="276" w:lineRule="auto"/>
        <w:jc w:val="both"/>
        <w:rPr>
          <w:rFonts w:ascii="Century Gothic" w:hAnsi="Century Gothic" w:cs="MinionPro-Regular-Identity-H"/>
          <w:color w:val="000000"/>
          <w:sz w:val="18"/>
          <w:szCs w:val="18"/>
        </w:rPr>
      </w:pPr>
      <w:r>
        <w:rPr>
          <w:rFonts w:ascii="Century Gothic" w:hAnsi="Century Gothic"/>
          <w:noProof/>
          <w:sz w:val="18"/>
          <w:szCs w:val="18"/>
        </w:rPr>
        <mc:AlternateContent>
          <mc:Choice Requires="wpg">
            <w:drawing>
              <wp:anchor distT="0" distB="0" distL="114300" distR="114300" simplePos="0" relativeHeight="251659264" behindDoc="0" locked="0" layoutInCell="1" allowOverlap="1" wp14:anchorId="138CCAD6" wp14:editId="09E76B34">
                <wp:simplePos x="0" y="0"/>
                <wp:positionH relativeFrom="column">
                  <wp:posOffset>564900</wp:posOffset>
                </wp:positionH>
                <wp:positionV relativeFrom="paragraph">
                  <wp:posOffset>17700</wp:posOffset>
                </wp:positionV>
                <wp:extent cx="4816800" cy="1022400"/>
                <wp:effectExtent l="0" t="19050" r="41275" b="2540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6800" cy="1022400"/>
                          <a:chOff x="0" y="0"/>
                          <a:chExt cx="50768" cy="11525"/>
                        </a:xfrm>
                      </wpg:grpSpPr>
                      <wps:wsp>
                        <wps:cNvPr id="8" name="Pentagon 5"/>
                        <wps:cNvSpPr>
                          <a:spLocks noChangeArrowheads="1"/>
                        </wps:cNvSpPr>
                        <wps:spPr bwMode="auto">
                          <a:xfrm>
                            <a:off x="0" y="3429"/>
                            <a:ext cx="15049" cy="8096"/>
                          </a:xfrm>
                          <a:prstGeom prst="homePlate">
                            <a:avLst>
                              <a:gd name="adj" fmla="val 49999"/>
                            </a:avLst>
                          </a:prstGeom>
                          <a:solidFill>
                            <a:srgbClr val="00B0F0"/>
                          </a:solidFill>
                          <a:ln w="25400">
                            <a:solidFill>
                              <a:schemeClr val="accent1">
                                <a:lumMod val="50000"/>
                                <a:lumOff val="0"/>
                              </a:schemeClr>
                            </a:solidFill>
                            <a:miter lim="800000"/>
                            <a:headEnd/>
                            <a:tailEnd/>
                          </a:ln>
                        </wps:spPr>
                        <wps:txbx>
                          <w:txbxContent>
                            <w:p w14:paraId="7AC7F742" w14:textId="780BE971" w:rsidR="0062084D" w:rsidRPr="00F360C7" w:rsidRDefault="00F360C7" w:rsidP="0062084D">
                              <w:pPr>
                                <w:jc w:val="center"/>
                                <w:rPr>
                                  <w:rFonts w:ascii="Century Gothic" w:hAnsi="Century Gothic"/>
                                  <w:sz w:val="16"/>
                                  <w:szCs w:val="16"/>
                                </w:rPr>
                              </w:pPr>
                              <w:r w:rsidRPr="00F708D8">
                                <w:rPr>
                                  <w:rFonts w:ascii="Century Gothic" w:hAnsi="Century Gothic" w:cs="Times"/>
                                  <w:iCs/>
                                  <w:sz w:val="16"/>
                                  <w:szCs w:val="16"/>
                                </w:rPr>
                                <w:t xml:space="preserve">Memberikan edukasi atau </w:t>
                              </w:r>
                              <w:r w:rsidR="008F7251">
                                <w:rPr>
                                  <w:rFonts w:ascii="Century Gothic" w:hAnsi="Century Gothic" w:cs="Times"/>
                                  <w:iCs/>
                                  <w:sz w:val="16"/>
                                  <w:szCs w:val="16"/>
                                </w:rPr>
                                <w:t>penyuluhan</w:t>
                              </w:r>
                            </w:p>
                          </w:txbxContent>
                        </wps:txbx>
                        <wps:bodyPr rot="0" vert="horz" wrap="square" lIns="91440" tIns="45720" rIns="91440" bIns="45720" anchor="ctr" anchorCtr="0" upright="1">
                          <a:noAutofit/>
                        </wps:bodyPr>
                      </wps:wsp>
                      <wps:wsp>
                        <wps:cNvPr id="10" name="Pentagon 6"/>
                        <wps:cNvSpPr>
                          <a:spLocks noChangeArrowheads="1"/>
                        </wps:cNvSpPr>
                        <wps:spPr bwMode="auto">
                          <a:xfrm>
                            <a:off x="18478" y="3429"/>
                            <a:ext cx="15050" cy="8096"/>
                          </a:xfrm>
                          <a:prstGeom prst="homePlate">
                            <a:avLst>
                              <a:gd name="adj" fmla="val 50002"/>
                            </a:avLst>
                          </a:prstGeom>
                          <a:solidFill>
                            <a:srgbClr val="00B0F0"/>
                          </a:solidFill>
                          <a:ln w="25400">
                            <a:solidFill>
                              <a:schemeClr val="accent1">
                                <a:lumMod val="50000"/>
                                <a:lumOff val="0"/>
                              </a:schemeClr>
                            </a:solidFill>
                            <a:miter lim="800000"/>
                            <a:headEnd/>
                            <a:tailEnd/>
                          </a:ln>
                        </wps:spPr>
                        <wps:txbx>
                          <w:txbxContent>
                            <w:p w14:paraId="28174ACA" w14:textId="7B4F5539" w:rsidR="0062084D" w:rsidRPr="00F360C7" w:rsidRDefault="00F360C7" w:rsidP="0062084D">
                              <w:pPr>
                                <w:jc w:val="center"/>
                                <w:rPr>
                                  <w:rFonts w:ascii="Century Gothic" w:hAnsi="Century Gothic"/>
                                  <w:sz w:val="16"/>
                                  <w:szCs w:val="16"/>
                                </w:rPr>
                              </w:pPr>
                              <w:r w:rsidRPr="00F708D8">
                                <w:rPr>
                                  <w:rFonts w:ascii="Century Gothic" w:hAnsi="Century Gothic" w:cs="Times"/>
                                  <w:iCs/>
                                  <w:sz w:val="16"/>
                                  <w:szCs w:val="16"/>
                                </w:rPr>
                                <w:t xml:space="preserve">Praktik langsung </w:t>
                              </w:r>
                              <w:r w:rsidR="0075103E">
                                <w:rPr>
                                  <w:rFonts w:ascii="Century Gothic" w:hAnsi="Century Gothic" w:cs="Times"/>
                                  <w:iCs/>
                                  <w:sz w:val="16"/>
                                  <w:szCs w:val="16"/>
                                </w:rPr>
                                <w:t xml:space="preserve">dengan </w:t>
                              </w:r>
                              <w:r w:rsidR="0075103E" w:rsidRPr="0075103E">
                                <w:rPr>
                                  <w:rFonts w:ascii="Century Gothic" w:hAnsi="Century Gothic" w:cs="Times"/>
                                  <w:i/>
                                  <w:iCs/>
                                  <w:sz w:val="16"/>
                                  <w:szCs w:val="16"/>
                                </w:rPr>
                                <w:t>handphone</w:t>
                              </w:r>
                            </w:p>
                          </w:txbxContent>
                        </wps:txbx>
                        <wps:bodyPr rot="0" vert="horz" wrap="square" lIns="91440" tIns="45720" rIns="91440" bIns="45720" anchor="ctr" anchorCtr="0" upright="1">
                          <a:noAutofit/>
                        </wps:bodyPr>
                      </wps:wsp>
                      <wps:wsp>
                        <wps:cNvPr id="11" name="Pentagon 7"/>
                        <wps:cNvSpPr>
                          <a:spLocks noChangeArrowheads="1"/>
                        </wps:cNvSpPr>
                        <wps:spPr bwMode="auto">
                          <a:xfrm>
                            <a:off x="35718" y="3429"/>
                            <a:ext cx="15050" cy="8096"/>
                          </a:xfrm>
                          <a:prstGeom prst="homePlate">
                            <a:avLst>
                              <a:gd name="adj" fmla="val 50002"/>
                            </a:avLst>
                          </a:prstGeom>
                          <a:solidFill>
                            <a:srgbClr val="00B0F0"/>
                          </a:solidFill>
                          <a:ln w="25400">
                            <a:solidFill>
                              <a:schemeClr val="accent1">
                                <a:lumMod val="50000"/>
                                <a:lumOff val="0"/>
                              </a:schemeClr>
                            </a:solidFill>
                            <a:miter lim="800000"/>
                            <a:headEnd/>
                            <a:tailEnd/>
                          </a:ln>
                        </wps:spPr>
                        <wps:txbx>
                          <w:txbxContent>
                            <w:p w14:paraId="3FC3B638" w14:textId="14D24759" w:rsidR="0062084D" w:rsidRPr="00F360C7" w:rsidRDefault="0075103E" w:rsidP="0062084D">
                              <w:pPr>
                                <w:jc w:val="center"/>
                                <w:rPr>
                                  <w:rFonts w:ascii="Century Gothic" w:hAnsi="Century Gothic"/>
                                  <w:sz w:val="16"/>
                                  <w:szCs w:val="16"/>
                                </w:rPr>
                              </w:pPr>
                              <w:r>
                                <w:rPr>
                                  <w:rFonts w:ascii="Century Gothic" w:hAnsi="Century Gothic" w:cs="Times"/>
                                  <w:iCs/>
                                  <w:sz w:val="16"/>
                                  <w:szCs w:val="16"/>
                                </w:rPr>
                                <w:t>Brainstorming</w:t>
                              </w:r>
                            </w:p>
                          </w:txbxContent>
                        </wps:txbx>
                        <wps:bodyPr rot="0" vert="horz" wrap="square" lIns="91440" tIns="45720" rIns="91440" bIns="45720" anchor="ctr" anchorCtr="0" upright="1">
                          <a:noAutofit/>
                        </wps:bodyPr>
                      </wps:wsp>
                      <wps:wsp>
                        <wps:cNvPr id="12" name="Chevron 9"/>
                        <wps:cNvSpPr>
                          <a:spLocks noChangeArrowheads="1"/>
                        </wps:cNvSpPr>
                        <wps:spPr bwMode="auto">
                          <a:xfrm>
                            <a:off x="15525" y="5524"/>
                            <a:ext cx="1905" cy="3048"/>
                          </a:xfrm>
                          <a:prstGeom prst="chevron">
                            <a:avLst>
                              <a:gd name="adj" fmla="val 50000"/>
                            </a:avLst>
                          </a:prstGeom>
                          <a:solidFill>
                            <a:srgbClr val="92D05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3" name="Chevron 10"/>
                        <wps:cNvSpPr>
                          <a:spLocks noChangeArrowheads="1"/>
                        </wps:cNvSpPr>
                        <wps:spPr bwMode="auto">
                          <a:xfrm>
                            <a:off x="33528" y="5524"/>
                            <a:ext cx="1905" cy="3048"/>
                          </a:xfrm>
                          <a:prstGeom prst="chevron">
                            <a:avLst>
                              <a:gd name="adj" fmla="val 50000"/>
                            </a:avLst>
                          </a:prstGeom>
                          <a:solidFill>
                            <a:srgbClr val="92D050"/>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4" name="Heptagon 11"/>
                        <wps:cNvSpPr>
                          <a:spLocks/>
                        </wps:cNvSpPr>
                        <wps:spPr bwMode="auto">
                          <a:xfrm>
                            <a:off x="12954" y="0"/>
                            <a:ext cx="3714" cy="3524"/>
                          </a:xfrm>
                          <a:custGeom>
                            <a:avLst/>
                            <a:gdLst>
                              <a:gd name="T0" fmla="*/ -1 w 371475"/>
                              <a:gd name="T1" fmla="*/ 226647 h 352425"/>
                              <a:gd name="T2" fmla="*/ 36787 w 371475"/>
                              <a:gd name="T3" fmla="*/ 69802 h 352425"/>
                              <a:gd name="T4" fmla="*/ 185738 w 371475"/>
                              <a:gd name="T5" fmla="*/ 0 h 352425"/>
                              <a:gd name="T6" fmla="*/ 334688 w 371475"/>
                              <a:gd name="T7" fmla="*/ 69802 h 352425"/>
                              <a:gd name="T8" fmla="*/ 371476 w 371475"/>
                              <a:gd name="T9" fmla="*/ 226647 h 352425"/>
                              <a:gd name="T10" fmla="*/ 268398 w 371475"/>
                              <a:gd name="T11" fmla="*/ 352427 h 352425"/>
                              <a:gd name="T12" fmla="*/ 103077 w 371475"/>
                              <a:gd name="T13" fmla="*/ 352427 h 352425"/>
                              <a:gd name="T14" fmla="*/ -1 w 371475"/>
                              <a:gd name="T15" fmla="*/ 226647 h 352425"/>
                              <a:gd name="T16" fmla="*/ 0 60000 65536"/>
                              <a:gd name="T17" fmla="*/ 0 60000 65536"/>
                              <a:gd name="T18" fmla="*/ 0 60000 65536"/>
                              <a:gd name="T19" fmla="*/ 0 60000 65536"/>
                              <a:gd name="T20" fmla="*/ 0 60000 65536"/>
                              <a:gd name="T21" fmla="*/ 0 60000 65536"/>
                              <a:gd name="T22" fmla="*/ 0 60000 65536"/>
                              <a:gd name="T23" fmla="*/ 0 60000 65536"/>
                              <a:gd name="T24" fmla="*/ 0 w 371475"/>
                              <a:gd name="T25" fmla="*/ 0 h 352425"/>
                              <a:gd name="T26" fmla="*/ 371475 w 371475"/>
                              <a:gd name="T27" fmla="*/ 352425 h 3524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71475" h="352425">
                                <a:moveTo>
                                  <a:pt x="-1" y="226647"/>
                                </a:moveTo>
                                <a:lnTo>
                                  <a:pt x="36787" y="69802"/>
                                </a:lnTo>
                                <a:lnTo>
                                  <a:pt x="185738" y="0"/>
                                </a:lnTo>
                                <a:lnTo>
                                  <a:pt x="334688" y="69802"/>
                                </a:lnTo>
                                <a:lnTo>
                                  <a:pt x="371476" y="226647"/>
                                </a:lnTo>
                                <a:lnTo>
                                  <a:pt x="268398" y="352427"/>
                                </a:lnTo>
                                <a:lnTo>
                                  <a:pt x="103077" y="352427"/>
                                </a:lnTo>
                                <a:lnTo>
                                  <a:pt x="-1" y="226647"/>
                                </a:lnTo>
                                <a:close/>
                              </a:path>
                            </a:pathLst>
                          </a:custGeom>
                          <a:solidFill>
                            <a:srgbClr val="FFC000"/>
                          </a:solidFill>
                          <a:ln w="25400">
                            <a:solidFill>
                              <a:schemeClr val="accent4">
                                <a:lumMod val="40000"/>
                                <a:lumOff val="60000"/>
                              </a:schemeClr>
                            </a:solidFill>
                            <a:miter lim="800000"/>
                            <a:headEnd/>
                            <a:tailEnd/>
                          </a:ln>
                        </wps:spPr>
                        <wps:txbx>
                          <w:txbxContent>
                            <w:p w14:paraId="70B3EC7E" w14:textId="77777777" w:rsidR="0062084D" w:rsidRPr="005377D3" w:rsidRDefault="0062084D" w:rsidP="0062084D">
                              <w:pPr>
                                <w:jc w:val="center"/>
                                <w:rPr>
                                  <w:sz w:val="16"/>
                                  <w:szCs w:val="16"/>
                                </w:rPr>
                              </w:pPr>
                              <w:r w:rsidRPr="005377D3">
                                <w:rPr>
                                  <w:sz w:val="16"/>
                                  <w:szCs w:val="16"/>
                                </w:rPr>
                                <w:t>1</w:t>
                              </w:r>
                            </w:p>
                          </w:txbxContent>
                        </wps:txbx>
                        <wps:bodyPr rot="0" vert="horz" wrap="square" lIns="91440" tIns="45720" rIns="91440" bIns="45720" anchor="ctr" anchorCtr="0" upright="1">
                          <a:noAutofit/>
                        </wps:bodyPr>
                      </wps:wsp>
                      <wps:wsp>
                        <wps:cNvPr id="15" name="Heptagon 12"/>
                        <wps:cNvSpPr>
                          <a:spLocks/>
                        </wps:cNvSpPr>
                        <wps:spPr bwMode="auto">
                          <a:xfrm>
                            <a:off x="30861" y="0"/>
                            <a:ext cx="3714" cy="3524"/>
                          </a:xfrm>
                          <a:custGeom>
                            <a:avLst/>
                            <a:gdLst>
                              <a:gd name="T0" fmla="*/ -1 w 371475"/>
                              <a:gd name="T1" fmla="*/ 226647 h 352425"/>
                              <a:gd name="T2" fmla="*/ 36787 w 371475"/>
                              <a:gd name="T3" fmla="*/ 69802 h 352425"/>
                              <a:gd name="T4" fmla="*/ 185738 w 371475"/>
                              <a:gd name="T5" fmla="*/ 0 h 352425"/>
                              <a:gd name="T6" fmla="*/ 334688 w 371475"/>
                              <a:gd name="T7" fmla="*/ 69802 h 352425"/>
                              <a:gd name="T8" fmla="*/ 371476 w 371475"/>
                              <a:gd name="T9" fmla="*/ 226647 h 352425"/>
                              <a:gd name="T10" fmla="*/ 268398 w 371475"/>
                              <a:gd name="T11" fmla="*/ 352427 h 352425"/>
                              <a:gd name="T12" fmla="*/ 103077 w 371475"/>
                              <a:gd name="T13" fmla="*/ 352427 h 352425"/>
                              <a:gd name="T14" fmla="*/ -1 w 371475"/>
                              <a:gd name="T15" fmla="*/ 226647 h 352425"/>
                              <a:gd name="T16" fmla="*/ 0 60000 65536"/>
                              <a:gd name="T17" fmla="*/ 0 60000 65536"/>
                              <a:gd name="T18" fmla="*/ 0 60000 65536"/>
                              <a:gd name="T19" fmla="*/ 0 60000 65536"/>
                              <a:gd name="T20" fmla="*/ 0 60000 65536"/>
                              <a:gd name="T21" fmla="*/ 0 60000 65536"/>
                              <a:gd name="T22" fmla="*/ 0 60000 65536"/>
                              <a:gd name="T23" fmla="*/ 0 60000 65536"/>
                              <a:gd name="T24" fmla="*/ 0 w 371475"/>
                              <a:gd name="T25" fmla="*/ 0 h 352425"/>
                              <a:gd name="T26" fmla="*/ 371475 w 371475"/>
                              <a:gd name="T27" fmla="*/ 352425 h 3524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71475" h="352425">
                                <a:moveTo>
                                  <a:pt x="-1" y="226647"/>
                                </a:moveTo>
                                <a:lnTo>
                                  <a:pt x="36787" y="69802"/>
                                </a:lnTo>
                                <a:lnTo>
                                  <a:pt x="185738" y="0"/>
                                </a:lnTo>
                                <a:lnTo>
                                  <a:pt x="334688" y="69802"/>
                                </a:lnTo>
                                <a:lnTo>
                                  <a:pt x="371476" y="226647"/>
                                </a:lnTo>
                                <a:lnTo>
                                  <a:pt x="268398" y="352427"/>
                                </a:lnTo>
                                <a:lnTo>
                                  <a:pt x="103077" y="352427"/>
                                </a:lnTo>
                                <a:lnTo>
                                  <a:pt x="-1" y="226647"/>
                                </a:lnTo>
                                <a:close/>
                              </a:path>
                            </a:pathLst>
                          </a:custGeom>
                          <a:solidFill>
                            <a:srgbClr val="FFC000"/>
                          </a:solidFill>
                          <a:ln w="25400">
                            <a:solidFill>
                              <a:schemeClr val="accent4">
                                <a:lumMod val="40000"/>
                                <a:lumOff val="60000"/>
                              </a:schemeClr>
                            </a:solidFill>
                            <a:miter lim="800000"/>
                            <a:headEnd/>
                            <a:tailEnd/>
                          </a:ln>
                        </wps:spPr>
                        <wps:txbx>
                          <w:txbxContent>
                            <w:p w14:paraId="1845AAA4" w14:textId="77777777" w:rsidR="0062084D" w:rsidRPr="005377D3" w:rsidRDefault="0062084D" w:rsidP="0062084D">
                              <w:pPr>
                                <w:jc w:val="center"/>
                                <w:rPr>
                                  <w:sz w:val="16"/>
                                  <w:szCs w:val="16"/>
                                </w:rPr>
                              </w:pPr>
                              <w:r w:rsidRPr="005377D3">
                                <w:rPr>
                                  <w:sz w:val="16"/>
                                  <w:szCs w:val="16"/>
                                </w:rPr>
                                <w:t>2</w:t>
                              </w:r>
                            </w:p>
                          </w:txbxContent>
                        </wps:txbx>
                        <wps:bodyPr rot="0" vert="horz" wrap="square" lIns="91440" tIns="45720" rIns="91440" bIns="45720" anchor="ctr" anchorCtr="0" upright="1">
                          <a:noAutofit/>
                        </wps:bodyPr>
                      </wps:wsp>
                      <wps:wsp>
                        <wps:cNvPr id="16" name="Heptagon 13"/>
                        <wps:cNvSpPr>
                          <a:spLocks/>
                        </wps:cNvSpPr>
                        <wps:spPr bwMode="auto">
                          <a:xfrm>
                            <a:off x="46672" y="0"/>
                            <a:ext cx="3715" cy="3524"/>
                          </a:xfrm>
                          <a:custGeom>
                            <a:avLst/>
                            <a:gdLst>
                              <a:gd name="T0" fmla="*/ -1 w 371475"/>
                              <a:gd name="T1" fmla="*/ 226647 h 352425"/>
                              <a:gd name="T2" fmla="*/ 36787 w 371475"/>
                              <a:gd name="T3" fmla="*/ 69802 h 352425"/>
                              <a:gd name="T4" fmla="*/ 185738 w 371475"/>
                              <a:gd name="T5" fmla="*/ 0 h 352425"/>
                              <a:gd name="T6" fmla="*/ 334688 w 371475"/>
                              <a:gd name="T7" fmla="*/ 69802 h 352425"/>
                              <a:gd name="T8" fmla="*/ 371476 w 371475"/>
                              <a:gd name="T9" fmla="*/ 226647 h 352425"/>
                              <a:gd name="T10" fmla="*/ 268398 w 371475"/>
                              <a:gd name="T11" fmla="*/ 352427 h 352425"/>
                              <a:gd name="T12" fmla="*/ 103077 w 371475"/>
                              <a:gd name="T13" fmla="*/ 352427 h 352425"/>
                              <a:gd name="T14" fmla="*/ -1 w 371475"/>
                              <a:gd name="T15" fmla="*/ 226647 h 352425"/>
                              <a:gd name="T16" fmla="*/ 0 60000 65536"/>
                              <a:gd name="T17" fmla="*/ 0 60000 65536"/>
                              <a:gd name="T18" fmla="*/ 0 60000 65536"/>
                              <a:gd name="T19" fmla="*/ 0 60000 65536"/>
                              <a:gd name="T20" fmla="*/ 0 60000 65536"/>
                              <a:gd name="T21" fmla="*/ 0 60000 65536"/>
                              <a:gd name="T22" fmla="*/ 0 60000 65536"/>
                              <a:gd name="T23" fmla="*/ 0 60000 65536"/>
                              <a:gd name="T24" fmla="*/ 0 w 371475"/>
                              <a:gd name="T25" fmla="*/ 0 h 352425"/>
                              <a:gd name="T26" fmla="*/ 371475 w 371475"/>
                              <a:gd name="T27" fmla="*/ 352425 h 3524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71475" h="352425">
                                <a:moveTo>
                                  <a:pt x="-1" y="226647"/>
                                </a:moveTo>
                                <a:lnTo>
                                  <a:pt x="36787" y="69802"/>
                                </a:lnTo>
                                <a:lnTo>
                                  <a:pt x="185738" y="0"/>
                                </a:lnTo>
                                <a:lnTo>
                                  <a:pt x="334688" y="69802"/>
                                </a:lnTo>
                                <a:lnTo>
                                  <a:pt x="371476" y="226647"/>
                                </a:lnTo>
                                <a:lnTo>
                                  <a:pt x="268398" y="352427"/>
                                </a:lnTo>
                                <a:lnTo>
                                  <a:pt x="103077" y="352427"/>
                                </a:lnTo>
                                <a:lnTo>
                                  <a:pt x="-1" y="226647"/>
                                </a:lnTo>
                                <a:close/>
                              </a:path>
                            </a:pathLst>
                          </a:custGeom>
                          <a:solidFill>
                            <a:srgbClr val="FFC000"/>
                          </a:solidFill>
                          <a:ln w="25400">
                            <a:solidFill>
                              <a:schemeClr val="accent4">
                                <a:lumMod val="40000"/>
                                <a:lumOff val="60000"/>
                              </a:schemeClr>
                            </a:solidFill>
                            <a:miter lim="800000"/>
                            <a:headEnd/>
                            <a:tailEnd/>
                          </a:ln>
                        </wps:spPr>
                        <wps:txbx>
                          <w:txbxContent>
                            <w:p w14:paraId="550A3C3B" w14:textId="77777777" w:rsidR="0062084D" w:rsidRPr="005377D3" w:rsidRDefault="0062084D" w:rsidP="0062084D">
                              <w:pPr>
                                <w:jc w:val="center"/>
                                <w:rPr>
                                  <w:sz w:val="16"/>
                                  <w:szCs w:val="16"/>
                                </w:rPr>
                              </w:pPr>
                              <w:r w:rsidRPr="005377D3">
                                <w:rPr>
                                  <w:sz w:val="16"/>
                                  <w:szCs w:val="16"/>
                                </w:rPr>
                                <w:t>3</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44.5pt;margin-top:1.4pt;width:379.3pt;height:80.5pt;z-index:251659264" coordsize="50768,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7" type="#_x0000_t15" style="position:absolute;top:3429;width:15049;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k5g78A&#10;AADaAAAADwAAAGRycy9kb3ducmV2LnhtbERPTWvCQBC9F/wPywi91Y2tNBpdpRQEr8ZCPQ7ZMYlm&#10;Z2N2q9Ff7xyEHh/ve7HqXaMu1IXas4HxKAFFXHhbc2ngZ7d+m4IKEdli45kM3CjAajl4WWBm/ZW3&#10;dMljqSSEQ4YGqhjbTOtQVOQwjHxLLNzBdw6jwK7UtsOrhLtGvyfJp3ZYszRU2NJ3RcUp/3NScrZ6&#10;vd3v2xmlH+Vvmuwm+f1ozOuw/5qDitTHf/HTvbEGZKtckRugl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CTmDvwAAANoAAAAPAAAAAAAAAAAAAAAAAJgCAABkcnMvZG93bnJl&#10;di54bWxQSwUGAAAAAAQABAD1AAAAhAMAAAAA&#10;" adj="15790" fillcolor="#00b0f0" strokecolor="#243f60 [1604]" strokeweight="2pt">
                  <v:textbox>
                    <w:txbxContent>
                      <w:p w14:paraId="7AC7F742" w14:textId="780BE971" w:rsidR="0062084D" w:rsidRPr="00F360C7" w:rsidRDefault="00F360C7" w:rsidP="0062084D">
                        <w:pPr>
                          <w:jc w:val="center"/>
                          <w:rPr>
                            <w:rFonts w:ascii="Century Gothic" w:hAnsi="Century Gothic"/>
                            <w:sz w:val="16"/>
                            <w:szCs w:val="16"/>
                          </w:rPr>
                        </w:pPr>
                        <w:r w:rsidRPr="00F708D8">
                          <w:rPr>
                            <w:rFonts w:ascii="Century Gothic" w:hAnsi="Century Gothic" w:cs="Times"/>
                            <w:iCs/>
                            <w:sz w:val="16"/>
                            <w:szCs w:val="16"/>
                          </w:rPr>
                          <w:t xml:space="preserve">Memberikan edukasi atau </w:t>
                        </w:r>
                        <w:r w:rsidR="008F7251">
                          <w:rPr>
                            <w:rFonts w:ascii="Century Gothic" w:hAnsi="Century Gothic" w:cs="Times"/>
                            <w:iCs/>
                            <w:sz w:val="16"/>
                            <w:szCs w:val="16"/>
                          </w:rPr>
                          <w:t>penyuluhan</w:t>
                        </w:r>
                      </w:p>
                    </w:txbxContent>
                  </v:textbox>
                </v:shape>
                <v:shape id="Pentagon 6" o:spid="_x0000_s1028" type="#_x0000_t15" style="position:absolute;left:18478;top:3429;width:15050;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Mkk8IA&#10;AADbAAAADwAAAGRycy9kb3ducmV2LnhtbESPTWvCQBCG70L/wzIFb7qpFm1jNiKC0KtR0OOQHZO0&#10;2dk0u2raX985FLzNMO/HM9l6cK26UR8azwZepgko4tLbhisDx8Nu8gYqRGSLrWcy8EMB1vnTKMPU&#10;+jvv6VbESkkIhxQN1DF2qdahrMlhmPqOWG4X3zuMsvaVtj3eJdy1epYkC+2wYWmosaNtTeVXcXVS&#10;8m31bn8+d++0nFenZXJ4LX4/jRk/D5sVqEhDfIj/3R9W8IVefpEBd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ySTwgAAANsAAAAPAAAAAAAAAAAAAAAAAJgCAABkcnMvZG93&#10;bnJldi54bWxQSwUGAAAAAAQABAD1AAAAhwMAAAAA&#10;" adj="15790" fillcolor="#00b0f0" strokecolor="#243f60 [1604]" strokeweight="2pt">
                  <v:textbox>
                    <w:txbxContent>
                      <w:p w14:paraId="28174ACA" w14:textId="7B4F5539" w:rsidR="0062084D" w:rsidRPr="00F360C7" w:rsidRDefault="00F360C7" w:rsidP="0062084D">
                        <w:pPr>
                          <w:jc w:val="center"/>
                          <w:rPr>
                            <w:rFonts w:ascii="Century Gothic" w:hAnsi="Century Gothic"/>
                            <w:sz w:val="16"/>
                            <w:szCs w:val="16"/>
                          </w:rPr>
                        </w:pPr>
                        <w:r w:rsidRPr="00F708D8">
                          <w:rPr>
                            <w:rFonts w:ascii="Century Gothic" w:hAnsi="Century Gothic" w:cs="Times"/>
                            <w:iCs/>
                            <w:sz w:val="16"/>
                            <w:szCs w:val="16"/>
                          </w:rPr>
                          <w:t xml:space="preserve">Praktik langsung </w:t>
                        </w:r>
                        <w:r w:rsidR="0075103E">
                          <w:rPr>
                            <w:rFonts w:ascii="Century Gothic" w:hAnsi="Century Gothic" w:cs="Times"/>
                            <w:iCs/>
                            <w:sz w:val="16"/>
                            <w:szCs w:val="16"/>
                          </w:rPr>
                          <w:t xml:space="preserve">dengan </w:t>
                        </w:r>
                        <w:r w:rsidR="0075103E" w:rsidRPr="0075103E">
                          <w:rPr>
                            <w:rFonts w:ascii="Century Gothic" w:hAnsi="Century Gothic" w:cs="Times"/>
                            <w:i/>
                            <w:iCs/>
                            <w:sz w:val="16"/>
                            <w:szCs w:val="16"/>
                          </w:rPr>
                          <w:t>handphone</w:t>
                        </w:r>
                      </w:p>
                    </w:txbxContent>
                  </v:textbox>
                </v:shape>
                <v:shape id="Pentagon 7" o:spid="_x0000_s1029" type="#_x0000_t15" style="position:absolute;left:35718;top:3429;width:15050;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BCMIA&#10;AADbAAAADwAAAGRycy9kb3ducmV2LnhtbESPQYvCMBCF74L/IYzgTdOuortdU5EFwatV0OPQzLbV&#10;ZlKbqNVfbxYWvM3w3rzvzWLZmVrcqHWVZQXxOAJBnFtdcaFgv1uPPkE4j6yxtkwKHuRgmfZ7C0y0&#10;vfOWbpkvRAhhl6CC0vsmkdLlJRl0Y9sQB+3XtgZ9WNtC6hbvIdzU8iOKZtJgxYFQYkM/JeXn7GoC&#10;5KLlens8Nl80nxSHebSbZs+TUsNBt/oG4anzb/P/9UaH+jH8/RIGk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4EIwgAAANsAAAAPAAAAAAAAAAAAAAAAAJgCAABkcnMvZG93&#10;bnJldi54bWxQSwUGAAAAAAQABAD1AAAAhwMAAAAA&#10;" adj="15790" fillcolor="#00b0f0" strokecolor="#243f60 [1604]" strokeweight="2pt">
                  <v:textbox>
                    <w:txbxContent>
                      <w:p w14:paraId="3FC3B638" w14:textId="14D24759" w:rsidR="0062084D" w:rsidRPr="00F360C7" w:rsidRDefault="0075103E" w:rsidP="0062084D">
                        <w:pPr>
                          <w:jc w:val="center"/>
                          <w:rPr>
                            <w:rFonts w:ascii="Century Gothic" w:hAnsi="Century Gothic"/>
                            <w:sz w:val="16"/>
                            <w:szCs w:val="16"/>
                          </w:rPr>
                        </w:pPr>
                        <w:r>
                          <w:rPr>
                            <w:rFonts w:ascii="Century Gothic" w:hAnsi="Century Gothic" w:cs="Times"/>
                            <w:iCs/>
                            <w:sz w:val="16"/>
                            <w:szCs w:val="16"/>
                          </w:rPr>
                          <w:t>Brainstorming</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9" o:spid="_x0000_s1030" type="#_x0000_t55" style="position:absolute;left:15525;top:5524;width:190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LzMAA&#10;AADbAAAADwAAAGRycy9kb3ducmV2LnhtbERPTYvCMBC9L/gfwgje1kQRWapRRFm23lZrwePQjG2x&#10;mZQmav33G0HY2zze5yzXvW3EnTpfO9YwGSsQxIUzNZcaTtn35xcIH5ANNo5Jw5M8rFeDjyUmxj34&#10;QPdjKEUMYZ+ghiqENpHSFxVZ9GPXEkfu4jqLIcKulKbDRwy3jZwqNZcWa44NFba0rai4Hm9Wg71t&#10;85/yuf9Vs112To3K9ynnWo+G/WYBIlAf/sVvd2ri/Cm8fokH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hLzMAAAADbAAAADwAAAAAAAAAAAAAAAACYAgAAZHJzL2Rvd25y&#10;ZXYueG1sUEsFBgAAAAAEAAQA9QAAAIUDAAAAAA==&#10;" adj="10800" fillcolor="#92d050" strokecolor="#243f60 [1604]" strokeweight="2pt"/>
                <v:shape id="Chevron 10" o:spid="_x0000_s1031" type="#_x0000_t55" style="position:absolute;left:33528;top:5524;width:190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uV8EA&#10;AADbAAAADwAAAGRycy9kb3ducmV2LnhtbERPTWvCQBC9F/wPywi9NbvaUkrMKqKUxlurDXgcsmMS&#10;zM6G7JrEf98tFHqbx/ucbDPZVgzU+8axhkWiQBCXzjRcafg+vT+9gfAB2WDrmDTcycNmPXvIMDVu&#10;5C8ajqESMYR9ihrqELpUSl/WZNEnriOO3MX1FkOEfSVNj2MMt61cKvUqLTYcG2rsaFdTeT3erAZ7&#10;2xUf1f3wqV72p3NuVHHIudD6cT5tVyACTeFf/OfOTZz/DL+/x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E7lfBAAAA2wAAAA8AAAAAAAAAAAAAAAAAmAIAAGRycy9kb3du&#10;cmV2LnhtbFBLBQYAAAAABAAEAPUAAACGAwAAAAA=&#10;" adj="10800" fillcolor="#92d050" strokecolor="#243f60 [1604]" strokeweight="2pt"/>
                <v:shape id="Heptagon 11" o:spid="_x0000_s1032" style="position:absolute;left:12954;width:3714;height:3524;visibility:visible;mso-wrap-style:square;v-text-anchor:middle" coordsize="371475,3524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Xgm8QA&#10;AADbAAAADwAAAGRycy9kb3ducmV2LnhtbERPTWvCQBC9F/wPywje6sZarEZXEaVQiiBqVLxNsmMS&#10;mp0N2a2m/75bKHibx/uc2aI1lbhR40rLCgb9CARxZnXJuYLk8P48BuE8ssbKMin4IQeLeedphrG2&#10;d97Rbe9zEULYxaig8L6OpXRZQQZd39bEgbvaxqAPsMmlbvAewk0lX6JoJA2WHBoKrGlVUPa1/zYK&#10;Jm/DXbpepltzPKWf5ypLDpdNolSv2y6nIDy1/iH+d3/oMP8V/n4J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4JvEAAAA2wAAAA8AAAAAAAAAAAAAAAAAmAIAAGRycy9k&#10;b3ducmV2LnhtbFBLBQYAAAAABAAEAPUAAACJAwAAAAA=&#10;" adj="-11796480,,5400" path="m-1,226647l36787,69802,185738,,334688,69802r36788,156845l268398,352427r-165321,l-1,226647xe" fillcolor="#ffc000" strokecolor="#ccc0d9 [1303]" strokeweight="2pt">
                  <v:stroke joinstyle="miter"/>
                  <v:formulas/>
                  <v:path arrowok="t" o:connecttype="custom" o:connectlocs="0,2266;368,698;1857,0;3346,698;3714,2266;2683,3524;1031,3524;0,2266" o:connectangles="0,0,0,0,0,0,0,0" textboxrect="0,0,371475,352425"/>
                  <v:textbox>
                    <w:txbxContent>
                      <w:p w14:paraId="70B3EC7E" w14:textId="77777777" w:rsidR="0062084D" w:rsidRPr="005377D3" w:rsidRDefault="0062084D" w:rsidP="0062084D">
                        <w:pPr>
                          <w:jc w:val="center"/>
                          <w:rPr>
                            <w:sz w:val="16"/>
                            <w:szCs w:val="16"/>
                          </w:rPr>
                        </w:pPr>
                        <w:r w:rsidRPr="005377D3">
                          <w:rPr>
                            <w:sz w:val="16"/>
                            <w:szCs w:val="16"/>
                          </w:rPr>
                          <w:t>1</w:t>
                        </w:r>
                      </w:p>
                    </w:txbxContent>
                  </v:textbox>
                </v:shape>
                <v:shape id="Heptagon 12" o:spid="_x0000_s1033" style="position:absolute;left:30861;width:3714;height:3524;visibility:visible;mso-wrap-style:square;v-text-anchor:middle" coordsize="371475,3524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FAMQA&#10;AADbAAAADwAAAGRycy9kb3ducmV2LnhtbERPTWvCQBC9F/wPywje6sZKrUZXEaVQiiBqVLxNsmMS&#10;mp0N2a2m/75bKHibx/uc2aI1lbhR40rLCgb9CARxZnXJuYLk8P48BuE8ssbKMin4IQeLeedphrG2&#10;d97Rbe9zEULYxaig8L6OpXRZQQZd39bEgbvaxqAPsMmlbvAewk0lX6JoJA2WHBoKrGlVUPa1/zYK&#10;Jm/DXbpepltzPKWf5ypLDpdNolSv2y6nIDy1/iH+d3/oMP8V/n4J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JRQDEAAAA2wAAAA8AAAAAAAAAAAAAAAAAmAIAAGRycy9k&#10;b3ducmV2LnhtbFBLBQYAAAAABAAEAPUAAACJAwAAAAA=&#10;" adj="-11796480,,5400" path="m-1,226647l36787,69802,185738,,334688,69802r36788,156845l268398,352427r-165321,l-1,226647xe" fillcolor="#ffc000" strokecolor="#ccc0d9 [1303]" strokeweight="2pt">
                  <v:stroke joinstyle="miter"/>
                  <v:formulas/>
                  <v:path arrowok="t" o:connecttype="custom" o:connectlocs="0,2266;368,698;1857,0;3346,698;3714,2266;2683,3524;1031,3524;0,2266" o:connectangles="0,0,0,0,0,0,0,0" textboxrect="0,0,371475,352425"/>
                  <v:textbox>
                    <w:txbxContent>
                      <w:p w14:paraId="1845AAA4" w14:textId="77777777" w:rsidR="0062084D" w:rsidRPr="005377D3" w:rsidRDefault="0062084D" w:rsidP="0062084D">
                        <w:pPr>
                          <w:jc w:val="center"/>
                          <w:rPr>
                            <w:sz w:val="16"/>
                            <w:szCs w:val="16"/>
                          </w:rPr>
                        </w:pPr>
                        <w:r w:rsidRPr="005377D3">
                          <w:rPr>
                            <w:sz w:val="16"/>
                            <w:szCs w:val="16"/>
                          </w:rPr>
                          <w:t>2</w:t>
                        </w:r>
                      </w:p>
                    </w:txbxContent>
                  </v:textbox>
                </v:shape>
                <v:shape id="Heptagon 13" o:spid="_x0000_s1034" style="position:absolute;left:46672;width:3715;height:3524;visibility:visible;mso-wrap-style:square;v-text-anchor:middle" coordsize="371475,3524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vbd8QA&#10;AADbAAAADwAAAGRycy9kb3ducmV2LnhtbERPTWvCQBC9F/oflil4q5tWsDZmI9IiiAhFTRVvk+w0&#10;Cc3Ohuyq8d93hYK3ebzPSWa9acSZOldbVvAyjEAQF1bXXCrIdovnCQjnkTU2lknBlRzM0seHBGNt&#10;L7yh89aXIoSwi1FB5X0bS+mKigy6oW2JA/djO4M+wK6UusNLCDeNfI2isTRYc2iosKWPiorf7cko&#10;eH8bbfLPef5lvvf56tAU2e64zpQaPPXzKQhPvb+L/91LHeaP4fZLOE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b23fEAAAA2wAAAA8AAAAAAAAAAAAAAAAAmAIAAGRycy9k&#10;b3ducmV2LnhtbFBLBQYAAAAABAAEAPUAAACJAwAAAAA=&#10;" adj="-11796480,,5400" path="m-1,226647l36787,69802,185738,,334688,69802r36788,156845l268398,352427r-165321,l-1,226647xe" fillcolor="#ffc000" strokecolor="#ccc0d9 [1303]" strokeweight="2pt">
                  <v:stroke joinstyle="miter"/>
                  <v:formulas/>
                  <v:path arrowok="t" o:connecttype="custom" o:connectlocs="0,2266;368,698;1858,0;3347,698;3715,2266;2684,3524;1031,3524;0,2266" o:connectangles="0,0,0,0,0,0,0,0" textboxrect="0,0,371475,352425"/>
                  <v:textbox>
                    <w:txbxContent>
                      <w:p w14:paraId="550A3C3B" w14:textId="77777777" w:rsidR="0062084D" w:rsidRPr="005377D3" w:rsidRDefault="0062084D" w:rsidP="0062084D">
                        <w:pPr>
                          <w:jc w:val="center"/>
                          <w:rPr>
                            <w:sz w:val="16"/>
                            <w:szCs w:val="16"/>
                          </w:rPr>
                        </w:pPr>
                        <w:r w:rsidRPr="005377D3">
                          <w:rPr>
                            <w:sz w:val="16"/>
                            <w:szCs w:val="16"/>
                          </w:rPr>
                          <w:t>3</w:t>
                        </w:r>
                      </w:p>
                    </w:txbxContent>
                  </v:textbox>
                </v:shape>
              </v:group>
            </w:pict>
          </mc:Fallback>
        </mc:AlternateContent>
      </w:r>
    </w:p>
    <w:p w14:paraId="20FDD0AF" w14:textId="359130B2" w:rsidR="000B787D" w:rsidRPr="006460B4" w:rsidRDefault="000B787D" w:rsidP="0009148D">
      <w:pPr>
        <w:spacing w:line="276" w:lineRule="auto"/>
        <w:ind w:firstLine="425"/>
        <w:jc w:val="both"/>
        <w:rPr>
          <w:rFonts w:ascii="Century Gothic" w:hAnsi="Century Gothic"/>
          <w:sz w:val="18"/>
          <w:szCs w:val="18"/>
          <w:lang w:eastAsia="id-ID"/>
        </w:rPr>
      </w:pPr>
    </w:p>
    <w:p w14:paraId="4BDB467A" w14:textId="77777777" w:rsidR="00022A32" w:rsidRPr="006460B4" w:rsidRDefault="00022A32" w:rsidP="00D92168">
      <w:pPr>
        <w:spacing w:after="200" w:line="276" w:lineRule="auto"/>
        <w:ind w:firstLine="425"/>
        <w:jc w:val="both"/>
        <w:rPr>
          <w:rFonts w:ascii="Century Gothic" w:hAnsi="Century Gothic"/>
          <w:sz w:val="18"/>
          <w:szCs w:val="18"/>
          <w:lang w:eastAsia="id-ID"/>
        </w:rPr>
      </w:pPr>
    </w:p>
    <w:p w14:paraId="211AF752" w14:textId="77777777" w:rsidR="0062084D" w:rsidRPr="006460B4" w:rsidRDefault="0062084D" w:rsidP="00D92168">
      <w:pPr>
        <w:spacing w:after="200" w:line="276" w:lineRule="auto"/>
        <w:ind w:firstLine="425"/>
        <w:jc w:val="both"/>
        <w:rPr>
          <w:rFonts w:ascii="Century Gothic" w:hAnsi="Century Gothic"/>
          <w:sz w:val="18"/>
          <w:szCs w:val="18"/>
          <w:lang w:eastAsia="id-ID"/>
        </w:rPr>
      </w:pPr>
    </w:p>
    <w:p w14:paraId="3F2CA738" w14:textId="77777777" w:rsidR="007B6288" w:rsidRDefault="007B6288" w:rsidP="00081F5A">
      <w:pPr>
        <w:spacing w:line="276" w:lineRule="auto"/>
        <w:ind w:right="-2"/>
        <w:jc w:val="both"/>
        <w:rPr>
          <w:rFonts w:ascii="Century Gothic" w:hAnsi="Century Gothic"/>
          <w:color w:val="000000"/>
          <w:sz w:val="18"/>
          <w:szCs w:val="18"/>
        </w:rPr>
      </w:pPr>
    </w:p>
    <w:p w14:paraId="0E08580D" w14:textId="77777777" w:rsidR="00762613" w:rsidRDefault="00762613" w:rsidP="00081F5A">
      <w:pPr>
        <w:spacing w:line="276" w:lineRule="auto"/>
        <w:ind w:right="-2"/>
        <w:jc w:val="both"/>
        <w:rPr>
          <w:rFonts w:ascii="Century Gothic" w:hAnsi="Century Gothic"/>
          <w:color w:val="000000"/>
          <w:sz w:val="18"/>
          <w:szCs w:val="18"/>
        </w:rPr>
      </w:pPr>
    </w:p>
    <w:p w14:paraId="50F6D80F" w14:textId="3400D1B1" w:rsidR="0009148D" w:rsidRDefault="00C4799A" w:rsidP="00667663">
      <w:pPr>
        <w:spacing w:line="276" w:lineRule="auto"/>
        <w:ind w:left="720" w:right="-2"/>
        <w:jc w:val="both"/>
        <w:rPr>
          <w:rFonts w:ascii="Century Gothic" w:hAnsi="Century Gothic"/>
          <w:color w:val="000000"/>
          <w:sz w:val="18"/>
          <w:szCs w:val="18"/>
        </w:rPr>
      </w:pPr>
      <w:proofErr w:type="gramStart"/>
      <w:r>
        <w:rPr>
          <w:rFonts w:ascii="Century Gothic" w:hAnsi="Century Gothic"/>
          <w:color w:val="000000"/>
          <w:sz w:val="18"/>
          <w:szCs w:val="18"/>
        </w:rPr>
        <w:t>Gambar 1</w:t>
      </w:r>
      <w:r w:rsidR="0062084D" w:rsidRPr="006460B4">
        <w:rPr>
          <w:rFonts w:ascii="Century Gothic" w:hAnsi="Century Gothic"/>
          <w:color w:val="000000"/>
          <w:sz w:val="18"/>
          <w:szCs w:val="18"/>
        </w:rPr>
        <w:t>.</w:t>
      </w:r>
      <w:proofErr w:type="gramEnd"/>
      <w:r w:rsidR="0062084D" w:rsidRPr="006460B4">
        <w:rPr>
          <w:rFonts w:ascii="Century Gothic" w:hAnsi="Century Gothic"/>
          <w:color w:val="000000"/>
          <w:sz w:val="18"/>
          <w:szCs w:val="18"/>
        </w:rPr>
        <w:t xml:space="preserve"> Metode Pelaksanaan</w:t>
      </w:r>
    </w:p>
    <w:p w14:paraId="1E793E75" w14:textId="77777777" w:rsidR="00667663" w:rsidRPr="00667663" w:rsidRDefault="00667663" w:rsidP="00667663">
      <w:pPr>
        <w:spacing w:line="276" w:lineRule="auto"/>
        <w:ind w:left="720" w:right="-2"/>
        <w:jc w:val="both"/>
        <w:rPr>
          <w:rFonts w:ascii="Century Gothic" w:hAnsi="Century Gothic"/>
          <w:color w:val="000000"/>
          <w:sz w:val="18"/>
          <w:szCs w:val="18"/>
        </w:rPr>
      </w:pPr>
    </w:p>
    <w:p w14:paraId="64638A67" w14:textId="66E63A54" w:rsidR="0075103E" w:rsidRPr="00960B8E" w:rsidRDefault="000B787D" w:rsidP="000E4DE8">
      <w:pPr>
        <w:spacing w:after="200" w:line="276" w:lineRule="auto"/>
        <w:ind w:firstLine="567"/>
        <w:jc w:val="both"/>
        <w:rPr>
          <w:rFonts w:ascii="Century Gothic" w:hAnsi="Century Gothic" w:cs="Arial"/>
          <w:sz w:val="18"/>
          <w:szCs w:val="18"/>
          <w:shd w:val="clear" w:color="auto" w:fill="FFFFFF"/>
        </w:rPr>
      </w:pPr>
      <w:proofErr w:type="gramStart"/>
      <w:r>
        <w:rPr>
          <w:rFonts w:ascii="Century Gothic" w:hAnsi="Century Gothic" w:cs="Arial"/>
          <w:sz w:val="18"/>
          <w:szCs w:val="18"/>
          <w:shd w:val="clear" w:color="auto" w:fill="FFFFFF"/>
        </w:rPr>
        <w:t>G</w:t>
      </w:r>
      <w:r w:rsidR="000805E9">
        <w:rPr>
          <w:rFonts w:ascii="Century Gothic" w:hAnsi="Century Gothic" w:cs="Arial"/>
          <w:sz w:val="18"/>
          <w:szCs w:val="18"/>
          <w:shd w:val="clear" w:color="auto" w:fill="FFFFFF"/>
        </w:rPr>
        <w:t>ambar 1</w:t>
      </w:r>
      <w:r>
        <w:rPr>
          <w:rFonts w:ascii="Century Gothic" w:hAnsi="Century Gothic" w:cs="Arial"/>
          <w:sz w:val="18"/>
          <w:szCs w:val="18"/>
          <w:shd w:val="clear" w:color="auto" w:fill="FFFFFF"/>
        </w:rPr>
        <w:t xml:space="preserve"> menjelaskan bahwa metode pelaksanaan dimulai dengan m</w:t>
      </w:r>
      <w:r w:rsidR="00491972">
        <w:rPr>
          <w:rFonts w:ascii="Century Gothic" w:hAnsi="Century Gothic" w:cs="Arial"/>
          <w:sz w:val="18"/>
          <w:szCs w:val="18"/>
          <w:shd w:val="clear" w:color="auto" w:fill="FFFFFF"/>
        </w:rPr>
        <w:t xml:space="preserve">emberikan edukasi dan penyuluhan terkait </w:t>
      </w:r>
      <w:r w:rsidR="00B3290D">
        <w:rPr>
          <w:rFonts w:ascii="Century Gothic" w:hAnsi="Century Gothic" w:cs="Arial"/>
          <w:sz w:val="18"/>
          <w:szCs w:val="18"/>
          <w:shd w:val="clear" w:color="auto" w:fill="FFFFFF"/>
        </w:rPr>
        <w:t>startup e-commerce.</w:t>
      </w:r>
      <w:proofErr w:type="gramEnd"/>
      <w:r w:rsidR="00B3290D">
        <w:rPr>
          <w:rFonts w:ascii="Century Gothic" w:hAnsi="Century Gothic" w:cs="Arial"/>
          <w:sz w:val="18"/>
          <w:szCs w:val="18"/>
          <w:shd w:val="clear" w:color="auto" w:fill="FFFFFF"/>
        </w:rPr>
        <w:t xml:space="preserve"> </w:t>
      </w:r>
      <w:r w:rsidR="00B3290D" w:rsidRPr="00B3290D">
        <w:rPr>
          <w:rFonts w:ascii="Century Gothic" w:hAnsi="Century Gothic" w:cs="Arial"/>
          <w:sz w:val="18"/>
          <w:szCs w:val="18"/>
          <w:shd w:val="clear" w:color="auto" w:fill="FFFFFF"/>
        </w:rPr>
        <w:t xml:space="preserve">Memberikan penyuluhan </w:t>
      </w:r>
      <w:r w:rsidR="00B3290D" w:rsidRPr="00B3290D">
        <w:rPr>
          <w:rFonts w:ascii="Century Gothic" w:hAnsi="Century Gothic" w:cs="Arial"/>
          <w:bCs/>
          <w:sz w:val="18"/>
          <w:szCs w:val="18"/>
          <w:shd w:val="clear" w:color="auto" w:fill="FFFFFF"/>
        </w:rPr>
        <w:t>dapat</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mengembangkan</w:t>
      </w:r>
      <w:r w:rsidR="00B3290D" w:rsidRPr="00B3290D">
        <w:rPr>
          <w:rFonts w:ascii="Century Gothic" w:hAnsi="Century Gothic" w:cs="Arial"/>
          <w:sz w:val="18"/>
          <w:szCs w:val="18"/>
          <w:shd w:val="clear" w:color="auto" w:fill="FFFFFF"/>
        </w:rPr>
        <w:t xml:space="preserve"> pelaku usaha UMKM yang </w:t>
      </w:r>
      <w:r w:rsidR="00B3290D" w:rsidRPr="00B3290D">
        <w:rPr>
          <w:rFonts w:ascii="Century Gothic" w:hAnsi="Century Gothic" w:cs="Arial"/>
          <w:bCs/>
          <w:sz w:val="18"/>
          <w:szCs w:val="18"/>
          <w:shd w:val="clear" w:color="auto" w:fill="FFFFFF"/>
        </w:rPr>
        <w:t>efektif</w:t>
      </w:r>
      <w:r w:rsidR="00B3290D" w:rsidRPr="00B3290D">
        <w:rPr>
          <w:rFonts w:ascii="Century Gothic" w:hAnsi="Century Gothic" w:cs="Arial"/>
          <w:sz w:val="18"/>
          <w:szCs w:val="18"/>
          <w:shd w:val="clear" w:color="auto" w:fill="FFFFFF"/>
        </w:rPr>
        <w:t xml:space="preserve"> dengan </w:t>
      </w:r>
      <w:r w:rsidR="00B3290D" w:rsidRPr="00B3290D">
        <w:rPr>
          <w:rFonts w:ascii="Century Gothic" w:hAnsi="Century Gothic" w:cs="Arial"/>
          <w:bCs/>
          <w:sz w:val="18"/>
          <w:szCs w:val="18"/>
          <w:shd w:val="clear" w:color="auto" w:fill="FFFFFF"/>
        </w:rPr>
        <w:t>memanfaatkan</w:t>
      </w:r>
      <w:r w:rsidR="00B3290D" w:rsidRPr="00B3290D">
        <w:rPr>
          <w:rFonts w:ascii="Century Gothic" w:hAnsi="Century Gothic" w:cs="Arial"/>
          <w:sz w:val="18"/>
          <w:szCs w:val="18"/>
          <w:shd w:val="clear" w:color="auto" w:fill="FFFFFF"/>
        </w:rPr>
        <w:t xml:space="preserve"> teknologi informasi</w:t>
      </w:r>
      <w:r w:rsidR="00B3290D">
        <w:rPr>
          <w:rFonts w:ascii="Century Gothic" w:hAnsi="Century Gothic" w:cs="Arial"/>
          <w:sz w:val="18"/>
          <w:szCs w:val="18"/>
          <w:shd w:val="clear" w:color="auto" w:fill="FFFFFF"/>
        </w:rPr>
        <w:fldChar w:fldCharType="begin" w:fldLock="1"/>
      </w:r>
      <w:r w:rsidR="000E4DE8">
        <w:rPr>
          <w:rFonts w:ascii="Century Gothic" w:hAnsi="Century Gothic" w:cs="Arial"/>
          <w:sz w:val="18"/>
          <w:szCs w:val="18"/>
          <w:shd w:val="clear" w:color="auto" w:fill="FFFFFF"/>
        </w:rPr>
        <w:instrText>ADDIN CSL_CITATION {"citationItems":[{"id":"ITEM-1","itemData":{"author":[{"dropping-particle":"","family":"Widyastuti","given":"Fikka Kartika","non-dropping-particle":"","parse-names":false,"suffix":""},{"dropping-particle":"","family":"Fitri","given":"Chandra Kartika","non-dropping-particle":"","parse-names":false,"suffix":""},{"dropping-particle":"","family":"Dewi","given":"Tribhuwana Tungga","non-dropping-particle":"","parse-names":false,"suffix":""},{"dropping-particle":"","family":"Sipil","given":"Teknik","non-dropping-particle":"","parse-names":false,"suffix":""},{"dropping-particle":"","family":"Tribhuwana","given":"Universitas","non-dropping-particle":"","parse-names":false,"suffix":""},{"dropping-particle":"","family":"Dewi","given":"Tungga","non-dropping-particle":"","parse-names":false,"suffix":""},{"dropping-particle":"","family":"Chandra","given":"Ayu","non-dropping-particle":"","parse-names":false,"suffix":""},{"dropping-particle":"","family":"Fitri","given":"Kartika","non-dropping-particle":"","parse-names":false,"suffix":""}],"container-title":"Reswara : Jurnal Pengabdian Kepada Masyarakat","id":"ITEM-1","issue":"2","issued":{"date-parts":[["2022"]]},"page":"729-737","title":"APLIKASI E-COMMERCE UNTUK PENINGKATAN PEMASARAN PRODUK UMKM SAMBAL KEMASAN SAMBEL’IN MAH DI MASA PANDEMI","type":"article-journal","volume":"3"},"uris":["http://www.mendeley.com/documents/?uuid=1a452e12-3164-40c8-b7b9-c11b4f8ab44f"]}],"mendeley":{"formattedCitation":"(Widyastuti et al., 2022)","plainTextFormattedCitation":"(Widyastuti et al., 2022)","previouslyFormattedCitation":"(Widyastuti et al., 2022)"},"properties":{"noteIndex":0},"schema":"https://github.com/citation-style-language/schema/raw/master/csl-citation.json"}</w:instrText>
      </w:r>
      <w:r w:rsidR="00B3290D">
        <w:rPr>
          <w:rFonts w:ascii="Century Gothic" w:hAnsi="Century Gothic" w:cs="Arial"/>
          <w:sz w:val="18"/>
          <w:szCs w:val="18"/>
          <w:shd w:val="clear" w:color="auto" w:fill="FFFFFF"/>
        </w:rPr>
        <w:fldChar w:fldCharType="separate"/>
      </w:r>
      <w:r w:rsidR="00B3290D" w:rsidRPr="00B3290D">
        <w:rPr>
          <w:rFonts w:ascii="Century Gothic" w:hAnsi="Century Gothic" w:cs="Arial"/>
          <w:noProof/>
          <w:sz w:val="18"/>
          <w:szCs w:val="18"/>
          <w:shd w:val="clear" w:color="auto" w:fill="FFFFFF"/>
        </w:rPr>
        <w:t>(Widyastuti et al., 2022)</w:t>
      </w:r>
      <w:r w:rsidR="00B3290D">
        <w:rPr>
          <w:rFonts w:ascii="Century Gothic" w:hAnsi="Century Gothic" w:cs="Arial"/>
          <w:sz w:val="18"/>
          <w:szCs w:val="18"/>
          <w:shd w:val="clear" w:color="auto" w:fill="FFFFFF"/>
        </w:rPr>
        <w:fldChar w:fldCharType="end"/>
      </w:r>
      <w:r w:rsidR="00B3290D" w:rsidRPr="00B3290D">
        <w:rPr>
          <w:rFonts w:ascii="Century Gothic" w:hAnsi="Century Gothic" w:cs="Arial"/>
          <w:bCs/>
          <w:sz w:val="18"/>
          <w:szCs w:val="18"/>
          <w:shd w:val="clear" w:color="auto" w:fill="FFFFFF"/>
        </w:rPr>
        <w:t>.</w:t>
      </w:r>
      <w:r w:rsidR="00B3290D" w:rsidRPr="00B3290D">
        <w:rPr>
          <w:rFonts w:ascii="Century Gothic" w:hAnsi="Century Gothic" w:cs="Arial"/>
          <w:sz w:val="18"/>
          <w:szCs w:val="18"/>
          <w:shd w:val="clear" w:color="auto" w:fill="FFFFFF"/>
        </w:rPr>
        <w:t xml:space="preserve"> </w:t>
      </w:r>
      <w:proofErr w:type="gramStart"/>
      <w:r w:rsidR="00B3290D" w:rsidRPr="00B3290D">
        <w:rPr>
          <w:rFonts w:ascii="Century Gothic" w:hAnsi="Century Gothic" w:cs="Arial"/>
          <w:bCs/>
          <w:sz w:val="18"/>
          <w:szCs w:val="18"/>
          <w:shd w:val="clear" w:color="auto" w:fill="FFFFFF"/>
        </w:rPr>
        <w:t>Mentransfer</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pengetahuan</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dan</w:t>
      </w:r>
      <w:r w:rsidR="00B3290D" w:rsidRPr="00B3290D">
        <w:rPr>
          <w:rFonts w:ascii="Century Gothic" w:hAnsi="Century Gothic" w:cs="Arial"/>
          <w:sz w:val="18"/>
          <w:szCs w:val="18"/>
          <w:shd w:val="clear" w:color="auto" w:fill="FFFFFF"/>
        </w:rPr>
        <w:t xml:space="preserve"> pemahaman kepada </w:t>
      </w:r>
      <w:r w:rsidR="00B3290D" w:rsidRPr="00B3290D">
        <w:rPr>
          <w:rFonts w:ascii="Century Gothic" w:hAnsi="Century Gothic" w:cs="Arial"/>
          <w:bCs/>
          <w:sz w:val="18"/>
          <w:szCs w:val="18"/>
          <w:shd w:val="clear" w:color="auto" w:fill="FFFFFF"/>
        </w:rPr>
        <w:t>para</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pemangku</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kepentingan</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bisnis</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mengenai</w:t>
      </w:r>
      <w:r w:rsidR="00B3290D" w:rsidRPr="00B3290D">
        <w:rPr>
          <w:rFonts w:ascii="Century Gothic" w:hAnsi="Century Gothic" w:cs="Arial"/>
          <w:sz w:val="18"/>
          <w:szCs w:val="18"/>
          <w:shd w:val="clear" w:color="auto" w:fill="FFFFFF"/>
        </w:rPr>
        <w:t xml:space="preserve"> peran strategis </w:t>
      </w:r>
      <w:r w:rsidR="00B3290D" w:rsidRPr="00B3290D">
        <w:rPr>
          <w:rFonts w:ascii="Century Gothic" w:hAnsi="Century Gothic" w:cs="Arial"/>
          <w:bCs/>
          <w:sz w:val="18"/>
          <w:szCs w:val="18"/>
          <w:shd w:val="clear" w:color="auto" w:fill="FFFFFF"/>
        </w:rPr>
        <w:t>pemasaran</w:t>
      </w:r>
      <w:r w:rsidR="00B3290D" w:rsidRPr="00B3290D">
        <w:rPr>
          <w:rFonts w:ascii="Century Gothic" w:hAnsi="Century Gothic" w:cs="Arial"/>
          <w:sz w:val="18"/>
          <w:szCs w:val="18"/>
          <w:shd w:val="clear" w:color="auto" w:fill="FFFFFF"/>
        </w:rPr>
        <w:t xml:space="preserve"> digital </w:t>
      </w:r>
      <w:r w:rsidR="00B3290D" w:rsidRPr="00B3290D">
        <w:rPr>
          <w:rFonts w:ascii="Century Gothic" w:hAnsi="Century Gothic" w:cs="Arial"/>
          <w:bCs/>
          <w:sz w:val="18"/>
          <w:szCs w:val="18"/>
          <w:shd w:val="clear" w:color="auto" w:fill="FFFFFF"/>
        </w:rPr>
        <w:t>dalam</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pertumbuhan</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bisnis</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mereka</w:t>
      </w:r>
      <w:r w:rsidR="00B3290D" w:rsidRPr="00B3290D">
        <w:rPr>
          <w:rFonts w:ascii="Century Gothic" w:hAnsi="Century Gothic" w:cs="Arial"/>
          <w:sz w:val="18"/>
          <w:szCs w:val="18"/>
          <w:shd w:val="clear" w:color="auto" w:fill="FFFFFF"/>
        </w:rPr>
        <w:t>.</w:t>
      </w:r>
      <w:proofErr w:type="gramEnd"/>
      <w:r w:rsidR="00B3290D" w:rsidRPr="00B3290D">
        <w:rPr>
          <w:rFonts w:ascii="Century Gothic" w:hAnsi="Century Gothic" w:cs="Arial"/>
          <w:sz w:val="18"/>
          <w:szCs w:val="18"/>
          <w:shd w:val="clear" w:color="auto" w:fill="FFFFFF"/>
        </w:rPr>
        <w:t xml:space="preserve"> Memberikan </w:t>
      </w:r>
      <w:r w:rsidR="00B3290D" w:rsidRPr="00B3290D">
        <w:rPr>
          <w:rFonts w:ascii="Century Gothic" w:hAnsi="Century Gothic" w:cs="Arial"/>
          <w:bCs/>
          <w:sz w:val="18"/>
          <w:szCs w:val="18"/>
          <w:shd w:val="clear" w:color="auto" w:fill="FFFFFF"/>
        </w:rPr>
        <w:t>dukungan</w:t>
      </w:r>
      <w:r w:rsidR="00B3290D" w:rsidRPr="00B3290D">
        <w:rPr>
          <w:rFonts w:ascii="Century Gothic" w:hAnsi="Century Gothic" w:cs="Arial"/>
          <w:sz w:val="18"/>
          <w:szCs w:val="18"/>
          <w:shd w:val="clear" w:color="auto" w:fill="FFFFFF"/>
        </w:rPr>
        <w:t xml:space="preserve"> praktis </w:t>
      </w:r>
      <w:r w:rsidR="00B3290D" w:rsidRPr="00B3290D">
        <w:rPr>
          <w:rFonts w:ascii="Century Gothic" w:hAnsi="Century Gothic" w:cs="Arial"/>
          <w:bCs/>
          <w:sz w:val="18"/>
          <w:szCs w:val="18"/>
          <w:shd w:val="clear" w:color="auto" w:fill="FFFFFF"/>
        </w:rPr>
        <w:t>tentang</w:t>
      </w:r>
      <w:r w:rsidR="00B3290D" w:rsidRPr="00B3290D">
        <w:rPr>
          <w:rFonts w:ascii="Century Gothic" w:hAnsi="Century Gothic" w:cs="Arial"/>
          <w:sz w:val="18"/>
          <w:szCs w:val="18"/>
          <w:shd w:val="clear" w:color="auto" w:fill="FFFFFF"/>
        </w:rPr>
        <w:t xml:space="preserve"> </w:t>
      </w:r>
      <w:proofErr w:type="gramStart"/>
      <w:r w:rsidR="00B3290D" w:rsidRPr="00B3290D">
        <w:rPr>
          <w:rFonts w:ascii="Century Gothic" w:hAnsi="Century Gothic" w:cs="Arial"/>
          <w:sz w:val="18"/>
          <w:szCs w:val="18"/>
          <w:shd w:val="clear" w:color="auto" w:fill="FFFFFF"/>
        </w:rPr>
        <w:t>cara</w:t>
      </w:r>
      <w:proofErr w:type="gramEnd"/>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menerapkan</w:t>
      </w:r>
      <w:r w:rsidR="00B3290D" w:rsidRPr="00B3290D">
        <w:rPr>
          <w:rFonts w:ascii="Century Gothic" w:hAnsi="Century Gothic" w:cs="Arial"/>
          <w:sz w:val="18"/>
          <w:szCs w:val="18"/>
          <w:shd w:val="clear" w:color="auto" w:fill="FFFFFF"/>
        </w:rPr>
        <w:t xml:space="preserve"> </w:t>
      </w:r>
      <w:r w:rsidR="00B3290D" w:rsidRPr="00B3290D">
        <w:rPr>
          <w:rFonts w:ascii="Century Gothic" w:hAnsi="Century Gothic" w:cs="Arial"/>
          <w:bCs/>
          <w:sz w:val="18"/>
          <w:szCs w:val="18"/>
          <w:shd w:val="clear" w:color="auto" w:fill="FFFFFF"/>
        </w:rPr>
        <w:t>pemasaran</w:t>
      </w:r>
      <w:r w:rsidR="00B3290D" w:rsidRPr="00B3290D">
        <w:rPr>
          <w:rFonts w:ascii="Century Gothic" w:hAnsi="Century Gothic" w:cs="Arial"/>
          <w:sz w:val="18"/>
          <w:szCs w:val="18"/>
          <w:shd w:val="clear" w:color="auto" w:fill="FFFFFF"/>
        </w:rPr>
        <w:t xml:space="preserve"> digital melalui aplikasi </w:t>
      </w:r>
      <w:r w:rsidR="00B3290D" w:rsidRPr="000E4DE8">
        <w:rPr>
          <w:rFonts w:ascii="Century Gothic" w:hAnsi="Century Gothic" w:cs="Arial"/>
          <w:i/>
          <w:sz w:val="18"/>
          <w:szCs w:val="18"/>
          <w:shd w:val="clear" w:color="auto" w:fill="FFFFFF"/>
        </w:rPr>
        <w:t>e-commerce</w:t>
      </w:r>
      <w:r w:rsidR="00B3290D" w:rsidRPr="00B3290D">
        <w:rPr>
          <w:rFonts w:ascii="Century Gothic" w:hAnsi="Century Gothic" w:cs="Arial"/>
          <w:sz w:val="18"/>
          <w:szCs w:val="18"/>
          <w:shd w:val="clear" w:color="auto" w:fill="FFFFFF"/>
        </w:rPr>
        <w:t>.</w:t>
      </w:r>
      <w:r w:rsidR="000E4DE8">
        <w:rPr>
          <w:rFonts w:ascii="Century Gothic" w:hAnsi="Century Gothic" w:cs="Arial"/>
          <w:sz w:val="18"/>
          <w:szCs w:val="18"/>
          <w:shd w:val="clear" w:color="auto" w:fill="FFFFFF"/>
        </w:rPr>
        <w:t xml:space="preserve"> </w:t>
      </w:r>
      <w:r w:rsidR="00491972">
        <w:rPr>
          <w:rFonts w:ascii="Century Gothic" w:hAnsi="Century Gothic" w:cs="Arial"/>
          <w:sz w:val="18"/>
          <w:szCs w:val="18"/>
          <w:shd w:val="clear" w:color="auto" w:fill="FFFFFF"/>
        </w:rPr>
        <w:t xml:space="preserve">Praktik langsung dilakukan </w:t>
      </w:r>
      <w:r w:rsidR="0075103E">
        <w:rPr>
          <w:rFonts w:ascii="Century Gothic" w:hAnsi="Century Gothic" w:cs="Arial"/>
          <w:sz w:val="18"/>
          <w:szCs w:val="18"/>
          <w:shd w:val="clear" w:color="auto" w:fill="FFFFFF"/>
        </w:rPr>
        <w:t xml:space="preserve">saat pelatihan di tanggal 7 Agustus 2023 dengan </w:t>
      </w:r>
      <w:r w:rsidR="00491972">
        <w:rPr>
          <w:rFonts w:ascii="Century Gothic" w:hAnsi="Century Gothic" w:cs="Arial"/>
          <w:sz w:val="18"/>
          <w:szCs w:val="18"/>
          <w:shd w:val="clear" w:color="auto" w:fill="FFFFFF"/>
        </w:rPr>
        <w:t xml:space="preserve">melibatkan praktisi dan wirausaha muda, </w:t>
      </w:r>
      <w:r w:rsidR="00BD5467" w:rsidRPr="006460B4">
        <w:rPr>
          <w:rFonts w:ascii="Century Gothic" w:hAnsi="Century Gothic" w:cs="Arial"/>
          <w:sz w:val="18"/>
          <w:szCs w:val="18"/>
          <w:shd w:val="clear" w:color="auto" w:fill="FFFFFF"/>
        </w:rPr>
        <w:t xml:space="preserve">hal  ini  bertujuan  agar  </w:t>
      </w:r>
      <w:r w:rsidR="0075103E">
        <w:rPr>
          <w:rFonts w:ascii="Century Gothic" w:hAnsi="Century Gothic" w:cs="Arial"/>
          <w:sz w:val="18"/>
          <w:szCs w:val="18"/>
          <w:shd w:val="clear" w:color="auto" w:fill="FFFFFF"/>
        </w:rPr>
        <w:t>ibu PKK</w:t>
      </w:r>
      <w:r w:rsidR="00491972">
        <w:rPr>
          <w:rFonts w:ascii="Century Gothic" w:hAnsi="Century Gothic" w:cs="Arial"/>
          <w:sz w:val="18"/>
          <w:szCs w:val="18"/>
          <w:shd w:val="clear" w:color="auto" w:fill="FFFFFF"/>
        </w:rPr>
        <w:t xml:space="preserve"> </w:t>
      </w:r>
      <w:r w:rsidR="00F42A53">
        <w:rPr>
          <w:rFonts w:ascii="Century Gothic" w:hAnsi="Century Gothic" w:cs="Arial"/>
          <w:sz w:val="18"/>
          <w:szCs w:val="18"/>
          <w:shd w:val="clear" w:color="auto" w:fill="FFFFFF"/>
        </w:rPr>
        <w:t xml:space="preserve">dapat </w:t>
      </w:r>
      <w:r w:rsidR="0075103E">
        <w:rPr>
          <w:rFonts w:ascii="Century Gothic" w:hAnsi="Century Gothic" w:cs="Arial"/>
          <w:sz w:val="18"/>
          <w:szCs w:val="18"/>
          <w:shd w:val="clear" w:color="auto" w:fill="FFFFFF"/>
        </w:rPr>
        <w:t xml:space="preserve">termotivasi dan mencontoh keberhasilan dalam usaha. </w:t>
      </w:r>
      <w:r w:rsidR="00F42A53">
        <w:rPr>
          <w:rFonts w:ascii="Century Gothic" w:hAnsi="Century Gothic" w:cs="Arial"/>
          <w:sz w:val="18"/>
          <w:szCs w:val="18"/>
          <w:shd w:val="clear" w:color="auto" w:fill="FFFFFF"/>
        </w:rPr>
        <w:t xml:space="preserve">Metode terakhir, </w:t>
      </w:r>
      <w:r w:rsidR="000805E9">
        <w:rPr>
          <w:rFonts w:ascii="Century Gothic" w:hAnsi="Century Gothic" w:cs="Arial"/>
          <w:sz w:val="18"/>
          <w:szCs w:val="18"/>
          <w:shd w:val="clear" w:color="auto" w:fill="FFFFFF"/>
        </w:rPr>
        <w:t>berupa</w:t>
      </w:r>
      <w:r w:rsidR="00F42A53">
        <w:rPr>
          <w:rFonts w:ascii="Century Gothic" w:hAnsi="Century Gothic" w:cs="Arial"/>
          <w:sz w:val="18"/>
          <w:szCs w:val="18"/>
          <w:shd w:val="clear" w:color="auto" w:fill="FFFFFF"/>
        </w:rPr>
        <w:t xml:space="preserve"> </w:t>
      </w:r>
      <w:r w:rsidR="0075103E">
        <w:rPr>
          <w:rFonts w:ascii="Century Gothic" w:hAnsi="Century Gothic" w:cs="Arial"/>
          <w:sz w:val="18"/>
          <w:szCs w:val="18"/>
          <w:shd w:val="clear" w:color="auto" w:fill="FFFFFF"/>
        </w:rPr>
        <w:t xml:space="preserve">brainstorming dilakukan untuk mendiskusikan rencana logo atau design packaging </w:t>
      </w:r>
      <w:bookmarkStart w:id="0" w:name="_GoBack"/>
      <w:bookmarkEnd w:id="0"/>
      <w:r w:rsidR="0075103E">
        <w:rPr>
          <w:rFonts w:ascii="Century Gothic" w:hAnsi="Century Gothic" w:cs="Arial"/>
          <w:sz w:val="18"/>
          <w:szCs w:val="18"/>
          <w:shd w:val="clear" w:color="auto" w:fill="FFFFFF"/>
        </w:rPr>
        <w:t>oleh tim pengabdi.</w:t>
      </w:r>
    </w:p>
    <w:p w14:paraId="3F6341E5" w14:textId="77777777" w:rsidR="00336895" w:rsidRPr="006460B4" w:rsidRDefault="00336895" w:rsidP="00F360C7">
      <w:pPr>
        <w:spacing w:before="120" w:after="120"/>
        <w:ind w:left="720" w:firstLine="720"/>
        <w:rPr>
          <w:rFonts w:ascii="Century Gothic" w:eastAsia="SimSun" w:hAnsi="Century Gothic"/>
          <w:bCs/>
          <w:sz w:val="18"/>
          <w:szCs w:val="18"/>
          <w:lang w:eastAsia="zh-CN"/>
        </w:rPr>
      </w:pPr>
      <w:r w:rsidRPr="006460B4">
        <w:rPr>
          <w:rFonts w:ascii="Century Gothic" w:eastAsia="SimSun" w:hAnsi="Century Gothic"/>
          <w:bCs/>
          <w:sz w:val="18"/>
          <w:szCs w:val="18"/>
          <w:lang w:eastAsia="zh-CN"/>
        </w:rPr>
        <w:t>Tabel 1. Jadwal Kegiatan</w:t>
      </w:r>
    </w:p>
    <w:tbl>
      <w:tblPr>
        <w:tblW w:w="6973" w:type="dxa"/>
        <w:jc w:val="center"/>
        <w:tblBorders>
          <w:top w:val="single" w:sz="4" w:space="0" w:color="auto"/>
          <w:bottom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3"/>
        <w:gridCol w:w="850"/>
        <w:gridCol w:w="851"/>
        <w:gridCol w:w="850"/>
        <w:gridCol w:w="709"/>
      </w:tblGrid>
      <w:tr w:rsidR="00336895" w:rsidRPr="006460B4" w14:paraId="0476D3F6" w14:textId="77777777" w:rsidTr="00475A5D">
        <w:trPr>
          <w:trHeight w:val="465"/>
          <w:jc w:val="center"/>
        </w:trPr>
        <w:tc>
          <w:tcPr>
            <w:tcW w:w="6973" w:type="dxa"/>
            <w:gridSpan w:val="5"/>
            <w:shd w:val="clear" w:color="auto" w:fill="FDE9D9" w:themeFill="accent6" w:themeFillTint="33"/>
          </w:tcPr>
          <w:p w14:paraId="5DE3BA81" w14:textId="23DC8E85" w:rsidR="00336895" w:rsidRPr="006460B4" w:rsidRDefault="0075103E" w:rsidP="00F3421F">
            <w:pPr>
              <w:widowControl w:val="0"/>
              <w:autoSpaceDE w:val="0"/>
              <w:autoSpaceDN w:val="0"/>
              <w:spacing w:before="126"/>
              <w:ind w:left="115"/>
              <w:jc w:val="center"/>
              <w:rPr>
                <w:rFonts w:ascii="Century Gothic" w:hAnsi="Century Gothic"/>
                <w:b/>
                <w:w w:val="101"/>
                <w:sz w:val="18"/>
                <w:szCs w:val="18"/>
              </w:rPr>
            </w:pPr>
            <w:r>
              <w:rPr>
                <w:rFonts w:ascii="Century Gothic" w:hAnsi="Century Gothic"/>
                <w:b/>
                <w:w w:val="101"/>
                <w:sz w:val="18"/>
                <w:szCs w:val="18"/>
              </w:rPr>
              <w:t>Agustus 2023</w:t>
            </w:r>
          </w:p>
        </w:tc>
      </w:tr>
      <w:tr w:rsidR="00336895" w:rsidRPr="006460B4" w14:paraId="38C979D1" w14:textId="77777777" w:rsidTr="00475A5D">
        <w:trPr>
          <w:trHeight w:val="451"/>
          <w:jc w:val="center"/>
        </w:trPr>
        <w:tc>
          <w:tcPr>
            <w:tcW w:w="3713" w:type="dxa"/>
          </w:tcPr>
          <w:p w14:paraId="59F26290" w14:textId="524462F5" w:rsidR="00D90FD1" w:rsidRPr="006460B4" w:rsidRDefault="00D90FD1" w:rsidP="00D90FD1">
            <w:pPr>
              <w:jc w:val="both"/>
              <w:rPr>
                <w:rFonts w:ascii="Century Gothic" w:hAnsi="Century Gothic"/>
                <w:sz w:val="18"/>
                <w:szCs w:val="18"/>
              </w:rPr>
            </w:pPr>
            <w:r w:rsidRPr="006460B4">
              <w:rPr>
                <w:rFonts w:ascii="Century Gothic" w:hAnsi="Century Gothic" w:cs="Times"/>
                <w:iCs/>
                <w:sz w:val="18"/>
                <w:szCs w:val="18"/>
              </w:rPr>
              <w:t xml:space="preserve">Memberikan edukasi atau penyuluhan </w:t>
            </w:r>
          </w:p>
          <w:p w14:paraId="5DAE49D3" w14:textId="26E27D6C" w:rsidR="00336895" w:rsidRPr="006460B4" w:rsidRDefault="00336895" w:rsidP="00F3421F">
            <w:pPr>
              <w:widowControl w:val="0"/>
              <w:autoSpaceDE w:val="0"/>
              <w:autoSpaceDN w:val="0"/>
              <w:ind w:left="110" w:right="164"/>
              <w:rPr>
                <w:rFonts w:ascii="Century Gothic" w:hAnsi="Century Gothic"/>
                <w:sz w:val="18"/>
                <w:szCs w:val="18"/>
              </w:rPr>
            </w:pPr>
          </w:p>
        </w:tc>
        <w:tc>
          <w:tcPr>
            <w:tcW w:w="850" w:type="dxa"/>
            <w:shd w:val="clear" w:color="auto" w:fill="92D050"/>
          </w:tcPr>
          <w:p w14:paraId="02530C1B" w14:textId="77777777" w:rsidR="00336895" w:rsidRPr="006460B4" w:rsidRDefault="00336895" w:rsidP="00F3421F">
            <w:pPr>
              <w:widowControl w:val="0"/>
              <w:autoSpaceDE w:val="0"/>
              <w:autoSpaceDN w:val="0"/>
              <w:rPr>
                <w:rFonts w:ascii="Century Gothic" w:hAnsi="Century Gothic"/>
                <w:color w:val="000000"/>
                <w:sz w:val="18"/>
                <w:szCs w:val="18"/>
              </w:rPr>
            </w:pPr>
          </w:p>
        </w:tc>
        <w:tc>
          <w:tcPr>
            <w:tcW w:w="851" w:type="dxa"/>
            <w:shd w:val="clear" w:color="auto" w:fill="auto"/>
          </w:tcPr>
          <w:p w14:paraId="4704233A" w14:textId="77777777" w:rsidR="00336895" w:rsidRPr="006460B4" w:rsidRDefault="00336895" w:rsidP="00F3421F">
            <w:pPr>
              <w:widowControl w:val="0"/>
              <w:autoSpaceDE w:val="0"/>
              <w:autoSpaceDN w:val="0"/>
              <w:rPr>
                <w:rFonts w:ascii="Century Gothic" w:hAnsi="Century Gothic"/>
                <w:color w:val="000000"/>
                <w:sz w:val="18"/>
                <w:szCs w:val="18"/>
              </w:rPr>
            </w:pPr>
          </w:p>
        </w:tc>
        <w:tc>
          <w:tcPr>
            <w:tcW w:w="850" w:type="dxa"/>
            <w:shd w:val="clear" w:color="auto" w:fill="auto"/>
          </w:tcPr>
          <w:p w14:paraId="04C8437D" w14:textId="77777777" w:rsidR="00336895" w:rsidRPr="006460B4" w:rsidRDefault="00336895" w:rsidP="00F3421F">
            <w:pPr>
              <w:widowControl w:val="0"/>
              <w:autoSpaceDE w:val="0"/>
              <w:autoSpaceDN w:val="0"/>
              <w:rPr>
                <w:rFonts w:ascii="Century Gothic" w:hAnsi="Century Gothic"/>
                <w:color w:val="000000"/>
                <w:sz w:val="18"/>
                <w:szCs w:val="18"/>
              </w:rPr>
            </w:pPr>
          </w:p>
        </w:tc>
        <w:tc>
          <w:tcPr>
            <w:tcW w:w="709" w:type="dxa"/>
            <w:shd w:val="clear" w:color="auto" w:fill="auto"/>
          </w:tcPr>
          <w:p w14:paraId="11D1CD9B" w14:textId="77777777" w:rsidR="00336895" w:rsidRPr="006460B4" w:rsidRDefault="00336895" w:rsidP="00F3421F">
            <w:pPr>
              <w:widowControl w:val="0"/>
              <w:autoSpaceDE w:val="0"/>
              <w:autoSpaceDN w:val="0"/>
              <w:rPr>
                <w:rFonts w:ascii="Century Gothic" w:hAnsi="Century Gothic"/>
                <w:color w:val="000000"/>
                <w:sz w:val="18"/>
                <w:szCs w:val="18"/>
              </w:rPr>
            </w:pPr>
          </w:p>
        </w:tc>
      </w:tr>
      <w:tr w:rsidR="00336895" w:rsidRPr="006460B4" w14:paraId="383B355D" w14:textId="77777777" w:rsidTr="00B31EE8">
        <w:trPr>
          <w:trHeight w:val="602"/>
          <w:jc w:val="center"/>
        </w:trPr>
        <w:tc>
          <w:tcPr>
            <w:tcW w:w="3713" w:type="dxa"/>
          </w:tcPr>
          <w:p w14:paraId="7FCF6AF5" w14:textId="24952B25" w:rsidR="00D90FD1" w:rsidRPr="006460B4" w:rsidRDefault="00D90FD1" w:rsidP="00D90FD1">
            <w:pPr>
              <w:rPr>
                <w:rFonts w:ascii="Century Gothic" w:hAnsi="Century Gothic"/>
                <w:sz w:val="18"/>
                <w:szCs w:val="18"/>
              </w:rPr>
            </w:pPr>
            <w:r w:rsidRPr="006460B4">
              <w:rPr>
                <w:rFonts w:ascii="Century Gothic" w:hAnsi="Century Gothic" w:cs="Times"/>
                <w:iCs/>
                <w:sz w:val="18"/>
                <w:szCs w:val="18"/>
              </w:rPr>
              <w:t xml:space="preserve">Praktik langsung </w:t>
            </w:r>
          </w:p>
          <w:p w14:paraId="23ACB5EC" w14:textId="77777777" w:rsidR="00336895" w:rsidRPr="006460B4" w:rsidRDefault="00336895" w:rsidP="00D90FD1">
            <w:pPr>
              <w:widowControl w:val="0"/>
              <w:autoSpaceDE w:val="0"/>
              <w:autoSpaceDN w:val="0"/>
              <w:ind w:left="110" w:right="336"/>
              <w:rPr>
                <w:rFonts w:ascii="Century Gothic" w:hAnsi="Century Gothic"/>
                <w:sz w:val="18"/>
                <w:szCs w:val="18"/>
              </w:rPr>
            </w:pPr>
          </w:p>
        </w:tc>
        <w:tc>
          <w:tcPr>
            <w:tcW w:w="850" w:type="dxa"/>
            <w:shd w:val="clear" w:color="auto" w:fill="FFFF00"/>
          </w:tcPr>
          <w:p w14:paraId="33CBD908" w14:textId="77777777" w:rsidR="00336895" w:rsidRPr="006460B4" w:rsidRDefault="00336895" w:rsidP="00F3421F">
            <w:pPr>
              <w:widowControl w:val="0"/>
              <w:autoSpaceDE w:val="0"/>
              <w:autoSpaceDN w:val="0"/>
              <w:rPr>
                <w:rFonts w:ascii="Century Gothic" w:hAnsi="Century Gothic"/>
                <w:sz w:val="18"/>
                <w:szCs w:val="18"/>
              </w:rPr>
            </w:pPr>
          </w:p>
        </w:tc>
        <w:tc>
          <w:tcPr>
            <w:tcW w:w="851" w:type="dxa"/>
            <w:shd w:val="clear" w:color="auto" w:fill="FFFF00"/>
          </w:tcPr>
          <w:p w14:paraId="2E51C786" w14:textId="77777777" w:rsidR="00336895" w:rsidRPr="006460B4" w:rsidRDefault="00336895" w:rsidP="00F3421F">
            <w:pPr>
              <w:widowControl w:val="0"/>
              <w:autoSpaceDE w:val="0"/>
              <w:autoSpaceDN w:val="0"/>
              <w:rPr>
                <w:rFonts w:ascii="Century Gothic" w:hAnsi="Century Gothic"/>
                <w:sz w:val="18"/>
                <w:szCs w:val="18"/>
              </w:rPr>
            </w:pPr>
          </w:p>
        </w:tc>
        <w:tc>
          <w:tcPr>
            <w:tcW w:w="850" w:type="dxa"/>
            <w:shd w:val="clear" w:color="auto" w:fill="FFFFFF"/>
          </w:tcPr>
          <w:p w14:paraId="12601B53" w14:textId="77777777" w:rsidR="00336895" w:rsidRPr="006460B4" w:rsidRDefault="00336895" w:rsidP="00F3421F">
            <w:pPr>
              <w:widowControl w:val="0"/>
              <w:autoSpaceDE w:val="0"/>
              <w:autoSpaceDN w:val="0"/>
              <w:rPr>
                <w:rFonts w:ascii="Century Gothic" w:hAnsi="Century Gothic"/>
                <w:sz w:val="18"/>
                <w:szCs w:val="18"/>
              </w:rPr>
            </w:pPr>
          </w:p>
        </w:tc>
        <w:tc>
          <w:tcPr>
            <w:tcW w:w="709" w:type="dxa"/>
            <w:shd w:val="clear" w:color="auto" w:fill="FFFFFF"/>
          </w:tcPr>
          <w:p w14:paraId="0C05091C" w14:textId="77777777" w:rsidR="00336895" w:rsidRPr="006460B4" w:rsidRDefault="00336895" w:rsidP="00F3421F">
            <w:pPr>
              <w:widowControl w:val="0"/>
              <w:autoSpaceDE w:val="0"/>
              <w:autoSpaceDN w:val="0"/>
              <w:rPr>
                <w:rFonts w:ascii="Century Gothic" w:hAnsi="Century Gothic"/>
                <w:sz w:val="18"/>
                <w:szCs w:val="18"/>
              </w:rPr>
            </w:pPr>
          </w:p>
        </w:tc>
      </w:tr>
      <w:tr w:rsidR="00336895" w:rsidRPr="006460B4" w14:paraId="6D16688B" w14:textId="77777777" w:rsidTr="00B31EE8">
        <w:trPr>
          <w:trHeight w:val="641"/>
          <w:jc w:val="center"/>
        </w:trPr>
        <w:tc>
          <w:tcPr>
            <w:tcW w:w="3713" w:type="dxa"/>
          </w:tcPr>
          <w:p w14:paraId="05CC27F0" w14:textId="13C912A2" w:rsidR="00D90FD1" w:rsidRPr="006460B4" w:rsidRDefault="0075103E" w:rsidP="00D90FD1">
            <w:pPr>
              <w:jc w:val="both"/>
              <w:rPr>
                <w:rFonts w:ascii="Century Gothic" w:hAnsi="Century Gothic"/>
                <w:sz w:val="18"/>
                <w:szCs w:val="18"/>
              </w:rPr>
            </w:pPr>
            <w:r>
              <w:rPr>
                <w:rFonts w:ascii="Century Gothic" w:hAnsi="Century Gothic" w:cs="Times"/>
                <w:iCs/>
                <w:sz w:val="18"/>
                <w:szCs w:val="18"/>
              </w:rPr>
              <w:t>Brainstorming</w:t>
            </w:r>
          </w:p>
          <w:p w14:paraId="527B017B" w14:textId="7E7F356A" w:rsidR="00336895" w:rsidRPr="006460B4" w:rsidRDefault="00336895" w:rsidP="00F3421F">
            <w:pPr>
              <w:widowControl w:val="0"/>
              <w:autoSpaceDE w:val="0"/>
              <w:autoSpaceDN w:val="0"/>
              <w:ind w:left="110" w:right="130"/>
              <w:rPr>
                <w:rFonts w:ascii="Century Gothic" w:hAnsi="Century Gothic"/>
                <w:sz w:val="18"/>
                <w:szCs w:val="18"/>
              </w:rPr>
            </w:pPr>
          </w:p>
        </w:tc>
        <w:tc>
          <w:tcPr>
            <w:tcW w:w="850" w:type="dxa"/>
            <w:shd w:val="clear" w:color="auto" w:fill="FFFFFF" w:themeFill="background1"/>
          </w:tcPr>
          <w:p w14:paraId="53F4BD93" w14:textId="77777777" w:rsidR="00336895" w:rsidRPr="006460B4" w:rsidRDefault="00336895" w:rsidP="00F3421F">
            <w:pPr>
              <w:widowControl w:val="0"/>
              <w:autoSpaceDE w:val="0"/>
              <w:autoSpaceDN w:val="0"/>
              <w:rPr>
                <w:rFonts w:ascii="Century Gothic" w:hAnsi="Century Gothic"/>
                <w:sz w:val="18"/>
                <w:szCs w:val="18"/>
              </w:rPr>
            </w:pPr>
          </w:p>
        </w:tc>
        <w:tc>
          <w:tcPr>
            <w:tcW w:w="851" w:type="dxa"/>
            <w:shd w:val="clear" w:color="auto" w:fill="E36C0A" w:themeFill="accent6" w:themeFillShade="BF"/>
          </w:tcPr>
          <w:p w14:paraId="6F198DD6" w14:textId="77777777" w:rsidR="00336895" w:rsidRPr="006460B4" w:rsidRDefault="00336895" w:rsidP="00F3421F">
            <w:pPr>
              <w:widowControl w:val="0"/>
              <w:autoSpaceDE w:val="0"/>
              <w:autoSpaceDN w:val="0"/>
              <w:rPr>
                <w:rFonts w:ascii="Century Gothic" w:hAnsi="Century Gothic"/>
                <w:sz w:val="18"/>
                <w:szCs w:val="18"/>
              </w:rPr>
            </w:pPr>
          </w:p>
        </w:tc>
        <w:tc>
          <w:tcPr>
            <w:tcW w:w="850" w:type="dxa"/>
            <w:shd w:val="clear" w:color="auto" w:fill="E36C0A" w:themeFill="accent6" w:themeFillShade="BF"/>
          </w:tcPr>
          <w:p w14:paraId="426337FD" w14:textId="77777777" w:rsidR="00336895" w:rsidRPr="006460B4" w:rsidRDefault="00336895" w:rsidP="00F3421F">
            <w:pPr>
              <w:widowControl w:val="0"/>
              <w:autoSpaceDE w:val="0"/>
              <w:autoSpaceDN w:val="0"/>
              <w:rPr>
                <w:rFonts w:ascii="Century Gothic" w:hAnsi="Century Gothic"/>
                <w:sz w:val="18"/>
                <w:szCs w:val="18"/>
              </w:rPr>
            </w:pPr>
          </w:p>
        </w:tc>
        <w:tc>
          <w:tcPr>
            <w:tcW w:w="709" w:type="dxa"/>
            <w:shd w:val="clear" w:color="auto" w:fill="E36C0A" w:themeFill="accent6" w:themeFillShade="BF"/>
          </w:tcPr>
          <w:p w14:paraId="7367B84D" w14:textId="77777777" w:rsidR="00336895" w:rsidRPr="006460B4" w:rsidRDefault="00336895" w:rsidP="00F3421F">
            <w:pPr>
              <w:widowControl w:val="0"/>
              <w:autoSpaceDE w:val="0"/>
              <w:autoSpaceDN w:val="0"/>
              <w:rPr>
                <w:rFonts w:ascii="Century Gothic" w:hAnsi="Century Gothic"/>
                <w:sz w:val="18"/>
                <w:szCs w:val="18"/>
              </w:rPr>
            </w:pPr>
          </w:p>
        </w:tc>
      </w:tr>
    </w:tbl>
    <w:p w14:paraId="1C2A98ED" w14:textId="2939884D" w:rsidR="007E6D7B" w:rsidRDefault="00336895" w:rsidP="007E6D7B">
      <w:pPr>
        <w:spacing w:before="120" w:after="120"/>
        <w:ind w:left="720"/>
        <w:rPr>
          <w:rFonts w:ascii="Century Gothic" w:eastAsia="SimSun" w:hAnsi="Century Gothic"/>
          <w:sz w:val="18"/>
          <w:szCs w:val="18"/>
          <w:lang w:eastAsia="zh-CN"/>
        </w:rPr>
      </w:pPr>
      <w:r w:rsidRPr="006460B4">
        <w:rPr>
          <w:rFonts w:ascii="Century Gothic" w:eastAsia="SimSun" w:hAnsi="Century Gothic"/>
          <w:sz w:val="18"/>
          <w:szCs w:val="18"/>
          <w:lang w:eastAsia="zh-CN"/>
        </w:rPr>
        <w:lastRenderedPageBreak/>
        <w:t xml:space="preserve"> </w:t>
      </w:r>
      <w:r w:rsidR="006460B4">
        <w:rPr>
          <w:rFonts w:ascii="Century Gothic" w:eastAsia="SimSun" w:hAnsi="Century Gothic"/>
          <w:sz w:val="18"/>
          <w:szCs w:val="18"/>
          <w:lang w:eastAsia="zh-CN"/>
        </w:rPr>
        <w:tab/>
      </w:r>
      <w:r w:rsidRPr="006460B4">
        <w:rPr>
          <w:rFonts w:ascii="Century Gothic" w:eastAsia="SimSun" w:hAnsi="Century Gothic"/>
          <w:sz w:val="18"/>
          <w:szCs w:val="18"/>
          <w:lang w:eastAsia="zh-CN"/>
        </w:rPr>
        <w:t>Sumber: diolah oleh Penulis</w:t>
      </w:r>
      <w:r w:rsidR="002B2699" w:rsidRPr="006460B4">
        <w:rPr>
          <w:rFonts w:ascii="Century Gothic" w:eastAsia="SimSun" w:hAnsi="Century Gothic"/>
          <w:sz w:val="18"/>
          <w:szCs w:val="18"/>
          <w:lang w:eastAsia="zh-CN"/>
        </w:rPr>
        <w:t>, 2023</w:t>
      </w:r>
    </w:p>
    <w:p w14:paraId="1F2EC166" w14:textId="77777777" w:rsidR="007E6D7B" w:rsidRPr="007E6D7B" w:rsidRDefault="007E6D7B" w:rsidP="007E6D7B">
      <w:pPr>
        <w:spacing w:before="120" w:after="120"/>
        <w:ind w:left="720"/>
        <w:rPr>
          <w:rFonts w:ascii="Century Gothic" w:eastAsia="SimSun" w:hAnsi="Century Gothic"/>
          <w:sz w:val="18"/>
          <w:szCs w:val="18"/>
          <w:lang w:eastAsia="zh-CN"/>
        </w:rPr>
      </w:pPr>
    </w:p>
    <w:p w14:paraId="5E93A5A6" w14:textId="6BB67468" w:rsidR="00667663" w:rsidRDefault="004450B9" w:rsidP="004450B9">
      <w:pPr>
        <w:spacing w:after="200" w:line="276" w:lineRule="auto"/>
        <w:ind w:firstLine="567"/>
        <w:jc w:val="both"/>
        <w:rPr>
          <w:rFonts w:ascii="Century Gothic" w:hAnsi="Century Gothic"/>
          <w:sz w:val="18"/>
          <w:szCs w:val="18"/>
          <w:lang w:eastAsia="id-ID"/>
        </w:rPr>
      </w:pPr>
      <w:proofErr w:type="gramStart"/>
      <w:r w:rsidRPr="004450B9">
        <w:rPr>
          <w:rFonts w:ascii="Century Gothic" w:hAnsi="Century Gothic"/>
          <w:sz w:val="18"/>
          <w:szCs w:val="18"/>
          <w:lang w:eastAsia="id-ID"/>
        </w:rPr>
        <w:t xml:space="preserve">Rencana kerja </w:t>
      </w:r>
      <w:r w:rsidRPr="004450B9">
        <w:rPr>
          <w:rFonts w:ascii="Century Gothic" w:hAnsi="Century Gothic"/>
          <w:bCs/>
          <w:sz w:val="18"/>
          <w:szCs w:val="18"/>
          <w:lang w:eastAsia="id-ID"/>
        </w:rPr>
        <w:t>tersebut</w:t>
      </w:r>
      <w:r w:rsidRPr="004450B9">
        <w:rPr>
          <w:rFonts w:ascii="Century Gothic" w:hAnsi="Century Gothic"/>
          <w:sz w:val="18"/>
          <w:szCs w:val="18"/>
          <w:lang w:eastAsia="id-ID"/>
        </w:rPr>
        <w:t xml:space="preserve"> dibuat setelah </w:t>
      </w:r>
      <w:r w:rsidRPr="004450B9">
        <w:rPr>
          <w:rFonts w:ascii="Century Gothic" w:hAnsi="Century Gothic"/>
          <w:bCs/>
          <w:sz w:val="18"/>
          <w:szCs w:val="18"/>
          <w:lang w:eastAsia="id-ID"/>
        </w:rPr>
        <w:t>melakukan</w:t>
      </w:r>
      <w:r w:rsidRPr="004450B9">
        <w:rPr>
          <w:rFonts w:ascii="Century Gothic" w:hAnsi="Century Gothic"/>
          <w:sz w:val="18"/>
          <w:szCs w:val="18"/>
          <w:lang w:eastAsia="id-ID"/>
        </w:rPr>
        <w:t xml:space="preserve"> pendekatan dan observasi </w:t>
      </w:r>
      <w:r w:rsidRPr="004450B9">
        <w:rPr>
          <w:rFonts w:ascii="Century Gothic" w:hAnsi="Century Gothic"/>
          <w:bCs/>
          <w:sz w:val="18"/>
          <w:szCs w:val="18"/>
          <w:lang w:eastAsia="id-ID"/>
        </w:rPr>
        <w:t>kepada</w:t>
      </w:r>
      <w:r w:rsidRPr="004450B9">
        <w:rPr>
          <w:rFonts w:ascii="Century Gothic" w:hAnsi="Century Gothic"/>
          <w:sz w:val="18"/>
          <w:szCs w:val="18"/>
          <w:lang w:eastAsia="id-ID"/>
        </w:rPr>
        <w:t xml:space="preserve"> masyarakat setempat.</w:t>
      </w:r>
      <w:proofErr w:type="gramEnd"/>
      <w:r w:rsidRPr="004450B9">
        <w:rPr>
          <w:rFonts w:ascii="Century Gothic" w:hAnsi="Century Gothic"/>
          <w:sz w:val="18"/>
          <w:szCs w:val="18"/>
          <w:lang w:eastAsia="id-ID"/>
        </w:rPr>
        <w:t xml:space="preserve"> </w:t>
      </w:r>
      <w:proofErr w:type="gramStart"/>
      <w:r w:rsidRPr="004450B9">
        <w:rPr>
          <w:rFonts w:ascii="Century Gothic" w:hAnsi="Century Gothic"/>
          <w:sz w:val="18"/>
          <w:szCs w:val="18"/>
          <w:lang w:eastAsia="id-ID"/>
        </w:rPr>
        <w:t xml:space="preserve">Selanjutnya disusun </w:t>
      </w:r>
      <w:r w:rsidRPr="004450B9">
        <w:rPr>
          <w:rFonts w:ascii="Century Gothic" w:hAnsi="Century Gothic"/>
          <w:bCs/>
          <w:sz w:val="18"/>
          <w:szCs w:val="18"/>
          <w:lang w:eastAsia="id-ID"/>
        </w:rPr>
        <w:t>agenda</w:t>
      </w:r>
      <w:r w:rsidRPr="004450B9">
        <w:rPr>
          <w:rFonts w:ascii="Century Gothic" w:hAnsi="Century Gothic"/>
          <w:sz w:val="18"/>
          <w:szCs w:val="18"/>
          <w:lang w:eastAsia="id-ID"/>
        </w:rPr>
        <w:t xml:space="preserve"> dengan harapan dapat </w:t>
      </w:r>
      <w:r w:rsidRPr="004450B9">
        <w:rPr>
          <w:rFonts w:ascii="Century Gothic" w:hAnsi="Century Gothic"/>
          <w:bCs/>
          <w:sz w:val="18"/>
          <w:szCs w:val="18"/>
          <w:lang w:eastAsia="id-ID"/>
        </w:rPr>
        <w:t>dilaksanakan</w:t>
      </w:r>
      <w:r w:rsidRPr="004450B9">
        <w:rPr>
          <w:rFonts w:ascii="Century Gothic" w:hAnsi="Century Gothic"/>
          <w:sz w:val="18"/>
          <w:szCs w:val="18"/>
          <w:lang w:eastAsia="id-ID"/>
        </w:rPr>
        <w:t xml:space="preserve"> dengan baik.</w:t>
      </w:r>
      <w:proofErr w:type="gramEnd"/>
      <w:r w:rsidRPr="004450B9">
        <w:rPr>
          <w:rFonts w:ascii="Century Gothic" w:hAnsi="Century Gothic"/>
          <w:sz w:val="18"/>
          <w:szCs w:val="18"/>
          <w:lang w:eastAsia="id-ID"/>
        </w:rPr>
        <w:t xml:space="preserve"> </w:t>
      </w:r>
      <w:proofErr w:type="gramStart"/>
      <w:r w:rsidRPr="004450B9">
        <w:rPr>
          <w:rFonts w:ascii="Century Gothic" w:hAnsi="Century Gothic"/>
          <w:sz w:val="18"/>
          <w:szCs w:val="18"/>
          <w:lang w:eastAsia="id-ID"/>
        </w:rPr>
        <w:t xml:space="preserve">Rencana yang merupakan </w:t>
      </w:r>
      <w:r w:rsidRPr="004450B9">
        <w:rPr>
          <w:rFonts w:ascii="Century Gothic" w:hAnsi="Century Gothic"/>
          <w:bCs/>
          <w:sz w:val="18"/>
          <w:szCs w:val="18"/>
          <w:lang w:eastAsia="id-ID"/>
        </w:rPr>
        <w:t>tahap</w:t>
      </w:r>
      <w:r w:rsidRPr="004450B9">
        <w:rPr>
          <w:rFonts w:ascii="Century Gothic" w:hAnsi="Century Gothic"/>
          <w:sz w:val="18"/>
          <w:szCs w:val="18"/>
          <w:lang w:eastAsia="id-ID"/>
        </w:rPr>
        <w:t xml:space="preserve"> </w:t>
      </w:r>
      <w:r w:rsidRPr="004450B9">
        <w:rPr>
          <w:rFonts w:ascii="Century Gothic" w:hAnsi="Century Gothic"/>
          <w:bCs/>
          <w:sz w:val="18"/>
          <w:szCs w:val="18"/>
          <w:lang w:eastAsia="id-ID"/>
        </w:rPr>
        <w:t>pertama</w:t>
      </w:r>
      <w:r w:rsidRPr="004450B9">
        <w:rPr>
          <w:rFonts w:ascii="Century Gothic" w:hAnsi="Century Gothic"/>
          <w:sz w:val="18"/>
          <w:szCs w:val="18"/>
          <w:lang w:eastAsia="id-ID"/>
        </w:rPr>
        <w:t xml:space="preserve"> </w:t>
      </w:r>
      <w:r w:rsidRPr="004450B9">
        <w:rPr>
          <w:rFonts w:ascii="Century Gothic" w:hAnsi="Century Gothic"/>
          <w:bCs/>
          <w:sz w:val="18"/>
          <w:szCs w:val="18"/>
          <w:lang w:eastAsia="id-ID"/>
        </w:rPr>
        <w:t>pekerjaan</w:t>
      </w:r>
      <w:r w:rsidRPr="004450B9">
        <w:rPr>
          <w:rFonts w:ascii="Century Gothic" w:hAnsi="Century Gothic"/>
          <w:sz w:val="18"/>
          <w:szCs w:val="18"/>
          <w:lang w:eastAsia="id-ID"/>
        </w:rPr>
        <w:t xml:space="preserve"> ini disusun dan disesuaikan dengan kondisi, situasi </w:t>
      </w:r>
      <w:r w:rsidRPr="004450B9">
        <w:rPr>
          <w:rFonts w:ascii="Century Gothic" w:hAnsi="Century Gothic"/>
          <w:bCs/>
          <w:sz w:val="18"/>
          <w:szCs w:val="18"/>
          <w:lang w:eastAsia="id-ID"/>
        </w:rPr>
        <w:t>dan</w:t>
      </w:r>
      <w:r w:rsidRPr="004450B9">
        <w:rPr>
          <w:rFonts w:ascii="Century Gothic" w:hAnsi="Century Gothic"/>
          <w:sz w:val="18"/>
          <w:szCs w:val="18"/>
          <w:lang w:eastAsia="id-ID"/>
        </w:rPr>
        <w:t xml:space="preserve"> permasalahan yang diuraikan pada </w:t>
      </w:r>
      <w:r w:rsidRPr="004450B9">
        <w:rPr>
          <w:rFonts w:ascii="Century Gothic" w:hAnsi="Century Gothic"/>
          <w:bCs/>
          <w:sz w:val="18"/>
          <w:szCs w:val="18"/>
          <w:lang w:eastAsia="id-ID"/>
        </w:rPr>
        <w:t>saat</w:t>
      </w:r>
      <w:r w:rsidRPr="004450B9">
        <w:rPr>
          <w:rFonts w:ascii="Century Gothic" w:hAnsi="Century Gothic"/>
          <w:sz w:val="18"/>
          <w:szCs w:val="18"/>
          <w:lang w:eastAsia="id-ID"/>
        </w:rPr>
        <w:t xml:space="preserve"> </w:t>
      </w:r>
      <w:r w:rsidRPr="004450B9">
        <w:rPr>
          <w:rFonts w:ascii="Century Gothic" w:hAnsi="Century Gothic"/>
          <w:bCs/>
          <w:sz w:val="18"/>
          <w:szCs w:val="18"/>
          <w:lang w:eastAsia="id-ID"/>
        </w:rPr>
        <w:t>merumuskan</w:t>
      </w:r>
      <w:r w:rsidRPr="004450B9">
        <w:rPr>
          <w:rFonts w:ascii="Century Gothic" w:hAnsi="Century Gothic"/>
          <w:sz w:val="18"/>
          <w:szCs w:val="18"/>
          <w:lang w:eastAsia="id-ID"/>
        </w:rPr>
        <w:t xml:space="preserve"> </w:t>
      </w:r>
      <w:r w:rsidRPr="004450B9">
        <w:rPr>
          <w:rFonts w:ascii="Century Gothic" w:hAnsi="Century Gothic"/>
          <w:bCs/>
          <w:sz w:val="18"/>
          <w:szCs w:val="18"/>
          <w:lang w:eastAsia="id-ID"/>
        </w:rPr>
        <w:t>permasalahan</w:t>
      </w:r>
      <w:r w:rsidRPr="004450B9">
        <w:rPr>
          <w:rFonts w:ascii="Century Gothic" w:hAnsi="Century Gothic"/>
          <w:sz w:val="18"/>
          <w:szCs w:val="18"/>
          <w:lang w:eastAsia="id-ID"/>
        </w:rPr>
        <w:t xml:space="preserve"> </w:t>
      </w:r>
      <w:r w:rsidRPr="004450B9">
        <w:rPr>
          <w:rFonts w:ascii="Century Gothic" w:hAnsi="Century Gothic"/>
          <w:bCs/>
          <w:sz w:val="18"/>
          <w:szCs w:val="18"/>
          <w:lang w:eastAsia="id-ID"/>
        </w:rPr>
        <w:t>masyarakat</w:t>
      </w:r>
      <w:r>
        <w:rPr>
          <w:rFonts w:ascii="Century Gothic" w:hAnsi="Century Gothic"/>
          <w:sz w:val="18"/>
          <w:szCs w:val="18"/>
          <w:lang w:eastAsia="id-ID"/>
        </w:rPr>
        <w:t xml:space="preserve"> </w:t>
      </w:r>
      <w:r w:rsidR="007E6D7B" w:rsidRPr="007E6D7B">
        <w:rPr>
          <w:rFonts w:ascii="Century Gothic" w:hAnsi="Century Gothic"/>
          <w:sz w:val="18"/>
          <w:szCs w:val="18"/>
          <w:lang w:eastAsia="id-ID"/>
        </w:rPr>
        <w:t>di Kelurahan Mariana,</w:t>
      </w:r>
      <w:r w:rsidR="007E6D7B">
        <w:rPr>
          <w:rFonts w:ascii="Century Gothic" w:hAnsi="Century Gothic"/>
          <w:sz w:val="18"/>
          <w:szCs w:val="18"/>
          <w:lang w:eastAsia="id-ID"/>
        </w:rPr>
        <w:t xml:space="preserve"> </w:t>
      </w:r>
      <w:r w:rsidR="007E6D7B" w:rsidRPr="007E6D7B">
        <w:rPr>
          <w:rFonts w:ascii="Century Gothic" w:hAnsi="Century Gothic"/>
          <w:sz w:val="18"/>
          <w:szCs w:val="18"/>
          <w:lang w:eastAsia="id-ID"/>
        </w:rPr>
        <w:t>Kecamatan Banyuasin 1.</w:t>
      </w:r>
      <w:proofErr w:type="gramEnd"/>
      <w:r w:rsidR="00B31EE8">
        <w:rPr>
          <w:rFonts w:ascii="Century Gothic" w:hAnsi="Century Gothic"/>
          <w:sz w:val="18"/>
          <w:szCs w:val="18"/>
          <w:lang w:eastAsia="id-ID"/>
        </w:rPr>
        <w:t xml:space="preserve"> </w:t>
      </w:r>
      <w:r w:rsidR="00336895" w:rsidRPr="006460B4">
        <w:rPr>
          <w:rFonts w:ascii="Century Gothic" w:hAnsi="Century Gothic"/>
          <w:sz w:val="18"/>
          <w:szCs w:val="18"/>
          <w:lang w:eastAsia="id-ID"/>
        </w:rPr>
        <w:t>Pengabdian ini dilaksanakan</w:t>
      </w:r>
      <w:r w:rsidR="00A83451">
        <w:rPr>
          <w:rFonts w:ascii="Century Gothic" w:hAnsi="Century Gothic"/>
          <w:sz w:val="18"/>
          <w:szCs w:val="18"/>
          <w:lang w:eastAsia="id-ID"/>
        </w:rPr>
        <w:t xml:space="preserve"> bersama </w:t>
      </w:r>
      <w:r w:rsidR="0075103E">
        <w:rPr>
          <w:rFonts w:ascii="Century Gothic" w:hAnsi="Century Gothic"/>
          <w:sz w:val="18"/>
          <w:szCs w:val="18"/>
          <w:lang w:eastAsia="id-ID"/>
        </w:rPr>
        <w:t xml:space="preserve">Bapak Lurah Pidianto, S.Sos </w:t>
      </w:r>
      <w:r w:rsidR="00960B8E">
        <w:rPr>
          <w:rFonts w:ascii="Century Gothic" w:hAnsi="Century Gothic"/>
          <w:sz w:val="18"/>
          <w:szCs w:val="18"/>
          <w:lang w:eastAsia="id-ID"/>
        </w:rPr>
        <w:t xml:space="preserve">dan </w:t>
      </w:r>
      <w:r w:rsidR="007B6288">
        <w:rPr>
          <w:rFonts w:ascii="Century Gothic" w:hAnsi="Century Gothic"/>
          <w:sz w:val="18"/>
          <w:szCs w:val="18"/>
          <w:lang w:eastAsia="id-ID"/>
        </w:rPr>
        <w:t>Ibu Dian Rahmawati, A.Md selaku staf marketing</w:t>
      </w:r>
      <w:r w:rsidR="00B31EE8">
        <w:rPr>
          <w:rFonts w:ascii="Century Gothic" w:hAnsi="Century Gothic"/>
          <w:sz w:val="18"/>
          <w:szCs w:val="18"/>
          <w:lang w:eastAsia="id-ID"/>
        </w:rPr>
        <w:t xml:space="preserve"> media sosial usaha</w:t>
      </w:r>
      <w:r w:rsidR="007B6288">
        <w:rPr>
          <w:rFonts w:ascii="Century Gothic" w:hAnsi="Century Gothic"/>
          <w:sz w:val="18"/>
          <w:szCs w:val="18"/>
          <w:lang w:eastAsia="id-ID"/>
        </w:rPr>
        <w:t xml:space="preserve"> jambu Kristal, usaha jambu Kristal ini berada di atas</w:t>
      </w:r>
      <w:r w:rsidR="0075103E">
        <w:rPr>
          <w:rFonts w:ascii="Century Gothic" w:hAnsi="Century Gothic"/>
          <w:sz w:val="18"/>
          <w:szCs w:val="18"/>
          <w:lang w:eastAsia="id-ID"/>
        </w:rPr>
        <w:t xml:space="preserve"> luas kebun 1,5 hektar, </w:t>
      </w:r>
      <w:r w:rsidR="00336895" w:rsidRPr="006460B4">
        <w:rPr>
          <w:rFonts w:ascii="Century Gothic" w:hAnsi="Century Gothic"/>
          <w:sz w:val="18"/>
          <w:szCs w:val="18"/>
          <w:lang w:eastAsia="id-ID"/>
        </w:rPr>
        <w:t xml:space="preserve">yang beralamatkan </w:t>
      </w:r>
      <w:r w:rsidR="007B6288">
        <w:rPr>
          <w:rFonts w:ascii="Century Gothic" w:hAnsi="Century Gothic"/>
          <w:sz w:val="18"/>
          <w:szCs w:val="18"/>
          <w:lang w:eastAsia="id-ID"/>
        </w:rPr>
        <w:t xml:space="preserve">sekitar </w:t>
      </w:r>
      <w:r w:rsidR="0075103E">
        <w:rPr>
          <w:rFonts w:ascii="Century Gothic" w:hAnsi="Century Gothic"/>
          <w:sz w:val="18"/>
          <w:szCs w:val="18"/>
          <w:lang w:eastAsia="id-ID"/>
        </w:rPr>
        <w:t>Kelurahan Mariana</w:t>
      </w:r>
      <w:r w:rsidR="00F360C7" w:rsidRPr="006460B4">
        <w:rPr>
          <w:rFonts w:ascii="Century Gothic" w:hAnsi="Century Gothic"/>
          <w:sz w:val="18"/>
          <w:szCs w:val="18"/>
          <w:lang w:eastAsia="id-ID"/>
        </w:rPr>
        <w:t>,</w:t>
      </w:r>
      <w:r w:rsidR="0075103E">
        <w:rPr>
          <w:rFonts w:ascii="Century Gothic" w:hAnsi="Century Gothic"/>
          <w:sz w:val="18"/>
          <w:szCs w:val="18"/>
          <w:lang w:eastAsia="id-ID"/>
        </w:rPr>
        <w:t xml:space="preserve"> Kabupaten Banyuasin Sumatera Selatan</w:t>
      </w:r>
      <w:r w:rsidR="007B6288">
        <w:rPr>
          <w:rFonts w:ascii="Century Gothic" w:hAnsi="Century Gothic"/>
          <w:sz w:val="18"/>
          <w:szCs w:val="18"/>
          <w:lang w:eastAsia="id-ID"/>
        </w:rPr>
        <w:t xml:space="preserve"> jarak tempuh 15 menit dari kantor lurah mariana dengan menggunakan</w:t>
      </w:r>
      <w:r w:rsidR="00B31EE8">
        <w:rPr>
          <w:rFonts w:ascii="Century Gothic" w:hAnsi="Century Gothic"/>
          <w:sz w:val="18"/>
          <w:szCs w:val="18"/>
          <w:lang w:eastAsia="id-ID"/>
        </w:rPr>
        <w:t xml:space="preserve"> kendaraan</w:t>
      </w:r>
      <w:r w:rsidR="007B6288">
        <w:rPr>
          <w:rFonts w:ascii="Century Gothic" w:hAnsi="Century Gothic"/>
          <w:sz w:val="18"/>
          <w:szCs w:val="18"/>
          <w:lang w:eastAsia="id-ID"/>
        </w:rPr>
        <w:t xml:space="preserve"> sepeda motor</w:t>
      </w:r>
      <w:r w:rsidR="00F360C7" w:rsidRPr="006460B4">
        <w:rPr>
          <w:rFonts w:ascii="Century Gothic" w:hAnsi="Century Gothic"/>
          <w:sz w:val="18"/>
          <w:szCs w:val="18"/>
          <w:lang w:eastAsia="id-ID"/>
        </w:rPr>
        <w:t xml:space="preserve">. </w:t>
      </w:r>
      <w:proofErr w:type="gramStart"/>
      <w:r w:rsidR="00F360C7" w:rsidRPr="006460B4">
        <w:rPr>
          <w:rFonts w:ascii="Century Gothic" w:hAnsi="Century Gothic"/>
          <w:sz w:val="18"/>
          <w:szCs w:val="18"/>
          <w:lang w:eastAsia="id-ID"/>
        </w:rPr>
        <w:t>Gambar lokasi dapat dilihat pada gambar di bawah ini</w:t>
      </w:r>
      <w:r w:rsidR="00AC678F">
        <w:rPr>
          <w:rFonts w:ascii="Century Gothic" w:hAnsi="Century Gothic"/>
          <w:sz w:val="18"/>
          <w:szCs w:val="18"/>
          <w:lang w:eastAsia="id-ID"/>
        </w:rPr>
        <w:t>.</w:t>
      </w:r>
      <w:proofErr w:type="gramEnd"/>
    </w:p>
    <w:p w14:paraId="4B37693A" w14:textId="4B53DF41" w:rsidR="00764FC4" w:rsidRDefault="00014729" w:rsidP="00764FC4">
      <w:pPr>
        <w:spacing w:after="200" w:line="276" w:lineRule="auto"/>
        <w:ind w:firstLine="567"/>
        <w:jc w:val="both"/>
        <w:rPr>
          <w:rFonts w:ascii="Century Gothic" w:hAnsi="Century Gothic"/>
          <w:sz w:val="18"/>
          <w:szCs w:val="18"/>
          <w:lang w:eastAsia="id-ID"/>
        </w:rPr>
      </w:pPr>
      <w:r w:rsidRPr="008B036A">
        <w:rPr>
          <w:rFonts w:ascii="Century Gothic" w:hAnsi="Century Gothic"/>
          <w:noProof/>
          <w:sz w:val="18"/>
          <w:szCs w:val="18"/>
        </w:rPr>
        <w:drawing>
          <wp:anchor distT="0" distB="0" distL="114300" distR="114300" simplePos="0" relativeHeight="251662336" behindDoc="0" locked="0" layoutInCell="1" allowOverlap="1" wp14:anchorId="65FD4BA1" wp14:editId="2A6F1268">
            <wp:simplePos x="0" y="0"/>
            <wp:positionH relativeFrom="column">
              <wp:posOffset>1924960</wp:posOffset>
            </wp:positionH>
            <wp:positionV relativeFrom="paragraph">
              <wp:posOffset>77470</wp:posOffset>
            </wp:positionV>
            <wp:extent cx="2109470" cy="1636395"/>
            <wp:effectExtent l="0" t="0" r="508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109470" cy="1636395"/>
                    </a:xfrm>
                    <a:prstGeom prst="rect">
                      <a:avLst/>
                    </a:prstGeom>
                  </pic:spPr>
                </pic:pic>
              </a:graphicData>
            </a:graphic>
            <wp14:sizeRelH relativeFrom="page">
              <wp14:pctWidth>0</wp14:pctWidth>
            </wp14:sizeRelH>
            <wp14:sizeRelV relativeFrom="page">
              <wp14:pctHeight>0</wp14:pctHeight>
            </wp14:sizeRelV>
          </wp:anchor>
        </w:drawing>
      </w:r>
    </w:p>
    <w:p w14:paraId="27CCC544" w14:textId="77777777" w:rsidR="00764FC4" w:rsidRDefault="00764FC4" w:rsidP="00764FC4">
      <w:pPr>
        <w:spacing w:after="200" w:line="276" w:lineRule="auto"/>
        <w:ind w:firstLine="567"/>
        <w:jc w:val="both"/>
        <w:rPr>
          <w:rFonts w:ascii="Century Gothic" w:hAnsi="Century Gothic"/>
          <w:sz w:val="18"/>
          <w:szCs w:val="18"/>
          <w:lang w:eastAsia="id-ID"/>
        </w:rPr>
      </w:pPr>
    </w:p>
    <w:p w14:paraId="149E4131" w14:textId="77777777" w:rsidR="008B036A" w:rsidRDefault="008B036A" w:rsidP="00764FC4">
      <w:pPr>
        <w:spacing w:after="200" w:line="276" w:lineRule="auto"/>
        <w:ind w:firstLine="567"/>
        <w:jc w:val="both"/>
        <w:rPr>
          <w:rFonts w:ascii="Century Gothic" w:hAnsi="Century Gothic"/>
          <w:sz w:val="18"/>
          <w:szCs w:val="18"/>
          <w:lang w:eastAsia="id-ID"/>
        </w:rPr>
      </w:pPr>
    </w:p>
    <w:p w14:paraId="1637BA43" w14:textId="77777777" w:rsidR="008B036A" w:rsidRDefault="008B036A" w:rsidP="00764FC4">
      <w:pPr>
        <w:spacing w:after="200" w:line="276" w:lineRule="auto"/>
        <w:ind w:firstLine="567"/>
        <w:jc w:val="both"/>
        <w:rPr>
          <w:rFonts w:ascii="Century Gothic" w:hAnsi="Century Gothic"/>
          <w:sz w:val="18"/>
          <w:szCs w:val="18"/>
          <w:lang w:eastAsia="id-ID"/>
        </w:rPr>
      </w:pPr>
    </w:p>
    <w:p w14:paraId="72F15E6C" w14:textId="77777777" w:rsidR="008B036A" w:rsidRPr="00764FC4" w:rsidRDefault="008B036A" w:rsidP="00764FC4">
      <w:pPr>
        <w:spacing w:after="200" w:line="276" w:lineRule="auto"/>
        <w:ind w:firstLine="567"/>
        <w:jc w:val="both"/>
        <w:rPr>
          <w:rFonts w:ascii="Century Gothic" w:hAnsi="Century Gothic"/>
          <w:sz w:val="18"/>
          <w:szCs w:val="18"/>
          <w:lang w:eastAsia="id-ID"/>
        </w:rPr>
      </w:pPr>
    </w:p>
    <w:p w14:paraId="28C7146F" w14:textId="77777777" w:rsidR="00960B8E" w:rsidRDefault="00960B8E" w:rsidP="002B2699">
      <w:pPr>
        <w:spacing w:line="276" w:lineRule="auto"/>
        <w:ind w:right="-2"/>
        <w:jc w:val="center"/>
        <w:rPr>
          <w:rFonts w:ascii="Century Gothic" w:hAnsi="Century Gothic"/>
          <w:color w:val="000000"/>
          <w:sz w:val="18"/>
          <w:szCs w:val="18"/>
        </w:rPr>
      </w:pPr>
    </w:p>
    <w:p w14:paraId="7867A603" w14:textId="77777777" w:rsidR="00960B8E" w:rsidRDefault="00960B8E" w:rsidP="00014729">
      <w:pPr>
        <w:spacing w:line="276" w:lineRule="auto"/>
        <w:ind w:right="-2"/>
        <w:rPr>
          <w:rFonts w:ascii="Century Gothic" w:hAnsi="Century Gothic"/>
          <w:color w:val="000000"/>
          <w:sz w:val="18"/>
          <w:szCs w:val="18"/>
        </w:rPr>
      </w:pPr>
    </w:p>
    <w:p w14:paraId="03E389B1" w14:textId="118FF400" w:rsidR="00764FC4" w:rsidRPr="00667663" w:rsidRDefault="00C4799A" w:rsidP="00667663">
      <w:pPr>
        <w:spacing w:line="276" w:lineRule="auto"/>
        <w:ind w:right="-2"/>
        <w:jc w:val="center"/>
        <w:rPr>
          <w:rFonts w:ascii="Century Gothic" w:hAnsi="Century Gothic"/>
          <w:color w:val="000000"/>
          <w:sz w:val="18"/>
          <w:szCs w:val="18"/>
        </w:rPr>
      </w:pPr>
      <w:proofErr w:type="gramStart"/>
      <w:r>
        <w:rPr>
          <w:rFonts w:ascii="Century Gothic" w:hAnsi="Century Gothic"/>
          <w:color w:val="000000"/>
          <w:sz w:val="18"/>
          <w:szCs w:val="18"/>
        </w:rPr>
        <w:t>Gambar 2</w:t>
      </w:r>
      <w:r w:rsidR="00F360C7" w:rsidRPr="006460B4">
        <w:rPr>
          <w:rFonts w:ascii="Century Gothic" w:hAnsi="Century Gothic"/>
          <w:color w:val="000000"/>
          <w:sz w:val="18"/>
          <w:szCs w:val="18"/>
        </w:rPr>
        <w:t>.</w:t>
      </w:r>
      <w:proofErr w:type="gramEnd"/>
      <w:r w:rsidR="00F360C7" w:rsidRPr="006460B4">
        <w:rPr>
          <w:rFonts w:ascii="Century Gothic" w:hAnsi="Century Gothic"/>
          <w:color w:val="000000"/>
          <w:sz w:val="18"/>
          <w:szCs w:val="18"/>
        </w:rPr>
        <w:t xml:space="preserve"> </w:t>
      </w:r>
      <w:r w:rsidR="002B2699" w:rsidRPr="006460B4">
        <w:rPr>
          <w:rFonts w:ascii="Century Gothic" w:hAnsi="Century Gothic"/>
          <w:color w:val="000000"/>
          <w:sz w:val="18"/>
          <w:szCs w:val="18"/>
        </w:rPr>
        <w:t>Lokasi Pengabdian kepada Masyaraka</w:t>
      </w:r>
      <w:r w:rsidR="00002995">
        <w:rPr>
          <w:rFonts w:ascii="Century Gothic" w:hAnsi="Century Gothic"/>
          <w:color w:val="000000"/>
          <w:sz w:val="18"/>
          <w:szCs w:val="18"/>
        </w:rPr>
        <w:t>t</w:t>
      </w:r>
    </w:p>
    <w:p w14:paraId="79FF08F5" w14:textId="77777777" w:rsidR="007B6288" w:rsidRDefault="007B6288" w:rsidP="006460B4">
      <w:pPr>
        <w:pStyle w:val="Heading1"/>
        <w:tabs>
          <w:tab w:val="left" w:pos="-3179"/>
          <w:tab w:val="num" w:pos="432"/>
        </w:tabs>
        <w:overflowPunct w:val="0"/>
        <w:autoSpaceDE w:val="0"/>
        <w:autoSpaceDN w:val="0"/>
        <w:adjustRightInd w:val="0"/>
        <w:spacing w:before="0" w:after="0" w:line="276" w:lineRule="auto"/>
        <w:ind w:left="431" w:hanging="431"/>
        <w:jc w:val="both"/>
        <w:textAlignment w:val="baseline"/>
        <w:rPr>
          <w:rFonts w:ascii="Century Gothic" w:hAnsi="Century Gothic"/>
          <w:sz w:val="18"/>
          <w:szCs w:val="18"/>
        </w:rPr>
      </w:pPr>
    </w:p>
    <w:p w14:paraId="6870E054" w14:textId="780FA0FF" w:rsidR="00E313A9" w:rsidRPr="006460B4" w:rsidRDefault="005D7AAC" w:rsidP="006460B4">
      <w:pPr>
        <w:pStyle w:val="Heading1"/>
        <w:tabs>
          <w:tab w:val="left" w:pos="-3179"/>
          <w:tab w:val="num" w:pos="432"/>
        </w:tabs>
        <w:overflowPunct w:val="0"/>
        <w:autoSpaceDE w:val="0"/>
        <w:autoSpaceDN w:val="0"/>
        <w:adjustRightInd w:val="0"/>
        <w:spacing w:before="0" w:after="0" w:line="276" w:lineRule="auto"/>
        <w:ind w:left="431" w:hanging="431"/>
        <w:jc w:val="both"/>
        <w:textAlignment w:val="baseline"/>
        <w:rPr>
          <w:rFonts w:ascii="Century Gothic" w:hAnsi="Century Gothic"/>
          <w:sz w:val="18"/>
          <w:szCs w:val="18"/>
        </w:rPr>
      </w:pPr>
      <w:r w:rsidRPr="006460B4">
        <w:rPr>
          <w:rFonts w:ascii="Century Gothic" w:hAnsi="Century Gothic"/>
          <w:sz w:val="18"/>
          <w:szCs w:val="18"/>
        </w:rPr>
        <w:t xml:space="preserve">HASIL </w:t>
      </w:r>
      <w:r w:rsidR="00E313A9" w:rsidRPr="006460B4">
        <w:rPr>
          <w:rFonts w:ascii="Century Gothic" w:hAnsi="Century Gothic"/>
          <w:sz w:val="18"/>
          <w:szCs w:val="18"/>
        </w:rPr>
        <w:t>PEMBAHASAN</w:t>
      </w:r>
    </w:p>
    <w:p w14:paraId="54719319" w14:textId="5B40BCC2" w:rsidR="00327137" w:rsidRDefault="003232F3" w:rsidP="00014729">
      <w:pPr>
        <w:spacing w:line="276" w:lineRule="auto"/>
        <w:ind w:firstLine="431"/>
        <w:jc w:val="both"/>
        <w:rPr>
          <w:rFonts w:ascii="Century Gothic" w:hAnsi="Century Gothic"/>
          <w:sz w:val="18"/>
          <w:szCs w:val="18"/>
        </w:rPr>
      </w:pPr>
      <w:r>
        <w:rPr>
          <w:rFonts w:ascii="Century Gothic" w:hAnsi="Century Gothic"/>
          <w:bCs/>
          <w:sz w:val="18"/>
          <w:szCs w:val="18"/>
        </w:rPr>
        <w:t xml:space="preserve">Usaha yang tercaat di Kelurahan Mariana sangat minim, lokasi di sekitar </w:t>
      </w:r>
      <w:proofErr w:type="gramStart"/>
      <w:r>
        <w:rPr>
          <w:rFonts w:ascii="Century Gothic" w:hAnsi="Century Gothic"/>
          <w:bCs/>
          <w:sz w:val="18"/>
          <w:szCs w:val="18"/>
        </w:rPr>
        <w:t>kantor</w:t>
      </w:r>
      <w:proofErr w:type="gramEnd"/>
      <w:r>
        <w:rPr>
          <w:rFonts w:ascii="Century Gothic" w:hAnsi="Century Gothic"/>
          <w:bCs/>
          <w:sz w:val="18"/>
          <w:szCs w:val="18"/>
        </w:rPr>
        <w:t xml:space="preserve"> lurah mariana sangat sepi dan jarang terlihat jual beli produk khas wilayah setempat</w:t>
      </w:r>
      <w:r w:rsidR="004D0B22" w:rsidRPr="004D0B22">
        <w:rPr>
          <w:rFonts w:ascii="Century Gothic" w:hAnsi="Century Gothic"/>
          <w:bCs/>
          <w:sz w:val="18"/>
          <w:szCs w:val="18"/>
        </w:rPr>
        <w:t>.</w:t>
      </w:r>
      <w:r>
        <w:rPr>
          <w:rFonts w:ascii="Century Gothic" w:hAnsi="Century Gothic"/>
          <w:bCs/>
          <w:sz w:val="18"/>
          <w:szCs w:val="18"/>
        </w:rPr>
        <w:t xml:space="preserve"> </w:t>
      </w:r>
      <w:proofErr w:type="gramStart"/>
      <w:r>
        <w:rPr>
          <w:rFonts w:ascii="Century Gothic" w:hAnsi="Century Gothic"/>
          <w:bCs/>
          <w:sz w:val="18"/>
          <w:szCs w:val="18"/>
        </w:rPr>
        <w:t>Hal ini juga disebabkan karena wilayah yang dekat dengan banyak perusahaan besar contoh nya PT. Pertamina, dan perushaan minyak goreng yaitu PT. Sinar Alam Permai Wilmar Mariana.</w:t>
      </w:r>
      <w:proofErr w:type="gramEnd"/>
      <w:r>
        <w:rPr>
          <w:rFonts w:ascii="Century Gothic" w:hAnsi="Century Gothic"/>
          <w:bCs/>
          <w:sz w:val="18"/>
          <w:szCs w:val="18"/>
        </w:rPr>
        <w:t xml:space="preserve"> </w:t>
      </w:r>
      <w:proofErr w:type="gramStart"/>
      <w:r>
        <w:rPr>
          <w:rFonts w:ascii="Century Gothic" w:hAnsi="Century Gothic"/>
          <w:bCs/>
          <w:sz w:val="18"/>
          <w:szCs w:val="18"/>
        </w:rPr>
        <w:t>T</w:t>
      </w:r>
      <w:r w:rsidR="00014729">
        <w:rPr>
          <w:rFonts w:ascii="Century Gothic" w:hAnsi="Century Gothic"/>
          <w:bCs/>
          <w:sz w:val="18"/>
          <w:szCs w:val="18"/>
        </w:rPr>
        <w:t>ak heran jika masyarakat setempat tidak terlalu fokus dengan program UMKM atau memulai bisnis lainnya.</w:t>
      </w:r>
      <w:proofErr w:type="gramEnd"/>
      <w:r w:rsidR="004D0B22" w:rsidRPr="004D0B22">
        <w:rPr>
          <w:rFonts w:ascii="Century Gothic" w:hAnsi="Century Gothic"/>
          <w:sz w:val="18"/>
          <w:szCs w:val="18"/>
        </w:rPr>
        <w:t xml:space="preserve"> </w:t>
      </w:r>
      <w:r w:rsidR="00014729">
        <w:rPr>
          <w:rFonts w:ascii="Century Gothic" w:hAnsi="Century Gothic"/>
          <w:sz w:val="18"/>
          <w:szCs w:val="18"/>
        </w:rPr>
        <w:t xml:space="preserve">Namun, </w:t>
      </w:r>
      <w:proofErr w:type="gramStart"/>
      <w:r w:rsidR="00014729">
        <w:rPr>
          <w:rFonts w:ascii="Century Gothic" w:hAnsi="Century Gothic"/>
          <w:sz w:val="18"/>
          <w:szCs w:val="18"/>
        </w:rPr>
        <w:t>tim</w:t>
      </w:r>
      <w:proofErr w:type="gramEnd"/>
      <w:r w:rsidR="00014729">
        <w:rPr>
          <w:rFonts w:ascii="Century Gothic" w:hAnsi="Century Gothic"/>
          <w:sz w:val="18"/>
          <w:szCs w:val="18"/>
        </w:rPr>
        <w:t xml:space="preserve"> pengabdi berusaha untuk melaksanakan </w:t>
      </w:r>
      <w:r w:rsidR="004D0B22" w:rsidRPr="004D0B22">
        <w:rPr>
          <w:rFonts w:ascii="Century Gothic" w:hAnsi="Century Gothic"/>
          <w:sz w:val="18"/>
          <w:szCs w:val="18"/>
        </w:rPr>
        <w:t xml:space="preserve">pelatihan </w:t>
      </w:r>
      <w:r w:rsidR="00014729">
        <w:rPr>
          <w:rFonts w:ascii="Century Gothic" w:hAnsi="Century Gothic"/>
          <w:bCs/>
          <w:sz w:val="18"/>
          <w:szCs w:val="18"/>
        </w:rPr>
        <w:t>untuk m</w:t>
      </w:r>
      <w:r w:rsidR="004D0B22" w:rsidRPr="004D0B22">
        <w:rPr>
          <w:rFonts w:ascii="Century Gothic" w:hAnsi="Century Gothic"/>
          <w:sz w:val="18"/>
          <w:szCs w:val="18"/>
        </w:rPr>
        <w:t>eningkatan keterampilan</w:t>
      </w:r>
      <w:r w:rsidR="00014729">
        <w:rPr>
          <w:rFonts w:ascii="Century Gothic" w:hAnsi="Century Gothic"/>
          <w:sz w:val="18"/>
          <w:szCs w:val="18"/>
        </w:rPr>
        <w:t xml:space="preserve"> warga setempat. </w:t>
      </w:r>
      <w:r w:rsidR="00014729" w:rsidRPr="00014729">
        <w:rPr>
          <w:rFonts w:ascii="Century Gothic" w:hAnsi="Century Gothic"/>
          <w:sz w:val="18"/>
          <w:szCs w:val="18"/>
        </w:rPr>
        <w:t xml:space="preserve">Pelatihan </w:t>
      </w:r>
      <w:r w:rsidR="00014729" w:rsidRPr="00014729">
        <w:rPr>
          <w:rFonts w:ascii="Century Gothic" w:hAnsi="Century Gothic"/>
          <w:bCs/>
          <w:sz w:val="18"/>
          <w:szCs w:val="18"/>
        </w:rPr>
        <w:t>yang diberikan diwujudkan dalam</w:t>
      </w:r>
      <w:r w:rsidR="00014729" w:rsidRPr="00014729">
        <w:rPr>
          <w:rFonts w:ascii="Century Gothic" w:hAnsi="Century Gothic"/>
          <w:sz w:val="18"/>
          <w:szCs w:val="18"/>
        </w:rPr>
        <w:t xml:space="preserve"> bentuk komunikasi online dan </w:t>
      </w:r>
      <w:r w:rsidR="00014729" w:rsidRPr="00014729">
        <w:rPr>
          <w:rFonts w:ascii="Century Gothic" w:hAnsi="Century Gothic"/>
          <w:bCs/>
          <w:sz w:val="18"/>
          <w:szCs w:val="18"/>
        </w:rPr>
        <w:t>keberanian</w:t>
      </w:r>
      <w:r w:rsidR="00014729" w:rsidRPr="00014729">
        <w:rPr>
          <w:rFonts w:ascii="Century Gothic" w:hAnsi="Century Gothic"/>
          <w:sz w:val="18"/>
          <w:szCs w:val="18"/>
        </w:rPr>
        <w:t xml:space="preserve"> menampilkan potensi produk yang nantinya </w:t>
      </w:r>
      <w:proofErr w:type="gramStart"/>
      <w:r w:rsidR="00014729" w:rsidRPr="00014729">
        <w:rPr>
          <w:rFonts w:ascii="Century Gothic" w:hAnsi="Century Gothic"/>
          <w:bCs/>
          <w:sz w:val="18"/>
          <w:szCs w:val="18"/>
        </w:rPr>
        <w:t>akan</w:t>
      </w:r>
      <w:proofErr w:type="gramEnd"/>
      <w:r w:rsidR="00014729" w:rsidRPr="00014729">
        <w:rPr>
          <w:rFonts w:ascii="Century Gothic" w:hAnsi="Century Gothic"/>
          <w:sz w:val="18"/>
          <w:szCs w:val="18"/>
        </w:rPr>
        <w:t xml:space="preserve"> dipasarkan </w:t>
      </w:r>
      <w:r w:rsidR="00C321D2">
        <w:rPr>
          <w:rFonts w:ascii="Century Gothic" w:hAnsi="Century Gothic"/>
          <w:bCs/>
          <w:sz w:val="18"/>
          <w:szCs w:val="18"/>
        </w:rPr>
        <w:t>dalam perdagangan website</w:t>
      </w:r>
      <w:r w:rsidR="00014729" w:rsidRPr="00014729">
        <w:rPr>
          <w:rFonts w:ascii="Century Gothic" w:hAnsi="Century Gothic"/>
          <w:bCs/>
          <w:sz w:val="18"/>
          <w:szCs w:val="18"/>
        </w:rPr>
        <w:t>.</w:t>
      </w:r>
      <w:r w:rsidR="00014729" w:rsidRPr="00014729">
        <w:rPr>
          <w:rFonts w:ascii="Century Gothic" w:hAnsi="Century Gothic"/>
          <w:sz w:val="18"/>
          <w:szCs w:val="18"/>
        </w:rPr>
        <w:t xml:space="preserve"> </w:t>
      </w:r>
      <w:proofErr w:type="gramStart"/>
      <w:r w:rsidR="00014729" w:rsidRPr="00014729">
        <w:rPr>
          <w:rFonts w:ascii="Century Gothic" w:hAnsi="Century Gothic"/>
          <w:sz w:val="18"/>
          <w:szCs w:val="18"/>
        </w:rPr>
        <w:t xml:space="preserve">Berdasarkan hasil pengabdian kepada masyarakat, para pelatih sudah </w:t>
      </w:r>
      <w:r w:rsidR="00014729" w:rsidRPr="00014729">
        <w:rPr>
          <w:rFonts w:ascii="Century Gothic" w:hAnsi="Century Gothic"/>
          <w:bCs/>
          <w:sz w:val="18"/>
          <w:szCs w:val="18"/>
        </w:rPr>
        <w:t>mempunyai</w:t>
      </w:r>
      <w:r w:rsidR="00014729" w:rsidRPr="00014729">
        <w:rPr>
          <w:rFonts w:ascii="Century Gothic" w:hAnsi="Century Gothic"/>
          <w:sz w:val="18"/>
          <w:szCs w:val="18"/>
        </w:rPr>
        <w:t xml:space="preserve"> banyak pengalaman di bidangnya </w:t>
      </w:r>
      <w:r w:rsidR="00014729" w:rsidRPr="00014729">
        <w:rPr>
          <w:rFonts w:ascii="Century Gothic" w:hAnsi="Century Gothic"/>
          <w:bCs/>
          <w:sz w:val="18"/>
          <w:szCs w:val="18"/>
        </w:rPr>
        <w:t>sebelum mengikuti pelatihan.</w:t>
      </w:r>
      <w:proofErr w:type="gramEnd"/>
      <w:r w:rsidR="00014729" w:rsidRPr="00014729">
        <w:rPr>
          <w:rFonts w:ascii="Century Gothic" w:hAnsi="Century Gothic"/>
          <w:bCs/>
          <w:sz w:val="18"/>
          <w:szCs w:val="18"/>
        </w:rPr>
        <w:t xml:space="preserve"> </w:t>
      </w:r>
      <w:proofErr w:type="gramStart"/>
      <w:r w:rsidR="00014729" w:rsidRPr="00014729">
        <w:rPr>
          <w:rFonts w:ascii="Century Gothic" w:hAnsi="Century Gothic"/>
          <w:bCs/>
          <w:sz w:val="18"/>
          <w:szCs w:val="18"/>
        </w:rPr>
        <w:t>Caranya</w:t>
      </w:r>
      <w:r w:rsidR="00014729" w:rsidRPr="00014729">
        <w:rPr>
          <w:rFonts w:ascii="Century Gothic" w:hAnsi="Century Gothic"/>
          <w:sz w:val="18"/>
          <w:szCs w:val="18"/>
        </w:rPr>
        <w:t xml:space="preserve"> mudah dan sering </w:t>
      </w:r>
      <w:r w:rsidR="00014729" w:rsidRPr="00014729">
        <w:rPr>
          <w:rFonts w:ascii="Century Gothic" w:hAnsi="Century Gothic"/>
          <w:bCs/>
          <w:sz w:val="18"/>
          <w:szCs w:val="18"/>
        </w:rPr>
        <w:t>ditemukan di</w:t>
      </w:r>
      <w:r w:rsidR="00014729" w:rsidRPr="00014729">
        <w:rPr>
          <w:rFonts w:ascii="Century Gothic" w:hAnsi="Century Gothic"/>
          <w:sz w:val="18"/>
          <w:szCs w:val="18"/>
        </w:rPr>
        <w:t xml:space="preserve"> Shopee atau </w:t>
      </w:r>
      <w:r w:rsidR="00014729" w:rsidRPr="00014729">
        <w:rPr>
          <w:rFonts w:ascii="Century Gothic" w:hAnsi="Century Gothic"/>
          <w:bCs/>
          <w:sz w:val="18"/>
          <w:szCs w:val="18"/>
        </w:rPr>
        <w:t>TikTok.</w:t>
      </w:r>
      <w:proofErr w:type="gramEnd"/>
      <w:r w:rsidR="00014729" w:rsidRPr="00014729">
        <w:rPr>
          <w:rFonts w:ascii="Century Gothic" w:hAnsi="Century Gothic"/>
          <w:sz w:val="18"/>
          <w:szCs w:val="18"/>
        </w:rPr>
        <w:t xml:space="preserve"> Peserta dapat mempelajari dan menerapkan berbagai peningkatan layanan untuk mendukung penjualan </w:t>
      </w:r>
      <w:r w:rsidR="00014729" w:rsidRPr="00014729">
        <w:rPr>
          <w:rFonts w:ascii="Century Gothic" w:hAnsi="Century Gothic"/>
          <w:bCs/>
          <w:sz w:val="18"/>
          <w:szCs w:val="18"/>
        </w:rPr>
        <w:t>online serta mendapatkan tambahan pengetahuan</w:t>
      </w:r>
      <w:r w:rsidR="00014729" w:rsidRPr="00014729">
        <w:rPr>
          <w:rFonts w:ascii="Century Gothic" w:hAnsi="Century Gothic"/>
          <w:sz w:val="18"/>
          <w:szCs w:val="18"/>
        </w:rPr>
        <w:t xml:space="preserve"> dan keterampilan dalam pengemasan produk</w:t>
      </w:r>
      <w:r w:rsidR="00BD5467" w:rsidRPr="006460B4">
        <w:rPr>
          <w:rFonts w:ascii="Century Gothic" w:hAnsi="Century Gothic"/>
          <w:sz w:val="18"/>
          <w:szCs w:val="18"/>
        </w:rPr>
        <w:fldChar w:fldCharType="begin" w:fldLock="1"/>
      </w:r>
      <w:r w:rsidR="00BD5467" w:rsidRPr="006460B4">
        <w:rPr>
          <w:rFonts w:ascii="Century Gothic" w:hAnsi="Century Gothic"/>
          <w:sz w:val="18"/>
          <w:szCs w:val="18"/>
        </w:rPr>
        <w:instrText>ADDIN CSL_CITATION {"citationItems":[{"id":"ITEM-1","itemData":{"DOI":"10.56347/kjpkm.v1i1.10","ISSN":"2830-0033","abstract":"This activity aims to provide digital food and beverage training in order to increase knowledge, and implement and produce high-quality and hygienic food to consumers by utilizing various online media to grow increased income for the Banda Aceh Cake industry. The location of community service activities is carried out offline at Banda Aceh Cake on the 18th to the 22nd of November 2021. Community service activities use methods with stages of presentation, discussion, case studies, and evaluation. The results of the activity provide knowledge for participants and owners of food technology innovation by staying abreast of the development of the food industry and adapting to trends so that the technology used in the digital food and beverage industry benefits businesses and consumers, especially for Banda Aceh Cake.","author":[{"dropping-particle":"","family":"Ismail","given":"","non-dropping-particle":"","parse-names":false,"suffix":""},{"dropping-particle":"","family":"Yuslinaini","given":"","non-dropping-particle":"","parse-names":false,"suffix":""},{"dropping-particle":"","family":"Bahruni","given":"","non-dropping-particle":"","parse-names":false,"suffix":""},{"dropping-particle":"","family":"Fathurrahmad","given":"","non-dropping-particle":"","parse-names":false,"suffix":""},{"dropping-particle":"","family":"Syarifuddin","given":"","non-dropping-particle":"","parse-names":false,"suffix":""}],"container-title":"Kawanad : Jurnal Pengabdian kepada Masyarakat","id":"ITEM-1","issue":"1","issued":{"date-parts":[["2022"]]},"page":"32-39","title":"Pelatihan Digital Food dan Beverage bagi Usaha Industri Banda Aceh Cake","type":"article-journal","volume":"1"},"uris":["http://www.mendeley.com/documents/?uuid=acf9b771-0726-42a9-87ce-832247a6edd1"]}],"mendeley":{"formattedCitation":"(Ismail et al., 2022)","plainTextFormattedCitation":"(Ismail et al., 2022)","previouslyFormattedCitation":"(Ismail et al., 2022)"},"properties":{"noteIndex":0},"schema":"https://github.com/citation-style-language/schema/raw/master/csl-citation.json"}</w:instrText>
      </w:r>
      <w:r w:rsidR="00BD5467" w:rsidRPr="006460B4">
        <w:rPr>
          <w:rFonts w:ascii="Century Gothic" w:hAnsi="Century Gothic"/>
          <w:sz w:val="18"/>
          <w:szCs w:val="18"/>
        </w:rPr>
        <w:fldChar w:fldCharType="separate"/>
      </w:r>
      <w:r w:rsidR="00BD5467" w:rsidRPr="006460B4">
        <w:rPr>
          <w:rFonts w:ascii="Century Gothic" w:hAnsi="Century Gothic"/>
          <w:noProof/>
          <w:sz w:val="18"/>
          <w:szCs w:val="18"/>
        </w:rPr>
        <w:t>(Ismail et al., 2022)</w:t>
      </w:r>
      <w:r w:rsidR="00BD5467" w:rsidRPr="006460B4">
        <w:rPr>
          <w:rFonts w:ascii="Century Gothic" w:hAnsi="Century Gothic"/>
          <w:sz w:val="18"/>
          <w:szCs w:val="18"/>
        </w:rPr>
        <w:fldChar w:fldCharType="end"/>
      </w:r>
      <w:r w:rsidR="00BD5467" w:rsidRPr="006460B4">
        <w:rPr>
          <w:rFonts w:ascii="Century Gothic" w:hAnsi="Century Gothic"/>
          <w:sz w:val="18"/>
          <w:szCs w:val="18"/>
        </w:rPr>
        <w:t xml:space="preserve">. </w:t>
      </w:r>
    </w:p>
    <w:p w14:paraId="0E186B13" w14:textId="6D5F4348" w:rsidR="00014729" w:rsidRDefault="001F2B7C" w:rsidP="004D685A">
      <w:pPr>
        <w:spacing w:line="276" w:lineRule="auto"/>
        <w:ind w:firstLine="431"/>
        <w:jc w:val="both"/>
        <w:rPr>
          <w:rFonts w:ascii="Century Gothic" w:hAnsi="Century Gothic"/>
          <w:sz w:val="18"/>
          <w:szCs w:val="18"/>
        </w:rPr>
      </w:pPr>
      <w:proofErr w:type="gramStart"/>
      <w:r w:rsidRPr="006460B4">
        <w:rPr>
          <w:rFonts w:ascii="Century Gothic" w:hAnsi="Century Gothic"/>
          <w:sz w:val="18"/>
          <w:szCs w:val="18"/>
        </w:rPr>
        <w:t xml:space="preserve">Pada pengabdian masyarakat ini, peserta diberikan </w:t>
      </w:r>
      <w:r w:rsidR="001C0134">
        <w:rPr>
          <w:rFonts w:ascii="Century Gothic" w:hAnsi="Century Gothic"/>
          <w:sz w:val="18"/>
          <w:szCs w:val="18"/>
        </w:rPr>
        <w:t>edukasi</w:t>
      </w:r>
      <w:r w:rsidRPr="006460B4">
        <w:rPr>
          <w:rFonts w:ascii="Century Gothic" w:hAnsi="Century Gothic"/>
          <w:sz w:val="18"/>
          <w:szCs w:val="18"/>
        </w:rPr>
        <w:t xml:space="preserve"> tentang </w:t>
      </w:r>
      <w:r w:rsidR="00327137" w:rsidRPr="00AC678F">
        <w:rPr>
          <w:rFonts w:ascii="Century Gothic" w:hAnsi="Century Gothic"/>
          <w:i/>
          <w:sz w:val="18"/>
          <w:szCs w:val="18"/>
        </w:rPr>
        <w:t>digital society</w:t>
      </w:r>
      <w:r w:rsidR="00327137">
        <w:rPr>
          <w:rFonts w:ascii="Century Gothic" w:hAnsi="Century Gothic"/>
          <w:sz w:val="18"/>
          <w:szCs w:val="18"/>
        </w:rPr>
        <w:t>.</w:t>
      </w:r>
      <w:proofErr w:type="gramEnd"/>
      <w:r w:rsidR="00327137">
        <w:rPr>
          <w:rFonts w:ascii="Century Gothic" w:hAnsi="Century Gothic"/>
          <w:sz w:val="18"/>
          <w:szCs w:val="18"/>
        </w:rPr>
        <w:t xml:space="preserve"> </w:t>
      </w:r>
      <w:proofErr w:type="gramStart"/>
      <w:r w:rsidR="00327137" w:rsidRPr="00327137">
        <w:rPr>
          <w:rFonts w:ascii="Century Gothic" w:hAnsi="Century Gothic"/>
          <w:sz w:val="18"/>
          <w:szCs w:val="18"/>
        </w:rPr>
        <w:t xml:space="preserve">Pelatihan dimulai dengan </w:t>
      </w:r>
      <w:r w:rsidR="007B50C3">
        <w:rPr>
          <w:rFonts w:ascii="Century Gothic" w:hAnsi="Century Gothic"/>
          <w:sz w:val="18"/>
          <w:szCs w:val="18"/>
        </w:rPr>
        <w:t>demonstrasi atau praktik pemnafaatan teknologi digital secatra langsung.</w:t>
      </w:r>
      <w:proofErr w:type="gramEnd"/>
      <w:r w:rsidR="007B50C3">
        <w:rPr>
          <w:rFonts w:ascii="Century Gothic" w:hAnsi="Century Gothic"/>
          <w:sz w:val="18"/>
          <w:szCs w:val="18"/>
        </w:rPr>
        <w:t xml:space="preserve"> Peserta terlihat </w:t>
      </w:r>
      <w:proofErr w:type="gramStart"/>
      <w:r w:rsidR="007B50C3">
        <w:rPr>
          <w:rFonts w:ascii="Century Gothic" w:hAnsi="Century Gothic"/>
          <w:sz w:val="18"/>
          <w:szCs w:val="18"/>
        </w:rPr>
        <w:t>antusias  dan</w:t>
      </w:r>
      <w:proofErr w:type="gramEnd"/>
      <w:r w:rsidR="007B50C3">
        <w:rPr>
          <w:rFonts w:ascii="Century Gothic" w:hAnsi="Century Gothic"/>
          <w:sz w:val="18"/>
          <w:szCs w:val="18"/>
        </w:rPr>
        <w:t xml:space="preserve"> memperhatikan saat menghadiri workshop. </w:t>
      </w:r>
      <w:proofErr w:type="gramStart"/>
      <w:r w:rsidR="004D685A" w:rsidRPr="004D685A">
        <w:rPr>
          <w:rFonts w:ascii="Century Gothic" w:hAnsi="Century Gothic"/>
          <w:sz w:val="18"/>
          <w:szCs w:val="18"/>
        </w:rPr>
        <w:t xml:space="preserve">Pengenalan </w:t>
      </w:r>
      <w:r w:rsidR="004D685A" w:rsidRPr="004D685A">
        <w:rPr>
          <w:rFonts w:ascii="Century Gothic" w:hAnsi="Century Gothic"/>
          <w:bCs/>
          <w:sz w:val="18"/>
          <w:szCs w:val="18"/>
        </w:rPr>
        <w:t>e-commerce</w:t>
      </w:r>
      <w:r w:rsidR="004D685A" w:rsidRPr="004D685A">
        <w:rPr>
          <w:rFonts w:ascii="Century Gothic" w:hAnsi="Century Gothic"/>
          <w:sz w:val="18"/>
          <w:szCs w:val="18"/>
        </w:rPr>
        <w:t xml:space="preserve"> </w:t>
      </w:r>
      <w:r w:rsidR="004D685A" w:rsidRPr="004D685A">
        <w:rPr>
          <w:rFonts w:ascii="Century Gothic" w:hAnsi="Century Gothic"/>
          <w:bCs/>
          <w:sz w:val="18"/>
          <w:szCs w:val="18"/>
        </w:rPr>
        <w:t>dimulai</w:t>
      </w:r>
      <w:r w:rsidR="004D685A" w:rsidRPr="004D685A">
        <w:rPr>
          <w:rFonts w:ascii="Century Gothic" w:hAnsi="Century Gothic"/>
          <w:sz w:val="18"/>
          <w:szCs w:val="18"/>
        </w:rPr>
        <w:t xml:space="preserve"> dengan membuat akun dan </w:t>
      </w:r>
      <w:r w:rsidR="004D685A" w:rsidRPr="004D685A">
        <w:rPr>
          <w:rFonts w:ascii="Century Gothic" w:hAnsi="Century Gothic"/>
          <w:bCs/>
          <w:sz w:val="18"/>
          <w:szCs w:val="18"/>
        </w:rPr>
        <w:t>mengunjungi</w:t>
      </w:r>
      <w:r w:rsidR="004D685A" w:rsidRPr="004D685A">
        <w:rPr>
          <w:rFonts w:ascii="Century Gothic" w:hAnsi="Century Gothic"/>
          <w:sz w:val="18"/>
          <w:szCs w:val="18"/>
        </w:rPr>
        <w:t xml:space="preserve"> </w:t>
      </w:r>
      <w:r w:rsidR="004D685A" w:rsidRPr="004D685A">
        <w:rPr>
          <w:rFonts w:ascii="Century Gothic" w:hAnsi="Century Gothic"/>
          <w:bCs/>
          <w:sz w:val="18"/>
          <w:szCs w:val="18"/>
        </w:rPr>
        <w:t>website</w:t>
      </w:r>
      <w:r w:rsidR="004D685A" w:rsidRPr="004D685A">
        <w:rPr>
          <w:rFonts w:ascii="Century Gothic" w:hAnsi="Century Gothic"/>
          <w:sz w:val="18"/>
          <w:szCs w:val="18"/>
        </w:rPr>
        <w:t xml:space="preserve"> </w:t>
      </w:r>
      <w:r w:rsidR="004D685A" w:rsidRPr="004D685A">
        <w:rPr>
          <w:rFonts w:ascii="Century Gothic" w:hAnsi="Century Gothic"/>
          <w:bCs/>
          <w:sz w:val="18"/>
          <w:szCs w:val="18"/>
        </w:rPr>
        <w:t>yang</w:t>
      </w:r>
      <w:r w:rsidR="004D685A" w:rsidRPr="004D685A">
        <w:rPr>
          <w:rFonts w:ascii="Century Gothic" w:hAnsi="Century Gothic"/>
          <w:sz w:val="18"/>
          <w:szCs w:val="18"/>
        </w:rPr>
        <w:t xml:space="preserve"> </w:t>
      </w:r>
      <w:r w:rsidR="004D685A" w:rsidRPr="004D685A">
        <w:rPr>
          <w:rFonts w:ascii="Century Gothic" w:hAnsi="Century Gothic"/>
          <w:bCs/>
          <w:sz w:val="18"/>
          <w:szCs w:val="18"/>
        </w:rPr>
        <w:t>disediakan.</w:t>
      </w:r>
      <w:proofErr w:type="gramEnd"/>
      <w:r w:rsidR="004D685A" w:rsidRPr="004D685A">
        <w:rPr>
          <w:rFonts w:ascii="Century Gothic" w:hAnsi="Century Gothic"/>
          <w:sz w:val="18"/>
          <w:szCs w:val="18"/>
        </w:rPr>
        <w:t xml:space="preserve"> </w:t>
      </w:r>
      <w:proofErr w:type="gramStart"/>
      <w:r w:rsidR="004D685A" w:rsidRPr="004D685A">
        <w:rPr>
          <w:rFonts w:ascii="Century Gothic" w:hAnsi="Century Gothic"/>
          <w:bCs/>
          <w:sz w:val="18"/>
          <w:szCs w:val="18"/>
        </w:rPr>
        <w:t>Ibu-ibu PKK</w:t>
      </w:r>
      <w:r w:rsidR="004D685A" w:rsidRPr="004D685A">
        <w:rPr>
          <w:rFonts w:ascii="Century Gothic" w:hAnsi="Century Gothic"/>
          <w:sz w:val="18"/>
          <w:szCs w:val="18"/>
        </w:rPr>
        <w:t xml:space="preserve"> </w:t>
      </w:r>
      <w:r w:rsidR="004D685A" w:rsidRPr="004D685A">
        <w:rPr>
          <w:rFonts w:ascii="Century Gothic" w:hAnsi="Century Gothic"/>
          <w:bCs/>
          <w:sz w:val="18"/>
          <w:szCs w:val="18"/>
        </w:rPr>
        <w:t>berlatih</w:t>
      </w:r>
      <w:r w:rsidR="004D685A" w:rsidRPr="004D685A">
        <w:rPr>
          <w:rFonts w:ascii="Century Gothic" w:hAnsi="Century Gothic"/>
          <w:sz w:val="18"/>
          <w:szCs w:val="18"/>
        </w:rPr>
        <w:t xml:space="preserve"> mengakses website </w:t>
      </w:r>
      <w:r w:rsidR="004D685A" w:rsidRPr="004D685A">
        <w:rPr>
          <w:rFonts w:ascii="Century Gothic" w:hAnsi="Century Gothic"/>
          <w:bCs/>
          <w:sz w:val="18"/>
          <w:szCs w:val="18"/>
        </w:rPr>
        <w:t xml:space="preserve">e-commerce, </w:t>
      </w:r>
      <w:r w:rsidR="004D685A" w:rsidRPr="004D685A">
        <w:rPr>
          <w:rFonts w:ascii="Century Gothic" w:hAnsi="Century Gothic"/>
          <w:sz w:val="18"/>
          <w:szCs w:val="18"/>
        </w:rPr>
        <w:t xml:space="preserve">dan </w:t>
      </w:r>
      <w:r w:rsidR="004D685A" w:rsidRPr="004D685A">
        <w:rPr>
          <w:rFonts w:ascii="Century Gothic" w:hAnsi="Century Gothic"/>
          <w:bCs/>
          <w:sz w:val="18"/>
          <w:szCs w:val="18"/>
        </w:rPr>
        <w:t>wajib</w:t>
      </w:r>
      <w:r w:rsidR="004D685A" w:rsidRPr="004D685A">
        <w:rPr>
          <w:rFonts w:ascii="Century Gothic" w:hAnsi="Century Gothic"/>
          <w:sz w:val="18"/>
          <w:szCs w:val="18"/>
        </w:rPr>
        <w:t xml:space="preserve"> melakukan </w:t>
      </w:r>
      <w:r w:rsidR="004D685A" w:rsidRPr="004D685A">
        <w:rPr>
          <w:rFonts w:ascii="Century Gothic" w:hAnsi="Century Gothic"/>
          <w:bCs/>
          <w:sz w:val="18"/>
          <w:szCs w:val="18"/>
        </w:rPr>
        <w:t>pendaftaran</w:t>
      </w:r>
      <w:r w:rsidR="004D685A" w:rsidRPr="004D685A">
        <w:rPr>
          <w:rFonts w:ascii="Century Gothic" w:hAnsi="Century Gothic"/>
          <w:sz w:val="18"/>
          <w:szCs w:val="18"/>
        </w:rPr>
        <w:t xml:space="preserve"> akun dengan </w:t>
      </w:r>
      <w:r w:rsidR="004D685A" w:rsidRPr="004D685A">
        <w:rPr>
          <w:rFonts w:ascii="Century Gothic" w:hAnsi="Century Gothic"/>
          <w:bCs/>
          <w:sz w:val="18"/>
          <w:szCs w:val="18"/>
        </w:rPr>
        <w:t>mengisi</w:t>
      </w:r>
      <w:r w:rsidR="004D685A" w:rsidRPr="004D685A">
        <w:rPr>
          <w:rFonts w:ascii="Century Gothic" w:hAnsi="Century Gothic"/>
          <w:sz w:val="18"/>
          <w:szCs w:val="18"/>
        </w:rPr>
        <w:t xml:space="preserve"> </w:t>
      </w:r>
      <w:r w:rsidR="004D685A" w:rsidRPr="004D685A">
        <w:rPr>
          <w:rFonts w:ascii="Century Gothic" w:hAnsi="Century Gothic"/>
          <w:bCs/>
          <w:sz w:val="18"/>
          <w:szCs w:val="18"/>
        </w:rPr>
        <w:t>informasi</w:t>
      </w:r>
      <w:r w:rsidR="004D685A" w:rsidRPr="004D685A">
        <w:rPr>
          <w:rFonts w:ascii="Century Gothic" w:hAnsi="Century Gothic"/>
          <w:sz w:val="18"/>
          <w:szCs w:val="18"/>
        </w:rPr>
        <w:t xml:space="preserve"> identitas </w:t>
      </w:r>
      <w:r w:rsidR="004D685A" w:rsidRPr="004D685A">
        <w:rPr>
          <w:rFonts w:ascii="Century Gothic" w:hAnsi="Century Gothic"/>
          <w:bCs/>
          <w:sz w:val="18"/>
          <w:szCs w:val="18"/>
        </w:rPr>
        <w:t>diri</w:t>
      </w:r>
      <w:r w:rsidR="004D685A" w:rsidRPr="004D685A">
        <w:rPr>
          <w:rFonts w:ascii="Century Gothic" w:hAnsi="Century Gothic"/>
          <w:sz w:val="18"/>
          <w:szCs w:val="18"/>
        </w:rPr>
        <w:t xml:space="preserve"> </w:t>
      </w:r>
      <w:r w:rsidR="004D685A" w:rsidRPr="004D685A">
        <w:rPr>
          <w:rFonts w:ascii="Century Gothic" w:hAnsi="Century Gothic"/>
          <w:bCs/>
          <w:sz w:val="18"/>
          <w:szCs w:val="18"/>
        </w:rPr>
        <w:t>tertentu</w:t>
      </w:r>
      <w:r w:rsidR="004D685A" w:rsidRPr="004D685A">
        <w:rPr>
          <w:rFonts w:ascii="Century Gothic" w:hAnsi="Century Gothic"/>
          <w:sz w:val="18"/>
          <w:szCs w:val="18"/>
        </w:rPr>
        <w:t xml:space="preserve"> kemudian memilih tombol daftar.</w:t>
      </w:r>
      <w:proofErr w:type="gramEnd"/>
      <w:r w:rsidR="004D685A" w:rsidRPr="004D685A">
        <w:rPr>
          <w:rFonts w:ascii="Century Gothic" w:hAnsi="Century Gothic"/>
          <w:sz w:val="18"/>
          <w:szCs w:val="18"/>
        </w:rPr>
        <w:t xml:space="preserve"> Setelah </w:t>
      </w:r>
      <w:r w:rsidR="004D685A" w:rsidRPr="004D685A">
        <w:rPr>
          <w:rFonts w:ascii="Century Gothic" w:hAnsi="Century Gothic"/>
          <w:bCs/>
          <w:sz w:val="18"/>
          <w:szCs w:val="18"/>
        </w:rPr>
        <w:t>terdaftar,</w:t>
      </w:r>
      <w:r w:rsidR="004D685A" w:rsidRPr="004D685A">
        <w:rPr>
          <w:rFonts w:ascii="Century Gothic" w:hAnsi="Century Gothic"/>
          <w:sz w:val="18"/>
          <w:szCs w:val="18"/>
        </w:rPr>
        <w:t xml:space="preserve"> pengguna dapat memasukkan </w:t>
      </w:r>
      <w:proofErr w:type="gramStart"/>
      <w:r w:rsidR="004D685A" w:rsidRPr="004D685A">
        <w:rPr>
          <w:rFonts w:ascii="Century Gothic" w:hAnsi="Century Gothic"/>
          <w:bCs/>
          <w:sz w:val="18"/>
          <w:szCs w:val="18"/>
        </w:rPr>
        <w:t>nama</w:t>
      </w:r>
      <w:proofErr w:type="gramEnd"/>
      <w:r w:rsidR="004D685A" w:rsidRPr="004D685A">
        <w:rPr>
          <w:rFonts w:ascii="Century Gothic" w:hAnsi="Century Gothic"/>
          <w:sz w:val="18"/>
          <w:szCs w:val="18"/>
        </w:rPr>
        <w:t xml:space="preserve"> </w:t>
      </w:r>
      <w:r w:rsidR="004D685A" w:rsidRPr="004D685A">
        <w:rPr>
          <w:rFonts w:ascii="Century Gothic" w:hAnsi="Century Gothic"/>
          <w:bCs/>
          <w:sz w:val="18"/>
          <w:szCs w:val="18"/>
        </w:rPr>
        <w:t>pengguna</w:t>
      </w:r>
      <w:r w:rsidR="004D685A" w:rsidRPr="004D685A">
        <w:rPr>
          <w:rFonts w:ascii="Century Gothic" w:hAnsi="Century Gothic"/>
          <w:sz w:val="18"/>
          <w:szCs w:val="18"/>
        </w:rPr>
        <w:t xml:space="preserve"> dan </w:t>
      </w:r>
      <w:r w:rsidR="004D685A" w:rsidRPr="004D685A">
        <w:rPr>
          <w:rFonts w:ascii="Century Gothic" w:hAnsi="Century Gothic"/>
          <w:bCs/>
          <w:sz w:val="18"/>
          <w:szCs w:val="18"/>
        </w:rPr>
        <w:t>kata</w:t>
      </w:r>
      <w:r w:rsidR="004D685A" w:rsidRPr="004D685A">
        <w:rPr>
          <w:rFonts w:ascii="Century Gothic" w:hAnsi="Century Gothic"/>
          <w:sz w:val="18"/>
          <w:szCs w:val="18"/>
        </w:rPr>
        <w:t xml:space="preserve"> </w:t>
      </w:r>
      <w:r w:rsidR="004D685A" w:rsidRPr="004D685A">
        <w:rPr>
          <w:rFonts w:ascii="Century Gothic" w:hAnsi="Century Gothic"/>
          <w:bCs/>
          <w:sz w:val="18"/>
          <w:szCs w:val="18"/>
        </w:rPr>
        <w:t>sandi</w:t>
      </w:r>
      <w:r w:rsidR="004D685A" w:rsidRPr="004D685A">
        <w:rPr>
          <w:rFonts w:ascii="Century Gothic" w:hAnsi="Century Gothic"/>
          <w:sz w:val="18"/>
          <w:szCs w:val="18"/>
        </w:rPr>
        <w:t xml:space="preserve"> yang </w:t>
      </w:r>
      <w:r w:rsidR="004D685A" w:rsidRPr="004D685A">
        <w:rPr>
          <w:rFonts w:ascii="Century Gothic" w:hAnsi="Century Gothic"/>
          <w:bCs/>
          <w:sz w:val="18"/>
          <w:szCs w:val="18"/>
        </w:rPr>
        <w:t>mereka</w:t>
      </w:r>
      <w:r w:rsidR="004D685A" w:rsidRPr="004D685A">
        <w:rPr>
          <w:rFonts w:ascii="Century Gothic" w:hAnsi="Century Gothic"/>
          <w:sz w:val="18"/>
          <w:szCs w:val="18"/>
        </w:rPr>
        <w:t xml:space="preserve"> </w:t>
      </w:r>
      <w:r w:rsidR="004D685A" w:rsidRPr="004D685A">
        <w:rPr>
          <w:rFonts w:ascii="Century Gothic" w:hAnsi="Century Gothic"/>
          <w:bCs/>
          <w:sz w:val="18"/>
          <w:szCs w:val="18"/>
        </w:rPr>
        <w:t>buat.</w:t>
      </w:r>
      <w:r w:rsidR="004D685A" w:rsidRPr="004D685A">
        <w:rPr>
          <w:rFonts w:ascii="Century Gothic" w:hAnsi="Century Gothic"/>
          <w:sz w:val="18"/>
          <w:szCs w:val="18"/>
        </w:rPr>
        <w:t xml:space="preserve"> </w:t>
      </w:r>
      <w:r w:rsidR="000E4DE8" w:rsidRPr="000E4DE8">
        <w:rPr>
          <w:rFonts w:ascii="Century Gothic" w:hAnsi="Century Gothic"/>
          <w:sz w:val="18"/>
          <w:szCs w:val="18"/>
        </w:rPr>
        <w:t xml:space="preserve">Platform yang dibuat berperan </w:t>
      </w:r>
      <w:r w:rsidR="000E4DE8" w:rsidRPr="000E4DE8">
        <w:rPr>
          <w:rFonts w:ascii="Century Gothic" w:hAnsi="Century Gothic"/>
          <w:bCs/>
          <w:sz w:val="18"/>
          <w:szCs w:val="18"/>
        </w:rPr>
        <w:t>untuk</w:t>
      </w:r>
      <w:r w:rsidR="000E4DE8" w:rsidRPr="000E4DE8">
        <w:rPr>
          <w:rFonts w:ascii="Century Gothic" w:hAnsi="Century Gothic"/>
          <w:sz w:val="18"/>
          <w:szCs w:val="18"/>
        </w:rPr>
        <w:t xml:space="preserve"> memuat informasi </w:t>
      </w:r>
      <w:r w:rsidR="000E4DE8" w:rsidRPr="000E4DE8">
        <w:rPr>
          <w:rFonts w:ascii="Century Gothic" w:hAnsi="Century Gothic"/>
          <w:bCs/>
          <w:sz w:val="18"/>
          <w:szCs w:val="18"/>
        </w:rPr>
        <w:t>mengenai</w:t>
      </w:r>
      <w:r w:rsidR="000E4DE8" w:rsidRPr="000E4DE8">
        <w:rPr>
          <w:rFonts w:ascii="Century Gothic" w:hAnsi="Century Gothic"/>
          <w:sz w:val="18"/>
          <w:szCs w:val="18"/>
        </w:rPr>
        <w:t xml:space="preserve"> </w:t>
      </w:r>
      <w:r w:rsidR="000E4DE8" w:rsidRPr="000E4DE8">
        <w:rPr>
          <w:rFonts w:ascii="Century Gothic" w:hAnsi="Century Gothic"/>
          <w:bCs/>
          <w:sz w:val="18"/>
          <w:szCs w:val="18"/>
        </w:rPr>
        <w:t>mitra</w:t>
      </w:r>
      <w:r w:rsidR="000E4DE8" w:rsidRPr="000E4DE8">
        <w:rPr>
          <w:rFonts w:ascii="Century Gothic" w:hAnsi="Century Gothic"/>
          <w:sz w:val="18"/>
          <w:szCs w:val="18"/>
        </w:rPr>
        <w:t xml:space="preserve"> dan produk yang dihasilkan, website juga </w:t>
      </w:r>
      <w:r w:rsidR="000E4DE8" w:rsidRPr="000E4DE8">
        <w:rPr>
          <w:rFonts w:ascii="Century Gothic" w:hAnsi="Century Gothic"/>
          <w:bCs/>
          <w:sz w:val="18"/>
          <w:szCs w:val="18"/>
        </w:rPr>
        <w:t>menyediakan</w:t>
      </w:r>
      <w:r w:rsidR="000E4DE8" w:rsidRPr="000E4DE8">
        <w:rPr>
          <w:rFonts w:ascii="Century Gothic" w:hAnsi="Century Gothic"/>
          <w:sz w:val="18"/>
          <w:szCs w:val="18"/>
        </w:rPr>
        <w:t xml:space="preserve"> </w:t>
      </w:r>
      <w:r w:rsidR="000E4DE8" w:rsidRPr="000E4DE8">
        <w:rPr>
          <w:rFonts w:ascii="Century Gothic" w:hAnsi="Century Gothic"/>
          <w:bCs/>
          <w:sz w:val="18"/>
          <w:szCs w:val="18"/>
        </w:rPr>
        <w:t>fungsi</w:t>
      </w:r>
      <w:r w:rsidR="000E4DE8" w:rsidRPr="000E4DE8">
        <w:rPr>
          <w:rFonts w:ascii="Century Gothic" w:hAnsi="Century Gothic"/>
          <w:sz w:val="18"/>
          <w:szCs w:val="18"/>
        </w:rPr>
        <w:t xml:space="preserve"> peta lokasi pelaku </w:t>
      </w:r>
      <w:r w:rsidR="000E4DE8" w:rsidRPr="000E4DE8">
        <w:rPr>
          <w:rFonts w:ascii="Century Gothic" w:hAnsi="Century Gothic"/>
          <w:bCs/>
          <w:sz w:val="18"/>
          <w:szCs w:val="18"/>
        </w:rPr>
        <w:t>mitra</w:t>
      </w:r>
      <w:r w:rsidR="000E4DE8">
        <w:rPr>
          <w:rFonts w:ascii="Century Gothic" w:hAnsi="Century Gothic"/>
          <w:b/>
          <w:bCs/>
          <w:sz w:val="18"/>
          <w:szCs w:val="18"/>
        </w:rPr>
        <w:fldChar w:fldCharType="begin" w:fldLock="1"/>
      </w:r>
      <w:r w:rsidR="00A346A3">
        <w:rPr>
          <w:rFonts w:ascii="Century Gothic" w:hAnsi="Century Gothic"/>
          <w:b/>
          <w:bCs/>
          <w:sz w:val="18"/>
          <w:szCs w:val="18"/>
        </w:rPr>
        <w:instrText>ADDIN CSL_CITATION {"citationItems":[{"id":"ITEM-1","itemData":{"author":[{"dropping-particle":"","family":"Surono","given":"Sugiyarto","non-dropping-particle":"","parse-names":false,"suffix":""},{"dropping-particle":"","family":"Adi","given":"Yudi Ari","non-dropping-particle":"","parse-names":false,"suffix":""},{"dropping-particle":"","family":"Irsalinda","given":"Nursyiva","non-dropping-particle":"","parse-names":false,"suffix":""}],"container-title":"Jurnal Berdaya Mandiri","id":"ITEM-1","issue":"1","issued":{"date-parts":[["2021"]]},"page":"429-435","title":"PENGEMBANGAN PROMOSI UMKM DALAM RANGKA MENDUKUNG KEGIATAN KOTAGEDE SMART DISTRICT","type":"article-journal","volume":"3"},"uris":["http://www.mendeley.com/documents/?uuid=d3cec30d-712a-4af3-9f5d-61fd7fee98c0"]}],"mendeley":{"formattedCitation":"(Surono et al., 2021)","plainTextFormattedCitation":"(Surono et al., 2021)","previouslyFormattedCitation":"(Surono et al., 2021)"},"properties":{"noteIndex":0},"schema":"https://github.com/citation-style-language/schema/raw/master/csl-citation.json"}</w:instrText>
      </w:r>
      <w:r w:rsidR="000E4DE8">
        <w:rPr>
          <w:rFonts w:ascii="Century Gothic" w:hAnsi="Century Gothic"/>
          <w:b/>
          <w:bCs/>
          <w:sz w:val="18"/>
          <w:szCs w:val="18"/>
        </w:rPr>
        <w:fldChar w:fldCharType="separate"/>
      </w:r>
      <w:r w:rsidR="000E4DE8" w:rsidRPr="000E4DE8">
        <w:rPr>
          <w:rFonts w:ascii="Century Gothic" w:hAnsi="Century Gothic"/>
          <w:bCs/>
          <w:noProof/>
          <w:sz w:val="18"/>
          <w:szCs w:val="18"/>
        </w:rPr>
        <w:t>(Surono et al., 2021)</w:t>
      </w:r>
      <w:r w:rsidR="000E4DE8">
        <w:rPr>
          <w:rFonts w:ascii="Century Gothic" w:hAnsi="Century Gothic"/>
          <w:b/>
          <w:bCs/>
          <w:sz w:val="18"/>
          <w:szCs w:val="18"/>
        </w:rPr>
        <w:fldChar w:fldCharType="end"/>
      </w:r>
      <w:r w:rsidR="000E4DE8" w:rsidRPr="000E4DE8">
        <w:rPr>
          <w:rFonts w:ascii="Century Gothic" w:hAnsi="Century Gothic"/>
          <w:b/>
          <w:bCs/>
          <w:sz w:val="18"/>
          <w:szCs w:val="18"/>
        </w:rPr>
        <w:t>.</w:t>
      </w:r>
      <w:r w:rsidR="004D685A" w:rsidRPr="004D685A">
        <w:rPr>
          <w:rFonts w:ascii="Century Gothic" w:hAnsi="Century Gothic"/>
          <w:sz w:val="18"/>
          <w:szCs w:val="18"/>
        </w:rPr>
        <w:t xml:space="preserve">Selain itu, </w:t>
      </w:r>
      <w:r w:rsidR="004D685A" w:rsidRPr="004D685A">
        <w:rPr>
          <w:rFonts w:ascii="Century Gothic" w:hAnsi="Century Gothic"/>
          <w:bCs/>
          <w:sz w:val="18"/>
          <w:szCs w:val="18"/>
        </w:rPr>
        <w:t>administrator</w:t>
      </w:r>
      <w:r w:rsidR="004D685A" w:rsidRPr="004D685A">
        <w:rPr>
          <w:rFonts w:ascii="Century Gothic" w:hAnsi="Century Gothic"/>
          <w:sz w:val="18"/>
          <w:szCs w:val="18"/>
        </w:rPr>
        <w:t xml:space="preserve"> dapat mengakses </w:t>
      </w:r>
      <w:r w:rsidR="004D685A" w:rsidRPr="004D685A">
        <w:rPr>
          <w:rFonts w:ascii="Century Gothic" w:hAnsi="Century Gothic"/>
          <w:bCs/>
          <w:sz w:val="18"/>
          <w:szCs w:val="18"/>
        </w:rPr>
        <w:t>situs</w:t>
      </w:r>
      <w:r w:rsidR="004D685A" w:rsidRPr="004D685A">
        <w:rPr>
          <w:rFonts w:ascii="Century Gothic" w:hAnsi="Century Gothic"/>
          <w:sz w:val="18"/>
          <w:szCs w:val="18"/>
        </w:rPr>
        <w:t xml:space="preserve"> </w:t>
      </w:r>
      <w:r w:rsidR="004D685A" w:rsidRPr="004D685A">
        <w:rPr>
          <w:rFonts w:ascii="Century Gothic" w:hAnsi="Century Gothic"/>
          <w:bCs/>
          <w:sz w:val="18"/>
          <w:szCs w:val="18"/>
        </w:rPr>
        <w:t>web</w:t>
      </w:r>
      <w:r w:rsidR="004D685A" w:rsidRPr="004D685A">
        <w:rPr>
          <w:rFonts w:ascii="Century Gothic" w:hAnsi="Century Gothic"/>
          <w:sz w:val="18"/>
          <w:szCs w:val="18"/>
        </w:rPr>
        <w:t xml:space="preserve"> </w:t>
      </w:r>
      <w:r w:rsidR="004D685A" w:rsidRPr="000E4DE8">
        <w:rPr>
          <w:rFonts w:ascii="Century Gothic" w:hAnsi="Century Gothic"/>
          <w:i/>
          <w:sz w:val="18"/>
          <w:szCs w:val="18"/>
        </w:rPr>
        <w:t>e-commerce</w:t>
      </w:r>
      <w:r w:rsidR="004D685A" w:rsidRPr="004D685A">
        <w:rPr>
          <w:rFonts w:ascii="Century Gothic" w:hAnsi="Century Gothic"/>
          <w:sz w:val="18"/>
          <w:szCs w:val="18"/>
        </w:rPr>
        <w:t xml:space="preserve"> dengan memasukkan </w:t>
      </w:r>
      <w:r w:rsidR="004D685A" w:rsidRPr="004D685A">
        <w:rPr>
          <w:rFonts w:ascii="Century Gothic" w:hAnsi="Century Gothic"/>
          <w:bCs/>
          <w:sz w:val="18"/>
          <w:szCs w:val="18"/>
        </w:rPr>
        <w:t>nama</w:t>
      </w:r>
      <w:r w:rsidR="004D685A" w:rsidRPr="004D685A">
        <w:rPr>
          <w:rFonts w:ascii="Century Gothic" w:hAnsi="Century Gothic"/>
          <w:sz w:val="18"/>
          <w:szCs w:val="18"/>
        </w:rPr>
        <w:t xml:space="preserve"> </w:t>
      </w:r>
      <w:r w:rsidR="004D685A" w:rsidRPr="004D685A">
        <w:rPr>
          <w:rFonts w:ascii="Century Gothic" w:hAnsi="Century Gothic"/>
          <w:bCs/>
          <w:sz w:val="18"/>
          <w:szCs w:val="18"/>
        </w:rPr>
        <w:t>pengguna</w:t>
      </w:r>
      <w:r w:rsidR="004D685A" w:rsidRPr="004D685A">
        <w:rPr>
          <w:rFonts w:ascii="Century Gothic" w:hAnsi="Century Gothic"/>
          <w:sz w:val="18"/>
          <w:szCs w:val="18"/>
        </w:rPr>
        <w:t xml:space="preserve"> dan </w:t>
      </w:r>
      <w:r w:rsidR="004D685A" w:rsidRPr="004D685A">
        <w:rPr>
          <w:rFonts w:ascii="Century Gothic" w:hAnsi="Century Gothic"/>
          <w:bCs/>
          <w:sz w:val="18"/>
          <w:szCs w:val="18"/>
        </w:rPr>
        <w:t>kata</w:t>
      </w:r>
      <w:r w:rsidR="004D685A" w:rsidRPr="004D685A">
        <w:rPr>
          <w:rFonts w:ascii="Century Gothic" w:hAnsi="Century Gothic"/>
          <w:sz w:val="18"/>
          <w:szCs w:val="18"/>
        </w:rPr>
        <w:t xml:space="preserve"> </w:t>
      </w:r>
      <w:r w:rsidR="004D685A" w:rsidRPr="004D685A">
        <w:rPr>
          <w:rFonts w:ascii="Century Gothic" w:hAnsi="Century Gothic"/>
          <w:bCs/>
          <w:sz w:val="18"/>
          <w:szCs w:val="18"/>
        </w:rPr>
        <w:t>sandi</w:t>
      </w:r>
      <w:r w:rsidR="004D685A" w:rsidRPr="004D685A">
        <w:rPr>
          <w:rFonts w:ascii="Century Gothic" w:hAnsi="Century Gothic"/>
          <w:sz w:val="18"/>
          <w:szCs w:val="18"/>
        </w:rPr>
        <w:t xml:space="preserve"> </w:t>
      </w:r>
      <w:r w:rsidR="004D685A" w:rsidRPr="004D685A">
        <w:rPr>
          <w:rFonts w:ascii="Century Gothic" w:hAnsi="Century Gothic"/>
          <w:bCs/>
          <w:sz w:val="18"/>
          <w:szCs w:val="18"/>
        </w:rPr>
        <w:t>mereka.</w:t>
      </w:r>
      <w:r w:rsidR="00AC678F" w:rsidRPr="004D685A">
        <w:rPr>
          <w:rFonts w:ascii="Century Gothic" w:hAnsi="Century Gothic"/>
          <w:sz w:val="18"/>
          <w:szCs w:val="18"/>
        </w:rPr>
        <w:t xml:space="preserve"> </w:t>
      </w:r>
      <w:r w:rsidR="003D4CF5">
        <w:rPr>
          <w:rFonts w:ascii="Century Gothic" w:hAnsi="Century Gothic"/>
          <w:sz w:val="18"/>
          <w:szCs w:val="18"/>
        </w:rPr>
        <w:t xml:space="preserve">Selama proses kegiatan belum ditemukan kendala yang berarti, ibu-ibu PKK saling berinteraksi terkait usaha masing-masing melihat peluang dan tantangan yang </w:t>
      </w:r>
      <w:proofErr w:type="gramStart"/>
      <w:r w:rsidR="003D4CF5">
        <w:rPr>
          <w:rFonts w:ascii="Century Gothic" w:hAnsi="Century Gothic"/>
          <w:sz w:val="18"/>
          <w:szCs w:val="18"/>
        </w:rPr>
        <w:t>akan</w:t>
      </w:r>
      <w:proofErr w:type="gramEnd"/>
      <w:r w:rsidR="003D4CF5">
        <w:rPr>
          <w:rFonts w:ascii="Century Gothic" w:hAnsi="Century Gothic"/>
          <w:sz w:val="18"/>
          <w:szCs w:val="18"/>
        </w:rPr>
        <w:t xml:space="preserve"> di hadapi di era digital. </w:t>
      </w:r>
      <w:r w:rsidR="0023206F" w:rsidRPr="0023206F">
        <w:rPr>
          <w:rFonts w:ascii="Century Gothic" w:hAnsi="Century Gothic"/>
          <w:bCs/>
          <w:sz w:val="18"/>
          <w:szCs w:val="18"/>
        </w:rPr>
        <w:t>Dukungan</w:t>
      </w:r>
      <w:r w:rsidR="0023206F" w:rsidRPr="0023206F">
        <w:rPr>
          <w:rFonts w:ascii="Century Gothic" w:hAnsi="Century Gothic"/>
          <w:sz w:val="18"/>
          <w:szCs w:val="18"/>
        </w:rPr>
        <w:t xml:space="preserve"> pengelolaan informasi </w:t>
      </w:r>
      <w:r w:rsidR="0023206F" w:rsidRPr="0023206F">
        <w:rPr>
          <w:rFonts w:ascii="Century Gothic" w:hAnsi="Century Gothic"/>
          <w:bCs/>
          <w:sz w:val="18"/>
          <w:szCs w:val="18"/>
        </w:rPr>
        <w:t>meliputi</w:t>
      </w:r>
      <w:r w:rsidR="0023206F" w:rsidRPr="0023206F">
        <w:rPr>
          <w:rFonts w:ascii="Century Gothic" w:hAnsi="Century Gothic"/>
          <w:sz w:val="18"/>
          <w:szCs w:val="18"/>
        </w:rPr>
        <w:t xml:space="preserve"> pelatihan </w:t>
      </w:r>
      <w:r w:rsidR="0023206F" w:rsidRPr="0023206F">
        <w:rPr>
          <w:rFonts w:ascii="Century Gothic" w:hAnsi="Century Gothic"/>
          <w:bCs/>
          <w:sz w:val="18"/>
          <w:szCs w:val="18"/>
        </w:rPr>
        <w:t>teknik</w:t>
      </w:r>
      <w:r w:rsidR="0023206F" w:rsidRPr="0023206F">
        <w:rPr>
          <w:rFonts w:ascii="Century Gothic" w:hAnsi="Century Gothic"/>
          <w:sz w:val="18"/>
          <w:szCs w:val="18"/>
        </w:rPr>
        <w:t xml:space="preserve"> </w:t>
      </w:r>
      <w:r w:rsidR="0023206F" w:rsidRPr="0023206F">
        <w:rPr>
          <w:rFonts w:ascii="Century Gothic" w:hAnsi="Century Gothic"/>
          <w:bCs/>
          <w:sz w:val="18"/>
          <w:szCs w:val="18"/>
        </w:rPr>
        <w:t>penulisan</w:t>
      </w:r>
      <w:r w:rsidR="0023206F" w:rsidRPr="0023206F">
        <w:rPr>
          <w:rFonts w:ascii="Century Gothic" w:hAnsi="Century Gothic"/>
          <w:sz w:val="18"/>
          <w:szCs w:val="18"/>
        </w:rPr>
        <w:t xml:space="preserve"> </w:t>
      </w:r>
      <w:r w:rsidR="0023206F" w:rsidRPr="0023206F">
        <w:rPr>
          <w:rFonts w:ascii="Century Gothic" w:hAnsi="Century Gothic"/>
          <w:bCs/>
          <w:sz w:val="18"/>
          <w:szCs w:val="18"/>
        </w:rPr>
        <w:t>informasi</w:t>
      </w:r>
      <w:r w:rsidR="0023206F" w:rsidRPr="0023206F">
        <w:rPr>
          <w:rFonts w:ascii="Century Gothic" w:hAnsi="Century Gothic"/>
          <w:sz w:val="18"/>
          <w:szCs w:val="18"/>
        </w:rPr>
        <w:t xml:space="preserve"> </w:t>
      </w:r>
      <w:r w:rsidR="0023206F" w:rsidRPr="0023206F">
        <w:rPr>
          <w:rFonts w:ascii="Century Gothic" w:hAnsi="Century Gothic"/>
          <w:bCs/>
          <w:sz w:val="18"/>
          <w:szCs w:val="18"/>
        </w:rPr>
        <w:t>untuk</w:t>
      </w:r>
      <w:r w:rsidR="0023206F" w:rsidRPr="0023206F">
        <w:rPr>
          <w:rFonts w:ascii="Century Gothic" w:hAnsi="Century Gothic"/>
          <w:sz w:val="18"/>
          <w:szCs w:val="18"/>
        </w:rPr>
        <w:t xml:space="preserve"> dimuat </w:t>
      </w:r>
      <w:r w:rsidR="0023206F" w:rsidRPr="0023206F">
        <w:rPr>
          <w:rFonts w:ascii="Century Gothic" w:hAnsi="Century Gothic"/>
          <w:bCs/>
          <w:sz w:val="18"/>
          <w:szCs w:val="18"/>
        </w:rPr>
        <w:t>di</w:t>
      </w:r>
      <w:r w:rsidR="0023206F" w:rsidRPr="0023206F">
        <w:rPr>
          <w:rFonts w:ascii="Century Gothic" w:hAnsi="Century Gothic"/>
          <w:sz w:val="18"/>
          <w:szCs w:val="18"/>
        </w:rPr>
        <w:t xml:space="preserve"> website </w:t>
      </w:r>
      <w:r w:rsidR="0023206F" w:rsidRPr="0023206F">
        <w:rPr>
          <w:rFonts w:ascii="Century Gothic" w:hAnsi="Century Gothic"/>
          <w:bCs/>
          <w:sz w:val="18"/>
          <w:szCs w:val="18"/>
        </w:rPr>
        <w:t>mitra</w:t>
      </w:r>
      <w:r w:rsidR="0023206F" w:rsidRPr="0023206F">
        <w:rPr>
          <w:rFonts w:ascii="Century Gothic" w:hAnsi="Century Gothic"/>
          <w:sz w:val="18"/>
          <w:szCs w:val="18"/>
        </w:rPr>
        <w:t xml:space="preserve"> </w:t>
      </w:r>
      <w:r w:rsidR="0023206F" w:rsidRPr="0023206F">
        <w:rPr>
          <w:rFonts w:ascii="Century Gothic" w:hAnsi="Century Gothic"/>
          <w:bCs/>
          <w:sz w:val="18"/>
          <w:szCs w:val="18"/>
        </w:rPr>
        <w:t>dan</w:t>
      </w:r>
      <w:r w:rsidR="0023206F" w:rsidRPr="0023206F">
        <w:rPr>
          <w:rFonts w:ascii="Century Gothic" w:hAnsi="Century Gothic"/>
          <w:sz w:val="18"/>
          <w:szCs w:val="18"/>
        </w:rPr>
        <w:t xml:space="preserve"> media </w:t>
      </w:r>
      <w:r w:rsidR="0023206F" w:rsidRPr="0023206F">
        <w:rPr>
          <w:rFonts w:ascii="Century Gothic" w:hAnsi="Century Gothic"/>
          <w:bCs/>
          <w:sz w:val="18"/>
          <w:szCs w:val="18"/>
        </w:rPr>
        <w:t>sosial,</w:t>
      </w:r>
      <w:r w:rsidR="0023206F" w:rsidRPr="0023206F">
        <w:rPr>
          <w:rFonts w:ascii="Century Gothic" w:hAnsi="Century Gothic"/>
          <w:sz w:val="18"/>
          <w:szCs w:val="18"/>
        </w:rPr>
        <w:t xml:space="preserve"> ditulis dengan </w:t>
      </w:r>
      <w:r w:rsidR="0023206F" w:rsidRPr="0023206F">
        <w:rPr>
          <w:rFonts w:ascii="Century Gothic" w:hAnsi="Century Gothic"/>
          <w:sz w:val="18"/>
          <w:szCs w:val="18"/>
        </w:rPr>
        <w:lastRenderedPageBreak/>
        <w:t xml:space="preserve">baik dan bahasa yang menarik </w:t>
      </w:r>
      <w:r w:rsidR="0023206F" w:rsidRPr="0023206F">
        <w:rPr>
          <w:rFonts w:ascii="Century Gothic" w:hAnsi="Century Gothic"/>
          <w:bCs/>
          <w:sz w:val="18"/>
          <w:szCs w:val="18"/>
        </w:rPr>
        <w:t>untuk</w:t>
      </w:r>
      <w:r w:rsidR="0023206F" w:rsidRPr="0023206F">
        <w:rPr>
          <w:rFonts w:ascii="Century Gothic" w:hAnsi="Century Gothic"/>
          <w:sz w:val="18"/>
          <w:szCs w:val="18"/>
        </w:rPr>
        <w:t xml:space="preserve"> meningkatkan kualitas </w:t>
      </w:r>
      <w:r w:rsidR="0023206F" w:rsidRPr="0023206F">
        <w:rPr>
          <w:rFonts w:ascii="Century Gothic" w:hAnsi="Century Gothic"/>
          <w:bCs/>
          <w:sz w:val="18"/>
          <w:szCs w:val="18"/>
        </w:rPr>
        <w:t>informasi</w:t>
      </w:r>
      <w:r w:rsidR="0023206F" w:rsidRPr="0023206F">
        <w:rPr>
          <w:rFonts w:ascii="Century Gothic" w:hAnsi="Century Gothic"/>
          <w:sz w:val="18"/>
          <w:szCs w:val="18"/>
        </w:rPr>
        <w:t xml:space="preserve"> </w:t>
      </w:r>
      <w:r w:rsidR="0023206F" w:rsidRPr="0023206F">
        <w:rPr>
          <w:rFonts w:ascii="Century Gothic" w:hAnsi="Century Gothic"/>
          <w:bCs/>
          <w:sz w:val="18"/>
          <w:szCs w:val="18"/>
        </w:rPr>
        <w:t>di</w:t>
      </w:r>
      <w:r w:rsidR="0023206F" w:rsidRPr="0023206F">
        <w:rPr>
          <w:rFonts w:ascii="Century Gothic" w:hAnsi="Century Gothic"/>
          <w:sz w:val="18"/>
          <w:szCs w:val="18"/>
        </w:rPr>
        <w:t xml:space="preserve"> </w:t>
      </w:r>
      <w:r w:rsidR="0023206F" w:rsidRPr="0023206F">
        <w:rPr>
          <w:rFonts w:ascii="Century Gothic" w:hAnsi="Century Gothic"/>
          <w:bCs/>
          <w:sz w:val="18"/>
          <w:szCs w:val="18"/>
        </w:rPr>
        <w:t>website</w:t>
      </w:r>
      <w:r w:rsidR="0023206F">
        <w:rPr>
          <w:rFonts w:ascii="Century Gothic" w:hAnsi="Century Gothic"/>
          <w:bCs/>
          <w:sz w:val="18"/>
          <w:szCs w:val="18"/>
        </w:rPr>
        <w:fldChar w:fldCharType="begin" w:fldLock="1"/>
      </w:r>
      <w:r w:rsidR="0023206F">
        <w:rPr>
          <w:rFonts w:ascii="Century Gothic" w:hAnsi="Century Gothic"/>
          <w:bCs/>
          <w:sz w:val="18"/>
          <w:szCs w:val="18"/>
        </w:rPr>
        <w:instrText>ADDIN CSL_CITATION {"citationItems":[{"id":"ITEM-1","itemData":{"author":[{"dropping-particle":"","family":"Beriansyah","given":"Alva","non-dropping-particle":"","parse-names":false,"suffix":""},{"dropping-particle":"","family":"Wahid","given":"Makmun","non-dropping-particle":"","parse-names":false,"suffix":""},{"dropping-particle":"","family":"Hartati","given":"","non-dropping-particle":"","parse-names":false,"suffix":""}],"container-title":"Reswara: Jurnal Pengabdian Kepada Masyarakat","id":"ITEM-1","issue":"1","issued":{"date-parts":[["2021"]]},"page":"13 - 19","title":"PENDAMPINGAN PENGEMBANGAN DESA DIGITAL MELALUI KOMUITAS PEMUDA DI DESA PEMATANG JERING KABUPATEN MUARO JAMBI","type":"article-journal","volume":"2"},"uris":["http://www.mendeley.com/documents/?uuid=b2494c8c-96bd-4be5-9d56-e435ada02040"]}],"mendeley":{"formattedCitation":"(Beriansyah et al., 2021)","plainTextFormattedCitation":"(Beriansyah et al., 2021)"},"properties":{"noteIndex":0},"schema":"https://github.com/citation-style-language/schema/raw/master/csl-citation.json"}</w:instrText>
      </w:r>
      <w:r w:rsidR="0023206F">
        <w:rPr>
          <w:rFonts w:ascii="Century Gothic" w:hAnsi="Century Gothic"/>
          <w:bCs/>
          <w:sz w:val="18"/>
          <w:szCs w:val="18"/>
        </w:rPr>
        <w:fldChar w:fldCharType="separate"/>
      </w:r>
      <w:r w:rsidR="0023206F" w:rsidRPr="0023206F">
        <w:rPr>
          <w:rFonts w:ascii="Century Gothic" w:hAnsi="Century Gothic"/>
          <w:bCs/>
          <w:noProof/>
          <w:sz w:val="18"/>
          <w:szCs w:val="18"/>
        </w:rPr>
        <w:t>(Beriansyah et al., 2021)</w:t>
      </w:r>
      <w:r w:rsidR="0023206F">
        <w:rPr>
          <w:rFonts w:ascii="Century Gothic" w:hAnsi="Century Gothic"/>
          <w:bCs/>
          <w:sz w:val="18"/>
          <w:szCs w:val="18"/>
        </w:rPr>
        <w:fldChar w:fldCharType="end"/>
      </w:r>
      <w:r w:rsidR="0023206F" w:rsidRPr="0023206F">
        <w:rPr>
          <w:rFonts w:ascii="Century Gothic" w:hAnsi="Century Gothic"/>
          <w:b/>
          <w:bCs/>
          <w:sz w:val="18"/>
          <w:szCs w:val="18"/>
        </w:rPr>
        <w:t>.</w:t>
      </w:r>
      <w:r w:rsidR="0023206F">
        <w:rPr>
          <w:rFonts w:ascii="Century Gothic" w:hAnsi="Century Gothic"/>
          <w:b/>
          <w:bCs/>
          <w:sz w:val="18"/>
          <w:szCs w:val="18"/>
        </w:rPr>
        <w:t xml:space="preserve"> </w:t>
      </w:r>
      <w:proofErr w:type="gramStart"/>
      <w:r w:rsidR="00A416E1">
        <w:rPr>
          <w:rFonts w:ascii="Century Gothic" w:hAnsi="Century Gothic"/>
          <w:sz w:val="18"/>
          <w:szCs w:val="18"/>
        </w:rPr>
        <w:t>Gambar kegi</w:t>
      </w:r>
      <w:r w:rsidR="000805E9">
        <w:rPr>
          <w:rFonts w:ascii="Century Gothic" w:hAnsi="Century Gothic"/>
          <w:sz w:val="18"/>
          <w:szCs w:val="18"/>
        </w:rPr>
        <w:t>atan dapat dilihat di bawah ini</w:t>
      </w:r>
      <w:r w:rsidR="001255FD">
        <w:rPr>
          <w:rFonts w:ascii="Century Gothic" w:hAnsi="Century Gothic"/>
          <w:sz w:val="18"/>
          <w:szCs w:val="18"/>
        </w:rPr>
        <w:t>.</w:t>
      </w:r>
      <w:proofErr w:type="gramEnd"/>
    </w:p>
    <w:p w14:paraId="37AD3856" w14:textId="03AAA6A8" w:rsidR="00C4799A" w:rsidRDefault="00081F5A" w:rsidP="00AB7F68">
      <w:pPr>
        <w:spacing w:after="200" w:line="276" w:lineRule="auto"/>
        <w:ind w:firstLine="431"/>
        <w:rPr>
          <w:rFonts w:ascii="Century Gothic" w:hAnsi="Century Gothic"/>
          <w:noProof/>
          <w:sz w:val="18"/>
          <w:szCs w:val="18"/>
        </w:rPr>
      </w:pPr>
      <w:r>
        <w:rPr>
          <w:rFonts w:ascii="Century Gothic" w:hAnsi="Century Gothic"/>
          <w:noProof/>
          <w:sz w:val="18"/>
          <w:szCs w:val="18"/>
        </w:rPr>
        <w:drawing>
          <wp:anchor distT="0" distB="0" distL="114300" distR="114300" simplePos="0" relativeHeight="251664384" behindDoc="0" locked="0" layoutInCell="1" allowOverlap="1" wp14:anchorId="267649D2" wp14:editId="6528486A">
            <wp:simplePos x="0" y="0"/>
            <wp:positionH relativeFrom="column">
              <wp:posOffset>2768100</wp:posOffset>
            </wp:positionH>
            <wp:positionV relativeFrom="paragraph">
              <wp:posOffset>175330</wp:posOffset>
            </wp:positionV>
            <wp:extent cx="2147492" cy="1483200"/>
            <wp:effectExtent l="0" t="0" r="5715" b="3175"/>
            <wp:wrapNone/>
            <wp:docPr id="1" name="Picture 1" descr="C:\Users\HP\Downloads\WhatsApp Image 2023-08-19 at 07.5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3-08-19 at 07.52.2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7973" cy="1483532"/>
                    </a:xfrm>
                    <a:prstGeom prst="rect">
                      <a:avLst/>
                    </a:prstGeom>
                    <a:noFill/>
                    <a:ln>
                      <a:noFill/>
                    </a:ln>
                  </pic:spPr>
                </pic:pic>
              </a:graphicData>
            </a:graphic>
            <wp14:sizeRelH relativeFrom="page">
              <wp14:pctWidth>0</wp14:pctWidth>
            </wp14:sizeRelH>
            <wp14:sizeRelV relativeFrom="page">
              <wp14:pctHeight>0</wp14:pctHeight>
            </wp14:sizeRelV>
          </wp:anchor>
        </w:drawing>
      </w:r>
      <w:r w:rsidR="00014729">
        <w:rPr>
          <w:rFonts w:ascii="Century Gothic" w:hAnsi="Century Gothic"/>
          <w:noProof/>
          <w:sz w:val="18"/>
          <w:szCs w:val="18"/>
        </w:rPr>
        <w:drawing>
          <wp:anchor distT="0" distB="0" distL="114300" distR="114300" simplePos="0" relativeHeight="251663360" behindDoc="0" locked="0" layoutInCell="1" allowOverlap="1" wp14:anchorId="46478CBF" wp14:editId="44C8272A">
            <wp:simplePos x="0" y="0"/>
            <wp:positionH relativeFrom="column">
              <wp:posOffset>644100</wp:posOffset>
            </wp:positionH>
            <wp:positionV relativeFrom="paragraph">
              <wp:posOffset>175330</wp:posOffset>
            </wp:positionV>
            <wp:extent cx="2015213" cy="1484040"/>
            <wp:effectExtent l="0" t="0" r="4445" b="1905"/>
            <wp:wrapNone/>
            <wp:docPr id="20" name="Picture 20" descr="C:\Users\HP\Downloads\WhatsApp Image 2023-08-18 at 23.27.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3-08-18 at 23.27.2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4804" cy="14837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15734" w14:textId="3F8D1893" w:rsidR="00AB7F68" w:rsidRDefault="00AB7F68" w:rsidP="00327137">
      <w:pPr>
        <w:spacing w:after="200" w:line="276" w:lineRule="auto"/>
        <w:ind w:firstLine="431"/>
        <w:rPr>
          <w:rFonts w:ascii="Century Gothic" w:hAnsi="Century Gothic"/>
          <w:noProof/>
          <w:sz w:val="18"/>
          <w:szCs w:val="18"/>
        </w:rPr>
      </w:pPr>
    </w:p>
    <w:p w14:paraId="39F52E98" w14:textId="51A7A5F1" w:rsidR="00AB7F68" w:rsidRDefault="00AB7F68" w:rsidP="006460B4">
      <w:pPr>
        <w:spacing w:after="200" w:line="276" w:lineRule="auto"/>
        <w:ind w:firstLine="431"/>
        <w:jc w:val="center"/>
        <w:rPr>
          <w:rFonts w:ascii="Century Gothic" w:hAnsi="Century Gothic"/>
          <w:noProof/>
          <w:sz w:val="18"/>
          <w:szCs w:val="18"/>
        </w:rPr>
      </w:pPr>
    </w:p>
    <w:p w14:paraId="23C6A723" w14:textId="77777777" w:rsidR="00327137" w:rsidRDefault="00327137" w:rsidP="006460B4">
      <w:pPr>
        <w:spacing w:after="200" w:line="276" w:lineRule="auto"/>
        <w:ind w:firstLine="431"/>
        <w:jc w:val="center"/>
        <w:rPr>
          <w:rFonts w:ascii="Century Gothic" w:hAnsi="Century Gothic"/>
          <w:noProof/>
          <w:sz w:val="18"/>
          <w:szCs w:val="18"/>
        </w:rPr>
      </w:pPr>
    </w:p>
    <w:p w14:paraId="4E00696A" w14:textId="77777777" w:rsidR="0081207B" w:rsidRDefault="0081207B" w:rsidP="00286E08">
      <w:pPr>
        <w:spacing w:line="276" w:lineRule="auto"/>
        <w:rPr>
          <w:rFonts w:ascii="Century Gothic" w:hAnsi="Century Gothic"/>
          <w:noProof/>
          <w:sz w:val="18"/>
          <w:szCs w:val="18"/>
        </w:rPr>
      </w:pPr>
    </w:p>
    <w:p w14:paraId="556EFBA6" w14:textId="77777777" w:rsidR="00081F5A" w:rsidRDefault="00081F5A" w:rsidP="00286E08">
      <w:pPr>
        <w:spacing w:line="276" w:lineRule="auto"/>
        <w:rPr>
          <w:rFonts w:ascii="Century Gothic" w:hAnsi="Century Gothic"/>
          <w:noProof/>
          <w:sz w:val="18"/>
          <w:szCs w:val="18"/>
        </w:rPr>
      </w:pPr>
    </w:p>
    <w:p w14:paraId="207A2D8A" w14:textId="77777777" w:rsidR="00014729" w:rsidRDefault="00014729" w:rsidP="00286E08">
      <w:pPr>
        <w:spacing w:line="276" w:lineRule="auto"/>
        <w:rPr>
          <w:rFonts w:ascii="Century Gothic" w:hAnsi="Century Gothic"/>
          <w:noProof/>
          <w:sz w:val="18"/>
          <w:szCs w:val="18"/>
        </w:rPr>
      </w:pPr>
    </w:p>
    <w:p w14:paraId="02D55512" w14:textId="056B0EF9" w:rsidR="001255FD" w:rsidRDefault="00AC678F" w:rsidP="00286E08">
      <w:pPr>
        <w:pStyle w:val="ListParagraph"/>
        <w:numPr>
          <w:ilvl w:val="0"/>
          <w:numId w:val="19"/>
        </w:numPr>
        <w:spacing w:line="276" w:lineRule="auto"/>
        <w:ind w:left="2835"/>
        <w:rPr>
          <w:rFonts w:ascii="Century Gothic" w:hAnsi="Century Gothic"/>
          <w:noProof/>
          <w:sz w:val="18"/>
          <w:szCs w:val="18"/>
        </w:rPr>
      </w:pPr>
      <w:r>
        <w:rPr>
          <w:rFonts w:ascii="Century Gothic" w:hAnsi="Century Gothic"/>
          <w:noProof/>
          <w:sz w:val="18"/>
          <w:szCs w:val="18"/>
        </w:rPr>
        <w:t xml:space="preserve"> </w:t>
      </w:r>
      <w:r>
        <w:rPr>
          <w:rFonts w:ascii="Century Gothic" w:hAnsi="Century Gothic"/>
          <w:noProof/>
          <w:sz w:val="18"/>
          <w:szCs w:val="18"/>
        </w:rPr>
        <w:tab/>
      </w:r>
      <w:r>
        <w:rPr>
          <w:rFonts w:ascii="Century Gothic" w:hAnsi="Century Gothic"/>
          <w:noProof/>
          <w:sz w:val="18"/>
          <w:szCs w:val="18"/>
        </w:rPr>
        <w:tab/>
      </w:r>
      <w:r>
        <w:rPr>
          <w:rFonts w:ascii="Century Gothic" w:hAnsi="Century Gothic"/>
          <w:noProof/>
          <w:sz w:val="18"/>
          <w:szCs w:val="18"/>
        </w:rPr>
        <w:tab/>
      </w:r>
      <w:r>
        <w:rPr>
          <w:rFonts w:ascii="Century Gothic" w:hAnsi="Century Gothic"/>
          <w:noProof/>
          <w:sz w:val="18"/>
          <w:szCs w:val="18"/>
        </w:rPr>
        <w:tab/>
      </w:r>
      <w:r>
        <w:rPr>
          <w:rFonts w:ascii="Century Gothic" w:hAnsi="Century Gothic"/>
          <w:noProof/>
          <w:sz w:val="18"/>
          <w:szCs w:val="18"/>
        </w:rPr>
        <w:tab/>
      </w:r>
      <w:r w:rsidR="001255FD" w:rsidRPr="001255FD">
        <w:rPr>
          <w:rFonts w:ascii="Century Gothic" w:hAnsi="Century Gothic"/>
          <w:noProof/>
          <w:sz w:val="18"/>
          <w:szCs w:val="18"/>
        </w:rPr>
        <w:t>(b)</w:t>
      </w:r>
    </w:p>
    <w:p w14:paraId="5F7F93C4" w14:textId="77777777" w:rsidR="00AC678F" w:rsidRDefault="00AC678F" w:rsidP="0081207B">
      <w:pPr>
        <w:spacing w:line="276" w:lineRule="auto"/>
        <w:rPr>
          <w:rFonts w:ascii="Century Gothic" w:hAnsi="Century Gothic"/>
          <w:noProof/>
          <w:sz w:val="18"/>
          <w:szCs w:val="18"/>
        </w:rPr>
      </w:pPr>
    </w:p>
    <w:p w14:paraId="3C549E52" w14:textId="6F1EA679" w:rsidR="00AC678F" w:rsidRDefault="00AC678F" w:rsidP="0081207B">
      <w:pPr>
        <w:spacing w:line="276" w:lineRule="auto"/>
        <w:rPr>
          <w:rFonts w:ascii="Century Gothic" w:hAnsi="Century Gothic"/>
          <w:noProof/>
          <w:sz w:val="18"/>
          <w:szCs w:val="18"/>
        </w:rPr>
      </w:pPr>
      <w:r>
        <w:rPr>
          <w:rFonts w:ascii="Century Gothic" w:hAnsi="Century Gothic"/>
          <w:noProof/>
          <w:sz w:val="18"/>
          <w:szCs w:val="18"/>
        </w:rPr>
        <w:drawing>
          <wp:anchor distT="0" distB="0" distL="114300" distR="114300" simplePos="0" relativeHeight="251666432" behindDoc="0" locked="0" layoutInCell="1" allowOverlap="1" wp14:anchorId="7D483DB8" wp14:editId="57608EBC">
            <wp:simplePos x="0" y="0"/>
            <wp:positionH relativeFrom="column">
              <wp:posOffset>926465</wp:posOffset>
            </wp:positionH>
            <wp:positionV relativeFrom="paragraph">
              <wp:posOffset>-49950</wp:posOffset>
            </wp:positionV>
            <wp:extent cx="1646555" cy="1857375"/>
            <wp:effectExtent l="8890" t="0" r="635" b="635"/>
            <wp:wrapNone/>
            <wp:docPr id="4" name="Picture 4" descr="E:\KKN 2023\FOTO\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KN 2023\FOTO\IMG_000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26279" r="14618"/>
                    <a:stretch/>
                  </pic:blipFill>
                  <pic:spPr bwMode="auto">
                    <a:xfrm rot="16200000">
                      <a:off x="0" y="0"/>
                      <a:ext cx="1646555" cy="1857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4E01">
        <w:rPr>
          <w:noProof/>
        </w:rPr>
        <w:drawing>
          <wp:anchor distT="0" distB="0" distL="114300" distR="114300" simplePos="0" relativeHeight="251665408" behindDoc="0" locked="0" layoutInCell="1" allowOverlap="1" wp14:anchorId="7453C07B" wp14:editId="420381C9">
            <wp:simplePos x="0" y="0"/>
            <wp:positionH relativeFrom="column">
              <wp:posOffset>2767330</wp:posOffset>
            </wp:positionH>
            <wp:positionV relativeFrom="paragraph">
              <wp:posOffset>61595</wp:posOffset>
            </wp:positionV>
            <wp:extent cx="2469515" cy="1644650"/>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69515" cy="1644650"/>
                    </a:xfrm>
                    <a:prstGeom prst="rect">
                      <a:avLst/>
                    </a:prstGeom>
                  </pic:spPr>
                </pic:pic>
              </a:graphicData>
            </a:graphic>
            <wp14:sizeRelH relativeFrom="page">
              <wp14:pctWidth>0</wp14:pctWidth>
            </wp14:sizeRelH>
            <wp14:sizeRelV relativeFrom="page">
              <wp14:pctHeight>0</wp14:pctHeight>
            </wp14:sizeRelV>
          </wp:anchor>
        </w:drawing>
      </w:r>
    </w:p>
    <w:p w14:paraId="154A7AA5" w14:textId="77777777" w:rsidR="00AC678F" w:rsidRDefault="00AC678F" w:rsidP="0081207B">
      <w:pPr>
        <w:spacing w:line="276" w:lineRule="auto"/>
        <w:rPr>
          <w:rFonts w:ascii="Century Gothic" w:hAnsi="Century Gothic"/>
          <w:noProof/>
          <w:sz w:val="18"/>
          <w:szCs w:val="18"/>
        </w:rPr>
      </w:pPr>
    </w:p>
    <w:p w14:paraId="654FD106" w14:textId="77777777" w:rsidR="00AC678F" w:rsidRDefault="00AC678F" w:rsidP="0081207B">
      <w:pPr>
        <w:spacing w:line="276" w:lineRule="auto"/>
        <w:rPr>
          <w:rFonts w:ascii="Century Gothic" w:hAnsi="Century Gothic"/>
          <w:noProof/>
          <w:sz w:val="18"/>
          <w:szCs w:val="18"/>
        </w:rPr>
      </w:pPr>
    </w:p>
    <w:p w14:paraId="4212BF27" w14:textId="77777777" w:rsidR="00AC678F" w:rsidRDefault="00AC678F" w:rsidP="0081207B">
      <w:pPr>
        <w:spacing w:line="276" w:lineRule="auto"/>
        <w:rPr>
          <w:rFonts w:ascii="Century Gothic" w:hAnsi="Century Gothic"/>
          <w:noProof/>
          <w:sz w:val="18"/>
          <w:szCs w:val="18"/>
        </w:rPr>
      </w:pPr>
    </w:p>
    <w:p w14:paraId="643C0B31" w14:textId="77777777" w:rsidR="00AC678F" w:rsidRDefault="00AC678F" w:rsidP="0081207B">
      <w:pPr>
        <w:spacing w:line="276" w:lineRule="auto"/>
        <w:rPr>
          <w:rFonts w:ascii="Century Gothic" w:hAnsi="Century Gothic"/>
          <w:noProof/>
          <w:sz w:val="18"/>
          <w:szCs w:val="18"/>
        </w:rPr>
      </w:pPr>
    </w:p>
    <w:p w14:paraId="6E863056" w14:textId="77777777" w:rsidR="00AC678F" w:rsidRDefault="00AC678F" w:rsidP="0081207B">
      <w:pPr>
        <w:spacing w:line="276" w:lineRule="auto"/>
        <w:rPr>
          <w:rFonts w:ascii="Century Gothic" w:hAnsi="Century Gothic"/>
          <w:noProof/>
          <w:sz w:val="18"/>
          <w:szCs w:val="18"/>
        </w:rPr>
      </w:pPr>
    </w:p>
    <w:p w14:paraId="2CF955C5" w14:textId="77777777" w:rsidR="00AC678F" w:rsidRDefault="00AC678F" w:rsidP="0081207B">
      <w:pPr>
        <w:spacing w:line="276" w:lineRule="auto"/>
        <w:rPr>
          <w:rFonts w:ascii="Century Gothic" w:hAnsi="Century Gothic"/>
          <w:noProof/>
          <w:sz w:val="18"/>
          <w:szCs w:val="18"/>
        </w:rPr>
      </w:pPr>
    </w:p>
    <w:p w14:paraId="1B96D1AA" w14:textId="77777777" w:rsidR="00AC678F" w:rsidRDefault="00AC678F" w:rsidP="0081207B">
      <w:pPr>
        <w:spacing w:line="276" w:lineRule="auto"/>
        <w:rPr>
          <w:rFonts w:ascii="Century Gothic" w:hAnsi="Century Gothic"/>
          <w:noProof/>
          <w:sz w:val="18"/>
          <w:szCs w:val="18"/>
        </w:rPr>
      </w:pPr>
    </w:p>
    <w:p w14:paraId="03F631D7" w14:textId="77777777" w:rsidR="00AC678F" w:rsidRDefault="00AC678F" w:rsidP="0081207B">
      <w:pPr>
        <w:spacing w:line="276" w:lineRule="auto"/>
        <w:rPr>
          <w:rFonts w:ascii="Century Gothic" w:hAnsi="Century Gothic"/>
          <w:noProof/>
          <w:sz w:val="18"/>
          <w:szCs w:val="18"/>
        </w:rPr>
      </w:pPr>
    </w:p>
    <w:p w14:paraId="745C2A13" w14:textId="77777777" w:rsidR="00AC678F" w:rsidRDefault="00AC678F" w:rsidP="0081207B">
      <w:pPr>
        <w:spacing w:line="276" w:lineRule="auto"/>
        <w:rPr>
          <w:rFonts w:ascii="Century Gothic" w:hAnsi="Century Gothic"/>
          <w:noProof/>
          <w:sz w:val="18"/>
          <w:szCs w:val="18"/>
        </w:rPr>
      </w:pPr>
    </w:p>
    <w:p w14:paraId="29F81432" w14:textId="77777777" w:rsidR="0081207B" w:rsidRDefault="0081207B" w:rsidP="0081207B">
      <w:pPr>
        <w:spacing w:line="276" w:lineRule="auto"/>
        <w:rPr>
          <w:rFonts w:ascii="Century Gothic" w:hAnsi="Century Gothic"/>
          <w:noProof/>
          <w:sz w:val="18"/>
          <w:szCs w:val="18"/>
        </w:rPr>
      </w:pPr>
    </w:p>
    <w:p w14:paraId="2E509744" w14:textId="2954A8F4" w:rsidR="00AC678F" w:rsidRPr="0081207B" w:rsidRDefault="00AC678F" w:rsidP="0081207B">
      <w:pPr>
        <w:spacing w:line="276" w:lineRule="auto"/>
        <w:rPr>
          <w:rFonts w:ascii="Century Gothic" w:hAnsi="Century Gothic"/>
          <w:noProof/>
          <w:sz w:val="18"/>
          <w:szCs w:val="18"/>
        </w:rPr>
      </w:pPr>
      <w:r>
        <w:rPr>
          <w:rFonts w:ascii="Century Gothic" w:hAnsi="Century Gothic"/>
          <w:noProof/>
          <w:sz w:val="18"/>
          <w:szCs w:val="18"/>
        </w:rPr>
        <w:tab/>
      </w:r>
      <w:r>
        <w:rPr>
          <w:rFonts w:ascii="Century Gothic" w:hAnsi="Century Gothic"/>
          <w:noProof/>
          <w:sz w:val="18"/>
          <w:szCs w:val="18"/>
        </w:rPr>
        <w:tab/>
      </w:r>
      <w:r>
        <w:rPr>
          <w:rFonts w:ascii="Century Gothic" w:hAnsi="Century Gothic"/>
          <w:noProof/>
          <w:sz w:val="18"/>
          <w:szCs w:val="18"/>
        </w:rPr>
        <w:tab/>
      </w:r>
      <w:r w:rsidR="00081F5A">
        <w:rPr>
          <w:rFonts w:ascii="Century Gothic" w:hAnsi="Century Gothic"/>
          <w:noProof/>
          <w:sz w:val="18"/>
          <w:szCs w:val="18"/>
        </w:rPr>
        <w:t xml:space="preserve">        </w:t>
      </w:r>
      <w:r>
        <w:rPr>
          <w:rFonts w:ascii="Century Gothic" w:hAnsi="Century Gothic"/>
          <w:noProof/>
          <w:sz w:val="18"/>
          <w:szCs w:val="18"/>
        </w:rPr>
        <w:t xml:space="preserve">(c) </w:t>
      </w:r>
      <w:r>
        <w:rPr>
          <w:rFonts w:ascii="Century Gothic" w:hAnsi="Century Gothic"/>
          <w:noProof/>
          <w:sz w:val="18"/>
          <w:szCs w:val="18"/>
        </w:rPr>
        <w:tab/>
      </w:r>
      <w:r>
        <w:rPr>
          <w:rFonts w:ascii="Century Gothic" w:hAnsi="Century Gothic"/>
          <w:noProof/>
          <w:sz w:val="18"/>
          <w:szCs w:val="18"/>
        </w:rPr>
        <w:tab/>
      </w:r>
      <w:r>
        <w:rPr>
          <w:rFonts w:ascii="Century Gothic" w:hAnsi="Century Gothic"/>
          <w:noProof/>
          <w:sz w:val="18"/>
          <w:szCs w:val="18"/>
        </w:rPr>
        <w:tab/>
      </w:r>
      <w:r>
        <w:rPr>
          <w:rFonts w:ascii="Century Gothic" w:hAnsi="Century Gothic"/>
          <w:noProof/>
          <w:sz w:val="18"/>
          <w:szCs w:val="18"/>
        </w:rPr>
        <w:tab/>
      </w:r>
      <w:r>
        <w:rPr>
          <w:rFonts w:ascii="Century Gothic" w:hAnsi="Century Gothic"/>
          <w:noProof/>
          <w:sz w:val="18"/>
          <w:szCs w:val="18"/>
        </w:rPr>
        <w:tab/>
        <w:t>(d)</w:t>
      </w:r>
    </w:p>
    <w:p w14:paraId="7F73629B" w14:textId="35829F1B" w:rsidR="001255FD" w:rsidRPr="006460B4" w:rsidRDefault="00C4799A" w:rsidP="00014729">
      <w:pPr>
        <w:spacing w:after="200" w:line="276" w:lineRule="auto"/>
        <w:ind w:firstLine="720"/>
        <w:rPr>
          <w:rFonts w:ascii="Century Gothic" w:hAnsi="Century Gothic"/>
          <w:sz w:val="18"/>
          <w:szCs w:val="18"/>
        </w:rPr>
      </w:pPr>
      <w:proofErr w:type="gramStart"/>
      <w:r>
        <w:rPr>
          <w:rFonts w:ascii="Century Gothic" w:hAnsi="Century Gothic"/>
          <w:sz w:val="18"/>
          <w:szCs w:val="18"/>
        </w:rPr>
        <w:t>Gambar  3</w:t>
      </w:r>
      <w:proofErr w:type="gramEnd"/>
      <w:r w:rsidR="009C2556" w:rsidRPr="006460B4">
        <w:rPr>
          <w:rFonts w:ascii="Century Gothic" w:hAnsi="Century Gothic"/>
          <w:sz w:val="18"/>
          <w:szCs w:val="18"/>
        </w:rPr>
        <w:t xml:space="preserve">. </w:t>
      </w:r>
      <w:r w:rsidR="00327137">
        <w:rPr>
          <w:rFonts w:ascii="Century Gothic" w:hAnsi="Century Gothic"/>
          <w:sz w:val="18"/>
          <w:szCs w:val="18"/>
        </w:rPr>
        <w:t>Pelatihan langsung menggunakan media komunikasi handphone</w:t>
      </w:r>
    </w:p>
    <w:p w14:paraId="0AFDD810" w14:textId="3A401B13" w:rsidR="00357AC5" w:rsidRDefault="006C63D6" w:rsidP="006C63D6">
      <w:pPr>
        <w:spacing w:line="276" w:lineRule="auto"/>
        <w:ind w:firstLine="431"/>
        <w:jc w:val="both"/>
        <w:rPr>
          <w:rFonts w:ascii="Century Gothic" w:hAnsi="Century Gothic"/>
          <w:sz w:val="18"/>
          <w:szCs w:val="18"/>
        </w:rPr>
      </w:pPr>
      <w:r w:rsidRPr="006C63D6">
        <w:rPr>
          <w:rFonts w:ascii="Century Gothic" w:hAnsi="Century Gothic" w:cs="Times"/>
          <w:iCs/>
          <w:sz w:val="18"/>
          <w:szCs w:val="18"/>
        </w:rPr>
        <w:t>Selanjutnya</w:t>
      </w:r>
      <w:r w:rsidR="00A2685E">
        <w:rPr>
          <w:rFonts w:ascii="Century Gothic" w:hAnsi="Century Gothic" w:cs="Times"/>
          <w:iCs/>
          <w:sz w:val="18"/>
          <w:szCs w:val="18"/>
        </w:rPr>
        <w:t xml:space="preserve"> terkait </w:t>
      </w:r>
      <w:r w:rsidR="00A2685E" w:rsidRPr="00A2685E">
        <w:rPr>
          <w:rFonts w:ascii="Century Gothic" w:hAnsi="Century Gothic" w:cs="Times"/>
          <w:i/>
          <w:iCs/>
          <w:sz w:val="18"/>
          <w:szCs w:val="18"/>
        </w:rPr>
        <w:t>brainstorming</w:t>
      </w:r>
      <w:r w:rsidRPr="006C63D6">
        <w:rPr>
          <w:rFonts w:ascii="Century Gothic" w:hAnsi="Century Gothic" w:cs="Times"/>
          <w:iCs/>
          <w:sz w:val="18"/>
          <w:szCs w:val="18"/>
        </w:rPr>
        <w:t>, permasalahan lain yang dihadapi oleh mitra adalah belum memiliki kemasan/</w:t>
      </w:r>
      <w:r w:rsidRPr="006C63D6">
        <w:rPr>
          <w:rFonts w:ascii="Century Gothic" w:hAnsi="Century Gothic" w:cs="Times"/>
          <w:i/>
          <w:iCs/>
          <w:sz w:val="18"/>
          <w:szCs w:val="18"/>
        </w:rPr>
        <w:t xml:space="preserve">packaging. </w:t>
      </w:r>
      <w:r>
        <w:rPr>
          <w:rFonts w:ascii="Century Gothic" w:hAnsi="Century Gothic"/>
          <w:sz w:val="18"/>
          <w:szCs w:val="18"/>
        </w:rPr>
        <w:t>H</w:t>
      </w:r>
      <w:r w:rsidR="00DA5B56" w:rsidRPr="006460B4">
        <w:rPr>
          <w:rFonts w:ascii="Century Gothic" w:hAnsi="Century Gothic"/>
          <w:sz w:val="18"/>
          <w:szCs w:val="18"/>
        </w:rPr>
        <w:t>asil monitoring</w:t>
      </w:r>
      <w:r w:rsidR="005F3D84" w:rsidRPr="006460B4">
        <w:rPr>
          <w:rFonts w:ascii="Century Gothic" w:hAnsi="Century Gothic"/>
          <w:sz w:val="18"/>
          <w:szCs w:val="18"/>
        </w:rPr>
        <w:t xml:space="preserve"> </w:t>
      </w:r>
      <w:r w:rsidR="005F3D84" w:rsidRPr="006460B4">
        <w:rPr>
          <w:rFonts w:ascii="Century Gothic" w:hAnsi="Century Gothic" w:cs="Times"/>
          <w:iCs/>
          <w:sz w:val="18"/>
          <w:szCs w:val="18"/>
        </w:rPr>
        <w:t>perkembangan penjualan produk</w:t>
      </w:r>
      <w:r>
        <w:rPr>
          <w:rFonts w:ascii="Century Gothic" w:hAnsi="Century Gothic"/>
          <w:sz w:val="18"/>
          <w:szCs w:val="18"/>
        </w:rPr>
        <w:t xml:space="preserve"> di, </w:t>
      </w:r>
      <w:r w:rsidR="00DA5B56" w:rsidRPr="006460B4">
        <w:rPr>
          <w:rFonts w:ascii="Century Gothic" w:hAnsi="Century Gothic"/>
          <w:sz w:val="18"/>
          <w:szCs w:val="18"/>
        </w:rPr>
        <w:t>yaitu</w:t>
      </w:r>
      <w:r w:rsidR="00357AC5">
        <w:rPr>
          <w:rFonts w:ascii="Century Gothic" w:hAnsi="Century Gothic"/>
          <w:sz w:val="18"/>
          <w:szCs w:val="18"/>
        </w:rPr>
        <w:t>:</w:t>
      </w:r>
    </w:p>
    <w:p w14:paraId="3570D820" w14:textId="19FC32B6" w:rsidR="005F3D84" w:rsidRPr="00357AC5" w:rsidRDefault="006C63D6" w:rsidP="006C63D6">
      <w:pPr>
        <w:pStyle w:val="ListParagraph"/>
        <w:numPr>
          <w:ilvl w:val="0"/>
          <w:numId w:val="15"/>
        </w:numPr>
        <w:spacing w:line="276" w:lineRule="auto"/>
        <w:rPr>
          <w:rFonts w:ascii="Century Gothic" w:hAnsi="Century Gothic"/>
          <w:sz w:val="18"/>
          <w:szCs w:val="18"/>
        </w:rPr>
      </w:pPr>
      <w:r>
        <w:rPr>
          <w:rFonts w:ascii="Century Gothic" w:hAnsi="Century Gothic"/>
          <w:sz w:val="18"/>
          <w:szCs w:val="18"/>
        </w:rPr>
        <w:t>Kelurahan Mariana belum ada ciri khas daerah.</w:t>
      </w:r>
      <w:r w:rsidR="00DA5B56" w:rsidRPr="00357AC5">
        <w:rPr>
          <w:rFonts w:ascii="Century Gothic" w:hAnsi="Century Gothic"/>
          <w:sz w:val="18"/>
          <w:szCs w:val="18"/>
        </w:rPr>
        <w:t xml:space="preserve"> Sehingga </w:t>
      </w:r>
      <w:r>
        <w:rPr>
          <w:rFonts w:ascii="Century Gothic" w:hAnsi="Century Gothic"/>
          <w:sz w:val="18"/>
          <w:szCs w:val="18"/>
        </w:rPr>
        <w:t xml:space="preserve">ketika menggunakan e-commerce </w:t>
      </w:r>
      <w:r w:rsidR="00DA5B56" w:rsidRPr="00357AC5">
        <w:rPr>
          <w:rFonts w:ascii="Century Gothic" w:hAnsi="Century Gothic"/>
          <w:sz w:val="18"/>
          <w:szCs w:val="18"/>
        </w:rPr>
        <w:t xml:space="preserve">pengenalan </w:t>
      </w:r>
      <w:r w:rsidR="005F3D84" w:rsidRPr="00357AC5">
        <w:rPr>
          <w:rFonts w:ascii="Century Gothic" w:hAnsi="Century Gothic"/>
          <w:sz w:val="18"/>
          <w:szCs w:val="18"/>
        </w:rPr>
        <w:t xml:space="preserve">produk ini </w:t>
      </w:r>
      <w:r w:rsidR="00DA5B56" w:rsidRPr="00357AC5">
        <w:rPr>
          <w:rFonts w:ascii="Century Gothic" w:hAnsi="Century Gothic"/>
          <w:sz w:val="18"/>
          <w:szCs w:val="18"/>
        </w:rPr>
        <w:t xml:space="preserve">dapat lebih banyak menjangkau target pelanggan. </w:t>
      </w:r>
    </w:p>
    <w:p w14:paraId="2CD05555" w14:textId="0632F846" w:rsidR="006C63D6" w:rsidRPr="00AB1394" w:rsidRDefault="00AB1394" w:rsidP="00AB1394">
      <w:pPr>
        <w:pStyle w:val="ListParagraph"/>
        <w:numPr>
          <w:ilvl w:val="0"/>
          <w:numId w:val="15"/>
        </w:numPr>
        <w:spacing w:line="276" w:lineRule="auto"/>
        <w:rPr>
          <w:rFonts w:ascii="Century Gothic" w:hAnsi="Century Gothic"/>
          <w:sz w:val="18"/>
          <w:szCs w:val="18"/>
        </w:rPr>
      </w:pPr>
      <w:r w:rsidRPr="00AB1394">
        <w:rPr>
          <w:rFonts w:ascii="Century Gothic" w:hAnsi="Century Gothic"/>
          <w:sz w:val="18"/>
          <w:szCs w:val="18"/>
        </w:rPr>
        <w:t xml:space="preserve">Memberikan </w:t>
      </w:r>
      <w:r w:rsidRPr="00AB1394">
        <w:rPr>
          <w:rFonts w:ascii="Century Gothic" w:hAnsi="Century Gothic"/>
          <w:bCs/>
          <w:sz w:val="18"/>
          <w:szCs w:val="18"/>
        </w:rPr>
        <w:t>sifat</w:t>
      </w:r>
      <w:r w:rsidRPr="00AB1394">
        <w:rPr>
          <w:rFonts w:ascii="Century Gothic" w:hAnsi="Century Gothic"/>
          <w:sz w:val="18"/>
          <w:szCs w:val="18"/>
        </w:rPr>
        <w:t xml:space="preserve"> </w:t>
      </w:r>
      <w:r w:rsidRPr="00AB1394">
        <w:rPr>
          <w:rFonts w:ascii="Century Gothic" w:hAnsi="Century Gothic"/>
          <w:bCs/>
          <w:sz w:val="18"/>
          <w:szCs w:val="18"/>
        </w:rPr>
        <w:t>komersial</w:t>
      </w:r>
      <w:r w:rsidRPr="00AB1394">
        <w:rPr>
          <w:rFonts w:ascii="Century Gothic" w:hAnsi="Century Gothic"/>
          <w:sz w:val="18"/>
          <w:szCs w:val="18"/>
        </w:rPr>
        <w:t xml:space="preserve"> yang berbeda karena </w:t>
      </w:r>
      <w:r w:rsidRPr="00AB1394">
        <w:rPr>
          <w:rFonts w:ascii="Century Gothic" w:hAnsi="Century Gothic"/>
          <w:bCs/>
          <w:sz w:val="18"/>
          <w:szCs w:val="18"/>
        </w:rPr>
        <w:t>target</w:t>
      </w:r>
      <w:r w:rsidRPr="00AB1394">
        <w:rPr>
          <w:rFonts w:ascii="Century Gothic" w:hAnsi="Century Gothic"/>
          <w:sz w:val="18"/>
          <w:szCs w:val="18"/>
        </w:rPr>
        <w:t xml:space="preserve"> </w:t>
      </w:r>
      <w:r w:rsidRPr="00AB1394">
        <w:rPr>
          <w:rFonts w:ascii="Century Gothic" w:hAnsi="Century Gothic"/>
          <w:bCs/>
          <w:sz w:val="18"/>
          <w:szCs w:val="18"/>
        </w:rPr>
        <w:t>audiensnya</w:t>
      </w:r>
      <w:r w:rsidRPr="00AB1394">
        <w:rPr>
          <w:rFonts w:ascii="Century Gothic" w:hAnsi="Century Gothic"/>
          <w:sz w:val="18"/>
          <w:szCs w:val="18"/>
        </w:rPr>
        <w:t xml:space="preserve"> </w:t>
      </w:r>
      <w:r w:rsidRPr="00AB1394">
        <w:rPr>
          <w:rFonts w:ascii="Century Gothic" w:hAnsi="Century Gothic"/>
          <w:bCs/>
          <w:sz w:val="18"/>
          <w:szCs w:val="18"/>
        </w:rPr>
        <w:t>adalah</w:t>
      </w:r>
      <w:r w:rsidRPr="00AB1394">
        <w:rPr>
          <w:rFonts w:ascii="Century Gothic" w:hAnsi="Century Gothic"/>
          <w:sz w:val="18"/>
          <w:szCs w:val="18"/>
        </w:rPr>
        <w:t xml:space="preserve"> </w:t>
      </w:r>
      <w:r w:rsidRPr="00AB1394">
        <w:rPr>
          <w:rFonts w:ascii="Century Gothic" w:hAnsi="Century Gothic"/>
          <w:bCs/>
          <w:sz w:val="18"/>
          <w:szCs w:val="18"/>
        </w:rPr>
        <w:t>ibu-ibu. Pada</w:t>
      </w:r>
      <w:r w:rsidRPr="00AB1394">
        <w:rPr>
          <w:rFonts w:ascii="Century Gothic" w:hAnsi="Century Gothic"/>
          <w:sz w:val="18"/>
          <w:szCs w:val="18"/>
        </w:rPr>
        <w:t xml:space="preserve"> </w:t>
      </w:r>
      <w:r w:rsidRPr="00AB1394">
        <w:rPr>
          <w:rFonts w:ascii="Century Gothic" w:hAnsi="Century Gothic"/>
          <w:bCs/>
          <w:sz w:val="18"/>
          <w:szCs w:val="18"/>
        </w:rPr>
        <w:t>kelompok</w:t>
      </w:r>
      <w:r w:rsidRPr="00AB1394">
        <w:rPr>
          <w:rFonts w:ascii="Century Gothic" w:hAnsi="Century Gothic"/>
          <w:sz w:val="18"/>
          <w:szCs w:val="18"/>
        </w:rPr>
        <w:t xml:space="preserve"> </w:t>
      </w:r>
      <w:r w:rsidRPr="00AB1394">
        <w:rPr>
          <w:rFonts w:ascii="Century Gothic" w:hAnsi="Century Gothic"/>
          <w:bCs/>
          <w:sz w:val="18"/>
          <w:szCs w:val="18"/>
        </w:rPr>
        <w:t>industri,</w:t>
      </w:r>
      <w:r w:rsidRPr="00AB1394">
        <w:rPr>
          <w:rFonts w:ascii="Century Gothic" w:hAnsi="Century Gothic"/>
          <w:sz w:val="18"/>
          <w:szCs w:val="18"/>
        </w:rPr>
        <w:t xml:space="preserve"> </w:t>
      </w:r>
      <w:r w:rsidRPr="00AB1394">
        <w:rPr>
          <w:rFonts w:ascii="Century Gothic" w:hAnsi="Century Gothic"/>
          <w:bCs/>
          <w:sz w:val="18"/>
          <w:szCs w:val="18"/>
        </w:rPr>
        <w:t>ibu</w:t>
      </w:r>
      <w:r w:rsidRPr="00AB1394">
        <w:rPr>
          <w:rFonts w:ascii="Century Gothic" w:hAnsi="Century Gothic"/>
          <w:sz w:val="18"/>
          <w:szCs w:val="18"/>
        </w:rPr>
        <w:t xml:space="preserve"> </w:t>
      </w:r>
      <w:r w:rsidRPr="00AB1394">
        <w:rPr>
          <w:rFonts w:ascii="Century Gothic" w:hAnsi="Century Gothic"/>
          <w:bCs/>
          <w:sz w:val="18"/>
          <w:szCs w:val="18"/>
        </w:rPr>
        <w:t>mempunyai</w:t>
      </w:r>
      <w:r w:rsidRPr="00AB1394">
        <w:rPr>
          <w:rFonts w:ascii="Century Gothic" w:hAnsi="Century Gothic"/>
          <w:sz w:val="18"/>
          <w:szCs w:val="18"/>
        </w:rPr>
        <w:t xml:space="preserve"> </w:t>
      </w:r>
      <w:r w:rsidRPr="00AB1394">
        <w:rPr>
          <w:rFonts w:ascii="Century Gothic" w:hAnsi="Century Gothic"/>
          <w:bCs/>
          <w:sz w:val="18"/>
          <w:szCs w:val="18"/>
        </w:rPr>
        <w:t>kecenderungan</w:t>
      </w:r>
      <w:r w:rsidRPr="00AB1394">
        <w:rPr>
          <w:rFonts w:ascii="Century Gothic" w:hAnsi="Century Gothic"/>
          <w:sz w:val="18"/>
          <w:szCs w:val="18"/>
        </w:rPr>
        <w:t xml:space="preserve"> dominan </w:t>
      </w:r>
      <w:r w:rsidRPr="00AB1394">
        <w:rPr>
          <w:rFonts w:ascii="Century Gothic" w:hAnsi="Century Gothic"/>
          <w:bCs/>
          <w:sz w:val="18"/>
          <w:szCs w:val="18"/>
        </w:rPr>
        <w:t>menikmati</w:t>
      </w:r>
      <w:r w:rsidRPr="00AB1394">
        <w:rPr>
          <w:rFonts w:ascii="Century Gothic" w:hAnsi="Century Gothic"/>
          <w:sz w:val="18"/>
          <w:szCs w:val="18"/>
        </w:rPr>
        <w:t xml:space="preserve"> </w:t>
      </w:r>
      <w:r w:rsidRPr="00AB1394">
        <w:rPr>
          <w:rFonts w:ascii="Century Gothic" w:hAnsi="Century Gothic"/>
          <w:bCs/>
          <w:sz w:val="18"/>
          <w:szCs w:val="18"/>
        </w:rPr>
        <w:t>interaksi</w:t>
      </w:r>
      <w:r w:rsidRPr="00AB1394">
        <w:rPr>
          <w:rFonts w:ascii="Century Gothic" w:hAnsi="Century Gothic"/>
          <w:sz w:val="18"/>
          <w:szCs w:val="18"/>
        </w:rPr>
        <w:t xml:space="preserve"> dan </w:t>
      </w:r>
      <w:r w:rsidRPr="00AB1394">
        <w:rPr>
          <w:rFonts w:ascii="Century Gothic" w:hAnsi="Century Gothic"/>
          <w:bCs/>
          <w:sz w:val="18"/>
          <w:szCs w:val="18"/>
        </w:rPr>
        <w:t>komunikasi. Upaya</w:t>
      </w:r>
      <w:r w:rsidRPr="00AB1394">
        <w:rPr>
          <w:rFonts w:ascii="Century Gothic" w:hAnsi="Century Gothic"/>
          <w:sz w:val="18"/>
          <w:szCs w:val="18"/>
        </w:rPr>
        <w:t xml:space="preserve"> ini dapat </w:t>
      </w:r>
      <w:r w:rsidRPr="00AB1394">
        <w:rPr>
          <w:rFonts w:ascii="Century Gothic" w:hAnsi="Century Gothic"/>
          <w:bCs/>
          <w:sz w:val="18"/>
          <w:szCs w:val="18"/>
        </w:rPr>
        <w:t>meningkatkan</w:t>
      </w:r>
      <w:r w:rsidRPr="00AB1394">
        <w:rPr>
          <w:rFonts w:ascii="Century Gothic" w:hAnsi="Century Gothic"/>
          <w:sz w:val="18"/>
          <w:szCs w:val="18"/>
        </w:rPr>
        <w:t xml:space="preserve"> karakteristik produk. Pelaksanaan ini </w:t>
      </w:r>
      <w:r w:rsidRPr="00AB1394">
        <w:rPr>
          <w:rFonts w:ascii="Century Gothic" w:hAnsi="Century Gothic"/>
          <w:bCs/>
          <w:sz w:val="18"/>
          <w:szCs w:val="18"/>
        </w:rPr>
        <w:t>ditentukan</w:t>
      </w:r>
      <w:r w:rsidRPr="00AB1394">
        <w:rPr>
          <w:rFonts w:ascii="Century Gothic" w:hAnsi="Century Gothic"/>
          <w:sz w:val="18"/>
          <w:szCs w:val="18"/>
        </w:rPr>
        <w:t xml:space="preserve"> sesuai rencana, </w:t>
      </w:r>
      <w:r w:rsidRPr="00AB1394">
        <w:rPr>
          <w:rFonts w:ascii="Century Gothic" w:hAnsi="Century Gothic"/>
          <w:bCs/>
          <w:sz w:val="18"/>
          <w:szCs w:val="18"/>
        </w:rPr>
        <w:t>dengan</w:t>
      </w:r>
      <w:r w:rsidRPr="00AB1394">
        <w:rPr>
          <w:rFonts w:ascii="Century Gothic" w:hAnsi="Century Gothic"/>
          <w:sz w:val="18"/>
          <w:szCs w:val="18"/>
        </w:rPr>
        <w:t xml:space="preserve"> </w:t>
      </w:r>
      <w:r w:rsidRPr="00AB1394">
        <w:rPr>
          <w:rFonts w:ascii="Century Gothic" w:hAnsi="Century Gothic"/>
          <w:bCs/>
          <w:sz w:val="18"/>
          <w:szCs w:val="18"/>
        </w:rPr>
        <w:t>demikian</w:t>
      </w:r>
      <w:r w:rsidRPr="00AB1394">
        <w:rPr>
          <w:rFonts w:ascii="Century Gothic" w:hAnsi="Century Gothic"/>
          <w:sz w:val="18"/>
          <w:szCs w:val="18"/>
        </w:rPr>
        <w:t xml:space="preserve"> </w:t>
      </w:r>
      <w:r w:rsidRPr="00AB1394">
        <w:rPr>
          <w:rFonts w:ascii="Century Gothic" w:hAnsi="Century Gothic"/>
          <w:bCs/>
          <w:sz w:val="18"/>
          <w:szCs w:val="18"/>
        </w:rPr>
        <w:t>memberikan</w:t>
      </w:r>
      <w:r w:rsidRPr="00AB1394">
        <w:rPr>
          <w:rFonts w:ascii="Century Gothic" w:hAnsi="Century Gothic"/>
          <w:sz w:val="18"/>
          <w:szCs w:val="18"/>
        </w:rPr>
        <w:t xml:space="preserve"> </w:t>
      </w:r>
      <w:r w:rsidRPr="00AB1394">
        <w:rPr>
          <w:rFonts w:ascii="Century Gothic" w:hAnsi="Century Gothic"/>
          <w:bCs/>
          <w:sz w:val="18"/>
          <w:szCs w:val="18"/>
        </w:rPr>
        <w:t>kontribusi</w:t>
      </w:r>
      <w:r w:rsidRPr="00AB1394">
        <w:rPr>
          <w:rFonts w:ascii="Century Gothic" w:hAnsi="Century Gothic"/>
          <w:sz w:val="18"/>
          <w:szCs w:val="18"/>
        </w:rPr>
        <w:t xml:space="preserve"> </w:t>
      </w:r>
      <w:r w:rsidRPr="00AB1394">
        <w:rPr>
          <w:rFonts w:ascii="Century Gothic" w:hAnsi="Century Gothic"/>
          <w:bCs/>
          <w:sz w:val="18"/>
          <w:szCs w:val="18"/>
        </w:rPr>
        <w:t>pada</w:t>
      </w:r>
      <w:r w:rsidRPr="00AB1394">
        <w:rPr>
          <w:rFonts w:ascii="Century Gothic" w:hAnsi="Century Gothic"/>
          <w:sz w:val="18"/>
          <w:szCs w:val="18"/>
        </w:rPr>
        <w:t xml:space="preserve"> </w:t>
      </w:r>
      <w:r w:rsidRPr="00AB1394">
        <w:rPr>
          <w:rFonts w:ascii="Century Gothic" w:hAnsi="Century Gothic"/>
          <w:bCs/>
          <w:sz w:val="18"/>
          <w:szCs w:val="18"/>
        </w:rPr>
        <w:t>kegiatan</w:t>
      </w:r>
      <w:r w:rsidRPr="00AB1394">
        <w:rPr>
          <w:rFonts w:ascii="Century Gothic" w:hAnsi="Century Gothic"/>
          <w:sz w:val="18"/>
          <w:szCs w:val="18"/>
        </w:rPr>
        <w:t xml:space="preserve"> produksi </w:t>
      </w:r>
      <w:r w:rsidRPr="00AB1394">
        <w:rPr>
          <w:rFonts w:ascii="Century Gothic" w:hAnsi="Century Gothic"/>
          <w:bCs/>
          <w:sz w:val="18"/>
          <w:szCs w:val="18"/>
        </w:rPr>
        <w:t>di</w:t>
      </w:r>
      <w:r w:rsidRPr="00AB1394">
        <w:rPr>
          <w:rFonts w:ascii="Century Gothic" w:hAnsi="Century Gothic"/>
          <w:sz w:val="18"/>
          <w:szCs w:val="18"/>
        </w:rPr>
        <w:t xml:space="preserve"> </w:t>
      </w:r>
      <w:r w:rsidRPr="00AB1394">
        <w:rPr>
          <w:rFonts w:ascii="Century Gothic" w:hAnsi="Century Gothic"/>
          <w:bCs/>
          <w:sz w:val="18"/>
          <w:szCs w:val="18"/>
        </w:rPr>
        <w:t>masa</w:t>
      </w:r>
      <w:r w:rsidRPr="00AB1394">
        <w:rPr>
          <w:rFonts w:ascii="Century Gothic" w:hAnsi="Century Gothic"/>
          <w:sz w:val="18"/>
          <w:szCs w:val="18"/>
        </w:rPr>
        <w:t xml:space="preserve"> </w:t>
      </w:r>
      <w:r w:rsidRPr="00AB1394">
        <w:rPr>
          <w:rFonts w:ascii="Century Gothic" w:hAnsi="Century Gothic"/>
          <w:bCs/>
          <w:sz w:val="18"/>
          <w:szCs w:val="18"/>
        </w:rPr>
        <w:t xml:space="preserve">depan. </w:t>
      </w:r>
      <w:r w:rsidRPr="00AB1394">
        <w:rPr>
          <w:rFonts w:ascii="Century Gothic" w:hAnsi="Century Gothic"/>
          <w:sz w:val="18"/>
          <w:szCs w:val="18"/>
        </w:rPr>
        <w:t xml:space="preserve">Strategi promosi dilakukan oleh </w:t>
      </w:r>
      <w:proofErr w:type="gramStart"/>
      <w:r w:rsidRPr="00AB1394">
        <w:rPr>
          <w:rFonts w:ascii="Century Gothic" w:hAnsi="Century Gothic"/>
          <w:sz w:val="18"/>
          <w:szCs w:val="18"/>
        </w:rPr>
        <w:t>tim</w:t>
      </w:r>
      <w:proofErr w:type="gramEnd"/>
      <w:r w:rsidRPr="00AB1394">
        <w:rPr>
          <w:rFonts w:ascii="Century Gothic" w:hAnsi="Century Gothic"/>
          <w:sz w:val="18"/>
          <w:szCs w:val="18"/>
        </w:rPr>
        <w:t xml:space="preserve"> </w:t>
      </w:r>
      <w:r w:rsidRPr="00AB1394">
        <w:rPr>
          <w:rFonts w:ascii="Century Gothic" w:hAnsi="Century Gothic"/>
          <w:bCs/>
          <w:sz w:val="18"/>
          <w:szCs w:val="18"/>
        </w:rPr>
        <w:t>pengabdian</w:t>
      </w:r>
      <w:r w:rsidRPr="00AB1394">
        <w:rPr>
          <w:rFonts w:ascii="Century Gothic" w:hAnsi="Century Gothic"/>
          <w:sz w:val="18"/>
          <w:szCs w:val="18"/>
        </w:rPr>
        <w:t xml:space="preserve"> </w:t>
      </w:r>
      <w:r w:rsidRPr="00AB1394">
        <w:rPr>
          <w:rFonts w:ascii="Century Gothic" w:hAnsi="Century Gothic"/>
          <w:bCs/>
          <w:sz w:val="18"/>
          <w:szCs w:val="18"/>
        </w:rPr>
        <w:t>berkoordinasi</w:t>
      </w:r>
      <w:r w:rsidRPr="00AB1394">
        <w:rPr>
          <w:rFonts w:ascii="Century Gothic" w:hAnsi="Century Gothic"/>
          <w:sz w:val="18"/>
          <w:szCs w:val="18"/>
        </w:rPr>
        <w:t xml:space="preserve"> </w:t>
      </w:r>
      <w:r w:rsidRPr="00AB1394">
        <w:rPr>
          <w:rFonts w:ascii="Century Gothic" w:hAnsi="Century Gothic"/>
          <w:bCs/>
          <w:sz w:val="18"/>
          <w:szCs w:val="18"/>
        </w:rPr>
        <w:t>dengan</w:t>
      </w:r>
      <w:r w:rsidRPr="00AB1394">
        <w:rPr>
          <w:rFonts w:ascii="Century Gothic" w:hAnsi="Century Gothic"/>
          <w:sz w:val="18"/>
          <w:szCs w:val="18"/>
        </w:rPr>
        <w:t xml:space="preserve"> mitra melalui inovasi kemasan dan </w:t>
      </w:r>
      <w:r w:rsidRPr="00AB1394">
        <w:rPr>
          <w:rFonts w:ascii="Century Gothic" w:hAnsi="Century Gothic"/>
          <w:bCs/>
          <w:sz w:val="18"/>
          <w:szCs w:val="18"/>
        </w:rPr>
        <w:t>pembelajaran</w:t>
      </w:r>
      <w:r w:rsidRPr="00AB1394">
        <w:rPr>
          <w:rFonts w:ascii="Century Gothic" w:hAnsi="Century Gothic"/>
          <w:sz w:val="18"/>
          <w:szCs w:val="18"/>
        </w:rPr>
        <w:t xml:space="preserve"> </w:t>
      </w:r>
      <w:r w:rsidRPr="00AB1394">
        <w:rPr>
          <w:rFonts w:ascii="Century Gothic" w:hAnsi="Century Gothic"/>
          <w:bCs/>
          <w:sz w:val="18"/>
          <w:szCs w:val="18"/>
        </w:rPr>
        <w:t>menjaga</w:t>
      </w:r>
      <w:r w:rsidRPr="00AB1394">
        <w:rPr>
          <w:rFonts w:ascii="Century Gothic" w:hAnsi="Century Gothic"/>
          <w:sz w:val="18"/>
          <w:szCs w:val="18"/>
        </w:rPr>
        <w:t xml:space="preserve"> </w:t>
      </w:r>
      <w:r>
        <w:rPr>
          <w:rFonts w:ascii="Century Gothic" w:hAnsi="Century Gothic"/>
          <w:bCs/>
          <w:sz w:val="18"/>
          <w:szCs w:val="18"/>
        </w:rPr>
        <w:t>kuantitas dan kualitas</w:t>
      </w:r>
      <w:r w:rsidRPr="00AB1394">
        <w:rPr>
          <w:rFonts w:ascii="Century Gothic" w:hAnsi="Century Gothic"/>
          <w:sz w:val="18"/>
          <w:szCs w:val="18"/>
        </w:rPr>
        <w:t xml:space="preserve"> produksi.</w:t>
      </w:r>
    </w:p>
    <w:p w14:paraId="6924B12E" w14:textId="77777777" w:rsidR="00AB1394" w:rsidRDefault="00AB1394" w:rsidP="00036700">
      <w:pPr>
        <w:spacing w:line="276" w:lineRule="auto"/>
        <w:ind w:firstLine="431"/>
        <w:jc w:val="both"/>
        <w:rPr>
          <w:rFonts w:ascii="Century Gothic" w:hAnsi="Century Gothic"/>
          <w:sz w:val="18"/>
          <w:szCs w:val="18"/>
        </w:rPr>
      </w:pPr>
    </w:p>
    <w:p w14:paraId="06ADFD92" w14:textId="49B96A02" w:rsidR="00225A7E" w:rsidRPr="00036700" w:rsidRDefault="00225A7E" w:rsidP="00036700">
      <w:pPr>
        <w:spacing w:line="276" w:lineRule="auto"/>
        <w:ind w:firstLine="431"/>
        <w:jc w:val="both"/>
        <w:rPr>
          <w:rFonts w:ascii="Century Gothic" w:hAnsi="Century Gothic" w:cs="MinionPro-Regular-Identity-H"/>
          <w:color w:val="000000"/>
          <w:sz w:val="18"/>
          <w:szCs w:val="18"/>
        </w:rPr>
      </w:pPr>
      <w:r w:rsidRPr="00225A7E">
        <w:rPr>
          <w:rFonts w:ascii="Century Gothic" w:hAnsi="Century Gothic"/>
          <w:sz w:val="18"/>
          <w:szCs w:val="18"/>
        </w:rPr>
        <w:t xml:space="preserve">Adapun gambar </w:t>
      </w:r>
      <w:r>
        <w:rPr>
          <w:rFonts w:ascii="Century Gothic" w:hAnsi="Century Gothic"/>
          <w:sz w:val="18"/>
          <w:szCs w:val="18"/>
        </w:rPr>
        <w:t xml:space="preserve">peningkatan </w:t>
      </w:r>
      <w:r w:rsidRPr="00225A7E">
        <w:rPr>
          <w:rFonts w:ascii="Century Gothic" w:hAnsi="Century Gothic"/>
          <w:sz w:val="18"/>
          <w:szCs w:val="18"/>
        </w:rPr>
        <w:t xml:space="preserve">penjualan </w:t>
      </w:r>
      <w:r w:rsidR="006C63D6">
        <w:rPr>
          <w:rFonts w:ascii="Century Gothic" w:hAnsi="Century Gothic"/>
          <w:sz w:val="18"/>
          <w:szCs w:val="18"/>
        </w:rPr>
        <w:t>jambu kristal</w:t>
      </w:r>
      <w:r w:rsidRPr="00225A7E">
        <w:rPr>
          <w:rFonts w:ascii="Century Gothic" w:hAnsi="Century Gothic"/>
          <w:sz w:val="18"/>
          <w:szCs w:val="18"/>
        </w:rPr>
        <w:t xml:space="preserve"> </w:t>
      </w:r>
      <w:r>
        <w:rPr>
          <w:rFonts w:ascii="Century Gothic" w:hAnsi="Century Gothic"/>
          <w:sz w:val="18"/>
          <w:szCs w:val="18"/>
        </w:rPr>
        <w:t xml:space="preserve">di </w:t>
      </w:r>
      <w:proofErr w:type="gramStart"/>
      <w:r>
        <w:rPr>
          <w:rFonts w:ascii="Century Gothic" w:hAnsi="Century Gothic"/>
          <w:sz w:val="18"/>
          <w:szCs w:val="18"/>
        </w:rPr>
        <w:t xml:space="preserve">Bulan </w:t>
      </w:r>
      <w:r w:rsidR="003F3F69">
        <w:rPr>
          <w:rFonts w:ascii="Century Gothic" w:hAnsi="Century Gothic"/>
          <w:sz w:val="18"/>
          <w:szCs w:val="18"/>
        </w:rPr>
        <w:t xml:space="preserve"> </w:t>
      </w:r>
      <w:r w:rsidR="00AB1394">
        <w:rPr>
          <w:rFonts w:ascii="Century Gothic" w:hAnsi="Century Gothic"/>
          <w:sz w:val="18"/>
          <w:szCs w:val="18"/>
        </w:rPr>
        <w:t>Juni</w:t>
      </w:r>
      <w:proofErr w:type="gramEnd"/>
      <w:r w:rsidR="00AB1394">
        <w:rPr>
          <w:rFonts w:ascii="Century Gothic" w:hAnsi="Century Gothic"/>
          <w:sz w:val="18"/>
          <w:szCs w:val="18"/>
        </w:rPr>
        <w:t>, Juli, Agustus</w:t>
      </w:r>
      <w:r w:rsidR="00BB7280">
        <w:rPr>
          <w:rFonts w:ascii="Century Gothic" w:hAnsi="Century Gothic"/>
          <w:sz w:val="18"/>
          <w:szCs w:val="18"/>
        </w:rPr>
        <w:t xml:space="preserve"> Tahun</w:t>
      </w:r>
      <w:r w:rsidR="003F3F69">
        <w:rPr>
          <w:rFonts w:ascii="Century Gothic" w:hAnsi="Century Gothic"/>
          <w:sz w:val="18"/>
          <w:szCs w:val="18"/>
        </w:rPr>
        <w:t xml:space="preserve"> 2023 </w:t>
      </w:r>
      <w:r w:rsidRPr="00225A7E">
        <w:rPr>
          <w:rFonts w:ascii="Century Gothic" w:hAnsi="Century Gothic"/>
          <w:sz w:val="18"/>
          <w:szCs w:val="18"/>
        </w:rPr>
        <w:t>dapat dilihat pada Gambar di bawah.</w:t>
      </w:r>
    </w:p>
    <w:p w14:paraId="70A0ADC2" w14:textId="77777777" w:rsidR="00DB76E4" w:rsidRDefault="00DB76E4" w:rsidP="00894FD9">
      <w:pPr>
        <w:spacing w:line="276" w:lineRule="auto"/>
        <w:jc w:val="both"/>
        <w:rPr>
          <w:rFonts w:ascii="Century Gothic" w:hAnsi="Century Gothic"/>
          <w:sz w:val="18"/>
          <w:szCs w:val="18"/>
        </w:rPr>
      </w:pPr>
    </w:p>
    <w:p w14:paraId="5F36E71B" w14:textId="1D205ADF" w:rsidR="00DB76E4" w:rsidRPr="00225A7E" w:rsidRDefault="00DB76E4" w:rsidP="00DB76E4">
      <w:pPr>
        <w:spacing w:line="276" w:lineRule="auto"/>
        <w:ind w:firstLine="431"/>
        <w:jc w:val="center"/>
        <w:rPr>
          <w:rFonts w:ascii="Century Gothic" w:hAnsi="Century Gothic"/>
          <w:sz w:val="18"/>
          <w:szCs w:val="18"/>
        </w:rPr>
      </w:pPr>
      <w:r>
        <w:rPr>
          <w:rFonts w:ascii="Century Gothic" w:hAnsi="Century Gothic"/>
          <w:noProof/>
          <w:sz w:val="18"/>
          <w:szCs w:val="18"/>
        </w:rPr>
        <w:lastRenderedPageBreak/>
        <w:drawing>
          <wp:inline distT="0" distB="0" distL="0" distR="0" wp14:anchorId="7D4ADCEC" wp14:editId="3834152F">
            <wp:extent cx="3880237" cy="2242268"/>
            <wp:effectExtent l="0" t="0" r="25400" b="2476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84CEBC5" w14:textId="77777777" w:rsidR="00DB76E4" w:rsidRPr="00225A7E" w:rsidRDefault="00DB76E4" w:rsidP="00DB76E4">
      <w:pPr>
        <w:spacing w:line="276" w:lineRule="auto"/>
        <w:jc w:val="both"/>
        <w:rPr>
          <w:rFonts w:ascii="Century Gothic" w:hAnsi="Century Gothic"/>
          <w:b/>
          <w:sz w:val="18"/>
          <w:szCs w:val="18"/>
        </w:rPr>
      </w:pPr>
    </w:p>
    <w:p w14:paraId="19FDD32A" w14:textId="5FDED3C1" w:rsidR="00DB76E4" w:rsidRPr="00225A7E" w:rsidRDefault="006C63D6" w:rsidP="00DB76E4">
      <w:pPr>
        <w:spacing w:line="276" w:lineRule="auto"/>
        <w:ind w:left="720" w:firstLine="720"/>
        <w:jc w:val="both"/>
        <w:rPr>
          <w:rFonts w:ascii="Century Gothic" w:hAnsi="Century Gothic"/>
          <w:i/>
          <w:sz w:val="18"/>
          <w:szCs w:val="18"/>
        </w:rPr>
      </w:pPr>
      <w:r>
        <w:rPr>
          <w:rFonts w:ascii="Century Gothic" w:hAnsi="Century Gothic"/>
          <w:sz w:val="18"/>
          <w:szCs w:val="18"/>
        </w:rPr>
        <w:t>Gambar 4</w:t>
      </w:r>
      <w:r w:rsidR="00DB76E4" w:rsidRPr="00DB76E4">
        <w:rPr>
          <w:rFonts w:ascii="Century Gothic" w:hAnsi="Century Gothic"/>
          <w:sz w:val="18"/>
          <w:szCs w:val="18"/>
        </w:rPr>
        <w:t>.</w:t>
      </w:r>
      <w:r w:rsidR="00DB76E4" w:rsidRPr="00225A7E">
        <w:rPr>
          <w:rFonts w:ascii="Century Gothic" w:hAnsi="Century Gothic"/>
          <w:sz w:val="18"/>
          <w:szCs w:val="18"/>
        </w:rPr>
        <w:t xml:space="preserve"> Perkembangan Penjualan</w:t>
      </w:r>
      <w:r w:rsidR="00DB76E4">
        <w:rPr>
          <w:rFonts w:ascii="Century Gothic" w:hAnsi="Century Gothic"/>
          <w:sz w:val="18"/>
          <w:szCs w:val="18"/>
        </w:rPr>
        <w:t xml:space="preserve"> </w:t>
      </w:r>
      <w:r w:rsidR="00AB1394">
        <w:rPr>
          <w:rFonts w:ascii="Century Gothic" w:hAnsi="Century Gothic"/>
          <w:sz w:val="18"/>
          <w:szCs w:val="18"/>
        </w:rPr>
        <w:t>Jambu Kristal</w:t>
      </w:r>
    </w:p>
    <w:p w14:paraId="082128F5" w14:textId="77777777" w:rsidR="00225A7E" w:rsidRPr="0098563E" w:rsidRDefault="00225A7E" w:rsidP="00357AC5">
      <w:pPr>
        <w:spacing w:line="276" w:lineRule="auto"/>
        <w:jc w:val="both"/>
        <w:rPr>
          <w:rFonts w:ascii="Century Gothic" w:hAnsi="Century Gothic"/>
          <w:sz w:val="18"/>
          <w:szCs w:val="18"/>
          <w:lang w:val="id"/>
        </w:rPr>
      </w:pPr>
    </w:p>
    <w:p w14:paraId="142212EF" w14:textId="5191B3C0" w:rsidR="00D14CDB" w:rsidRPr="00AC678F" w:rsidRDefault="006C63D6" w:rsidP="00AC678F">
      <w:pPr>
        <w:spacing w:line="276" w:lineRule="auto"/>
        <w:ind w:firstLine="567"/>
        <w:jc w:val="both"/>
        <w:rPr>
          <w:rFonts w:ascii="Century Gothic" w:hAnsi="Century Gothic"/>
          <w:sz w:val="18"/>
          <w:szCs w:val="18"/>
        </w:rPr>
      </w:pPr>
      <w:r>
        <w:rPr>
          <w:rFonts w:ascii="Century Gothic" w:hAnsi="Century Gothic"/>
          <w:sz w:val="18"/>
          <w:szCs w:val="18"/>
          <w:lang w:val="id"/>
        </w:rPr>
        <w:t>Gambar 4</w:t>
      </w:r>
      <w:r w:rsidR="00BB7280" w:rsidRPr="0098563E">
        <w:rPr>
          <w:rFonts w:ascii="Century Gothic" w:hAnsi="Century Gothic"/>
          <w:sz w:val="18"/>
          <w:szCs w:val="18"/>
          <w:lang w:val="id"/>
        </w:rPr>
        <w:t xml:space="preserve"> menjelaskan perkembangan penjualan </w:t>
      </w:r>
      <w:r>
        <w:rPr>
          <w:rFonts w:ascii="Century Gothic" w:hAnsi="Century Gothic"/>
          <w:sz w:val="18"/>
          <w:szCs w:val="18"/>
          <w:lang w:val="id"/>
        </w:rPr>
        <w:t>buah jambu kristal</w:t>
      </w:r>
      <w:r w:rsidR="00BB7280" w:rsidRPr="0098563E">
        <w:rPr>
          <w:rFonts w:ascii="Century Gothic" w:hAnsi="Century Gothic"/>
          <w:sz w:val="18"/>
          <w:szCs w:val="18"/>
          <w:lang w:val="id"/>
        </w:rPr>
        <w:t xml:space="preserve"> </w:t>
      </w:r>
      <w:r w:rsidR="0081207B">
        <w:rPr>
          <w:rFonts w:ascii="Century Gothic" w:hAnsi="Century Gothic"/>
          <w:sz w:val="18"/>
          <w:szCs w:val="18"/>
          <w:lang w:val="id"/>
        </w:rPr>
        <w:t>dengan kemasan biasa</w:t>
      </w:r>
      <w:r>
        <w:rPr>
          <w:rFonts w:ascii="Century Gothic" w:hAnsi="Century Gothic"/>
          <w:sz w:val="18"/>
          <w:szCs w:val="18"/>
          <w:lang w:val="id"/>
        </w:rPr>
        <w:t xml:space="preserve"> dan belum di olah</w:t>
      </w:r>
      <w:r w:rsidR="00BB7280" w:rsidRPr="0098563E">
        <w:rPr>
          <w:rFonts w:ascii="Century Gothic" w:hAnsi="Century Gothic"/>
          <w:sz w:val="18"/>
          <w:szCs w:val="18"/>
          <w:lang w:val="id"/>
        </w:rPr>
        <w:t xml:space="preserve">. </w:t>
      </w:r>
      <w:proofErr w:type="gramStart"/>
      <w:r w:rsidR="0081207B">
        <w:rPr>
          <w:rFonts w:ascii="Century Gothic" w:hAnsi="Century Gothic"/>
          <w:sz w:val="18"/>
          <w:szCs w:val="18"/>
        </w:rPr>
        <w:t xml:space="preserve">Pada masa sekarang, media </w:t>
      </w:r>
      <w:r w:rsidR="0081207B" w:rsidRPr="0023206F">
        <w:rPr>
          <w:rFonts w:ascii="Century Gothic" w:hAnsi="Century Gothic"/>
          <w:i/>
          <w:sz w:val="18"/>
          <w:szCs w:val="18"/>
        </w:rPr>
        <w:t>online</w:t>
      </w:r>
      <w:r w:rsidR="0081207B" w:rsidRPr="0081207B">
        <w:rPr>
          <w:rFonts w:ascii="Century Gothic" w:hAnsi="Century Gothic"/>
          <w:sz w:val="18"/>
          <w:szCs w:val="18"/>
        </w:rPr>
        <w:t xml:space="preserve"> telah menjadi media interaksi baru bagi masyarakat digital (</w:t>
      </w:r>
      <w:r w:rsidR="0081207B" w:rsidRPr="0081207B">
        <w:rPr>
          <w:rFonts w:ascii="Century Gothic" w:hAnsi="Century Gothic"/>
          <w:i/>
          <w:sz w:val="18"/>
          <w:szCs w:val="18"/>
        </w:rPr>
        <w:t>digital society</w:t>
      </w:r>
      <w:r w:rsidR="0081207B" w:rsidRPr="0081207B">
        <w:rPr>
          <w:rFonts w:ascii="Century Gothic" w:hAnsi="Century Gothic"/>
          <w:sz w:val="18"/>
          <w:szCs w:val="18"/>
        </w:rPr>
        <w:t>).</w:t>
      </w:r>
      <w:proofErr w:type="gramEnd"/>
      <w:r w:rsidR="0081207B" w:rsidRPr="0081207B">
        <w:rPr>
          <w:rFonts w:ascii="Century Gothic" w:hAnsi="Century Gothic"/>
          <w:sz w:val="18"/>
          <w:szCs w:val="18"/>
        </w:rPr>
        <w:t xml:space="preserve"> </w:t>
      </w:r>
      <w:proofErr w:type="gramStart"/>
      <w:r w:rsidR="0081207B" w:rsidRPr="0081207B">
        <w:rPr>
          <w:rFonts w:ascii="Century Gothic" w:hAnsi="Century Gothic"/>
          <w:sz w:val="18"/>
          <w:szCs w:val="18"/>
        </w:rPr>
        <w:t>Media sosial dapat menarik banyak orang mengunjungi tautan-tautan yang berisi informasi promosi dan pemasaran mengenai suatu produk atau jasa yang ditawarkan dengan sangat mudah dan tergolong murah (</w:t>
      </w:r>
      <w:r w:rsidR="0081207B" w:rsidRPr="0081207B">
        <w:rPr>
          <w:rFonts w:ascii="Century Gothic" w:hAnsi="Century Gothic"/>
          <w:i/>
          <w:sz w:val="18"/>
          <w:szCs w:val="18"/>
        </w:rPr>
        <w:t>low cost</w:t>
      </w:r>
      <w:r w:rsidR="0081207B" w:rsidRPr="0081207B">
        <w:rPr>
          <w:rFonts w:ascii="Century Gothic" w:hAnsi="Century Gothic"/>
          <w:sz w:val="18"/>
          <w:szCs w:val="18"/>
        </w:rPr>
        <w:t>) oleh suatu pelaku usaha.</w:t>
      </w:r>
      <w:proofErr w:type="gramEnd"/>
      <w:r w:rsidR="0081207B" w:rsidRPr="0081207B">
        <w:rPr>
          <w:rFonts w:ascii="Century Gothic" w:hAnsi="Century Gothic"/>
          <w:sz w:val="18"/>
          <w:szCs w:val="18"/>
        </w:rPr>
        <w:t xml:space="preserve"> </w:t>
      </w:r>
      <w:r w:rsidR="00D14CDB">
        <w:rPr>
          <w:rFonts w:ascii="Century Gothic" w:hAnsi="Century Gothic"/>
          <w:sz w:val="18"/>
          <w:szCs w:val="18"/>
        </w:rPr>
        <w:t xml:space="preserve">Luaran capaian pengabdian, yaitu: [1] </w:t>
      </w:r>
      <w:r w:rsidR="00AC678F">
        <w:rPr>
          <w:rFonts w:ascii="Century Gothic" w:eastAsiaTheme="minorHAnsi" w:hAnsi="Century Gothic"/>
          <w:bCs/>
          <w:noProof/>
          <w:sz w:val="18"/>
          <w:szCs w:val="18"/>
        </w:rPr>
        <w:t>m</w:t>
      </w:r>
      <w:r w:rsidR="00D14CDB" w:rsidRPr="00D14CDB">
        <w:rPr>
          <w:rFonts w:ascii="Century Gothic" w:eastAsiaTheme="minorHAnsi" w:hAnsi="Century Gothic"/>
          <w:bCs/>
          <w:noProof/>
          <w:sz w:val="18"/>
          <w:szCs w:val="18"/>
          <w:lang w:val="id-ID"/>
        </w:rPr>
        <w:t xml:space="preserve">embangun </w:t>
      </w:r>
      <w:r w:rsidR="00D14CDB" w:rsidRPr="00D14CDB">
        <w:rPr>
          <w:rFonts w:ascii="Century Gothic" w:eastAsiaTheme="minorHAnsi" w:hAnsi="Century Gothic"/>
          <w:bCs/>
          <w:i/>
          <w:noProof/>
          <w:sz w:val="18"/>
          <w:szCs w:val="18"/>
        </w:rPr>
        <w:t>Startup</w:t>
      </w:r>
      <w:r w:rsidR="00D14CDB" w:rsidRPr="00D14CDB">
        <w:rPr>
          <w:rFonts w:ascii="Century Gothic" w:eastAsiaTheme="minorHAnsi" w:hAnsi="Century Gothic"/>
          <w:bCs/>
          <w:noProof/>
          <w:sz w:val="18"/>
          <w:szCs w:val="18"/>
        </w:rPr>
        <w:t xml:space="preserve"> </w:t>
      </w:r>
      <w:r w:rsidR="00D14CDB" w:rsidRPr="00D14CDB">
        <w:rPr>
          <w:rFonts w:ascii="Century Gothic" w:eastAsiaTheme="minorHAnsi" w:hAnsi="Century Gothic"/>
          <w:bCs/>
          <w:i/>
          <w:noProof/>
          <w:sz w:val="18"/>
          <w:szCs w:val="18"/>
        </w:rPr>
        <w:t>E-Commerce</w:t>
      </w:r>
      <w:r w:rsidR="00AC678F">
        <w:rPr>
          <w:rFonts w:ascii="Century Gothic" w:eastAsiaTheme="minorHAnsi" w:hAnsi="Century Gothic"/>
          <w:bCs/>
          <w:noProof/>
          <w:sz w:val="18"/>
          <w:szCs w:val="18"/>
        </w:rPr>
        <w:t xml:space="preserve"> sebagai solusi inovasi dalam menjaga s</w:t>
      </w:r>
      <w:r w:rsidR="00D14CDB" w:rsidRPr="00D14CDB">
        <w:rPr>
          <w:rFonts w:ascii="Century Gothic" w:eastAsiaTheme="minorHAnsi" w:hAnsi="Century Gothic"/>
          <w:bCs/>
          <w:noProof/>
          <w:sz w:val="18"/>
          <w:szCs w:val="18"/>
        </w:rPr>
        <w:t>ustainability di Kelurahan Mariana</w:t>
      </w:r>
      <w:r w:rsidR="00AC678F">
        <w:rPr>
          <w:rFonts w:ascii="Century Gothic" w:eastAsiaTheme="minorHAnsi" w:hAnsi="Century Gothic"/>
          <w:bCs/>
          <w:noProof/>
          <w:sz w:val="18"/>
          <w:szCs w:val="18"/>
        </w:rPr>
        <w:t>.</w:t>
      </w:r>
      <w:r w:rsidR="00D14CDB" w:rsidRPr="00D14CDB">
        <w:rPr>
          <w:rFonts w:ascii="Century Gothic" w:eastAsiaTheme="minorHAnsi" w:hAnsi="Century Gothic"/>
          <w:bCs/>
          <w:noProof/>
          <w:sz w:val="18"/>
          <w:szCs w:val="18"/>
        </w:rPr>
        <w:t xml:space="preserve"> </w:t>
      </w:r>
      <w:r w:rsidR="00AC678F">
        <w:rPr>
          <w:rFonts w:ascii="Century Gothic" w:eastAsiaTheme="minorHAnsi" w:hAnsi="Century Gothic"/>
          <w:bCs/>
          <w:noProof/>
          <w:sz w:val="18"/>
          <w:szCs w:val="18"/>
        </w:rPr>
        <w:t>[2] m</w:t>
      </w:r>
      <w:r w:rsidR="00D14CDB" w:rsidRPr="00D14CDB">
        <w:rPr>
          <w:rFonts w:ascii="Century Gothic" w:eastAsiaTheme="minorHAnsi" w:hAnsi="Century Gothic"/>
          <w:bCs/>
          <w:noProof/>
          <w:sz w:val="18"/>
          <w:szCs w:val="18"/>
        </w:rPr>
        <w:t xml:space="preserve">eningkatkan pengetahuan dan motivasi serta minat masyarakat tentang Pengoperasian Media Meningkatkan semangat masyarakat dalam menjaga dan mempertahankan </w:t>
      </w:r>
      <w:r w:rsidR="00AC678F">
        <w:rPr>
          <w:rFonts w:ascii="Century Gothic" w:eastAsiaTheme="minorHAnsi" w:hAnsi="Century Gothic"/>
          <w:bCs/>
          <w:noProof/>
          <w:sz w:val="18"/>
          <w:szCs w:val="18"/>
        </w:rPr>
        <w:t>produk khas wilayah</w:t>
      </w:r>
      <w:r w:rsidR="00D14CDB" w:rsidRPr="00D14CDB">
        <w:rPr>
          <w:rFonts w:ascii="Century Gothic" w:eastAsiaTheme="minorHAnsi" w:hAnsi="Century Gothic"/>
          <w:bCs/>
          <w:noProof/>
          <w:sz w:val="18"/>
          <w:szCs w:val="18"/>
        </w:rPr>
        <w:t>.</w:t>
      </w:r>
      <w:r w:rsidR="00AC678F">
        <w:rPr>
          <w:rFonts w:ascii="Century Gothic" w:eastAsiaTheme="minorHAnsi" w:hAnsi="Century Gothic"/>
          <w:bCs/>
          <w:noProof/>
          <w:sz w:val="18"/>
          <w:szCs w:val="18"/>
        </w:rPr>
        <w:t xml:space="preserve"> [3] m</w:t>
      </w:r>
      <w:r w:rsidR="00D14CDB" w:rsidRPr="00D14CDB">
        <w:rPr>
          <w:rFonts w:ascii="Century Gothic" w:eastAsiaTheme="minorHAnsi" w:hAnsi="Century Gothic"/>
          <w:bCs/>
          <w:noProof/>
          <w:sz w:val="18"/>
          <w:szCs w:val="18"/>
        </w:rPr>
        <w:t>eningkatkan tingkat ekonomi dan mengurangi resiko dalam hal keuangan rumah tangga.</w:t>
      </w:r>
      <w:r w:rsidR="00AC678F">
        <w:rPr>
          <w:rFonts w:ascii="Century Gothic" w:eastAsiaTheme="minorHAnsi" w:hAnsi="Century Gothic"/>
          <w:bCs/>
          <w:noProof/>
          <w:sz w:val="18"/>
          <w:szCs w:val="18"/>
        </w:rPr>
        <w:t xml:space="preserve"> [4] </w:t>
      </w:r>
      <w:r w:rsidR="00D14CDB" w:rsidRPr="00D14CDB">
        <w:rPr>
          <w:rFonts w:ascii="Century Gothic" w:eastAsiaTheme="minorHAnsi" w:hAnsi="Century Gothic"/>
          <w:bCs/>
          <w:noProof/>
          <w:sz w:val="18"/>
          <w:szCs w:val="18"/>
        </w:rPr>
        <w:t xml:space="preserve">video dokumentasi </w:t>
      </w:r>
      <w:r w:rsidR="00D14CDB" w:rsidRPr="00D14CDB">
        <w:rPr>
          <w:rFonts w:ascii="Century Gothic" w:eastAsiaTheme="minorHAnsi" w:hAnsi="Century Gothic"/>
          <w:bCs/>
          <w:noProof/>
          <w:sz w:val="18"/>
          <w:szCs w:val="18"/>
          <w:lang w:val="id-ID"/>
        </w:rPr>
        <w:t xml:space="preserve">tentang </w:t>
      </w:r>
      <w:r w:rsidR="00D14CDB" w:rsidRPr="00D14CDB">
        <w:rPr>
          <w:rFonts w:ascii="Century Gothic" w:eastAsiaTheme="minorHAnsi" w:hAnsi="Century Gothic"/>
          <w:bCs/>
          <w:noProof/>
          <w:sz w:val="18"/>
          <w:szCs w:val="18"/>
        </w:rPr>
        <w:t xml:space="preserve">Pelatihan </w:t>
      </w:r>
      <w:r w:rsidR="00D14CDB" w:rsidRPr="00AC678F">
        <w:rPr>
          <w:rFonts w:ascii="Century Gothic" w:eastAsiaTheme="minorHAnsi" w:hAnsi="Century Gothic"/>
          <w:bCs/>
          <w:i/>
          <w:noProof/>
          <w:sz w:val="18"/>
          <w:szCs w:val="18"/>
        </w:rPr>
        <w:t>Startup E-Commerce</w:t>
      </w:r>
      <w:r w:rsidR="00AC678F">
        <w:rPr>
          <w:rFonts w:ascii="Century Gothic" w:eastAsiaTheme="minorHAnsi" w:hAnsi="Century Gothic"/>
          <w:bCs/>
          <w:noProof/>
          <w:sz w:val="18"/>
          <w:szCs w:val="18"/>
        </w:rPr>
        <w:t xml:space="preserve"> sebagai Solusi Inovasi dalam m</w:t>
      </w:r>
      <w:r w:rsidR="00D14CDB" w:rsidRPr="00D14CDB">
        <w:rPr>
          <w:rFonts w:ascii="Century Gothic" w:eastAsiaTheme="minorHAnsi" w:hAnsi="Century Gothic"/>
          <w:bCs/>
          <w:noProof/>
          <w:sz w:val="18"/>
          <w:szCs w:val="18"/>
        </w:rPr>
        <w:t xml:space="preserve">enjaga </w:t>
      </w:r>
      <w:r w:rsidR="00AC678F">
        <w:rPr>
          <w:rFonts w:ascii="Century Gothic" w:eastAsiaTheme="minorHAnsi" w:hAnsi="Century Gothic"/>
          <w:bCs/>
          <w:i/>
          <w:noProof/>
          <w:sz w:val="18"/>
          <w:szCs w:val="18"/>
        </w:rPr>
        <w:t>s</w:t>
      </w:r>
      <w:r w:rsidR="00D14CDB" w:rsidRPr="00AC678F">
        <w:rPr>
          <w:rFonts w:ascii="Century Gothic" w:eastAsiaTheme="minorHAnsi" w:hAnsi="Century Gothic"/>
          <w:bCs/>
          <w:i/>
          <w:noProof/>
          <w:sz w:val="18"/>
          <w:szCs w:val="18"/>
        </w:rPr>
        <w:t xml:space="preserve">ustainability </w:t>
      </w:r>
      <w:r w:rsidR="00D14CDB" w:rsidRPr="00D14CDB">
        <w:rPr>
          <w:rFonts w:ascii="Century Gothic" w:eastAsiaTheme="minorHAnsi" w:hAnsi="Century Gothic"/>
          <w:bCs/>
          <w:noProof/>
          <w:sz w:val="18"/>
          <w:szCs w:val="18"/>
        </w:rPr>
        <w:t>di Kelurahan Mariana.</w:t>
      </w:r>
    </w:p>
    <w:p w14:paraId="3E1E0493" w14:textId="77777777" w:rsidR="00D90FD1" w:rsidRPr="006460B4" w:rsidRDefault="00D90FD1" w:rsidP="0009148D">
      <w:pPr>
        <w:pStyle w:val="Figure"/>
        <w:spacing w:before="0" w:after="0" w:line="276" w:lineRule="auto"/>
        <w:jc w:val="left"/>
        <w:rPr>
          <w:rFonts w:ascii="Century Gothic" w:hAnsi="Century Gothic"/>
          <w:sz w:val="18"/>
          <w:szCs w:val="18"/>
        </w:rPr>
      </w:pPr>
    </w:p>
    <w:p w14:paraId="47B87177" w14:textId="77777777" w:rsidR="008971AE" w:rsidRDefault="008971AE" w:rsidP="0009148D">
      <w:pPr>
        <w:pStyle w:val="Heading1"/>
        <w:spacing w:before="0" w:after="0" w:line="276" w:lineRule="auto"/>
        <w:jc w:val="both"/>
        <w:rPr>
          <w:rFonts w:ascii="Century Gothic" w:hAnsi="Century Gothic"/>
          <w:sz w:val="18"/>
          <w:szCs w:val="18"/>
        </w:rPr>
      </w:pPr>
      <w:r w:rsidRPr="006460B4">
        <w:rPr>
          <w:rFonts w:ascii="Century Gothic" w:hAnsi="Century Gothic"/>
          <w:sz w:val="18"/>
          <w:szCs w:val="18"/>
        </w:rPr>
        <w:t>KESIMPULAN</w:t>
      </w:r>
    </w:p>
    <w:p w14:paraId="054D5E1B" w14:textId="5DA9B965" w:rsidR="006C63D6" w:rsidRDefault="0023206F" w:rsidP="0032365C">
      <w:pPr>
        <w:spacing w:line="276" w:lineRule="auto"/>
        <w:ind w:firstLine="567"/>
        <w:jc w:val="both"/>
        <w:rPr>
          <w:rFonts w:ascii="Century Gothic" w:hAnsi="Century Gothic"/>
          <w:sz w:val="18"/>
          <w:szCs w:val="18"/>
          <w:lang w:eastAsia="id-ID"/>
        </w:rPr>
      </w:pPr>
      <w:proofErr w:type="gramStart"/>
      <w:r>
        <w:rPr>
          <w:rFonts w:ascii="Century Gothic" w:hAnsi="Century Gothic"/>
          <w:sz w:val="18"/>
          <w:szCs w:val="18"/>
          <w:lang w:eastAsia="id-ID"/>
        </w:rPr>
        <w:t>P</w:t>
      </w:r>
      <w:r w:rsidR="008B6EEF">
        <w:rPr>
          <w:rFonts w:ascii="Century Gothic" w:hAnsi="Century Gothic"/>
          <w:sz w:val="18"/>
          <w:szCs w:val="18"/>
          <w:lang w:eastAsia="id-ID"/>
        </w:rPr>
        <w:t>engabdian di Kelurahan Mariana dihadiri peserta sebanyak 20 ibu-ibu PKK Kelurahan Mariana dan beberapa narasumber.</w:t>
      </w:r>
      <w:proofErr w:type="gramEnd"/>
      <w:r w:rsidR="008B6EEF">
        <w:rPr>
          <w:rFonts w:ascii="Century Gothic" w:hAnsi="Century Gothic"/>
          <w:sz w:val="18"/>
          <w:szCs w:val="18"/>
          <w:lang w:eastAsia="id-ID"/>
        </w:rPr>
        <w:t xml:space="preserve"> </w:t>
      </w:r>
      <w:proofErr w:type="gramStart"/>
      <w:r w:rsidR="008B6EEF">
        <w:rPr>
          <w:rFonts w:ascii="Century Gothic" w:hAnsi="Century Gothic"/>
          <w:sz w:val="18"/>
          <w:szCs w:val="18"/>
          <w:lang w:eastAsia="id-ID"/>
        </w:rPr>
        <w:t>Hasil yang diberikan selama pengabdian,</w:t>
      </w:r>
      <w:r w:rsidR="006C63D6" w:rsidRPr="006C63D6">
        <w:rPr>
          <w:rFonts w:ascii="Century Gothic" w:hAnsi="Century Gothic"/>
          <w:sz w:val="18"/>
          <w:szCs w:val="18"/>
          <w:lang w:eastAsia="id-ID"/>
        </w:rPr>
        <w:t xml:space="preserve"> peserta bisa mengakses dan menggunakan </w:t>
      </w:r>
      <w:r w:rsidR="006C63D6" w:rsidRPr="006C63D6">
        <w:rPr>
          <w:rFonts w:ascii="Century Gothic" w:hAnsi="Century Gothic"/>
          <w:i/>
          <w:iCs/>
          <w:sz w:val="18"/>
          <w:szCs w:val="18"/>
          <w:lang w:eastAsia="id-ID"/>
        </w:rPr>
        <w:t>website e-commerce</w:t>
      </w:r>
      <w:r w:rsidR="008B6EEF">
        <w:rPr>
          <w:rFonts w:ascii="Century Gothic" w:hAnsi="Century Gothic"/>
          <w:i/>
          <w:iCs/>
          <w:sz w:val="18"/>
          <w:szCs w:val="18"/>
          <w:lang w:eastAsia="id-ID"/>
        </w:rPr>
        <w:t xml:space="preserve"> </w:t>
      </w:r>
      <w:r w:rsidR="008B6EEF">
        <w:rPr>
          <w:rFonts w:ascii="Century Gothic" w:hAnsi="Century Gothic"/>
          <w:iCs/>
          <w:sz w:val="18"/>
          <w:szCs w:val="18"/>
          <w:lang w:eastAsia="id-ID"/>
        </w:rPr>
        <w:t>dengan signifikan</w:t>
      </w:r>
      <w:r w:rsidR="006C63D6" w:rsidRPr="006C63D6">
        <w:rPr>
          <w:rFonts w:ascii="Century Gothic" w:hAnsi="Century Gothic"/>
          <w:i/>
          <w:iCs/>
          <w:sz w:val="18"/>
          <w:szCs w:val="18"/>
          <w:lang w:eastAsia="id-ID"/>
        </w:rPr>
        <w:t>.</w:t>
      </w:r>
      <w:proofErr w:type="gramEnd"/>
      <w:r w:rsidR="006C63D6" w:rsidRPr="006C63D6">
        <w:rPr>
          <w:rFonts w:ascii="Century Gothic" w:hAnsi="Century Gothic"/>
          <w:i/>
          <w:iCs/>
          <w:sz w:val="18"/>
          <w:szCs w:val="18"/>
          <w:lang w:eastAsia="id-ID"/>
        </w:rPr>
        <w:t xml:space="preserve"> </w:t>
      </w:r>
      <w:proofErr w:type="gramStart"/>
      <w:r w:rsidR="006C63D6" w:rsidRPr="006C63D6">
        <w:rPr>
          <w:rFonts w:ascii="Century Gothic" w:hAnsi="Century Gothic"/>
          <w:sz w:val="18"/>
          <w:szCs w:val="18"/>
          <w:lang w:eastAsia="id-ID"/>
        </w:rPr>
        <w:t xml:space="preserve">Selain itu, hasil dari </w:t>
      </w:r>
      <w:r w:rsidR="006C63D6" w:rsidRPr="006C63D6">
        <w:rPr>
          <w:rFonts w:ascii="Century Gothic" w:hAnsi="Century Gothic"/>
          <w:i/>
          <w:iCs/>
          <w:sz w:val="18"/>
          <w:szCs w:val="18"/>
          <w:lang w:eastAsia="id-ID"/>
        </w:rPr>
        <w:t xml:space="preserve">brainstorming </w:t>
      </w:r>
      <w:r w:rsidR="006C63D6" w:rsidRPr="006C63D6">
        <w:rPr>
          <w:rFonts w:ascii="Century Gothic" w:hAnsi="Century Gothic"/>
          <w:sz w:val="18"/>
          <w:szCs w:val="18"/>
          <w:lang w:eastAsia="id-ID"/>
        </w:rPr>
        <w:t xml:space="preserve">tentang </w:t>
      </w:r>
      <w:r w:rsidR="008B6EEF">
        <w:rPr>
          <w:rFonts w:ascii="Century Gothic" w:hAnsi="Century Gothic"/>
          <w:sz w:val="18"/>
          <w:szCs w:val="18"/>
          <w:lang w:eastAsia="id-ID"/>
        </w:rPr>
        <w:t xml:space="preserve">penggunaan media online sebagai alat utama dalam pemasaran, ibu-ibu PKK tidak lagi memasarkan dengan metode </w:t>
      </w:r>
      <w:r w:rsidR="008B6EEF" w:rsidRPr="008B6EEF">
        <w:rPr>
          <w:rFonts w:ascii="Century Gothic" w:hAnsi="Century Gothic"/>
          <w:i/>
          <w:sz w:val="18"/>
          <w:szCs w:val="18"/>
          <w:lang w:eastAsia="id-ID"/>
        </w:rPr>
        <w:t>mouth to mouth</w:t>
      </w:r>
      <w:r w:rsidR="008B6EEF">
        <w:rPr>
          <w:rFonts w:ascii="Century Gothic" w:hAnsi="Century Gothic"/>
          <w:sz w:val="18"/>
          <w:szCs w:val="18"/>
          <w:lang w:eastAsia="id-ID"/>
        </w:rPr>
        <w:t>.</w:t>
      </w:r>
      <w:proofErr w:type="gramEnd"/>
      <w:r w:rsidR="008B6EEF">
        <w:rPr>
          <w:rFonts w:ascii="Century Gothic" w:hAnsi="Century Gothic"/>
          <w:sz w:val="18"/>
          <w:szCs w:val="18"/>
          <w:lang w:eastAsia="id-ID"/>
        </w:rPr>
        <w:t xml:space="preserve"> </w:t>
      </w:r>
      <w:proofErr w:type="gramStart"/>
      <w:r w:rsidR="008B6EEF">
        <w:rPr>
          <w:rFonts w:ascii="Century Gothic" w:hAnsi="Century Gothic"/>
          <w:sz w:val="18"/>
          <w:szCs w:val="18"/>
          <w:lang w:eastAsia="id-ID"/>
        </w:rPr>
        <w:t>Mengajarkan bagaimana pentingnya dunia digital di terapkan dalam perekonomian di Kelurahan Mariana.</w:t>
      </w:r>
      <w:proofErr w:type="gramEnd"/>
      <w:r w:rsidR="008B6EEF">
        <w:rPr>
          <w:rFonts w:ascii="Century Gothic" w:hAnsi="Century Gothic"/>
          <w:sz w:val="18"/>
          <w:szCs w:val="18"/>
          <w:lang w:eastAsia="id-ID"/>
        </w:rPr>
        <w:t xml:space="preserve"> Kegiatan ini memiliki target capaian dapat </w:t>
      </w:r>
      <w:r w:rsidR="006C63D6" w:rsidRPr="006C63D6">
        <w:rPr>
          <w:rFonts w:ascii="Century Gothic" w:hAnsi="Century Gothic"/>
          <w:sz w:val="18"/>
          <w:szCs w:val="18"/>
          <w:lang w:eastAsia="id-ID"/>
        </w:rPr>
        <w:t xml:space="preserve">dilanjutkan dengan program pengembangan </w:t>
      </w:r>
      <w:r w:rsidR="008B6EEF">
        <w:rPr>
          <w:rFonts w:ascii="Century Gothic" w:hAnsi="Century Gothic"/>
          <w:sz w:val="18"/>
          <w:szCs w:val="18"/>
          <w:lang w:eastAsia="id-ID"/>
        </w:rPr>
        <w:t>lainnya terkait inovasi produk penjualan, selanjutnya k</w:t>
      </w:r>
      <w:r w:rsidR="006C63D6" w:rsidRPr="006C63D6">
        <w:rPr>
          <w:rFonts w:ascii="Century Gothic" w:hAnsi="Century Gothic"/>
          <w:sz w:val="18"/>
          <w:szCs w:val="18"/>
          <w:lang w:eastAsia="id-ID"/>
        </w:rPr>
        <w:t xml:space="preserve">erjasama </w:t>
      </w:r>
      <w:r w:rsidR="008B6EEF">
        <w:rPr>
          <w:rFonts w:ascii="Century Gothic" w:hAnsi="Century Gothic"/>
          <w:sz w:val="18"/>
          <w:szCs w:val="18"/>
          <w:lang w:eastAsia="id-ID"/>
        </w:rPr>
        <w:t xml:space="preserve">pengusaha </w:t>
      </w:r>
      <w:r w:rsidR="006C63D6" w:rsidRPr="006C63D6">
        <w:rPr>
          <w:rFonts w:ascii="Century Gothic" w:hAnsi="Century Gothic"/>
          <w:sz w:val="18"/>
          <w:szCs w:val="18"/>
          <w:lang w:eastAsia="id-ID"/>
        </w:rPr>
        <w:t>dengan pihak swasta dan pemerintah merupakan keberlanjutan dari pelaksanaan program pengabdian ini</w:t>
      </w:r>
      <w:r w:rsidR="008B6EEF">
        <w:rPr>
          <w:rFonts w:ascii="Century Gothic" w:hAnsi="Century Gothic"/>
          <w:sz w:val="18"/>
          <w:szCs w:val="18"/>
          <w:lang w:eastAsia="id-ID"/>
        </w:rPr>
        <w:t>.</w:t>
      </w:r>
      <w:r w:rsidR="00014729">
        <w:rPr>
          <w:rFonts w:ascii="Century Gothic" w:hAnsi="Century Gothic"/>
          <w:sz w:val="18"/>
          <w:szCs w:val="18"/>
          <w:lang w:eastAsia="id-ID"/>
        </w:rPr>
        <w:t xml:space="preserve"> Adapun yang </w:t>
      </w:r>
      <w:proofErr w:type="gramStart"/>
      <w:r w:rsidR="00014729">
        <w:rPr>
          <w:rFonts w:ascii="Century Gothic" w:hAnsi="Century Gothic"/>
          <w:sz w:val="18"/>
          <w:szCs w:val="18"/>
          <w:lang w:eastAsia="id-ID"/>
        </w:rPr>
        <w:t>tim</w:t>
      </w:r>
      <w:proofErr w:type="gramEnd"/>
      <w:r w:rsidR="00014729">
        <w:rPr>
          <w:rFonts w:ascii="Century Gothic" w:hAnsi="Century Gothic"/>
          <w:sz w:val="18"/>
          <w:szCs w:val="18"/>
          <w:lang w:eastAsia="id-ID"/>
        </w:rPr>
        <w:t xml:space="preserve"> pengabdi harapkan yaitu, harus adanya dukungan pemerintah kelurahan mariana dalam bentuk ruang khusus terkait pengembangan usaha, masyarakat sadar akan pentingnya mengembangkan dunia usaha di lingkungan sekitar.</w:t>
      </w:r>
    </w:p>
    <w:p w14:paraId="5BF89FAD" w14:textId="77777777" w:rsidR="00014729" w:rsidRPr="0032365C" w:rsidRDefault="00014729" w:rsidP="00AA73F3">
      <w:pPr>
        <w:spacing w:line="276" w:lineRule="auto"/>
        <w:jc w:val="both"/>
        <w:rPr>
          <w:rFonts w:ascii="Century Gothic" w:hAnsi="Century Gothic"/>
          <w:sz w:val="18"/>
          <w:szCs w:val="18"/>
          <w:lang w:eastAsia="id-ID"/>
        </w:rPr>
      </w:pPr>
    </w:p>
    <w:p w14:paraId="2458C9F4" w14:textId="77777777" w:rsidR="000A52B9" w:rsidRPr="006460B4" w:rsidRDefault="000A52B9" w:rsidP="0009148D">
      <w:pPr>
        <w:spacing w:line="276" w:lineRule="auto"/>
        <w:jc w:val="both"/>
        <w:rPr>
          <w:rFonts w:ascii="Century Gothic" w:hAnsi="Century Gothic"/>
          <w:sz w:val="18"/>
          <w:szCs w:val="18"/>
          <w:lang w:eastAsia="id-ID"/>
        </w:rPr>
      </w:pPr>
    </w:p>
    <w:p w14:paraId="30BC0E89" w14:textId="65852652" w:rsidR="00D90FD1" w:rsidRPr="006460B4" w:rsidRDefault="00E273F5" w:rsidP="0009148D">
      <w:pPr>
        <w:spacing w:line="276" w:lineRule="auto"/>
        <w:jc w:val="both"/>
        <w:rPr>
          <w:rFonts w:ascii="Century Gothic" w:hAnsi="Century Gothic"/>
          <w:b/>
          <w:bCs/>
          <w:sz w:val="18"/>
          <w:szCs w:val="18"/>
        </w:rPr>
      </w:pPr>
      <w:r w:rsidRPr="006460B4">
        <w:rPr>
          <w:rFonts w:ascii="Century Gothic" w:hAnsi="Century Gothic"/>
          <w:b/>
          <w:bCs/>
          <w:sz w:val="18"/>
          <w:szCs w:val="18"/>
        </w:rPr>
        <w:t>UCAPAN TERIMA KASIH</w:t>
      </w:r>
    </w:p>
    <w:p w14:paraId="182AD1FE" w14:textId="11B0AB7B" w:rsidR="00BF5D8C" w:rsidRPr="006460B4" w:rsidRDefault="00BF5D8C" w:rsidP="0009148D">
      <w:pPr>
        <w:spacing w:line="276" w:lineRule="auto"/>
        <w:ind w:firstLine="426"/>
        <w:jc w:val="both"/>
        <w:rPr>
          <w:rFonts w:ascii="Century Gothic" w:hAnsi="Century Gothic"/>
          <w:bCs/>
          <w:sz w:val="18"/>
          <w:szCs w:val="18"/>
        </w:rPr>
      </w:pPr>
      <w:r w:rsidRPr="006460B4">
        <w:rPr>
          <w:rFonts w:ascii="Century Gothic" w:hAnsi="Century Gothic"/>
          <w:bCs/>
          <w:sz w:val="18"/>
          <w:szCs w:val="18"/>
        </w:rPr>
        <w:t xml:space="preserve">Penulis dan </w:t>
      </w:r>
      <w:proofErr w:type="gramStart"/>
      <w:r w:rsidRPr="006460B4">
        <w:rPr>
          <w:rFonts w:ascii="Century Gothic" w:hAnsi="Century Gothic"/>
          <w:bCs/>
          <w:sz w:val="18"/>
          <w:szCs w:val="18"/>
        </w:rPr>
        <w:t>tim</w:t>
      </w:r>
      <w:proofErr w:type="gramEnd"/>
      <w:r w:rsidRPr="006460B4">
        <w:rPr>
          <w:rFonts w:ascii="Century Gothic" w:hAnsi="Century Gothic"/>
          <w:bCs/>
          <w:sz w:val="18"/>
          <w:szCs w:val="18"/>
        </w:rPr>
        <w:t xml:space="preserve"> pengabdian mengucapkan terima kasih kepada:</w:t>
      </w:r>
    </w:p>
    <w:p w14:paraId="089DFF25" w14:textId="160D34CE" w:rsidR="009D3913" w:rsidRDefault="009D3913" w:rsidP="006460B4">
      <w:pPr>
        <w:pStyle w:val="ListParagraph"/>
        <w:numPr>
          <w:ilvl w:val="0"/>
          <w:numId w:val="10"/>
        </w:numPr>
        <w:spacing w:line="276" w:lineRule="auto"/>
        <w:rPr>
          <w:rFonts w:ascii="Century Gothic" w:hAnsi="Century Gothic"/>
          <w:bCs/>
          <w:sz w:val="18"/>
          <w:szCs w:val="18"/>
        </w:rPr>
      </w:pPr>
      <w:r>
        <w:rPr>
          <w:rFonts w:ascii="Century Gothic" w:hAnsi="Century Gothic"/>
          <w:bCs/>
          <w:sz w:val="18"/>
          <w:szCs w:val="18"/>
        </w:rPr>
        <w:t xml:space="preserve">Bapak Bahrum Rangkuti, </w:t>
      </w:r>
      <w:proofErr w:type="gramStart"/>
      <w:r>
        <w:rPr>
          <w:rFonts w:ascii="Century Gothic" w:hAnsi="Century Gothic"/>
          <w:bCs/>
          <w:sz w:val="18"/>
          <w:szCs w:val="18"/>
        </w:rPr>
        <w:t>SSTP.,</w:t>
      </w:r>
      <w:proofErr w:type="gramEnd"/>
      <w:r>
        <w:rPr>
          <w:rFonts w:ascii="Century Gothic" w:hAnsi="Century Gothic"/>
          <w:bCs/>
          <w:sz w:val="18"/>
          <w:szCs w:val="18"/>
        </w:rPr>
        <w:t xml:space="preserve"> M.Si, selaku Camat Banyuasin 1.</w:t>
      </w:r>
    </w:p>
    <w:p w14:paraId="1FBEDFE8" w14:textId="13AF8EF7" w:rsidR="009D3913" w:rsidRPr="009D3913" w:rsidRDefault="009D3913" w:rsidP="006460B4">
      <w:pPr>
        <w:pStyle w:val="ListParagraph"/>
        <w:numPr>
          <w:ilvl w:val="0"/>
          <w:numId w:val="10"/>
        </w:numPr>
        <w:spacing w:line="276" w:lineRule="auto"/>
        <w:rPr>
          <w:rFonts w:ascii="Century Gothic" w:hAnsi="Century Gothic"/>
          <w:bCs/>
          <w:sz w:val="18"/>
          <w:szCs w:val="18"/>
        </w:rPr>
      </w:pPr>
      <w:r>
        <w:rPr>
          <w:rFonts w:ascii="Century Gothic" w:hAnsi="Century Gothic"/>
          <w:bCs/>
          <w:sz w:val="18"/>
          <w:szCs w:val="18"/>
        </w:rPr>
        <w:t>Bapak Pidianto, S.Sos, selaku lurah Mariana Kecamatan Banyuasin 1.</w:t>
      </w:r>
    </w:p>
    <w:p w14:paraId="4ADA43AF" w14:textId="7E90E03E" w:rsidR="00BF5D8C" w:rsidRPr="006460B4" w:rsidRDefault="00EA4CBA" w:rsidP="006460B4">
      <w:pPr>
        <w:pStyle w:val="ListParagraph"/>
        <w:numPr>
          <w:ilvl w:val="0"/>
          <w:numId w:val="10"/>
        </w:numPr>
        <w:spacing w:line="276" w:lineRule="auto"/>
        <w:rPr>
          <w:rFonts w:ascii="Century Gothic" w:hAnsi="Century Gothic"/>
          <w:bCs/>
          <w:sz w:val="18"/>
          <w:szCs w:val="18"/>
        </w:rPr>
      </w:pPr>
      <w:r w:rsidRPr="006460B4">
        <w:rPr>
          <w:rFonts w:ascii="Century Gothic" w:hAnsi="Century Gothic" w:cs="Times New Roman"/>
          <w:bCs/>
          <w:sz w:val="18"/>
          <w:szCs w:val="18"/>
          <w:lang w:val="en-ID"/>
        </w:rPr>
        <w:t xml:space="preserve">Ibu </w:t>
      </w:r>
      <w:r w:rsidR="009D3913">
        <w:rPr>
          <w:rFonts w:ascii="Century Gothic" w:hAnsi="Century Gothic" w:cs="Times New Roman"/>
          <w:bCs/>
          <w:sz w:val="18"/>
          <w:szCs w:val="18"/>
          <w:lang w:val="en-ID"/>
        </w:rPr>
        <w:t xml:space="preserve">Dian Rahmawati, Amd, selaku pihak marketing jambu </w:t>
      </w:r>
      <w:r w:rsidR="00703710">
        <w:rPr>
          <w:rFonts w:ascii="Century Gothic" w:hAnsi="Century Gothic" w:cs="Times New Roman"/>
          <w:bCs/>
          <w:sz w:val="18"/>
          <w:szCs w:val="18"/>
          <w:lang w:val="en-ID"/>
        </w:rPr>
        <w:t>Kristal.</w:t>
      </w:r>
    </w:p>
    <w:p w14:paraId="42001D64" w14:textId="380DE39F" w:rsidR="009D3913" w:rsidRDefault="00EA4CBA" w:rsidP="006460B4">
      <w:pPr>
        <w:pStyle w:val="ListParagraph"/>
        <w:numPr>
          <w:ilvl w:val="0"/>
          <w:numId w:val="10"/>
        </w:numPr>
        <w:spacing w:line="276" w:lineRule="auto"/>
        <w:rPr>
          <w:rFonts w:ascii="Century Gothic" w:hAnsi="Century Gothic"/>
          <w:bCs/>
          <w:sz w:val="18"/>
          <w:szCs w:val="18"/>
          <w:lang w:val="en-ID"/>
        </w:rPr>
      </w:pPr>
      <w:r w:rsidRPr="006460B4">
        <w:rPr>
          <w:rFonts w:ascii="Century Gothic" w:hAnsi="Century Gothic"/>
          <w:bCs/>
          <w:sz w:val="18"/>
          <w:szCs w:val="18"/>
          <w:lang w:val="en-ID"/>
        </w:rPr>
        <w:t>Kepala Sekolah</w:t>
      </w:r>
      <w:r w:rsidR="009D3913">
        <w:rPr>
          <w:rFonts w:ascii="Century Gothic" w:hAnsi="Century Gothic"/>
          <w:bCs/>
          <w:sz w:val="18"/>
          <w:szCs w:val="18"/>
          <w:lang w:val="en-ID"/>
        </w:rPr>
        <w:t xml:space="preserve"> Islam Terpadu AT Tibyan Banyuasin.</w:t>
      </w:r>
    </w:p>
    <w:p w14:paraId="39866447" w14:textId="4E68B8BA" w:rsidR="00D90FD1" w:rsidRPr="009D3913" w:rsidRDefault="00EA4CBA" w:rsidP="006460B4">
      <w:pPr>
        <w:pStyle w:val="ListParagraph"/>
        <w:numPr>
          <w:ilvl w:val="0"/>
          <w:numId w:val="10"/>
        </w:numPr>
        <w:spacing w:line="276" w:lineRule="auto"/>
        <w:rPr>
          <w:rFonts w:ascii="Century Gothic" w:hAnsi="Century Gothic"/>
          <w:sz w:val="18"/>
          <w:szCs w:val="18"/>
        </w:rPr>
      </w:pPr>
      <w:r w:rsidRPr="009D3913">
        <w:rPr>
          <w:rFonts w:ascii="Century Gothic" w:hAnsi="Century Gothic"/>
          <w:bCs/>
          <w:sz w:val="18"/>
          <w:szCs w:val="18"/>
          <w:lang w:val="en-ID"/>
        </w:rPr>
        <w:t xml:space="preserve">Kepala Sekolah </w:t>
      </w:r>
      <w:r w:rsidR="009D3913">
        <w:rPr>
          <w:rFonts w:ascii="Century Gothic" w:hAnsi="Century Gothic"/>
          <w:bCs/>
          <w:sz w:val="18"/>
          <w:szCs w:val="18"/>
          <w:lang w:val="en-ID"/>
        </w:rPr>
        <w:t>SMA YP Mantra.</w:t>
      </w:r>
    </w:p>
    <w:p w14:paraId="5AEC69E6" w14:textId="77777777" w:rsidR="009D3913" w:rsidRPr="009D3913" w:rsidRDefault="009D3913" w:rsidP="009D3913">
      <w:pPr>
        <w:pStyle w:val="ListParagraph"/>
        <w:spacing w:line="276" w:lineRule="auto"/>
        <w:ind w:left="786" w:firstLine="0"/>
        <w:rPr>
          <w:rFonts w:ascii="Century Gothic" w:hAnsi="Century Gothic"/>
          <w:sz w:val="18"/>
          <w:szCs w:val="18"/>
        </w:rPr>
      </w:pPr>
    </w:p>
    <w:p w14:paraId="161F75BC" w14:textId="77BDA29D" w:rsidR="007F77C1" w:rsidRPr="0009148D" w:rsidRDefault="007F77C1" w:rsidP="0009148D">
      <w:pPr>
        <w:spacing w:line="276" w:lineRule="auto"/>
        <w:jc w:val="both"/>
        <w:rPr>
          <w:rFonts w:ascii="Century Gothic" w:hAnsi="Century Gothic"/>
          <w:b/>
          <w:bCs/>
          <w:sz w:val="18"/>
          <w:szCs w:val="18"/>
        </w:rPr>
      </w:pPr>
      <w:r w:rsidRPr="0009148D">
        <w:rPr>
          <w:rFonts w:ascii="Century Gothic" w:hAnsi="Century Gothic"/>
          <w:b/>
          <w:bCs/>
          <w:sz w:val="18"/>
          <w:szCs w:val="18"/>
        </w:rPr>
        <w:t>PUSTAKA</w:t>
      </w:r>
    </w:p>
    <w:p w14:paraId="4A03A0A9" w14:textId="02D80CD7" w:rsidR="0023206F" w:rsidRPr="0023206F" w:rsidRDefault="001C6F59" w:rsidP="00703710">
      <w:pPr>
        <w:widowControl w:val="0"/>
        <w:autoSpaceDE w:val="0"/>
        <w:autoSpaceDN w:val="0"/>
        <w:adjustRightInd w:val="0"/>
        <w:ind w:left="480" w:hanging="480"/>
        <w:jc w:val="both"/>
        <w:rPr>
          <w:rFonts w:ascii="Century Gothic" w:hAnsi="Century Gothic"/>
          <w:noProof/>
          <w:sz w:val="18"/>
        </w:rPr>
      </w:pPr>
      <w:r w:rsidRPr="00894FD9">
        <w:rPr>
          <w:rFonts w:ascii="Century Gothic" w:hAnsi="Century Gothic"/>
          <w:b/>
          <w:bCs/>
          <w:sz w:val="18"/>
          <w:szCs w:val="18"/>
        </w:rPr>
        <w:fldChar w:fldCharType="begin" w:fldLock="1"/>
      </w:r>
      <w:r w:rsidRPr="00894FD9">
        <w:rPr>
          <w:rFonts w:ascii="Century Gothic" w:hAnsi="Century Gothic"/>
          <w:b/>
          <w:bCs/>
          <w:sz w:val="18"/>
          <w:szCs w:val="18"/>
        </w:rPr>
        <w:instrText xml:space="preserve">ADDIN Mendeley Bibliography CSL_BIBLIOGRAPHY </w:instrText>
      </w:r>
      <w:r w:rsidRPr="00894FD9">
        <w:rPr>
          <w:rFonts w:ascii="Century Gothic" w:hAnsi="Century Gothic"/>
          <w:b/>
          <w:bCs/>
          <w:sz w:val="18"/>
          <w:szCs w:val="18"/>
        </w:rPr>
        <w:fldChar w:fldCharType="separate"/>
      </w:r>
      <w:r w:rsidR="0023206F" w:rsidRPr="0023206F">
        <w:rPr>
          <w:rFonts w:ascii="Century Gothic" w:hAnsi="Century Gothic"/>
          <w:noProof/>
          <w:sz w:val="18"/>
        </w:rPr>
        <w:t xml:space="preserve">Andriyanto, I. (2018). Penguatan Daya Saing Usaha Mikro Kecil Menengah Melalui E-Commerce. </w:t>
      </w:r>
      <w:r w:rsidR="0023206F" w:rsidRPr="0023206F">
        <w:rPr>
          <w:rFonts w:ascii="Century Gothic" w:hAnsi="Century Gothic"/>
          <w:i/>
          <w:iCs/>
          <w:noProof/>
          <w:sz w:val="18"/>
        </w:rPr>
        <w:t>Jurnal Bisnis Dan Manajemen Islam</w:t>
      </w:r>
      <w:r w:rsidR="0023206F" w:rsidRPr="0023206F">
        <w:rPr>
          <w:rFonts w:ascii="Century Gothic" w:hAnsi="Century Gothic"/>
          <w:noProof/>
          <w:sz w:val="18"/>
        </w:rPr>
        <w:t xml:space="preserve">, </w:t>
      </w:r>
      <w:r w:rsidR="0023206F" w:rsidRPr="0023206F">
        <w:rPr>
          <w:rFonts w:ascii="Century Gothic" w:hAnsi="Century Gothic"/>
          <w:i/>
          <w:iCs/>
          <w:noProof/>
          <w:sz w:val="18"/>
        </w:rPr>
        <w:t>6</w:t>
      </w:r>
      <w:r w:rsidR="0023206F" w:rsidRPr="0023206F">
        <w:rPr>
          <w:rFonts w:ascii="Century Gothic" w:hAnsi="Century Gothic"/>
          <w:noProof/>
          <w:sz w:val="18"/>
        </w:rPr>
        <w:t>(2), 87–100. http://dx.doi.org/10.1186/s13662-017-1121-6%0Ahttps://doi.org/10.1007/s41980-018-0101-2%0Ahttps://doi.org/10.1016/j.cnsns.2018.04.019%0Ahttps://doi.org/10.1016/j.cam.2017.10.014%0Ahttp://dx.doi.org/10.1016/j.apm.2011.07.041%0Ahttp://arxiv.org/abs/1502.020</w:t>
      </w:r>
    </w:p>
    <w:p w14:paraId="08374FDC"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Austin, T., Lisdiana, L., Prihatini, L., &amp; Pusnita, I. (2023). </w:t>
      </w:r>
      <w:r w:rsidRPr="0023206F">
        <w:rPr>
          <w:rFonts w:ascii="Century Gothic" w:hAnsi="Century Gothic"/>
          <w:i/>
          <w:iCs/>
          <w:noProof/>
          <w:sz w:val="18"/>
        </w:rPr>
        <w:t>PELATIHAN BAGI DISABILITAS DALAM PEMBUATAN FROZEN FOOD: PEMPEK GLUTEN FREE DAN SOSIS DI KOTA PALEMBANG</w:t>
      </w:r>
      <w:r w:rsidRPr="0023206F">
        <w:rPr>
          <w:rFonts w:ascii="Century Gothic" w:hAnsi="Century Gothic"/>
          <w:noProof/>
          <w:sz w:val="18"/>
        </w:rPr>
        <w:t xml:space="preserve">. </w:t>
      </w:r>
      <w:r w:rsidRPr="0023206F">
        <w:rPr>
          <w:rFonts w:ascii="Century Gothic" w:hAnsi="Century Gothic"/>
          <w:i/>
          <w:iCs/>
          <w:noProof/>
          <w:sz w:val="18"/>
        </w:rPr>
        <w:t>4</w:t>
      </w:r>
      <w:r w:rsidRPr="0023206F">
        <w:rPr>
          <w:rFonts w:ascii="Century Gothic" w:hAnsi="Century Gothic"/>
          <w:noProof/>
          <w:sz w:val="18"/>
        </w:rPr>
        <w:t>(2), 1063–1070. https://jurnal.dharmawangsa.ac.id/index.php/reswara/article/view/3066/pdf</w:t>
      </w:r>
    </w:p>
    <w:p w14:paraId="4CFF63F1"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Ayob, A. H. (2021). E-commerce adoption in ASEAN: who and where? </w:t>
      </w:r>
      <w:r w:rsidRPr="0023206F">
        <w:rPr>
          <w:rFonts w:ascii="Century Gothic" w:hAnsi="Century Gothic"/>
          <w:i/>
          <w:iCs/>
          <w:noProof/>
          <w:sz w:val="18"/>
        </w:rPr>
        <w:t>Future Business Journal</w:t>
      </w:r>
      <w:r w:rsidRPr="0023206F">
        <w:rPr>
          <w:rFonts w:ascii="Century Gothic" w:hAnsi="Century Gothic"/>
          <w:noProof/>
          <w:sz w:val="18"/>
        </w:rPr>
        <w:t xml:space="preserve">, </w:t>
      </w:r>
      <w:r w:rsidRPr="0023206F">
        <w:rPr>
          <w:rFonts w:ascii="Century Gothic" w:hAnsi="Century Gothic"/>
          <w:i/>
          <w:iCs/>
          <w:noProof/>
          <w:sz w:val="18"/>
        </w:rPr>
        <w:t>7</w:t>
      </w:r>
      <w:r w:rsidRPr="0023206F">
        <w:rPr>
          <w:rFonts w:ascii="Century Gothic" w:hAnsi="Century Gothic"/>
          <w:noProof/>
          <w:sz w:val="18"/>
        </w:rPr>
        <w:t>(1), 1–11. https://doi.org/10.1186/s43093-020-00051-8</w:t>
      </w:r>
    </w:p>
    <w:p w14:paraId="7CA9F727"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Beriansyah, A., Wahid, M., &amp; Hartati. (2021). PENDAMPINGAN PENGEMBANGAN DESA DIGITAL MELALUI KOMUITAS PEMUDA DI DESA PEMATANG JERING KABUPATEN MUARO JAMBI. </w:t>
      </w:r>
      <w:r w:rsidRPr="0023206F">
        <w:rPr>
          <w:rFonts w:ascii="Century Gothic" w:hAnsi="Century Gothic"/>
          <w:i/>
          <w:iCs/>
          <w:noProof/>
          <w:sz w:val="18"/>
        </w:rPr>
        <w:t>Reswara: Jurnal Pengabdian Kepada Masyarakat</w:t>
      </w:r>
      <w:r w:rsidRPr="0023206F">
        <w:rPr>
          <w:rFonts w:ascii="Century Gothic" w:hAnsi="Century Gothic"/>
          <w:noProof/>
          <w:sz w:val="18"/>
        </w:rPr>
        <w:t xml:space="preserve">, </w:t>
      </w:r>
      <w:r w:rsidRPr="0023206F">
        <w:rPr>
          <w:rFonts w:ascii="Century Gothic" w:hAnsi="Century Gothic"/>
          <w:i/>
          <w:iCs/>
          <w:noProof/>
          <w:sz w:val="18"/>
        </w:rPr>
        <w:t>2</w:t>
      </w:r>
      <w:r w:rsidRPr="0023206F">
        <w:rPr>
          <w:rFonts w:ascii="Century Gothic" w:hAnsi="Century Gothic"/>
          <w:noProof/>
          <w:sz w:val="18"/>
        </w:rPr>
        <w:t>(1), 13–19.</w:t>
      </w:r>
    </w:p>
    <w:p w14:paraId="1F7B94DF"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Bilgihan, A., Kandampully, J., &amp; Tingting, Z. (2016). Towards a Unified Customer Experience in Online Shopping Environments. </w:t>
      </w:r>
      <w:r w:rsidRPr="0023206F">
        <w:rPr>
          <w:rFonts w:ascii="Century Gothic" w:hAnsi="Century Gothic"/>
          <w:i/>
          <w:iCs/>
          <w:noProof/>
          <w:sz w:val="18"/>
        </w:rPr>
        <w:t>International Journal of Quality and Service Sciences</w:t>
      </w:r>
      <w:r w:rsidRPr="0023206F">
        <w:rPr>
          <w:rFonts w:ascii="Century Gothic" w:hAnsi="Century Gothic"/>
          <w:noProof/>
          <w:sz w:val="18"/>
        </w:rPr>
        <w:t xml:space="preserve">, </w:t>
      </w:r>
      <w:r w:rsidRPr="0023206F">
        <w:rPr>
          <w:rFonts w:ascii="Century Gothic" w:hAnsi="Century Gothic"/>
          <w:i/>
          <w:iCs/>
          <w:noProof/>
          <w:sz w:val="18"/>
        </w:rPr>
        <w:t>8</w:t>
      </w:r>
      <w:r w:rsidRPr="0023206F">
        <w:rPr>
          <w:rFonts w:ascii="Century Gothic" w:hAnsi="Century Gothic"/>
          <w:noProof/>
          <w:sz w:val="18"/>
        </w:rPr>
        <w:t>(1), 102–119. https://doi.org/10.1108/IJQSS-07-2015-0054</w:t>
      </w:r>
    </w:p>
    <w:p w14:paraId="630AF2AC"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Costa, J., &amp; Castro, R. (2021). SMEs Must Go Online-E-Commerce as an Escape Hatch for Resilience and Survivability. </w:t>
      </w:r>
      <w:r w:rsidRPr="0023206F">
        <w:rPr>
          <w:rFonts w:ascii="Century Gothic" w:hAnsi="Century Gothic"/>
          <w:i/>
          <w:iCs/>
          <w:noProof/>
          <w:sz w:val="18"/>
        </w:rPr>
        <w:t>Journal of Theoretical and Applied Electronic Commerce Research</w:t>
      </w:r>
      <w:r w:rsidRPr="0023206F">
        <w:rPr>
          <w:rFonts w:ascii="Century Gothic" w:hAnsi="Century Gothic"/>
          <w:noProof/>
          <w:sz w:val="18"/>
        </w:rPr>
        <w:t xml:space="preserve">, </w:t>
      </w:r>
      <w:r w:rsidRPr="0023206F">
        <w:rPr>
          <w:rFonts w:ascii="Century Gothic" w:hAnsi="Century Gothic"/>
          <w:i/>
          <w:iCs/>
          <w:noProof/>
          <w:sz w:val="18"/>
        </w:rPr>
        <w:t>16</w:t>
      </w:r>
      <w:r w:rsidRPr="0023206F">
        <w:rPr>
          <w:rFonts w:ascii="Century Gothic" w:hAnsi="Century Gothic"/>
          <w:noProof/>
          <w:sz w:val="18"/>
        </w:rPr>
        <w:t>(7), 3043–3062. https://dialnet.unirioja.es/servlet/articulo?codigo=8208871</w:t>
      </w:r>
    </w:p>
    <w:p w14:paraId="360C8B26"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Daily, I. (2023). </w:t>
      </w:r>
      <w:r w:rsidRPr="0023206F">
        <w:rPr>
          <w:rFonts w:ascii="Century Gothic" w:hAnsi="Century Gothic"/>
          <w:i/>
          <w:iCs/>
          <w:noProof/>
          <w:sz w:val="18"/>
        </w:rPr>
        <w:t>Daya Saing</w:t>
      </w:r>
      <w:r w:rsidRPr="0023206F">
        <w:rPr>
          <w:rFonts w:ascii="Century Gothic" w:hAnsi="Century Gothic"/>
          <w:noProof/>
          <w:sz w:val="18"/>
        </w:rPr>
        <w:t>. Investor.Id. https://investor.id/editorial/338690/daya-saing</w:t>
      </w:r>
    </w:p>
    <w:p w14:paraId="1A430267"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Ismail, Yuslinaini, Bahruni, Fathurrahmad, &amp; Syarifuddin. (2022). Pelatihan Digital Food dan Beverage bagi Usaha Industri Banda Aceh Cake. </w:t>
      </w:r>
      <w:r w:rsidRPr="0023206F">
        <w:rPr>
          <w:rFonts w:ascii="Century Gothic" w:hAnsi="Century Gothic"/>
          <w:i/>
          <w:iCs/>
          <w:noProof/>
          <w:sz w:val="18"/>
        </w:rPr>
        <w:t>Kawanad</w:t>
      </w:r>
      <w:r w:rsidRPr="0023206F">
        <w:rPr>
          <w:rFonts w:ascii="Arial" w:hAnsi="Arial" w:cs="Arial"/>
          <w:i/>
          <w:iCs/>
          <w:noProof/>
          <w:sz w:val="18"/>
        </w:rPr>
        <w:t> </w:t>
      </w:r>
      <w:r w:rsidRPr="0023206F">
        <w:rPr>
          <w:rFonts w:ascii="Century Gothic" w:hAnsi="Century Gothic"/>
          <w:i/>
          <w:iCs/>
          <w:noProof/>
          <w:sz w:val="18"/>
        </w:rPr>
        <w:t>: Jurnal Pengabdian Kepada Masyarakat</w:t>
      </w:r>
      <w:r w:rsidRPr="0023206F">
        <w:rPr>
          <w:rFonts w:ascii="Century Gothic" w:hAnsi="Century Gothic"/>
          <w:noProof/>
          <w:sz w:val="18"/>
        </w:rPr>
        <w:t xml:space="preserve">, </w:t>
      </w:r>
      <w:r w:rsidRPr="0023206F">
        <w:rPr>
          <w:rFonts w:ascii="Century Gothic" w:hAnsi="Century Gothic"/>
          <w:i/>
          <w:iCs/>
          <w:noProof/>
          <w:sz w:val="18"/>
        </w:rPr>
        <w:t>1</w:t>
      </w:r>
      <w:r w:rsidRPr="0023206F">
        <w:rPr>
          <w:rFonts w:ascii="Century Gothic" w:hAnsi="Century Gothic"/>
          <w:noProof/>
          <w:sz w:val="18"/>
        </w:rPr>
        <w:t>(1), 32–39. https://doi.org/10.56347/kjpkm.v1i1.10</w:t>
      </w:r>
    </w:p>
    <w:p w14:paraId="17BFFBD8"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Kementerian PPN Bapennas. (2023). </w:t>
      </w:r>
      <w:r w:rsidRPr="0023206F">
        <w:rPr>
          <w:rFonts w:ascii="Century Gothic" w:hAnsi="Century Gothic"/>
          <w:i/>
          <w:iCs/>
          <w:noProof/>
          <w:sz w:val="18"/>
        </w:rPr>
        <w:t>Perkembangan Ekonomi Indonesia dan Dunia Triwulan I Tahun 2023</w:t>
      </w:r>
      <w:r w:rsidRPr="0023206F">
        <w:rPr>
          <w:rFonts w:ascii="Century Gothic" w:hAnsi="Century Gothic"/>
          <w:noProof/>
          <w:sz w:val="18"/>
        </w:rPr>
        <w:t xml:space="preserve"> (Vol. 7, Issue 1). Kedeputian Bidang Ekonomi Kementerian PPN/Bappenas. https://www.bappenas.go.id/updateekonomiindonesiaduniashow</w:t>
      </w:r>
    </w:p>
    <w:p w14:paraId="3B2D3974"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Praditya, D. (2014). Pemanfaatan Teknologi Informasi Dan Komunikasi (Tik) Di Tingkat Pemerintahan Desa. </w:t>
      </w:r>
      <w:r w:rsidRPr="0023206F">
        <w:rPr>
          <w:rFonts w:ascii="Century Gothic" w:hAnsi="Century Gothic"/>
          <w:i/>
          <w:iCs/>
          <w:noProof/>
          <w:sz w:val="18"/>
        </w:rPr>
        <w:t>Jurnal Penelitian Komunikasi</w:t>
      </w:r>
      <w:r w:rsidRPr="0023206F">
        <w:rPr>
          <w:rFonts w:ascii="Century Gothic" w:hAnsi="Century Gothic"/>
          <w:noProof/>
          <w:sz w:val="18"/>
        </w:rPr>
        <w:t xml:space="preserve">, </w:t>
      </w:r>
      <w:r w:rsidRPr="0023206F">
        <w:rPr>
          <w:rFonts w:ascii="Century Gothic" w:hAnsi="Century Gothic"/>
          <w:i/>
          <w:iCs/>
          <w:noProof/>
          <w:sz w:val="18"/>
        </w:rPr>
        <w:t>17</w:t>
      </w:r>
      <w:r w:rsidRPr="0023206F">
        <w:rPr>
          <w:rFonts w:ascii="Century Gothic" w:hAnsi="Century Gothic"/>
          <w:noProof/>
          <w:sz w:val="18"/>
        </w:rPr>
        <w:t>(2), 129–140. https://ppjp.ulm.ac.id/journal/index.php/bisnispembangunan/article/download/4743/4133</w:t>
      </w:r>
    </w:p>
    <w:p w14:paraId="5101E285"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Priambada, S. (2015). Manfaat Penggunaan Media Sosial Pada Usaha Kecil Menengah (UKM). </w:t>
      </w:r>
      <w:r w:rsidRPr="0023206F">
        <w:rPr>
          <w:rFonts w:ascii="Century Gothic" w:hAnsi="Century Gothic"/>
          <w:i/>
          <w:iCs/>
          <w:noProof/>
          <w:sz w:val="18"/>
        </w:rPr>
        <w:t>Seminar Nasional Sistem Informasi Indonesia</w:t>
      </w:r>
      <w:r w:rsidRPr="0023206F">
        <w:rPr>
          <w:rFonts w:ascii="Century Gothic" w:hAnsi="Century Gothic"/>
          <w:noProof/>
          <w:sz w:val="18"/>
        </w:rPr>
        <w:t xml:space="preserve">, </w:t>
      </w:r>
      <w:r w:rsidRPr="0023206F">
        <w:rPr>
          <w:rFonts w:ascii="Century Gothic" w:hAnsi="Century Gothic"/>
          <w:i/>
          <w:iCs/>
          <w:noProof/>
          <w:sz w:val="18"/>
        </w:rPr>
        <w:t>November</w:t>
      </w:r>
      <w:r w:rsidRPr="0023206F">
        <w:rPr>
          <w:rFonts w:ascii="Century Gothic" w:hAnsi="Century Gothic"/>
          <w:noProof/>
          <w:sz w:val="18"/>
        </w:rPr>
        <w:t>, 2–3.</w:t>
      </w:r>
    </w:p>
    <w:p w14:paraId="505BD7D1"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Surono, S., Adi, Y. A., &amp; Irsalinda, N. (2021). PENGEMBANGAN PROMOSI UMKM DALAM RANGKA MENDUKUNG KEGIATAN KOTAGEDE SMART DISTRICT. </w:t>
      </w:r>
      <w:r w:rsidRPr="0023206F">
        <w:rPr>
          <w:rFonts w:ascii="Century Gothic" w:hAnsi="Century Gothic"/>
          <w:i/>
          <w:iCs/>
          <w:noProof/>
          <w:sz w:val="18"/>
        </w:rPr>
        <w:t>Jurnal Berdaya Mandiri</w:t>
      </w:r>
      <w:r w:rsidRPr="0023206F">
        <w:rPr>
          <w:rFonts w:ascii="Century Gothic" w:hAnsi="Century Gothic"/>
          <w:noProof/>
          <w:sz w:val="18"/>
        </w:rPr>
        <w:t xml:space="preserve">, </w:t>
      </w:r>
      <w:r w:rsidRPr="0023206F">
        <w:rPr>
          <w:rFonts w:ascii="Century Gothic" w:hAnsi="Century Gothic"/>
          <w:i/>
          <w:iCs/>
          <w:noProof/>
          <w:sz w:val="18"/>
        </w:rPr>
        <w:t>3</w:t>
      </w:r>
      <w:r w:rsidRPr="0023206F">
        <w:rPr>
          <w:rFonts w:ascii="Century Gothic" w:hAnsi="Century Gothic"/>
          <w:noProof/>
          <w:sz w:val="18"/>
        </w:rPr>
        <w:t>(1), 429–435.</w:t>
      </w:r>
    </w:p>
    <w:p w14:paraId="6E733C0C"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Suwarni, &amp; Abdillah Fahmi, I. (2021). Optimalisasi Lahan Sawah Lebak Di Kelurahan Mariana Kecamatan Banyuasin I Kabupaten Banyuasin. </w:t>
      </w:r>
      <w:r w:rsidRPr="0023206F">
        <w:rPr>
          <w:rFonts w:ascii="Century Gothic" w:hAnsi="Century Gothic"/>
          <w:i/>
          <w:iCs/>
          <w:noProof/>
          <w:sz w:val="18"/>
        </w:rPr>
        <w:t>Societa: Jurnal Ilmu-Ilmu Agribisnis</w:t>
      </w:r>
      <w:r w:rsidRPr="0023206F">
        <w:rPr>
          <w:rFonts w:ascii="Century Gothic" w:hAnsi="Century Gothic"/>
          <w:noProof/>
          <w:sz w:val="18"/>
        </w:rPr>
        <w:t xml:space="preserve">, </w:t>
      </w:r>
      <w:r w:rsidRPr="0023206F">
        <w:rPr>
          <w:rFonts w:ascii="Century Gothic" w:hAnsi="Century Gothic"/>
          <w:i/>
          <w:iCs/>
          <w:noProof/>
          <w:sz w:val="18"/>
        </w:rPr>
        <w:t>9</w:t>
      </w:r>
      <w:r w:rsidRPr="0023206F">
        <w:rPr>
          <w:rFonts w:ascii="Century Gothic" w:hAnsi="Century Gothic"/>
          <w:noProof/>
          <w:sz w:val="18"/>
        </w:rPr>
        <w:t>(1), 49–54. https://jurnal.um-palembang.ac.id/societa/article/view/3630</w:t>
      </w:r>
    </w:p>
    <w:p w14:paraId="55D3915E"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Wardoyo, D. T. W., Iriani, S. S., &amp; Kautsar Achmad. (2018). Adoption of E-Commerce, Entrepreneurship Orientattion Mediated by Business Strategy on The Performance Food Industries. </w:t>
      </w:r>
      <w:r w:rsidRPr="0023206F">
        <w:rPr>
          <w:rFonts w:ascii="Century Gothic" w:hAnsi="Century Gothic"/>
          <w:i/>
          <w:iCs/>
          <w:noProof/>
          <w:sz w:val="18"/>
        </w:rPr>
        <w:t>International Journal of Civil Engineering and Technology (IJCIET)</w:t>
      </w:r>
      <w:r w:rsidRPr="0023206F">
        <w:rPr>
          <w:rFonts w:ascii="Century Gothic" w:hAnsi="Century Gothic"/>
          <w:noProof/>
          <w:sz w:val="18"/>
        </w:rPr>
        <w:t xml:space="preserve">, </w:t>
      </w:r>
      <w:r w:rsidRPr="0023206F">
        <w:rPr>
          <w:rFonts w:ascii="Century Gothic" w:hAnsi="Century Gothic"/>
          <w:i/>
          <w:iCs/>
          <w:noProof/>
          <w:sz w:val="18"/>
        </w:rPr>
        <w:t>9</w:t>
      </w:r>
      <w:r w:rsidRPr="0023206F">
        <w:rPr>
          <w:rFonts w:ascii="Century Gothic" w:hAnsi="Century Gothic"/>
          <w:noProof/>
          <w:sz w:val="18"/>
        </w:rPr>
        <w:t>(5), 896–902. chrome-extension://efaidnbmnnnibpcajpcglclefindmkaj/https://iaeme.com/MasterAdmin/Journal_uploads/IJCIET/VOLUME_9_ISSUE_5/IJCIET_09_05_097.pdf</w:t>
      </w:r>
    </w:p>
    <w:p w14:paraId="307CAA7A" w14:textId="77777777" w:rsidR="0023206F" w:rsidRPr="0023206F" w:rsidRDefault="0023206F" w:rsidP="00703710">
      <w:pPr>
        <w:widowControl w:val="0"/>
        <w:autoSpaceDE w:val="0"/>
        <w:autoSpaceDN w:val="0"/>
        <w:adjustRightInd w:val="0"/>
        <w:ind w:left="480" w:hanging="480"/>
        <w:jc w:val="both"/>
        <w:rPr>
          <w:rFonts w:ascii="Century Gothic" w:hAnsi="Century Gothic"/>
          <w:noProof/>
          <w:sz w:val="18"/>
        </w:rPr>
      </w:pPr>
      <w:r w:rsidRPr="0023206F">
        <w:rPr>
          <w:rFonts w:ascii="Century Gothic" w:hAnsi="Century Gothic"/>
          <w:noProof/>
          <w:sz w:val="18"/>
        </w:rPr>
        <w:t xml:space="preserve">Widyastuti, F. K., Fitri, C. K., Dewi, T. T., Sipil, T., Tribhuwana, U., Dewi, T., Chandra, A., &amp; Fitri, K. (2022). APLIKASI E-COMMERCE UNTUK PENINGKATAN PEMASARAN PRODUK UMKM SAMBAL KEMASAN SAMBEL’IN MAH DI MASA PANDEMI. </w:t>
      </w:r>
      <w:r w:rsidRPr="0023206F">
        <w:rPr>
          <w:rFonts w:ascii="Century Gothic" w:hAnsi="Century Gothic"/>
          <w:i/>
          <w:iCs/>
          <w:noProof/>
          <w:sz w:val="18"/>
        </w:rPr>
        <w:t>Reswara</w:t>
      </w:r>
      <w:r w:rsidRPr="0023206F">
        <w:rPr>
          <w:rFonts w:ascii="Arial" w:hAnsi="Arial" w:cs="Arial"/>
          <w:i/>
          <w:iCs/>
          <w:noProof/>
          <w:sz w:val="18"/>
        </w:rPr>
        <w:t> </w:t>
      </w:r>
      <w:r w:rsidRPr="0023206F">
        <w:rPr>
          <w:rFonts w:ascii="Century Gothic" w:hAnsi="Century Gothic"/>
          <w:i/>
          <w:iCs/>
          <w:noProof/>
          <w:sz w:val="18"/>
        </w:rPr>
        <w:t>: Jurnal Pengabdian Kepada Masyarakat</w:t>
      </w:r>
      <w:r w:rsidRPr="0023206F">
        <w:rPr>
          <w:rFonts w:ascii="Century Gothic" w:hAnsi="Century Gothic"/>
          <w:noProof/>
          <w:sz w:val="18"/>
        </w:rPr>
        <w:t xml:space="preserve">, </w:t>
      </w:r>
      <w:r w:rsidRPr="0023206F">
        <w:rPr>
          <w:rFonts w:ascii="Century Gothic" w:hAnsi="Century Gothic"/>
          <w:i/>
          <w:iCs/>
          <w:noProof/>
          <w:sz w:val="18"/>
        </w:rPr>
        <w:t>3</w:t>
      </w:r>
      <w:r w:rsidRPr="0023206F">
        <w:rPr>
          <w:rFonts w:ascii="Century Gothic" w:hAnsi="Century Gothic"/>
          <w:noProof/>
          <w:sz w:val="18"/>
        </w:rPr>
        <w:t>(2), 729–737.</w:t>
      </w:r>
    </w:p>
    <w:p w14:paraId="4CECC7DB" w14:textId="7AA50209" w:rsidR="00943B7A" w:rsidRDefault="001C6F59" w:rsidP="00703710">
      <w:pPr>
        <w:widowControl w:val="0"/>
        <w:autoSpaceDE w:val="0"/>
        <w:autoSpaceDN w:val="0"/>
        <w:adjustRightInd w:val="0"/>
        <w:ind w:left="480" w:hanging="480"/>
        <w:jc w:val="both"/>
        <w:rPr>
          <w:rFonts w:ascii="Century Gothic" w:hAnsi="Century Gothic"/>
          <w:b/>
          <w:bCs/>
          <w:sz w:val="18"/>
          <w:szCs w:val="18"/>
        </w:rPr>
      </w:pPr>
      <w:r w:rsidRPr="00894FD9">
        <w:rPr>
          <w:rFonts w:ascii="Century Gothic" w:hAnsi="Century Gothic"/>
          <w:b/>
          <w:bCs/>
          <w:sz w:val="18"/>
          <w:szCs w:val="18"/>
        </w:rPr>
        <w:fldChar w:fldCharType="end"/>
      </w:r>
    </w:p>
    <w:p w14:paraId="65A0526B" w14:textId="77777777" w:rsidR="00014161" w:rsidRDefault="00014161" w:rsidP="00703710">
      <w:pPr>
        <w:widowControl w:val="0"/>
        <w:autoSpaceDE w:val="0"/>
        <w:autoSpaceDN w:val="0"/>
        <w:adjustRightInd w:val="0"/>
        <w:ind w:left="480" w:hanging="480"/>
        <w:jc w:val="both"/>
        <w:rPr>
          <w:rFonts w:ascii="Century Gothic" w:hAnsi="Century Gothic"/>
          <w:b/>
          <w:bCs/>
          <w:sz w:val="18"/>
          <w:szCs w:val="18"/>
        </w:rPr>
      </w:pPr>
    </w:p>
    <w:p w14:paraId="5286CD61" w14:textId="77777777" w:rsidR="00014161" w:rsidRDefault="00014161" w:rsidP="00703710">
      <w:pPr>
        <w:widowControl w:val="0"/>
        <w:autoSpaceDE w:val="0"/>
        <w:autoSpaceDN w:val="0"/>
        <w:adjustRightInd w:val="0"/>
        <w:ind w:left="480" w:hanging="480"/>
        <w:jc w:val="both"/>
        <w:rPr>
          <w:rFonts w:ascii="Century Gothic" w:hAnsi="Century Gothic"/>
          <w:b/>
          <w:bCs/>
          <w:sz w:val="18"/>
          <w:szCs w:val="18"/>
        </w:rPr>
      </w:pPr>
    </w:p>
    <w:p w14:paraId="1881E6DF" w14:textId="4F436F37" w:rsidR="00014161" w:rsidRPr="006460B4" w:rsidRDefault="00014161" w:rsidP="00703710">
      <w:pPr>
        <w:widowControl w:val="0"/>
        <w:autoSpaceDE w:val="0"/>
        <w:autoSpaceDN w:val="0"/>
        <w:adjustRightInd w:val="0"/>
        <w:ind w:left="480" w:hanging="480"/>
        <w:jc w:val="both"/>
        <w:rPr>
          <w:rFonts w:ascii="Century Gothic" w:hAnsi="Century Gothic"/>
          <w:b/>
          <w:bCs/>
          <w:sz w:val="18"/>
          <w:szCs w:val="18"/>
        </w:rPr>
      </w:pPr>
    </w:p>
    <w:sectPr w:rsidR="00014161" w:rsidRPr="006460B4" w:rsidSect="00BB2657">
      <w:type w:val="continuous"/>
      <w:pgSz w:w="11894" w:h="16157" w:code="9"/>
      <w:pgMar w:top="1412" w:right="1140" w:bottom="1701" w:left="1140" w:header="1140" w:footer="1140" w:gutter="0"/>
      <w:cols w:space="432"/>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C2585D" w15:done="0"/>
  <w15:commentEx w15:paraId="57120F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A6EC43" w16cex:dateUtc="2023-09-09T06:06:00Z"/>
  <w16cex:commentExtensible w16cex:durableId="28A6EC09" w16cex:dateUtc="2023-09-09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C2585D" w16cid:durableId="28A6EC43"/>
  <w16cid:commentId w16cid:paraId="57120FA0" w16cid:durableId="28A6EC0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F5F55" w14:textId="77777777" w:rsidR="001E5B7E" w:rsidRDefault="001E5B7E" w:rsidP="008834B4">
      <w:r>
        <w:separator/>
      </w:r>
    </w:p>
  </w:endnote>
  <w:endnote w:type="continuationSeparator" w:id="0">
    <w:p w14:paraId="683F4EFB" w14:textId="77777777" w:rsidR="001E5B7E" w:rsidRDefault="001E5B7E"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703710">
      <w:rPr>
        <w:noProof/>
        <w:sz w:val="14"/>
      </w:rPr>
      <w:t>3</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11085" w14:textId="77777777" w:rsidR="001E5B7E" w:rsidRDefault="001E5B7E" w:rsidP="008834B4">
      <w:r>
        <w:separator/>
      </w:r>
    </w:p>
  </w:footnote>
  <w:footnote w:type="continuationSeparator" w:id="0">
    <w:p w14:paraId="539C4138" w14:textId="77777777" w:rsidR="001E5B7E" w:rsidRDefault="001E5B7E"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proofErr w:type="gramStart"/>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proofErr w:type="gramEnd"/>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201B2201"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0424">
      <w:rPr>
        <w:noProof/>
      </w:rPr>
      <mc:AlternateContent>
        <mc:Choice Requires="wps">
          <w:drawing>
            <wp:anchor distT="0" distB="0" distL="114300" distR="114300" simplePos="0" relativeHeight="251654144" behindDoc="0" locked="0" layoutInCell="1" allowOverlap="1" wp14:anchorId="4E350C90" wp14:editId="25113496">
              <wp:simplePos x="0" y="0"/>
              <wp:positionH relativeFrom="column">
                <wp:posOffset>29845</wp:posOffset>
              </wp:positionH>
              <wp:positionV relativeFrom="paragraph">
                <wp:posOffset>-447040</wp:posOffset>
              </wp:positionV>
              <wp:extent cx="6098540" cy="6096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 o:spid="_x0000_s1035"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hb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QkV4WwQCAADoAwAADgAA&#10;AAAAAAAAAAAAAAAuAgAAZHJzL2Uyb0RvYy54bWxQSwECLQAUAAYACAAAACEAO9vUCN8AAAAIAQAA&#10;DwAAAAAAAAAAAAAAAABeBAAAZHJzL2Rvd25yZXYueG1sUEsFBgAAAAAEAAQA8wAAAGo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5506C76"/>
    <w:multiLevelType w:val="hybridMultilevel"/>
    <w:tmpl w:val="31747454"/>
    <w:lvl w:ilvl="0" w:tplc="D0D28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7213F"/>
    <w:multiLevelType w:val="hybridMultilevel"/>
    <w:tmpl w:val="980469B0"/>
    <w:lvl w:ilvl="0" w:tplc="0F16117A">
      <w:start w:val="1"/>
      <w:numFmt w:val="upperLetter"/>
      <w:lvlText w:val="%1."/>
      <w:lvlJc w:val="left"/>
      <w:pPr>
        <w:ind w:left="948" w:hanging="360"/>
        <w:jc w:val="left"/>
      </w:pPr>
      <w:rPr>
        <w:rFonts w:hint="default"/>
        <w:b/>
        <w:spacing w:val="-1"/>
        <w:w w:val="99"/>
        <w:lang w:val="id" w:eastAsia="en-US" w:bidi="ar-SA"/>
      </w:rPr>
    </w:lvl>
    <w:lvl w:ilvl="1" w:tplc="B29A4C0C">
      <w:start w:val="1"/>
      <w:numFmt w:val="decimal"/>
      <w:lvlText w:val="%2."/>
      <w:lvlJc w:val="left"/>
      <w:pPr>
        <w:ind w:left="1308" w:hanging="360"/>
        <w:jc w:val="left"/>
      </w:pPr>
      <w:rPr>
        <w:rFonts w:ascii="Times New Roman" w:eastAsia="Times New Roman" w:hAnsi="Times New Roman" w:cs="Times New Roman" w:hint="default"/>
        <w:b w:val="0"/>
        <w:bCs w:val="0"/>
        <w:i w:val="0"/>
        <w:iCs w:val="0"/>
        <w:w w:val="100"/>
        <w:sz w:val="23"/>
        <w:szCs w:val="23"/>
        <w:lang w:val="id" w:eastAsia="en-US" w:bidi="ar-SA"/>
      </w:rPr>
    </w:lvl>
    <w:lvl w:ilvl="2" w:tplc="F42C0790">
      <w:start w:val="1"/>
      <w:numFmt w:val="lowerLetter"/>
      <w:lvlText w:val="%3."/>
      <w:lvlJc w:val="left"/>
      <w:pPr>
        <w:ind w:left="1668" w:hanging="360"/>
        <w:jc w:val="left"/>
      </w:pPr>
      <w:rPr>
        <w:rFonts w:ascii="Times New Roman" w:eastAsia="Times New Roman" w:hAnsi="Times New Roman" w:cs="Times New Roman" w:hint="default"/>
        <w:b w:val="0"/>
        <w:bCs w:val="0"/>
        <w:i w:val="0"/>
        <w:iCs w:val="0"/>
        <w:w w:val="100"/>
        <w:sz w:val="23"/>
        <w:szCs w:val="23"/>
        <w:lang w:val="id" w:eastAsia="en-US" w:bidi="ar-SA"/>
      </w:rPr>
    </w:lvl>
    <w:lvl w:ilvl="3" w:tplc="70B2EB6C">
      <w:numFmt w:val="bullet"/>
      <w:lvlText w:val="•"/>
      <w:lvlJc w:val="left"/>
      <w:pPr>
        <w:ind w:left="2533" w:hanging="360"/>
      </w:pPr>
      <w:rPr>
        <w:rFonts w:hint="default"/>
        <w:lang w:val="id" w:eastAsia="en-US" w:bidi="ar-SA"/>
      </w:rPr>
    </w:lvl>
    <w:lvl w:ilvl="4" w:tplc="1FD8F13A">
      <w:numFmt w:val="bullet"/>
      <w:lvlText w:val="•"/>
      <w:lvlJc w:val="left"/>
      <w:pPr>
        <w:ind w:left="3407" w:hanging="360"/>
      </w:pPr>
      <w:rPr>
        <w:rFonts w:hint="default"/>
        <w:lang w:val="id" w:eastAsia="en-US" w:bidi="ar-SA"/>
      </w:rPr>
    </w:lvl>
    <w:lvl w:ilvl="5" w:tplc="BD444D2C">
      <w:numFmt w:val="bullet"/>
      <w:lvlText w:val="•"/>
      <w:lvlJc w:val="left"/>
      <w:pPr>
        <w:ind w:left="4280" w:hanging="360"/>
      </w:pPr>
      <w:rPr>
        <w:rFonts w:hint="default"/>
        <w:lang w:val="id" w:eastAsia="en-US" w:bidi="ar-SA"/>
      </w:rPr>
    </w:lvl>
    <w:lvl w:ilvl="6" w:tplc="E93A1E0C">
      <w:numFmt w:val="bullet"/>
      <w:lvlText w:val="•"/>
      <w:lvlJc w:val="left"/>
      <w:pPr>
        <w:ind w:left="5154" w:hanging="360"/>
      </w:pPr>
      <w:rPr>
        <w:rFonts w:hint="default"/>
        <w:lang w:val="id" w:eastAsia="en-US" w:bidi="ar-SA"/>
      </w:rPr>
    </w:lvl>
    <w:lvl w:ilvl="7" w:tplc="3D5E955C">
      <w:numFmt w:val="bullet"/>
      <w:lvlText w:val="•"/>
      <w:lvlJc w:val="left"/>
      <w:pPr>
        <w:ind w:left="6028" w:hanging="360"/>
      </w:pPr>
      <w:rPr>
        <w:rFonts w:hint="default"/>
        <w:lang w:val="id" w:eastAsia="en-US" w:bidi="ar-SA"/>
      </w:rPr>
    </w:lvl>
    <w:lvl w:ilvl="8" w:tplc="5BDA41CE">
      <w:numFmt w:val="bullet"/>
      <w:lvlText w:val="•"/>
      <w:lvlJc w:val="left"/>
      <w:pPr>
        <w:ind w:left="6901" w:hanging="360"/>
      </w:pPr>
      <w:rPr>
        <w:rFonts w:hint="default"/>
        <w:lang w:val="id" w:eastAsia="en-US" w:bidi="ar-SA"/>
      </w:rPr>
    </w:lvl>
  </w:abstractNum>
  <w:abstractNum w:abstractNumId="3">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6203B82"/>
    <w:multiLevelType w:val="singleLevel"/>
    <w:tmpl w:val="42B47EAC"/>
    <w:lvl w:ilvl="0">
      <w:start w:val="1"/>
      <w:numFmt w:val="decimal"/>
      <w:lvlText w:val="%1."/>
      <w:lvlJc w:val="left"/>
      <w:pPr>
        <w:tabs>
          <w:tab w:val="left" w:pos="425"/>
        </w:tabs>
        <w:ind w:left="425" w:hanging="425"/>
      </w:pPr>
      <w:rPr>
        <w:rFonts w:ascii="Times New Roman" w:eastAsiaTheme="minorHAnsi" w:hAnsi="Times New Roman" w:cstheme="minorBidi"/>
      </w:rPr>
    </w:lvl>
  </w:abstractNum>
  <w:abstractNum w:abstractNumId="5">
    <w:nsid w:val="1DB26387"/>
    <w:multiLevelType w:val="hybridMultilevel"/>
    <w:tmpl w:val="4242427C"/>
    <w:lvl w:ilvl="0" w:tplc="CB1CA30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12119E4"/>
    <w:multiLevelType w:val="hybridMultilevel"/>
    <w:tmpl w:val="12F0C9D8"/>
    <w:lvl w:ilvl="0" w:tplc="92FE8B6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4C60B67"/>
    <w:multiLevelType w:val="hybridMultilevel"/>
    <w:tmpl w:val="79B44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FF4ECF"/>
    <w:multiLevelType w:val="hybridMultilevel"/>
    <w:tmpl w:val="722ED500"/>
    <w:lvl w:ilvl="0" w:tplc="24F8B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E190DF0"/>
    <w:multiLevelType w:val="hybridMultilevel"/>
    <w:tmpl w:val="CBA2A686"/>
    <w:lvl w:ilvl="0" w:tplc="C4404B94">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460B4E50"/>
    <w:multiLevelType w:val="hybridMultilevel"/>
    <w:tmpl w:val="FDF07382"/>
    <w:lvl w:ilvl="0" w:tplc="73E44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B8B6296"/>
    <w:multiLevelType w:val="hybridMultilevel"/>
    <w:tmpl w:val="A56E0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4B543C"/>
    <w:multiLevelType w:val="hybridMultilevel"/>
    <w:tmpl w:val="4F560BB0"/>
    <w:lvl w:ilvl="0" w:tplc="180CFB38">
      <w:start w:val="1"/>
      <w:numFmt w:val="decimal"/>
      <w:lvlText w:val="%1."/>
      <w:lvlJc w:val="left"/>
      <w:pPr>
        <w:ind w:left="720" w:hanging="360"/>
      </w:pPr>
      <w:rPr>
        <w:rFonts w:eastAsia="Times New Roman"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512C81"/>
    <w:multiLevelType w:val="hybridMultilevel"/>
    <w:tmpl w:val="A5BAAAE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694B1D98"/>
    <w:multiLevelType w:val="hybridMultilevel"/>
    <w:tmpl w:val="BE183AC6"/>
    <w:lvl w:ilvl="0" w:tplc="D9C4CEDE">
      <w:start w:val="1"/>
      <w:numFmt w:val="lowerLetter"/>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6">
    <w:nsid w:val="781B6E6F"/>
    <w:multiLevelType w:val="hybridMultilevel"/>
    <w:tmpl w:val="BB344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D4D3AB5"/>
    <w:multiLevelType w:val="hybridMultilevel"/>
    <w:tmpl w:val="1780E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E62B6A"/>
    <w:multiLevelType w:val="hybridMultilevel"/>
    <w:tmpl w:val="373098FA"/>
    <w:lvl w:ilvl="0" w:tplc="0F8CD3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9"/>
  </w:num>
  <w:num w:numId="3">
    <w:abstractNumId w:val="17"/>
  </w:num>
  <w:num w:numId="4">
    <w:abstractNumId w:val="3"/>
  </w:num>
  <w:num w:numId="5">
    <w:abstractNumId w:val="2"/>
  </w:num>
  <w:num w:numId="6">
    <w:abstractNumId w:val="11"/>
  </w:num>
  <w:num w:numId="7">
    <w:abstractNumId w:val="6"/>
  </w:num>
  <w:num w:numId="8">
    <w:abstractNumId w:val="12"/>
  </w:num>
  <w:num w:numId="9">
    <w:abstractNumId w:val="16"/>
  </w:num>
  <w:num w:numId="10">
    <w:abstractNumId w:val="19"/>
  </w:num>
  <w:num w:numId="11">
    <w:abstractNumId w:val="7"/>
  </w:num>
  <w:num w:numId="12">
    <w:abstractNumId w:val="15"/>
  </w:num>
  <w:num w:numId="13">
    <w:abstractNumId w:val="5"/>
  </w:num>
  <w:num w:numId="14">
    <w:abstractNumId w:val="14"/>
  </w:num>
  <w:num w:numId="15">
    <w:abstractNumId w:val="18"/>
  </w:num>
  <w:num w:numId="16">
    <w:abstractNumId w:val="1"/>
  </w:num>
  <w:num w:numId="17">
    <w:abstractNumId w:val="13"/>
  </w:num>
  <w:num w:numId="18">
    <w:abstractNumId w:val="10"/>
  </w:num>
  <w:num w:numId="19">
    <w:abstractNumId w:val="8"/>
  </w:num>
  <w:num w:numId="2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2995"/>
    <w:rsid w:val="00011BDA"/>
    <w:rsid w:val="00014011"/>
    <w:rsid w:val="00014161"/>
    <w:rsid w:val="00014729"/>
    <w:rsid w:val="0001490C"/>
    <w:rsid w:val="00022A32"/>
    <w:rsid w:val="00034046"/>
    <w:rsid w:val="000364F1"/>
    <w:rsid w:val="00036700"/>
    <w:rsid w:val="000424CB"/>
    <w:rsid w:val="00045320"/>
    <w:rsid w:val="00052467"/>
    <w:rsid w:val="000548FD"/>
    <w:rsid w:val="000702F6"/>
    <w:rsid w:val="000714F0"/>
    <w:rsid w:val="000805E9"/>
    <w:rsid w:val="00081F5A"/>
    <w:rsid w:val="000837AF"/>
    <w:rsid w:val="00085B45"/>
    <w:rsid w:val="00085D40"/>
    <w:rsid w:val="0009148D"/>
    <w:rsid w:val="00091EDD"/>
    <w:rsid w:val="000A1277"/>
    <w:rsid w:val="000A1713"/>
    <w:rsid w:val="000A1A61"/>
    <w:rsid w:val="000A35AF"/>
    <w:rsid w:val="000A4990"/>
    <w:rsid w:val="000A52B9"/>
    <w:rsid w:val="000A5DB7"/>
    <w:rsid w:val="000A68DC"/>
    <w:rsid w:val="000B2543"/>
    <w:rsid w:val="000B787D"/>
    <w:rsid w:val="000C3154"/>
    <w:rsid w:val="000D53CB"/>
    <w:rsid w:val="000D5D7E"/>
    <w:rsid w:val="000D7DF7"/>
    <w:rsid w:val="000E4DE8"/>
    <w:rsid w:val="000F481A"/>
    <w:rsid w:val="000F78C4"/>
    <w:rsid w:val="001017F8"/>
    <w:rsid w:val="001054E9"/>
    <w:rsid w:val="00106EE9"/>
    <w:rsid w:val="00115954"/>
    <w:rsid w:val="00120626"/>
    <w:rsid w:val="001255FD"/>
    <w:rsid w:val="001301A4"/>
    <w:rsid w:val="00140641"/>
    <w:rsid w:val="0014085C"/>
    <w:rsid w:val="00145228"/>
    <w:rsid w:val="0014619F"/>
    <w:rsid w:val="00146C80"/>
    <w:rsid w:val="00154823"/>
    <w:rsid w:val="00154FAF"/>
    <w:rsid w:val="001609C1"/>
    <w:rsid w:val="0017024C"/>
    <w:rsid w:val="0017670A"/>
    <w:rsid w:val="00181F73"/>
    <w:rsid w:val="00183EC0"/>
    <w:rsid w:val="00184ED3"/>
    <w:rsid w:val="001907C0"/>
    <w:rsid w:val="00192A1D"/>
    <w:rsid w:val="001935D4"/>
    <w:rsid w:val="00197461"/>
    <w:rsid w:val="001A0E80"/>
    <w:rsid w:val="001C0134"/>
    <w:rsid w:val="001C480C"/>
    <w:rsid w:val="001C6038"/>
    <w:rsid w:val="001C6F59"/>
    <w:rsid w:val="001D081B"/>
    <w:rsid w:val="001D7A3D"/>
    <w:rsid w:val="001D7CA6"/>
    <w:rsid w:val="001E0531"/>
    <w:rsid w:val="001E5B7E"/>
    <w:rsid w:val="001F002D"/>
    <w:rsid w:val="001F2B7C"/>
    <w:rsid w:val="002076A1"/>
    <w:rsid w:val="0021217E"/>
    <w:rsid w:val="002129AE"/>
    <w:rsid w:val="0022160B"/>
    <w:rsid w:val="0022198B"/>
    <w:rsid w:val="00222528"/>
    <w:rsid w:val="00222800"/>
    <w:rsid w:val="00225A7E"/>
    <w:rsid w:val="0023206F"/>
    <w:rsid w:val="002325B4"/>
    <w:rsid w:val="00235B3D"/>
    <w:rsid w:val="002401C9"/>
    <w:rsid w:val="00243BE0"/>
    <w:rsid w:val="00244211"/>
    <w:rsid w:val="00253B30"/>
    <w:rsid w:val="00253CF9"/>
    <w:rsid w:val="00256531"/>
    <w:rsid w:val="00263CCB"/>
    <w:rsid w:val="002704CB"/>
    <w:rsid w:val="0027481D"/>
    <w:rsid w:val="00276D29"/>
    <w:rsid w:val="002839B7"/>
    <w:rsid w:val="00284044"/>
    <w:rsid w:val="00286E08"/>
    <w:rsid w:val="00290FC7"/>
    <w:rsid w:val="00292814"/>
    <w:rsid w:val="0029618B"/>
    <w:rsid w:val="002A07F7"/>
    <w:rsid w:val="002A438F"/>
    <w:rsid w:val="002A4FD3"/>
    <w:rsid w:val="002A6639"/>
    <w:rsid w:val="002A7CC5"/>
    <w:rsid w:val="002B029F"/>
    <w:rsid w:val="002B2699"/>
    <w:rsid w:val="002B4F1C"/>
    <w:rsid w:val="002B53A9"/>
    <w:rsid w:val="002C1202"/>
    <w:rsid w:val="002C3B4D"/>
    <w:rsid w:val="002C5EEE"/>
    <w:rsid w:val="002D2588"/>
    <w:rsid w:val="002D66C6"/>
    <w:rsid w:val="002D6FA4"/>
    <w:rsid w:val="002D76C8"/>
    <w:rsid w:val="002F5B8D"/>
    <w:rsid w:val="00306300"/>
    <w:rsid w:val="003070DB"/>
    <w:rsid w:val="00313994"/>
    <w:rsid w:val="00315725"/>
    <w:rsid w:val="00316CD5"/>
    <w:rsid w:val="00317410"/>
    <w:rsid w:val="003232F3"/>
    <w:rsid w:val="0032365C"/>
    <w:rsid w:val="00327137"/>
    <w:rsid w:val="003352E8"/>
    <w:rsid w:val="00336895"/>
    <w:rsid w:val="00337DEE"/>
    <w:rsid w:val="00340E1D"/>
    <w:rsid w:val="00341366"/>
    <w:rsid w:val="003451C6"/>
    <w:rsid w:val="00350BDB"/>
    <w:rsid w:val="00357AC5"/>
    <w:rsid w:val="00364615"/>
    <w:rsid w:val="00366132"/>
    <w:rsid w:val="00367F32"/>
    <w:rsid w:val="0037001B"/>
    <w:rsid w:val="0037475D"/>
    <w:rsid w:val="003759DB"/>
    <w:rsid w:val="00385774"/>
    <w:rsid w:val="0039527F"/>
    <w:rsid w:val="003A2DE8"/>
    <w:rsid w:val="003A301F"/>
    <w:rsid w:val="003A6528"/>
    <w:rsid w:val="003B222C"/>
    <w:rsid w:val="003B69D6"/>
    <w:rsid w:val="003C195A"/>
    <w:rsid w:val="003C4B89"/>
    <w:rsid w:val="003C5838"/>
    <w:rsid w:val="003C77AD"/>
    <w:rsid w:val="003D4807"/>
    <w:rsid w:val="003D4CF5"/>
    <w:rsid w:val="003F3F69"/>
    <w:rsid w:val="003F4130"/>
    <w:rsid w:val="003F5908"/>
    <w:rsid w:val="00401CD4"/>
    <w:rsid w:val="00405696"/>
    <w:rsid w:val="0040725F"/>
    <w:rsid w:val="0041695C"/>
    <w:rsid w:val="00417860"/>
    <w:rsid w:val="00427243"/>
    <w:rsid w:val="0043367B"/>
    <w:rsid w:val="00440A7F"/>
    <w:rsid w:val="00442A69"/>
    <w:rsid w:val="004450B9"/>
    <w:rsid w:val="00447BEA"/>
    <w:rsid w:val="00452B2A"/>
    <w:rsid w:val="004535C1"/>
    <w:rsid w:val="00455068"/>
    <w:rsid w:val="004626B1"/>
    <w:rsid w:val="00462791"/>
    <w:rsid w:val="00464FBD"/>
    <w:rsid w:val="00471381"/>
    <w:rsid w:val="00471A4A"/>
    <w:rsid w:val="00475A5D"/>
    <w:rsid w:val="004778D8"/>
    <w:rsid w:val="004806F1"/>
    <w:rsid w:val="0048214E"/>
    <w:rsid w:val="00491972"/>
    <w:rsid w:val="004A3E8C"/>
    <w:rsid w:val="004B6F4D"/>
    <w:rsid w:val="004C7E2F"/>
    <w:rsid w:val="004D0B22"/>
    <w:rsid w:val="004D11FB"/>
    <w:rsid w:val="004D685A"/>
    <w:rsid w:val="004D75B8"/>
    <w:rsid w:val="004E796A"/>
    <w:rsid w:val="005013A9"/>
    <w:rsid w:val="00512D3B"/>
    <w:rsid w:val="00514265"/>
    <w:rsid w:val="0052165B"/>
    <w:rsid w:val="00530252"/>
    <w:rsid w:val="00532219"/>
    <w:rsid w:val="0053436A"/>
    <w:rsid w:val="00542E5F"/>
    <w:rsid w:val="00554CE7"/>
    <w:rsid w:val="0055713B"/>
    <w:rsid w:val="00565553"/>
    <w:rsid w:val="00575E58"/>
    <w:rsid w:val="00576A2B"/>
    <w:rsid w:val="00580595"/>
    <w:rsid w:val="005A0424"/>
    <w:rsid w:val="005A50B9"/>
    <w:rsid w:val="005B09E7"/>
    <w:rsid w:val="005B23C1"/>
    <w:rsid w:val="005C2789"/>
    <w:rsid w:val="005C5E9E"/>
    <w:rsid w:val="005D64C7"/>
    <w:rsid w:val="005D7AAC"/>
    <w:rsid w:val="005E0231"/>
    <w:rsid w:val="005E392A"/>
    <w:rsid w:val="005E69DA"/>
    <w:rsid w:val="005F3D84"/>
    <w:rsid w:val="005F6234"/>
    <w:rsid w:val="005F66BC"/>
    <w:rsid w:val="00606911"/>
    <w:rsid w:val="00613245"/>
    <w:rsid w:val="0062084D"/>
    <w:rsid w:val="00632403"/>
    <w:rsid w:val="006460B4"/>
    <w:rsid w:val="00667663"/>
    <w:rsid w:val="00667E53"/>
    <w:rsid w:val="006748D9"/>
    <w:rsid w:val="006815BD"/>
    <w:rsid w:val="00682117"/>
    <w:rsid w:val="00682DA9"/>
    <w:rsid w:val="00686CE1"/>
    <w:rsid w:val="006A761E"/>
    <w:rsid w:val="006B3E66"/>
    <w:rsid w:val="006C3293"/>
    <w:rsid w:val="006C4214"/>
    <w:rsid w:val="006C63D6"/>
    <w:rsid w:val="006D19AF"/>
    <w:rsid w:val="006D68A1"/>
    <w:rsid w:val="006D7141"/>
    <w:rsid w:val="006D7886"/>
    <w:rsid w:val="006E0907"/>
    <w:rsid w:val="006F1E24"/>
    <w:rsid w:val="006F30CB"/>
    <w:rsid w:val="006F3D3C"/>
    <w:rsid w:val="00703710"/>
    <w:rsid w:val="0070562D"/>
    <w:rsid w:val="00710C0A"/>
    <w:rsid w:val="00710EEC"/>
    <w:rsid w:val="00713A48"/>
    <w:rsid w:val="00713C2A"/>
    <w:rsid w:val="00726A49"/>
    <w:rsid w:val="0075103E"/>
    <w:rsid w:val="007556DF"/>
    <w:rsid w:val="00755A52"/>
    <w:rsid w:val="00762613"/>
    <w:rsid w:val="00764FC4"/>
    <w:rsid w:val="00770FD2"/>
    <w:rsid w:val="00772788"/>
    <w:rsid w:val="0077328F"/>
    <w:rsid w:val="00773E88"/>
    <w:rsid w:val="00796CD8"/>
    <w:rsid w:val="007A0537"/>
    <w:rsid w:val="007A1D24"/>
    <w:rsid w:val="007B50C3"/>
    <w:rsid w:val="007B6288"/>
    <w:rsid w:val="007C6FC5"/>
    <w:rsid w:val="007D266C"/>
    <w:rsid w:val="007D29A8"/>
    <w:rsid w:val="007E1FC6"/>
    <w:rsid w:val="007E6D7B"/>
    <w:rsid w:val="007E71DC"/>
    <w:rsid w:val="007F48D1"/>
    <w:rsid w:val="007F6D69"/>
    <w:rsid w:val="007F6FD9"/>
    <w:rsid w:val="007F77C1"/>
    <w:rsid w:val="00800CF3"/>
    <w:rsid w:val="00807961"/>
    <w:rsid w:val="0081207B"/>
    <w:rsid w:val="008134EA"/>
    <w:rsid w:val="00815281"/>
    <w:rsid w:val="00820F73"/>
    <w:rsid w:val="00823074"/>
    <w:rsid w:val="008243A7"/>
    <w:rsid w:val="00826A6B"/>
    <w:rsid w:val="00845CDA"/>
    <w:rsid w:val="0086167A"/>
    <w:rsid w:val="008645DC"/>
    <w:rsid w:val="00866DF0"/>
    <w:rsid w:val="00876B55"/>
    <w:rsid w:val="00882BBD"/>
    <w:rsid w:val="008834B4"/>
    <w:rsid w:val="00894FD9"/>
    <w:rsid w:val="008971AE"/>
    <w:rsid w:val="008978C6"/>
    <w:rsid w:val="008B036A"/>
    <w:rsid w:val="008B6EEF"/>
    <w:rsid w:val="008C21C8"/>
    <w:rsid w:val="008C6F30"/>
    <w:rsid w:val="008D5248"/>
    <w:rsid w:val="008D5951"/>
    <w:rsid w:val="008F0C3E"/>
    <w:rsid w:val="008F7251"/>
    <w:rsid w:val="0090161B"/>
    <w:rsid w:val="00903378"/>
    <w:rsid w:val="009037F5"/>
    <w:rsid w:val="009048E5"/>
    <w:rsid w:val="0091041E"/>
    <w:rsid w:val="009115D2"/>
    <w:rsid w:val="00916B1D"/>
    <w:rsid w:val="00923DFB"/>
    <w:rsid w:val="00934C8B"/>
    <w:rsid w:val="0094194A"/>
    <w:rsid w:val="00943B7A"/>
    <w:rsid w:val="0095686D"/>
    <w:rsid w:val="00960B8E"/>
    <w:rsid w:val="00966766"/>
    <w:rsid w:val="00971183"/>
    <w:rsid w:val="00971692"/>
    <w:rsid w:val="009751A1"/>
    <w:rsid w:val="0098563E"/>
    <w:rsid w:val="00985F61"/>
    <w:rsid w:val="0099082F"/>
    <w:rsid w:val="00997755"/>
    <w:rsid w:val="009B0A5B"/>
    <w:rsid w:val="009B4EF4"/>
    <w:rsid w:val="009B5803"/>
    <w:rsid w:val="009C1F59"/>
    <w:rsid w:val="009C2556"/>
    <w:rsid w:val="009C59E4"/>
    <w:rsid w:val="009C744C"/>
    <w:rsid w:val="009D0F14"/>
    <w:rsid w:val="009D3913"/>
    <w:rsid w:val="009D7BFD"/>
    <w:rsid w:val="009E70A8"/>
    <w:rsid w:val="009F362B"/>
    <w:rsid w:val="00A007B6"/>
    <w:rsid w:val="00A06B5C"/>
    <w:rsid w:val="00A1393A"/>
    <w:rsid w:val="00A159BD"/>
    <w:rsid w:val="00A167AB"/>
    <w:rsid w:val="00A21880"/>
    <w:rsid w:val="00A2685E"/>
    <w:rsid w:val="00A271CD"/>
    <w:rsid w:val="00A27720"/>
    <w:rsid w:val="00A31B34"/>
    <w:rsid w:val="00A346A3"/>
    <w:rsid w:val="00A35B06"/>
    <w:rsid w:val="00A416E1"/>
    <w:rsid w:val="00A45415"/>
    <w:rsid w:val="00A61914"/>
    <w:rsid w:val="00A7142B"/>
    <w:rsid w:val="00A73991"/>
    <w:rsid w:val="00A74816"/>
    <w:rsid w:val="00A81415"/>
    <w:rsid w:val="00A83451"/>
    <w:rsid w:val="00A901F6"/>
    <w:rsid w:val="00AA2B56"/>
    <w:rsid w:val="00AA56B6"/>
    <w:rsid w:val="00AA6D5B"/>
    <w:rsid w:val="00AA73F3"/>
    <w:rsid w:val="00AB11F6"/>
    <w:rsid w:val="00AB1394"/>
    <w:rsid w:val="00AB69E7"/>
    <w:rsid w:val="00AB7F68"/>
    <w:rsid w:val="00AC1883"/>
    <w:rsid w:val="00AC678F"/>
    <w:rsid w:val="00AD2B84"/>
    <w:rsid w:val="00AD349E"/>
    <w:rsid w:val="00AD38F8"/>
    <w:rsid w:val="00AF3935"/>
    <w:rsid w:val="00B008E9"/>
    <w:rsid w:val="00B04046"/>
    <w:rsid w:val="00B119A1"/>
    <w:rsid w:val="00B1296A"/>
    <w:rsid w:val="00B21A44"/>
    <w:rsid w:val="00B228A6"/>
    <w:rsid w:val="00B24F44"/>
    <w:rsid w:val="00B31EE8"/>
    <w:rsid w:val="00B3290D"/>
    <w:rsid w:val="00B40BD8"/>
    <w:rsid w:val="00B41537"/>
    <w:rsid w:val="00B55C4F"/>
    <w:rsid w:val="00B644CD"/>
    <w:rsid w:val="00B80BB9"/>
    <w:rsid w:val="00B829DF"/>
    <w:rsid w:val="00B82A8E"/>
    <w:rsid w:val="00B9472A"/>
    <w:rsid w:val="00BA0205"/>
    <w:rsid w:val="00BA49A4"/>
    <w:rsid w:val="00BA7E19"/>
    <w:rsid w:val="00BB0337"/>
    <w:rsid w:val="00BB2657"/>
    <w:rsid w:val="00BB4976"/>
    <w:rsid w:val="00BB7239"/>
    <w:rsid w:val="00BB7280"/>
    <w:rsid w:val="00BC1E9F"/>
    <w:rsid w:val="00BD1796"/>
    <w:rsid w:val="00BD5467"/>
    <w:rsid w:val="00BE590D"/>
    <w:rsid w:val="00BF456E"/>
    <w:rsid w:val="00BF5D8C"/>
    <w:rsid w:val="00C02DE5"/>
    <w:rsid w:val="00C07464"/>
    <w:rsid w:val="00C12027"/>
    <w:rsid w:val="00C1211D"/>
    <w:rsid w:val="00C17C98"/>
    <w:rsid w:val="00C321D2"/>
    <w:rsid w:val="00C340B4"/>
    <w:rsid w:val="00C364EB"/>
    <w:rsid w:val="00C4259C"/>
    <w:rsid w:val="00C42A3A"/>
    <w:rsid w:val="00C452CC"/>
    <w:rsid w:val="00C4799A"/>
    <w:rsid w:val="00C50B37"/>
    <w:rsid w:val="00C525A0"/>
    <w:rsid w:val="00C53B57"/>
    <w:rsid w:val="00C53C47"/>
    <w:rsid w:val="00C56BB3"/>
    <w:rsid w:val="00C63DD7"/>
    <w:rsid w:val="00C803E9"/>
    <w:rsid w:val="00C828A0"/>
    <w:rsid w:val="00C835AC"/>
    <w:rsid w:val="00C86762"/>
    <w:rsid w:val="00C9268B"/>
    <w:rsid w:val="00CA1D16"/>
    <w:rsid w:val="00CA3AD9"/>
    <w:rsid w:val="00CB17F9"/>
    <w:rsid w:val="00CB3414"/>
    <w:rsid w:val="00CB766B"/>
    <w:rsid w:val="00CC337A"/>
    <w:rsid w:val="00CC3A26"/>
    <w:rsid w:val="00CC635C"/>
    <w:rsid w:val="00CC768D"/>
    <w:rsid w:val="00CC7F88"/>
    <w:rsid w:val="00CD34B8"/>
    <w:rsid w:val="00CD3B85"/>
    <w:rsid w:val="00CE1337"/>
    <w:rsid w:val="00CE6D08"/>
    <w:rsid w:val="00CE6ED1"/>
    <w:rsid w:val="00CF5B20"/>
    <w:rsid w:val="00D14CDB"/>
    <w:rsid w:val="00D23219"/>
    <w:rsid w:val="00D25933"/>
    <w:rsid w:val="00D3794A"/>
    <w:rsid w:val="00D42E85"/>
    <w:rsid w:val="00D4384B"/>
    <w:rsid w:val="00D575A5"/>
    <w:rsid w:val="00D62FAB"/>
    <w:rsid w:val="00D77515"/>
    <w:rsid w:val="00D77B97"/>
    <w:rsid w:val="00D836D8"/>
    <w:rsid w:val="00D903B9"/>
    <w:rsid w:val="00D90FD1"/>
    <w:rsid w:val="00D92168"/>
    <w:rsid w:val="00DA3B59"/>
    <w:rsid w:val="00DA5B56"/>
    <w:rsid w:val="00DB76E4"/>
    <w:rsid w:val="00DD5CDE"/>
    <w:rsid w:val="00DD706F"/>
    <w:rsid w:val="00DE0EBD"/>
    <w:rsid w:val="00DE1337"/>
    <w:rsid w:val="00DE1FEA"/>
    <w:rsid w:val="00DE7419"/>
    <w:rsid w:val="00DF1264"/>
    <w:rsid w:val="00DF38D5"/>
    <w:rsid w:val="00DF6F4C"/>
    <w:rsid w:val="00E11AEA"/>
    <w:rsid w:val="00E13E10"/>
    <w:rsid w:val="00E24BF9"/>
    <w:rsid w:val="00E273E8"/>
    <w:rsid w:val="00E273F5"/>
    <w:rsid w:val="00E313A9"/>
    <w:rsid w:val="00E33A24"/>
    <w:rsid w:val="00E34C0E"/>
    <w:rsid w:val="00E3655D"/>
    <w:rsid w:val="00E44E92"/>
    <w:rsid w:val="00E51DB9"/>
    <w:rsid w:val="00E53021"/>
    <w:rsid w:val="00E562F6"/>
    <w:rsid w:val="00E60E8E"/>
    <w:rsid w:val="00E61A8D"/>
    <w:rsid w:val="00E62030"/>
    <w:rsid w:val="00E71B88"/>
    <w:rsid w:val="00E9707A"/>
    <w:rsid w:val="00EA4CBA"/>
    <w:rsid w:val="00EA4D78"/>
    <w:rsid w:val="00EB6F37"/>
    <w:rsid w:val="00EC5AAF"/>
    <w:rsid w:val="00EC7B13"/>
    <w:rsid w:val="00EF037C"/>
    <w:rsid w:val="00EF10F8"/>
    <w:rsid w:val="00EF26E1"/>
    <w:rsid w:val="00F02F2A"/>
    <w:rsid w:val="00F03839"/>
    <w:rsid w:val="00F128EF"/>
    <w:rsid w:val="00F15C0F"/>
    <w:rsid w:val="00F2085B"/>
    <w:rsid w:val="00F21C4B"/>
    <w:rsid w:val="00F2552D"/>
    <w:rsid w:val="00F2553F"/>
    <w:rsid w:val="00F26F5D"/>
    <w:rsid w:val="00F331E1"/>
    <w:rsid w:val="00F352E2"/>
    <w:rsid w:val="00F360C7"/>
    <w:rsid w:val="00F42A53"/>
    <w:rsid w:val="00F4324D"/>
    <w:rsid w:val="00F46669"/>
    <w:rsid w:val="00F6633A"/>
    <w:rsid w:val="00F665D4"/>
    <w:rsid w:val="00F707F8"/>
    <w:rsid w:val="00F708D8"/>
    <w:rsid w:val="00F71A34"/>
    <w:rsid w:val="00F73916"/>
    <w:rsid w:val="00F847A4"/>
    <w:rsid w:val="00F848B0"/>
    <w:rsid w:val="00F87948"/>
    <w:rsid w:val="00FA56E2"/>
    <w:rsid w:val="00FB7BBC"/>
    <w:rsid w:val="00FC659C"/>
    <w:rsid w:val="00FD1CFC"/>
    <w:rsid w:val="00FD2B02"/>
    <w:rsid w:val="00FD3F12"/>
    <w:rsid w:val="00FD7980"/>
    <w:rsid w:val="00FE0220"/>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Medium Grid 1 - Accent 21,Body of text+1,Body of text+2,Body of text+3,List Paragraph11,soal jawab,P1,Body Text Char1,Char Char2,tabel,Heading 10,spasi 2 taiiii,Body of textCxSp"/>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Title">
    <w:name w:val="Title"/>
    <w:basedOn w:val="Normal"/>
    <w:next w:val="Normal"/>
    <w:link w:val="TitleChar"/>
    <w:uiPriority w:val="10"/>
    <w:qFormat/>
    <w:rsid w:val="00367F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7F32"/>
    <w:rPr>
      <w:rFonts w:asciiTheme="majorHAnsi" w:eastAsiaTheme="majorEastAsia" w:hAnsiTheme="majorHAnsi" w:cstheme="majorBidi"/>
      <w:color w:val="17365D" w:themeColor="text2" w:themeShade="BF"/>
      <w:spacing w:val="5"/>
      <w:kern w:val="28"/>
      <w:sz w:val="52"/>
      <w:szCs w:val="52"/>
    </w:rPr>
  </w:style>
  <w:style w:type="paragraph" w:styleId="HTMLPreformatted">
    <w:name w:val="HTML Preformatted"/>
    <w:basedOn w:val="Normal"/>
    <w:link w:val="HTMLPreformattedChar"/>
    <w:uiPriority w:val="99"/>
    <w:semiHidden/>
    <w:unhideWhenUsed/>
    <w:rsid w:val="00F708D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708D8"/>
    <w:rPr>
      <w:rFonts w:ascii="Consolas" w:hAnsi="Consolas"/>
    </w:rPr>
  </w:style>
  <w:style w:type="character" w:customStyle="1" w:styleId="ListParagraphChar">
    <w:name w:val="List Paragraph Char"/>
    <w:aliases w:val="Body of text Char,List Paragraph1 Char,Medium Grid 1 - Accent 21 Char,Body of text+1 Char,Body of text+2 Char,Body of text+3 Char,List Paragraph11 Char,soal jawab Char,P1 Char,Body Text Char1 Char,Char Char2 Char,tabel Char"/>
    <w:link w:val="ListParagraph"/>
    <w:uiPriority w:val="34"/>
    <w:qFormat/>
    <w:locked/>
    <w:rsid w:val="000A52B9"/>
    <w:rPr>
      <w:rFonts w:ascii="Calibri" w:eastAsia="Calibri" w:hAnsi="Calibri" w:cs="Arial"/>
      <w:sz w:val="22"/>
      <w:szCs w:val="22"/>
    </w:rPr>
  </w:style>
  <w:style w:type="paragraph" w:styleId="BodyText">
    <w:name w:val="Body Text"/>
    <w:basedOn w:val="Normal"/>
    <w:link w:val="BodyTextChar"/>
    <w:uiPriority w:val="99"/>
    <w:semiHidden/>
    <w:unhideWhenUsed/>
    <w:rsid w:val="005F3D84"/>
    <w:pPr>
      <w:spacing w:after="120"/>
    </w:pPr>
  </w:style>
  <w:style w:type="character" w:customStyle="1" w:styleId="BodyTextChar">
    <w:name w:val="Body Text Char"/>
    <w:basedOn w:val="DefaultParagraphFont"/>
    <w:link w:val="BodyText"/>
    <w:uiPriority w:val="99"/>
    <w:semiHidden/>
    <w:rsid w:val="005F3D84"/>
    <w:rPr>
      <w:sz w:val="24"/>
      <w:szCs w:val="24"/>
    </w:rPr>
  </w:style>
  <w:style w:type="character" w:styleId="CommentReference">
    <w:name w:val="annotation reference"/>
    <w:basedOn w:val="DefaultParagraphFont"/>
    <w:uiPriority w:val="99"/>
    <w:semiHidden/>
    <w:unhideWhenUsed/>
    <w:rsid w:val="00DE7419"/>
    <w:rPr>
      <w:sz w:val="16"/>
      <w:szCs w:val="16"/>
    </w:rPr>
  </w:style>
  <w:style w:type="paragraph" w:styleId="CommentText">
    <w:name w:val="annotation text"/>
    <w:basedOn w:val="Normal"/>
    <w:link w:val="CommentTextChar"/>
    <w:uiPriority w:val="99"/>
    <w:semiHidden/>
    <w:unhideWhenUsed/>
    <w:rsid w:val="00DE7419"/>
    <w:rPr>
      <w:sz w:val="20"/>
      <w:szCs w:val="20"/>
    </w:rPr>
  </w:style>
  <w:style w:type="character" w:customStyle="1" w:styleId="CommentTextChar">
    <w:name w:val="Comment Text Char"/>
    <w:basedOn w:val="DefaultParagraphFont"/>
    <w:link w:val="CommentText"/>
    <w:uiPriority w:val="99"/>
    <w:semiHidden/>
    <w:rsid w:val="00DE7419"/>
  </w:style>
  <w:style w:type="paragraph" w:styleId="CommentSubject">
    <w:name w:val="annotation subject"/>
    <w:basedOn w:val="CommentText"/>
    <w:next w:val="CommentText"/>
    <w:link w:val="CommentSubjectChar"/>
    <w:uiPriority w:val="99"/>
    <w:semiHidden/>
    <w:unhideWhenUsed/>
    <w:rsid w:val="00DE7419"/>
    <w:rPr>
      <w:b/>
      <w:bCs/>
    </w:rPr>
  </w:style>
  <w:style w:type="character" w:customStyle="1" w:styleId="CommentSubjectChar">
    <w:name w:val="Comment Subject Char"/>
    <w:basedOn w:val="CommentTextChar"/>
    <w:link w:val="CommentSubject"/>
    <w:uiPriority w:val="99"/>
    <w:semiHidden/>
    <w:rsid w:val="00DE7419"/>
    <w:rPr>
      <w:b/>
      <w:bCs/>
    </w:rPr>
  </w:style>
  <w:style w:type="paragraph" w:customStyle="1" w:styleId="Default">
    <w:name w:val="Default"/>
    <w:rsid w:val="001255FD"/>
    <w:pPr>
      <w:autoSpaceDE w:val="0"/>
      <w:autoSpaceDN w:val="0"/>
      <w:adjustRightInd w:val="0"/>
    </w:pPr>
    <w:rPr>
      <w:rFonts w:ascii="Century Gothic" w:hAnsi="Century Gothic" w:cs="Century 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Medium Grid 1 - Accent 21,Body of text+1,Body of text+2,Body of text+3,List Paragraph11,soal jawab,P1,Body Text Char1,Char Char2,tabel,Heading 10,spasi 2 taiiii,Body of textCxSp"/>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Title">
    <w:name w:val="Title"/>
    <w:basedOn w:val="Normal"/>
    <w:next w:val="Normal"/>
    <w:link w:val="TitleChar"/>
    <w:uiPriority w:val="10"/>
    <w:qFormat/>
    <w:rsid w:val="00367F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7F32"/>
    <w:rPr>
      <w:rFonts w:asciiTheme="majorHAnsi" w:eastAsiaTheme="majorEastAsia" w:hAnsiTheme="majorHAnsi" w:cstheme="majorBidi"/>
      <w:color w:val="17365D" w:themeColor="text2" w:themeShade="BF"/>
      <w:spacing w:val="5"/>
      <w:kern w:val="28"/>
      <w:sz w:val="52"/>
      <w:szCs w:val="52"/>
    </w:rPr>
  </w:style>
  <w:style w:type="paragraph" w:styleId="HTMLPreformatted">
    <w:name w:val="HTML Preformatted"/>
    <w:basedOn w:val="Normal"/>
    <w:link w:val="HTMLPreformattedChar"/>
    <w:uiPriority w:val="99"/>
    <w:semiHidden/>
    <w:unhideWhenUsed/>
    <w:rsid w:val="00F708D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708D8"/>
    <w:rPr>
      <w:rFonts w:ascii="Consolas" w:hAnsi="Consolas"/>
    </w:rPr>
  </w:style>
  <w:style w:type="character" w:customStyle="1" w:styleId="ListParagraphChar">
    <w:name w:val="List Paragraph Char"/>
    <w:aliases w:val="Body of text Char,List Paragraph1 Char,Medium Grid 1 - Accent 21 Char,Body of text+1 Char,Body of text+2 Char,Body of text+3 Char,List Paragraph11 Char,soal jawab Char,P1 Char,Body Text Char1 Char,Char Char2 Char,tabel Char"/>
    <w:link w:val="ListParagraph"/>
    <w:uiPriority w:val="34"/>
    <w:qFormat/>
    <w:locked/>
    <w:rsid w:val="000A52B9"/>
    <w:rPr>
      <w:rFonts w:ascii="Calibri" w:eastAsia="Calibri" w:hAnsi="Calibri" w:cs="Arial"/>
      <w:sz w:val="22"/>
      <w:szCs w:val="22"/>
    </w:rPr>
  </w:style>
  <w:style w:type="paragraph" w:styleId="BodyText">
    <w:name w:val="Body Text"/>
    <w:basedOn w:val="Normal"/>
    <w:link w:val="BodyTextChar"/>
    <w:uiPriority w:val="99"/>
    <w:semiHidden/>
    <w:unhideWhenUsed/>
    <w:rsid w:val="005F3D84"/>
    <w:pPr>
      <w:spacing w:after="120"/>
    </w:pPr>
  </w:style>
  <w:style w:type="character" w:customStyle="1" w:styleId="BodyTextChar">
    <w:name w:val="Body Text Char"/>
    <w:basedOn w:val="DefaultParagraphFont"/>
    <w:link w:val="BodyText"/>
    <w:uiPriority w:val="99"/>
    <w:semiHidden/>
    <w:rsid w:val="005F3D84"/>
    <w:rPr>
      <w:sz w:val="24"/>
      <w:szCs w:val="24"/>
    </w:rPr>
  </w:style>
  <w:style w:type="character" w:styleId="CommentReference">
    <w:name w:val="annotation reference"/>
    <w:basedOn w:val="DefaultParagraphFont"/>
    <w:uiPriority w:val="99"/>
    <w:semiHidden/>
    <w:unhideWhenUsed/>
    <w:rsid w:val="00DE7419"/>
    <w:rPr>
      <w:sz w:val="16"/>
      <w:szCs w:val="16"/>
    </w:rPr>
  </w:style>
  <w:style w:type="paragraph" w:styleId="CommentText">
    <w:name w:val="annotation text"/>
    <w:basedOn w:val="Normal"/>
    <w:link w:val="CommentTextChar"/>
    <w:uiPriority w:val="99"/>
    <w:semiHidden/>
    <w:unhideWhenUsed/>
    <w:rsid w:val="00DE7419"/>
    <w:rPr>
      <w:sz w:val="20"/>
      <w:szCs w:val="20"/>
    </w:rPr>
  </w:style>
  <w:style w:type="character" w:customStyle="1" w:styleId="CommentTextChar">
    <w:name w:val="Comment Text Char"/>
    <w:basedOn w:val="DefaultParagraphFont"/>
    <w:link w:val="CommentText"/>
    <w:uiPriority w:val="99"/>
    <w:semiHidden/>
    <w:rsid w:val="00DE7419"/>
  </w:style>
  <w:style w:type="paragraph" w:styleId="CommentSubject">
    <w:name w:val="annotation subject"/>
    <w:basedOn w:val="CommentText"/>
    <w:next w:val="CommentText"/>
    <w:link w:val="CommentSubjectChar"/>
    <w:uiPriority w:val="99"/>
    <w:semiHidden/>
    <w:unhideWhenUsed/>
    <w:rsid w:val="00DE7419"/>
    <w:rPr>
      <w:b/>
      <w:bCs/>
    </w:rPr>
  </w:style>
  <w:style w:type="character" w:customStyle="1" w:styleId="CommentSubjectChar">
    <w:name w:val="Comment Subject Char"/>
    <w:basedOn w:val="CommentTextChar"/>
    <w:link w:val="CommentSubject"/>
    <w:uiPriority w:val="99"/>
    <w:semiHidden/>
    <w:rsid w:val="00DE7419"/>
    <w:rPr>
      <w:b/>
      <w:bCs/>
    </w:rPr>
  </w:style>
  <w:style w:type="paragraph" w:customStyle="1" w:styleId="Default">
    <w:name w:val="Default"/>
    <w:rsid w:val="001255FD"/>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50068">
      <w:bodyDiv w:val="1"/>
      <w:marLeft w:val="0"/>
      <w:marRight w:val="0"/>
      <w:marTop w:val="0"/>
      <w:marBottom w:val="0"/>
      <w:divBdr>
        <w:top w:val="none" w:sz="0" w:space="0" w:color="auto"/>
        <w:left w:val="none" w:sz="0" w:space="0" w:color="auto"/>
        <w:bottom w:val="none" w:sz="0" w:space="0" w:color="auto"/>
        <w:right w:val="none" w:sz="0" w:space="0" w:color="auto"/>
      </w:divBdr>
      <w:divsChild>
        <w:div w:id="1264071369">
          <w:marLeft w:val="0"/>
          <w:marRight w:val="0"/>
          <w:marTop w:val="0"/>
          <w:marBottom w:val="0"/>
          <w:divBdr>
            <w:top w:val="none" w:sz="0" w:space="0" w:color="auto"/>
            <w:left w:val="none" w:sz="0" w:space="0" w:color="auto"/>
            <w:bottom w:val="none" w:sz="0" w:space="0" w:color="auto"/>
            <w:right w:val="none" w:sz="0" w:space="0" w:color="auto"/>
          </w:divBdr>
        </w:div>
        <w:div w:id="1544438061">
          <w:marLeft w:val="0"/>
          <w:marRight w:val="0"/>
          <w:marTop w:val="0"/>
          <w:marBottom w:val="0"/>
          <w:divBdr>
            <w:top w:val="none" w:sz="0" w:space="0" w:color="auto"/>
            <w:left w:val="none" w:sz="0" w:space="0" w:color="auto"/>
            <w:bottom w:val="none" w:sz="0" w:space="0" w:color="auto"/>
            <w:right w:val="none" w:sz="0" w:space="0" w:color="auto"/>
          </w:divBdr>
        </w:div>
      </w:divsChild>
    </w:div>
    <w:div w:id="87972924">
      <w:bodyDiv w:val="1"/>
      <w:marLeft w:val="0"/>
      <w:marRight w:val="0"/>
      <w:marTop w:val="0"/>
      <w:marBottom w:val="0"/>
      <w:divBdr>
        <w:top w:val="none" w:sz="0" w:space="0" w:color="auto"/>
        <w:left w:val="none" w:sz="0" w:space="0" w:color="auto"/>
        <w:bottom w:val="none" w:sz="0" w:space="0" w:color="auto"/>
        <w:right w:val="none" w:sz="0" w:space="0" w:color="auto"/>
      </w:divBdr>
      <w:divsChild>
        <w:div w:id="785345557">
          <w:marLeft w:val="0"/>
          <w:marRight w:val="0"/>
          <w:marTop w:val="0"/>
          <w:marBottom w:val="0"/>
          <w:divBdr>
            <w:top w:val="none" w:sz="0" w:space="0" w:color="auto"/>
            <w:left w:val="none" w:sz="0" w:space="0" w:color="auto"/>
            <w:bottom w:val="none" w:sz="0" w:space="0" w:color="auto"/>
            <w:right w:val="none" w:sz="0" w:space="0" w:color="auto"/>
          </w:divBdr>
        </w:div>
        <w:div w:id="158540678">
          <w:marLeft w:val="0"/>
          <w:marRight w:val="0"/>
          <w:marTop w:val="0"/>
          <w:marBottom w:val="0"/>
          <w:divBdr>
            <w:top w:val="none" w:sz="0" w:space="0" w:color="auto"/>
            <w:left w:val="none" w:sz="0" w:space="0" w:color="auto"/>
            <w:bottom w:val="none" w:sz="0" w:space="0" w:color="auto"/>
            <w:right w:val="none" w:sz="0" w:space="0" w:color="auto"/>
          </w:divBdr>
        </w:div>
        <w:div w:id="1313559735">
          <w:marLeft w:val="0"/>
          <w:marRight w:val="0"/>
          <w:marTop w:val="0"/>
          <w:marBottom w:val="0"/>
          <w:divBdr>
            <w:top w:val="none" w:sz="0" w:space="0" w:color="auto"/>
            <w:left w:val="none" w:sz="0" w:space="0" w:color="auto"/>
            <w:bottom w:val="none" w:sz="0" w:space="0" w:color="auto"/>
            <w:right w:val="none" w:sz="0" w:space="0" w:color="auto"/>
          </w:divBdr>
        </w:div>
      </w:divsChild>
    </w:div>
    <w:div w:id="281307571">
      <w:bodyDiv w:val="1"/>
      <w:marLeft w:val="0"/>
      <w:marRight w:val="0"/>
      <w:marTop w:val="0"/>
      <w:marBottom w:val="0"/>
      <w:divBdr>
        <w:top w:val="none" w:sz="0" w:space="0" w:color="auto"/>
        <w:left w:val="none" w:sz="0" w:space="0" w:color="auto"/>
        <w:bottom w:val="none" w:sz="0" w:space="0" w:color="auto"/>
        <w:right w:val="none" w:sz="0" w:space="0" w:color="auto"/>
      </w:divBdr>
      <w:divsChild>
        <w:div w:id="598292899">
          <w:marLeft w:val="0"/>
          <w:marRight w:val="0"/>
          <w:marTop w:val="0"/>
          <w:marBottom w:val="0"/>
          <w:divBdr>
            <w:top w:val="none" w:sz="0" w:space="0" w:color="auto"/>
            <w:left w:val="none" w:sz="0" w:space="0" w:color="auto"/>
            <w:bottom w:val="none" w:sz="0" w:space="0" w:color="auto"/>
            <w:right w:val="none" w:sz="0" w:space="0" w:color="auto"/>
          </w:divBdr>
        </w:div>
        <w:div w:id="1109934105">
          <w:marLeft w:val="0"/>
          <w:marRight w:val="0"/>
          <w:marTop w:val="0"/>
          <w:marBottom w:val="0"/>
          <w:divBdr>
            <w:top w:val="none" w:sz="0" w:space="0" w:color="auto"/>
            <w:left w:val="none" w:sz="0" w:space="0" w:color="auto"/>
            <w:bottom w:val="none" w:sz="0" w:space="0" w:color="auto"/>
            <w:right w:val="none" w:sz="0" w:space="0" w:color="auto"/>
          </w:divBdr>
        </w:div>
        <w:div w:id="423377593">
          <w:marLeft w:val="0"/>
          <w:marRight w:val="0"/>
          <w:marTop w:val="0"/>
          <w:marBottom w:val="0"/>
          <w:divBdr>
            <w:top w:val="none" w:sz="0" w:space="0" w:color="auto"/>
            <w:left w:val="none" w:sz="0" w:space="0" w:color="auto"/>
            <w:bottom w:val="none" w:sz="0" w:space="0" w:color="auto"/>
            <w:right w:val="none" w:sz="0" w:space="0" w:color="auto"/>
          </w:divBdr>
        </w:div>
        <w:div w:id="1884514171">
          <w:marLeft w:val="0"/>
          <w:marRight w:val="0"/>
          <w:marTop w:val="0"/>
          <w:marBottom w:val="0"/>
          <w:divBdr>
            <w:top w:val="none" w:sz="0" w:space="0" w:color="auto"/>
            <w:left w:val="none" w:sz="0" w:space="0" w:color="auto"/>
            <w:bottom w:val="none" w:sz="0" w:space="0" w:color="auto"/>
            <w:right w:val="none" w:sz="0" w:space="0" w:color="auto"/>
          </w:divBdr>
        </w:div>
      </w:divsChild>
    </w:div>
    <w:div w:id="661664605">
      <w:bodyDiv w:val="1"/>
      <w:marLeft w:val="0"/>
      <w:marRight w:val="0"/>
      <w:marTop w:val="0"/>
      <w:marBottom w:val="0"/>
      <w:divBdr>
        <w:top w:val="none" w:sz="0" w:space="0" w:color="auto"/>
        <w:left w:val="none" w:sz="0" w:space="0" w:color="auto"/>
        <w:bottom w:val="none" w:sz="0" w:space="0" w:color="auto"/>
        <w:right w:val="none" w:sz="0" w:space="0" w:color="auto"/>
      </w:divBdr>
    </w:div>
    <w:div w:id="848567947">
      <w:bodyDiv w:val="1"/>
      <w:marLeft w:val="0"/>
      <w:marRight w:val="0"/>
      <w:marTop w:val="0"/>
      <w:marBottom w:val="0"/>
      <w:divBdr>
        <w:top w:val="none" w:sz="0" w:space="0" w:color="auto"/>
        <w:left w:val="none" w:sz="0" w:space="0" w:color="auto"/>
        <w:bottom w:val="none" w:sz="0" w:space="0" w:color="auto"/>
        <w:right w:val="none" w:sz="0" w:space="0" w:color="auto"/>
      </w:divBdr>
      <w:divsChild>
        <w:div w:id="304435995">
          <w:marLeft w:val="0"/>
          <w:marRight w:val="0"/>
          <w:marTop w:val="0"/>
          <w:marBottom w:val="0"/>
          <w:divBdr>
            <w:top w:val="none" w:sz="0" w:space="0" w:color="auto"/>
            <w:left w:val="none" w:sz="0" w:space="0" w:color="auto"/>
            <w:bottom w:val="none" w:sz="0" w:space="0" w:color="auto"/>
            <w:right w:val="none" w:sz="0" w:space="0" w:color="auto"/>
          </w:divBdr>
        </w:div>
        <w:div w:id="1555778623">
          <w:marLeft w:val="0"/>
          <w:marRight w:val="0"/>
          <w:marTop w:val="0"/>
          <w:marBottom w:val="0"/>
          <w:divBdr>
            <w:top w:val="none" w:sz="0" w:space="0" w:color="auto"/>
            <w:left w:val="none" w:sz="0" w:space="0" w:color="auto"/>
            <w:bottom w:val="none" w:sz="0" w:space="0" w:color="auto"/>
            <w:right w:val="none" w:sz="0" w:space="0" w:color="auto"/>
          </w:divBdr>
        </w:div>
      </w:divsChild>
    </w:div>
    <w:div w:id="851339256">
      <w:bodyDiv w:val="1"/>
      <w:marLeft w:val="0"/>
      <w:marRight w:val="0"/>
      <w:marTop w:val="0"/>
      <w:marBottom w:val="0"/>
      <w:divBdr>
        <w:top w:val="none" w:sz="0" w:space="0" w:color="auto"/>
        <w:left w:val="none" w:sz="0" w:space="0" w:color="auto"/>
        <w:bottom w:val="none" w:sz="0" w:space="0" w:color="auto"/>
        <w:right w:val="none" w:sz="0" w:space="0" w:color="auto"/>
      </w:divBdr>
    </w:div>
    <w:div w:id="855195016">
      <w:bodyDiv w:val="1"/>
      <w:marLeft w:val="0"/>
      <w:marRight w:val="0"/>
      <w:marTop w:val="0"/>
      <w:marBottom w:val="0"/>
      <w:divBdr>
        <w:top w:val="none" w:sz="0" w:space="0" w:color="auto"/>
        <w:left w:val="none" w:sz="0" w:space="0" w:color="auto"/>
        <w:bottom w:val="none" w:sz="0" w:space="0" w:color="auto"/>
        <w:right w:val="none" w:sz="0" w:space="0" w:color="auto"/>
      </w:divBdr>
      <w:divsChild>
        <w:div w:id="381250269">
          <w:marLeft w:val="0"/>
          <w:marRight w:val="0"/>
          <w:marTop w:val="0"/>
          <w:marBottom w:val="0"/>
          <w:divBdr>
            <w:top w:val="none" w:sz="0" w:space="0" w:color="auto"/>
            <w:left w:val="none" w:sz="0" w:space="0" w:color="auto"/>
            <w:bottom w:val="none" w:sz="0" w:space="0" w:color="auto"/>
            <w:right w:val="none" w:sz="0" w:space="0" w:color="auto"/>
          </w:divBdr>
        </w:div>
        <w:div w:id="1224875962">
          <w:marLeft w:val="0"/>
          <w:marRight w:val="0"/>
          <w:marTop w:val="0"/>
          <w:marBottom w:val="0"/>
          <w:divBdr>
            <w:top w:val="none" w:sz="0" w:space="0" w:color="auto"/>
            <w:left w:val="none" w:sz="0" w:space="0" w:color="auto"/>
            <w:bottom w:val="none" w:sz="0" w:space="0" w:color="auto"/>
            <w:right w:val="none" w:sz="0" w:space="0" w:color="auto"/>
          </w:divBdr>
        </w:div>
        <w:div w:id="929119117">
          <w:marLeft w:val="0"/>
          <w:marRight w:val="0"/>
          <w:marTop w:val="0"/>
          <w:marBottom w:val="0"/>
          <w:divBdr>
            <w:top w:val="none" w:sz="0" w:space="0" w:color="auto"/>
            <w:left w:val="none" w:sz="0" w:space="0" w:color="auto"/>
            <w:bottom w:val="none" w:sz="0" w:space="0" w:color="auto"/>
            <w:right w:val="none" w:sz="0" w:space="0" w:color="auto"/>
          </w:divBdr>
        </w:div>
        <w:div w:id="794755500">
          <w:marLeft w:val="0"/>
          <w:marRight w:val="0"/>
          <w:marTop w:val="0"/>
          <w:marBottom w:val="0"/>
          <w:divBdr>
            <w:top w:val="none" w:sz="0" w:space="0" w:color="auto"/>
            <w:left w:val="none" w:sz="0" w:space="0" w:color="auto"/>
            <w:bottom w:val="none" w:sz="0" w:space="0" w:color="auto"/>
            <w:right w:val="none" w:sz="0" w:space="0" w:color="auto"/>
          </w:divBdr>
        </w:div>
        <w:div w:id="649528171">
          <w:marLeft w:val="0"/>
          <w:marRight w:val="0"/>
          <w:marTop w:val="0"/>
          <w:marBottom w:val="0"/>
          <w:divBdr>
            <w:top w:val="none" w:sz="0" w:space="0" w:color="auto"/>
            <w:left w:val="none" w:sz="0" w:space="0" w:color="auto"/>
            <w:bottom w:val="none" w:sz="0" w:space="0" w:color="auto"/>
            <w:right w:val="none" w:sz="0" w:space="0" w:color="auto"/>
          </w:divBdr>
        </w:div>
      </w:divsChild>
    </w:div>
    <w:div w:id="873149938">
      <w:bodyDiv w:val="1"/>
      <w:marLeft w:val="0"/>
      <w:marRight w:val="0"/>
      <w:marTop w:val="0"/>
      <w:marBottom w:val="0"/>
      <w:divBdr>
        <w:top w:val="none" w:sz="0" w:space="0" w:color="auto"/>
        <w:left w:val="none" w:sz="0" w:space="0" w:color="auto"/>
        <w:bottom w:val="none" w:sz="0" w:space="0" w:color="auto"/>
        <w:right w:val="none" w:sz="0" w:space="0" w:color="auto"/>
      </w:divBdr>
      <w:divsChild>
        <w:div w:id="1856922313">
          <w:marLeft w:val="0"/>
          <w:marRight w:val="0"/>
          <w:marTop w:val="0"/>
          <w:marBottom w:val="0"/>
          <w:divBdr>
            <w:top w:val="none" w:sz="0" w:space="0" w:color="auto"/>
            <w:left w:val="none" w:sz="0" w:space="0" w:color="auto"/>
            <w:bottom w:val="none" w:sz="0" w:space="0" w:color="auto"/>
            <w:right w:val="none" w:sz="0" w:space="0" w:color="auto"/>
          </w:divBdr>
        </w:div>
        <w:div w:id="1536505726">
          <w:marLeft w:val="0"/>
          <w:marRight w:val="0"/>
          <w:marTop w:val="0"/>
          <w:marBottom w:val="0"/>
          <w:divBdr>
            <w:top w:val="none" w:sz="0" w:space="0" w:color="auto"/>
            <w:left w:val="none" w:sz="0" w:space="0" w:color="auto"/>
            <w:bottom w:val="none" w:sz="0" w:space="0" w:color="auto"/>
            <w:right w:val="none" w:sz="0" w:space="0" w:color="auto"/>
          </w:divBdr>
        </w:div>
        <w:div w:id="1975062506">
          <w:marLeft w:val="0"/>
          <w:marRight w:val="0"/>
          <w:marTop w:val="0"/>
          <w:marBottom w:val="0"/>
          <w:divBdr>
            <w:top w:val="none" w:sz="0" w:space="0" w:color="auto"/>
            <w:left w:val="none" w:sz="0" w:space="0" w:color="auto"/>
            <w:bottom w:val="none" w:sz="0" w:space="0" w:color="auto"/>
            <w:right w:val="none" w:sz="0" w:space="0" w:color="auto"/>
          </w:divBdr>
        </w:div>
        <w:div w:id="76636684">
          <w:marLeft w:val="0"/>
          <w:marRight w:val="0"/>
          <w:marTop w:val="0"/>
          <w:marBottom w:val="0"/>
          <w:divBdr>
            <w:top w:val="none" w:sz="0" w:space="0" w:color="auto"/>
            <w:left w:val="none" w:sz="0" w:space="0" w:color="auto"/>
            <w:bottom w:val="none" w:sz="0" w:space="0" w:color="auto"/>
            <w:right w:val="none" w:sz="0" w:space="0" w:color="auto"/>
          </w:divBdr>
        </w:div>
        <w:div w:id="486284257">
          <w:marLeft w:val="0"/>
          <w:marRight w:val="0"/>
          <w:marTop w:val="0"/>
          <w:marBottom w:val="0"/>
          <w:divBdr>
            <w:top w:val="none" w:sz="0" w:space="0" w:color="auto"/>
            <w:left w:val="none" w:sz="0" w:space="0" w:color="auto"/>
            <w:bottom w:val="none" w:sz="0" w:space="0" w:color="auto"/>
            <w:right w:val="none" w:sz="0" w:space="0" w:color="auto"/>
          </w:divBdr>
        </w:div>
        <w:div w:id="106395117">
          <w:marLeft w:val="0"/>
          <w:marRight w:val="0"/>
          <w:marTop w:val="0"/>
          <w:marBottom w:val="0"/>
          <w:divBdr>
            <w:top w:val="none" w:sz="0" w:space="0" w:color="auto"/>
            <w:left w:val="none" w:sz="0" w:space="0" w:color="auto"/>
            <w:bottom w:val="none" w:sz="0" w:space="0" w:color="auto"/>
            <w:right w:val="none" w:sz="0" w:space="0" w:color="auto"/>
          </w:divBdr>
        </w:div>
        <w:div w:id="922302338">
          <w:marLeft w:val="0"/>
          <w:marRight w:val="0"/>
          <w:marTop w:val="0"/>
          <w:marBottom w:val="0"/>
          <w:divBdr>
            <w:top w:val="none" w:sz="0" w:space="0" w:color="auto"/>
            <w:left w:val="none" w:sz="0" w:space="0" w:color="auto"/>
            <w:bottom w:val="none" w:sz="0" w:space="0" w:color="auto"/>
            <w:right w:val="none" w:sz="0" w:space="0" w:color="auto"/>
          </w:divBdr>
        </w:div>
        <w:div w:id="484786008">
          <w:marLeft w:val="0"/>
          <w:marRight w:val="0"/>
          <w:marTop w:val="0"/>
          <w:marBottom w:val="0"/>
          <w:divBdr>
            <w:top w:val="none" w:sz="0" w:space="0" w:color="auto"/>
            <w:left w:val="none" w:sz="0" w:space="0" w:color="auto"/>
            <w:bottom w:val="none" w:sz="0" w:space="0" w:color="auto"/>
            <w:right w:val="none" w:sz="0" w:space="0" w:color="auto"/>
          </w:divBdr>
        </w:div>
        <w:div w:id="526605466">
          <w:marLeft w:val="0"/>
          <w:marRight w:val="0"/>
          <w:marTop w:val="0"/>
          <w:marBottom w:val="0"/>
          <w:divBdr>
            <w:top w:val="none" w:sz="0" w:space="0" w:color="auto"/>
            <w:left w:val="none" w:sz="0" w:space="0" w:color="auto"/>
            <w:bottom w:val="none" w:sz="0" w:space="0" w:color="auto"/>
            <w:right w:val="none" w:sz="0" w:space="0" w:color="auto"/>
          </w:divBdr>
        </w:div>
        <w:div w:id="446698044">
          <w:marLeft w:val="0"/>
          <w:marRight w:val="0"/>
          <w:marTop w:val="0"/>
          <w:marBottom w:val="0"/>
          <w:divBdr>
            <w:top w:val="none" w:sz="0" w:space="0" w:color="auto"/>
            <w:left w:val="none" w:sz="0" w:space="0" w:color="auto"/>
            <w:bottom w:val="none" w:sz="0" w:space="0" w:color="auto"/>
            <w:right w:val="none" w:sz="0" w:space="0" w:color="auto"/>
          </w:divBdr>
        </w:div>
        <w:div w:id="237060069">
          <w:marLeft w:val="0"/>
          <w:marRight w:val="0"/>
          <w:marTop w:val="0"/>
          <w:marBottom w:val="0"/>
          <w:divBdr>
            <w:top w:val="none" w:sz="0" w:space="0" w:color="auto"/>
            <w:left w:val="none" w:sz="0" w:space="0" w:color="auto"/>
            <w:bottom w:val="none" w:sz="0" w:space="0" w:color="auto"/>
            <w:right w:val="none" w:sz="0" w:space="0" w:color="auto"/>
          </w:divBdr>
        </w:div>
        <w:div w:id="1405906990">
          <w:marLeft w:val="0"/>
          <w:marRight w:val="0"/>
          <w:marTop w:val="0"/>
          <w:marBottom w:val="0"/>
          <w:divBdr>
            <w:top w:val="none" w:sz="0" w:space="0" w:color="auto"/>
            <w:left w:val="none" w:sz="0" w:space="0" w:color="auto"/>
            <w:bottom w:val="none" w:sz="0" w:space="0" w:color="auto"/>
            <w:right w:val="none" w:sz="0" w:space="0" w:color="auto"/>
          </w:divBdr>
        </w:div>
        <w:div w:id="1262489712">
          <w:marLeft w:val="0"/>
          <w:marRight w:val="0"/>
          <w:marTop w:val="0"/>
          <w:marBottom w:val="0"/>
          <w:divBdr>
            <w:top w:val="none" w:sz="0" w:space="0" w:color="auto"/>
            <w:left w:val="none" w:sz="0" w:space="0" w:color="auto"/>
            <w:bottom w:val="none" w:sz="0" w:space="0" w:color="auto"/>
            <w:right w:val="none" w:sz="0" w:space="0" w:color="auto"/>
          </w:divBdr>
        </w:div>
      </w:divsChild>
    </w:div>
    <w:div w:id="926696407">
      <w:bodyDiv w:val="1"/>
      <w:marLeft w:val="0"/>
      <w:marRight w:val="0"/>
      <w:marTop w:val="0"/>
      <w:marBottom w:val="0"/>
      <w:divBdr>
        <w:top w:val="none" w:sz="0" w:space="0" w:color="auto"/>
        <w:left w:val="none" w:sz="0" w:space="0" w:color="auto"/>
        <w:bottom w:val="none" w:sz="0" w:space="0" w:color="auto"/>
        <w:right w:val="none" w:sz="0" w:space="0" w:color="auto"/>
      </w:divBdr>
    </w:div>
    <w:div w:id="1090660848">
      <w:bodyDiv w:val="1"/>
      <w:marLeft w:val="0"/>
      <w:marRight w:val="0"/>
      <w:marTop w:val="0"/>
      <w:marBottom w:val="0"/>
      <w:divBdr>
        <w:top w:val="none" w:sz="0" w:space="0" w:color="auto"/>
        <w:left w:val="none" w:sz="0" w:space="0" w:color="auto"/>
        <w:bottom w:val="none" w:sz="0" w:space="0" w:color="auto"/>
        <w:right w:val="none" w:sz="0" w:space="0" w:color="auto"/>
      </w:divBdr>
    </w:div>
    <w:div w:id="1255090069">
      <w:bodyDiv w:val="1"/>
      <w:marLeft w:val="0"/>
      <w:marRight w:val="0"/>
      <w:marTop w:val="0"/>
      <w:marBottom w:val="0"/>
      <w:divBdr>
        <w:top w:val="none" w:sz="0" w:space="0" w:color="auto"/>
        <w:left w:val="none" w:sz="0" w:space="0" w:color="auto"/>
        <w:bottom w:val="none" w:sz="0" w:space="0" w:color="auto"/>
        <w:right w:val="none" w:sz="0" w:space="0" w:color="auto"/>
      </w:divBdr>
    </w:div>
    <w:div w:id="1553224093">
      <w:bodyDiv w:val="1"/>
      <w:marLeft w:val="0"/>
      <w:marRight w:val="0"/>
      <w:marTop w:val="0"/>
      <w:marBottom w:val="0"/>
      <w:divBdr>
        <w:top w:val="none" w:sz="0" w:space="0" w:color="auto"/>
        <w:left w:val="none" w:sz="0" w:space="0" w:color="auto"/>
        <w:bottom w:val="none" w:sz="0" w:space="0" w:color="auto"/>
        <w:right w:val="none" w:sz="0" w:space="0" w:color="auto"/>
      </w:divBdr>
    </w:div>
    <w:div w:id="1589650994">
      <w:bodyDiv w:val="1"/>
      <w:marLeft w:val="0"/>
      <w:marRight w:val="0"/>
      <w:marTop w:val="0"/>
      <w:marBottom w:val="0"/>
      <w:divBdr>
        <w:top w:val="none" w:sz="0" w:space="0" w:color="auto"/>
        <w:left w:val="none" w:sz="0" w:space="0" w:color="auto"/>
        <w:bottom w:val="none" w:sz="0" w:space="0" w:color="auto"/>
        <w:right w:val="none" w:sz="0" w:space="0" w:color="auto"/>
      </w:divBdr>
    </w:div>
    <w:div w:id="1599364287">
      <w:bodyDiv w:val="1"/>
      <w:marLeft w:val="0"/>
      <w:marRight w:val="0"/>
      <w:marTop w:val="0"/>
      <w:marBottom w:val="0"/>
      <w:divBdr>
        <w:top w:val="none" w:sz="0" w:space="0" w:color="auto"/>
        <w:left w:val="none" w:sz="0" w:space="0" w:color="auto"/>
        <w:bottom w:val="none" w:sz="0" w:space="0" w:color="auto"/>
        <w:right w:val="none" w:sz="0" w:space="0" w:color="auto"/>
      </w:divBdr>
      <w:divsChild>
        <w:div w:id="861283117">
          <w:marLeft w:val="0"/>
          <w:marRight w:val="0"/>
          <w:marTop w:val="0"/>
          <w:marBottom w:val="0"/>
          <w:divBdr>
            <w:top w:val="none" w:sz="0" w:space="0" w:color="auto"/>
            <w:left w:val="none" w:sz="0" w:space="0" w:color="auto"/>
            <w:bottom w:val="none" w:sz="0" w:space="0" w:color="auto"/>
            <w:right w:val="none" w:sz="0" w:space="0" w:color="auto"/>
          </w:divBdr>
        </w:div>
        <w:div w:id="1994139286">
          <w:marLeft w:val="0"/>
          <w:marRight w:val="0"/>
          <w:marTop w:val="0"/>
          <w:marBottom w:val="0"/>
          <w:divBdr>
            <w:top w:val="none" w:sz="0" w:space="0" w:color="auto"/>
            <w:left w:val="none" w:sz="0" w:space="0" w:color="auto"/>
            <w:bottom w:val="none" w:sz="0" w:space="0" w:color="auto"/>
            <w:right w:val="none" w:sz="0" w:space="0" w:color="auto"/>
          </w:divBdr>
        </w:div>
        <w:div w:id="1594850147">
          <w:marLeft w:val="0"/>
          <w:marRight w:val="0"/>
          <w:marTop w:val="0"/>
          <w:marBottom w:val="0"/>
          <w:divBdr>
            <w:top w:val="none" w:sz="0" w:space="0" w:color="auto"/>
            <w:left w:val="none" w:sz="0" w:space="0" w:color="auto"/>
            <w:bottom w:val="none" w:sz="0" w:space="0" w:color="auto"/>
            <w:right w:val="none" w:sz="0" w:space="0" w:color="auto"/>
          </w:divBdr>
        </w:div>
        <w:div w:id="833684854">
          <w:marLeft w:val="0"/>
          <w:marRight w:val="0"/>
          <w:marTop w:val="0"/>
          <w:marBottom w:val="0"/>
          <w:divBdr>
            <w:top w:val="none" w:sz="0" w:space="0" w:color="auto"/>
            <w:left w:val="none" w:sz="0" w:space="0" w:color="auto"/>
            <w:bottom w:val="none" w:sz="0" w:space="0" w:color="auto"/>
            <w:right w:val="none" w:sz="0" w:space="0" w:color="auto"/>
          </w:divBdr>
        </w:div>
        <w:div w:id="415980140">
          <w:marLeft w:val="0"/>
          <w:marRight w:val="0"/>
          <w:marTop w:val="0"/>
          <w:marBottom w:val="0"/>
          <w:divBdr>
            <w:top w:val="none" w:sz="0" w:space="0" w:color="auto"/>
            <w:left w:val="none" w:sz="0" w:space="0" w:color="auto"/>
            <w:bottom w:val="none" w:sz="0" w:space="0" w:color="auto"/>
            <w:right w:val="none" w:sz="0" w:space="0" w:color="auto"/>
          </w:divBdr>
        </w:div>
        <w:div w:id="2044206553">
          <w:marLeft w:val="0"/>
          <w:marRight w:val="0"/>
          <w:marTop w:val="0"/>
          <w:marBottom w:val="0"/>
          <w:divBdr>
            <w:top w:val="none" w:sz="0" w:space="0" w:color="auto"/>
            <w:left w:val="none" w:sz="0" w:space="0" w:color="auto"/>
            <w:bottom w:val="none" w:sz="0" w:space="0" w:color="auto"/>
            <w:right w:val="none" w:sz="0" w:space="0" w:color="auto"/>
          </w:divBdr>
        </w:div>
        <w:div w:id="432092289">
          <w:marLeft w:val="0"/>
          <w:marRight w:val="0"/>
          <w:marTop w:val="0"/>
          <w:marBottom w:val="0"/>
          <w:divBdr>
            <w:top w:val="none" w:sz="0" w:space="0" w:color="auto"/>
            <w:left w:val="none" w:sz="0" w:space="0" w:color="auto"/>
            <w:bottom w:val="none" w:sz="0" w:space="0" w:color="auto"/>
            <w:right w:val="none" w:sz="0" w:space="0" w:color="auto"/>
          </w:divBdr>
        </w:div>
      </w:divsChild>
    </w:div>
    <w:div w:id="1648704888">
      <w:bodyDiv w:val="1"/>
      <w:marLeft w:val="0"/>
      <w:marRight w:val="0"/>
      <w:marTop w:val="0"/>
      <w:marBottom w:val="0"/>
      <w:divBdr>
        <w:top w:val="none" w:sz="0" w:space="0" w:color="auto"/>
        <w:left w:val="none" w:sz="0" w:space="0" w:color="auto"/>
        <w:bottom w:val="none" w:sz="0" w:space="0" w:color="auto"/>
        <w:right w:val="none" w:sz="0" w:space="0" w:color="auto"/>
      </w:divBdr>
    </w:div>
    <w:div w:id="1666593801">
      <w:bodyDiv w:val="1"/>
      <w:marLeft w:val="0"/>
      <w:marRight w:val="0"/>
      <w:marTop w:val="0"/>
      <w:marBottom w:val="0"/>
      <w:divBdr>
        <w:top w:val="none" w:sz="0" w:space="0" w:color="auto"/>
        <w:left w:val="none" w:sz="0" w:space="0" w:color="auto"/>
        <w:bottom w:val="none" w:sz="0" w:space="0" w:color="auto"/>
        <w:right w:val="none" w:sz="0" w:space="0" w:color="auto"/>
      </w:divBdr>
    </w:div>
    <w:div w:id="1870944394">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82774">
      <w:bodyDiv w:val="1"/>
      <w:marLeft w:val="0"/>
      <w:marRight w:val="0"/>
      <w:marTop w:val="0"/>
      <w:marBottom w:val="0"/>
      <w:divBdr>
        <w:top w:val="none" w:sz="0" w:space="0" w:color="auto"/>
        <w:left w:val="none" w:sz="0" w:space="0" w:color="auto"/>
        <w:bottom w:val="none" w:sz="0" w:space="0" w:color="auto"/>
        <w:right w:val="none" w:sz="0" w:space="0" w:color="auto"/>
      </w:divBdr>
      <w:divsChild>
        <w:div w:id="1450204462">
          <w:marLeft w:val="0"/>
          <w:marRight w:val="0"/>
          <w:marTop w:val="0"/>
          <w:marBottom w:val="0"/>
          <w:divBdr>
            <w:top w:val="none" w:sz="0" w:space="0" w:color="auto"/>
            <w:left w:val="none" w:sz="0" w:space="0" w:color="auto"/>
            <w:bottom w:val="none" w:sz="0" w:space="0" w:color="auto"/>
            <w:right w:val="none" w:sz="0" w:space="0" w:color="auto"/>
          </w:divBdr>
        </w:div>
        <w:div w:id="1256356278">
          <w:marLeft w:val="0"/>
          <w:marRight w:val="0"/>
          <w:marTop w:val="0"/>
          <w:marBottom w:val="0"/>
          <w:divBdr>
            <w:top w:val="none" w:sz="0" w:space="0" w:color="auto"/>
            <w:left w:val="none" w:sz="0" w:space="0" w:color="auto"/>
            <w:bottom w:val="none" w:sz="0" w:space="0" w:color="auto"/>
            <w:right w:val="none" w:sz="0" w:space="0" w:color="auto"/>
          </w:divBdr>
        </w:div>
        <w:div w:id="1701467032">
          <w:marLeft w:val="0"/>
          <w:marRight w:val="0"/>
          <w:marTop w:val="0"/>
          <w:marBottom w:val="0"/>
          <w:divBdr>
            <w:top w:val="none" w:sz="0" w:space="0" w:color="auto"/>
            <w:left w:val="none" w:sz="0" w:space="0" w:color="auto"/>
            <w:bottom w:val="none" w:sz="0" w:space="0" w:color="auto"/>
            <w:right w:val="none" w:sz="0" w:space="0" w:color="auto"/>
          </w:divBdr>
        </w:div>
        <w:div w:id="484901977">
          <w:marLeft w:val="0"/>
          <w:marRight w:val="0"/>
          <w:marTop w:val="0"/>
          <w:marBottom w:val="0"/>
          <w:divBdr>
            <w:top w:val="none" w:sz="0" w:space="0" w:color="auto"/>
            <w:left w:val="none" w:sz="0" w:space="0" w:color="auto"/>
            <w:bottom w:val="none" w:sz="0" w:space="0" w:color="auto"/>
            <w:right w:val="none" w:sz="0" w:space="0" w:color="auto"/>
          </w:divBdr>
        </w:div>
        <w:div w:id="1201283481">
          <w:marLeft w:val="0"/>
          <w:marRight w:val="0"/>
          <w:marTop w:val="0"/>
          <w:marBottom w:val="0"/>
          <w:divBdr>
            <w:top w:val="none" w:sz="0" w:space="0" w:color="auto"/>
            <w:left w:val="none" w:sz="0" w:space="0" w:color="auto"/>
            <w:bottom w:val="none" w:sz="0" w:space="0" w:color="auto"/>
            <w:right w:val="none" w:sz="0" w:space="0" w:color="auto"/>
          </w:divBdr>
        </w:div>
        <w:div w:id="1884439078">
          <w:marLeft w:val="0"/>
          <w:marRight w:val="0"/>
          <w:marTop w:val="0"/>
          <w:marBottom w:val="0"/>
          <w:divBdr>
            <w:top w:val="none" w:sz="0" w:space="0" w:color="auto"/>
            <w:left w:val="none" w:sz="0" w:space="0" w:color="auto"/>
            <w:bottom w:val="none" w:sz="0" w:space="0" w:color="auto"/>
            <w:right w:val="none" w:sz="0" w:space="0" w:color="auto"/>
          </w:divBdr>
        </w:div>
        <w:div w:id="11757310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000startupdigital.id/aplikasi/"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3.jpeg"/><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US" sz="1100">
                <a:latin typeface="Century Gothic" pitchFamily="34" charset="0"/>
              </a:rPr>
              <a:t>Penjualan Jambu Kristal</a:t>
            </a:r>
          </a:p>
        </c:rich>
      </c:tx>
      <c:layout>
        <c:manualLayout>
          <c:xMode val="edge"/>
          <c:yMode val="edge"/>
          <c:x val="0.12535642394471783"/>
          <c:y val="1.4789253142716292E-2"/>
        </c:manualLayout>
      </c:layout>
      <c:overlay val="0"/>
    </c:title>
    <c:autoTitleDeleted val="0"/>
    <c:plotArea>
      <c:layout/>
      <c:barChart>
        <c:barDir val="col"/>
        <c:grouping val="clustered"/>
        <c:varyColors val="0"/>
        <c:ser>
          <c:idx val="0"/>
          <c:order val="0"/>
          <c:tx>
            <c:strRef>
              <c:f>Sheet1!$B$1</c:f>
              <c:strCache>
                <c:ptCount val="1"/>
                <c:pt idx="0">
                  <c:v>Jambu Kristal</c:v>
                </c:pt>
              </c:strCache>
            </c:strRef>
          </c:tx>
          <c:invertIfNegative val="0"/>
          <c:cat>
            <c:strRef>
              <c:f>Sheet1!$A$2:$A$4</c:f>
              <c:strCache>
                <c:ptCount val="3"/>
                <c:pt idx="0">
                  <c:v>Juni</c:v>
                </c:pt>
                <c:pt idx="1">
                  <c:v>Juli</c:v>
                </c:pt>
                <c:pt idx="2">
                  <c:v>Agustus</c:v>
                </c:pt>
              </c:strCache>
            </c:strRef>
          </c:cat>
          <c:val>
            <c:numRef>
              <c:f>Sheet1!$B$2:$B$4</c:f>
              <c:numCache>
                <c:formatCode>General</c:formatCode>
                <c:ptCount val="3"/>
                <c:pt idx="0">
                  <c:v>832</c:v>
                </c:pt>
                <c:pt idx="1">
                  <c:v>714</c:v>
                </c:pt>
                <c:pt idx="2">
                  <c:v>859</c:v>
                </c:pt>
              </c:numCache>
            </c:numRef>
          </c:val>
          <c:extLst xmlns:c16r2="http://schemas.microsoft.com/office/drawing/2015/06/chart">
            <c:ext xmlns:c16="http://schemas.microsoft.com/office/drawing/2014/chart" uri="{C3380CC4-5D6E-409C-BE32-E72D297353CC}">
              <c16:uniqueId val="{00000000-8D26-4C1F-B5D9-A5FBA7B1BD44}"/>
            </c:ext>
          </c:extLst>
        </c:ser>
        <c:dLbls>
          <c:showLegendKey val="0"/>
          <c:showVal val="0"/>
          <c:showCatName val="0"/>
          <c:showSerName val="0"/>
          <c:showPercent val="0"/>
          <c:showBubbleSize val="0"/>
        </c:dLbls>
        <c:gapWidth val="150"/>
        <c:axId val="307061888"/>
        <c:axId val="307063424"/>
      </c:barChart>
      <c:catAx>
        <c:axId val="307061888"/>
        <c:scaling>
          <c:orientation val="minMax"/>
        </c:scaling>
        <c:delete val="0"/>
        <c:axPos val="b"/>
        <c:numFmt formatCode="General" sourceLinked="0"/>
        <c:majorTickMark val="none"/>
        <c:minorTickMark val="none"/>
        <c:tickLblPos val="nextTo"/>
        <c:crossAx val="307063424"/>
        <c:crosses val="autoZero"/>
        <c:auto val="1"/>
        <c:lblAlgn val="ctr"/>
        <c:lblOffset val="100"/>
        <c:noMultiLvlLbl val="0"/>
      </c:catAx>
      <c:valAx>
        <c:axId val="307063424"/>
        <c:scaling>
          <c:orientation val="minMax"/>
        </c:scaling>
        <c:delete val="0"/>
        <c:axPos val="l"/>
        <c:majorGridlines/>
        <c:title>
          <c:tx>
            <c:rich>
              <a:bodyPr/>
              <a:lstStyle/>
              <a:p>
                <a:pPr>
                  <a:defRPr/>
                </a:pPr>
                <a:r>
                  <a:rPr lang="en-US"/>
                  <a:t>Jumlah</a:t>
                </a:r>
                <a:r>
                  <a:rPr lang="en-US" baseline="0"/>
                  <a:t> penualan per Kg</a:t>
                </a:r>
                <a:endParaRPr lang="en-US"/>
              </a:p>
            </c:rich>
          </c:tx>
          <c:overlay val="0"/>
        </c:title>
        <c:numFmt formatCode="General" sourceLinked="1"/>
        <c:majorTickMark val="none"/>
        <c:minorTickMark val="none"/>
        <c:tickLblPos val="nextTo"/>
        <c:crossAx val="30706188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36DE8-8184-4527-AC5A-FDD2B0B10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7</Pages>
  <Words>7273</Words>
  <Characters>41459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HP</cp:lastModifiedBy>
  <cp:revision>36</cp:revision>
  <cp:lastPrinted>2014-10-31T14:16:00Z</cp:lastPrinted>
  <dcterms:created xsi:type="dcterms:W3CDTF">2023-08-18T15:28:00Z</dcterms:created>
  <dcterms:modified xsi:type="dcterms:W3CDTF">2023-10-03T04:35:00Z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72c7c711-c37b-3e9e-9cdc-b8d2b7d767eb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