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C1C3E" w14:textId="77777777" w:rsidR="002D1520" w:rsidRDefault="002D1520">
      <w:pPr>
        <w:spacing w:after="120"/>
        <w:rPr>
          <w:sz w:val="20"/>
          <w:szCs w:val="20"/>
          <w:rtl/>
          <w:lang w:bidi="ar-JO"/>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42"/>
      </w:tblGrid>
      <w:tr w:rsidR="002D1520" w14:paraId="08F0895E" w14:textId="77777777">
        <w:tc>
          <w:tcPr>
            <w:tcW w:w="3397" w:type="dxa"/>
            <w:tcBorders>
              <w:bottom w:val="single" w:sz="4" w:space="0" w:color="auto"/>
            </w:tcBorders>
          </w:tcPr>
          <w:p w14:paraId="01867791" w14:textId="6D78687B" w:rsidR="00B110D1" w:rsidRPr="00B110D1" w:rsidRDefault="00B110D1" w:rsidP="00672193">
            <w:pPr>
              <w:rPr>
                <w:rFonts w:ascii="Century Gothic" w:hAnsi="Century Gothic"/>
                <w:b/>
                <w:sz w:val="32"/>
                <w:szCs w:val="32"/>
                <w:lang w:val="sv-SE"/>
              </w:rPr>
            </w:pPr>
            <w:r w:rsidRPr="00B110D1">
              <w:rPr>
                <w:rFonts w:ascii="Century Gothic" w:hAnsi="Century Gothic"/>
                <w:b/>
                <w:sz w:val="32"/>
                <w:szCs w:val="32"/>
                <w:lang w:val="sv-SE"/>
              </w:rPr>
              <w:t xml:space="preserve">PEMBERDAYAAN KADER KESEHATAN </w:t>
            </w:r>
          </w:p>
          <w:p w14:paraId="1EA5B392" w14:textId="77777777" w:rsidR="00B110D1" w:rsidRPr="00B110D1" w:rsidRDefault="00B110D1" w:rsidP="00672193">
            <w:pPr>
              <w:rPr>
                <w:rFonts w:ascii="Century Gothic" w:hAnsi="Century Gothic"/>
                <w:b/>
                <w:sz w:val="32"/>
                <w:szCs w:val="32"/>
                <w:lang w:val="sv-SE"/>
              </w:rPr>
            </w:pPr>
            <w:r w:rsidRPr="00B110D1">
              <w:rPr>
                <w:rFonts w:ascii="Century Gothic" w:hAnsi="Century Gothic"/>
                <w:b/>
                <w:sz w:val="32"/>
                <w:szCs w:val="32"/>
                <w:lang w:val="sv-SE"/>
              </w:rPr>
              <w:t xml:space="preserve">DALAM UPAYA DETEKSI DINI </w:t>
            </w:r>
          </w:p>
          <w:p w14:paraId="55E69CDD" w14:textId="77777777" w:rsidR="00B110D1" w:rsidRPr="00B110D1" w:rsidRDefault="00B110D1" w:rsidP="00672193">
            <w:pPr>
              <w:rPr>
                <w:rFonts w:ascii="Century Gothic" w:hAnsi="Century Gothic"/>
                <w:b/>
                <w:sz w:val="32"/>
                <w:szCs w:val="32"/>
                <w:lang w:val="sv-SE"/>
              </w:rPr>
            </w:pPr>
            <w:r w:rsidRPr="00B110D1">
              <w:rPr>
                <w:rFonts w:ascii="Century Gothic" w:hAnsi="Century Gothic"/>
                <w:b/>
                <w:sz w:val="32"/>
                <w:szCs w:val="32"/>
                <w:lang w:val="sv-SE"/>
              </w:rPr>
              <w:t xml:space="preserve">FAKTOR RESIKO  PENYAKIT TIDAK MENULAR (PTM) </w:t>
            </w:r>
          </w:p>
          <w:p w14:paraId="6C22E334" w14:textId="77777777" w:rsidR="007734A8" w:rsidRDefault="00B110D1" w:rsidP="00672193">
            <w:pPr>
              <w:rPr>
                <w:rFonts w:ascii="Century Gothic" w:hAnsi="Century Gothic"/>
                <w:b/>
                <w:sz w:val="32"/>
                <w:szCs w:val="32"/>
                <w:lang w:val="sv-SE"/>
              </w:rPr>
            </w:pPr>
            <w:r w:rsidRPr="00B110D1">
              <w:rPr>
                <w:rFonts w:ascii="Century Gothic" w:hAnsi="Century Gothic"/>
                <w:b/>
                <w:sz w:val="32"/>
                <w:szCs w:val="32"/>
                <w:lang w:val="sv-SE"/>
              </w:rPr>
              <w:t xml:space="preserve">DI KELURAHAN PEDALANGAN </w:t>
            </w:r>
            <w:r w:rsidR="007734A8">
              <w:rPr>
                <w:rFonts w:ascii="Century Gothic" w:hAnsi="Century Gothic"/>
                <w:b/>
                <w:sz w:val="32"/>
                <w:szCs w:val="32"/>
                <w:lang w:val="sv-SE"/>
              </w:rPr>
              <w:t>KECAMATAN</w:t>
            </w:r>
          </w:p>
          <w:p w14:paraId="0D6AE817" w14:textId="77777777" w:rsidR="007734A8" w:rsidRDefault="00B110D1" w:rsidP="00672193">
            <w:pPr>
              <w:rPr>
                <w:rFonts w:ascii="Century Gothic" w:hAnsi="Century Gothic"/>
                <w:b/>
                <w:sz w:val="32"/>
                <w:szCs w:val="32"/>
                <w:lang w:val="sv-SE"/>
              </w:rPr>
            </w:pPr>
            <w:r w:rsidRPr="00B110D1">
              <w:rPr>
                <w:rFonts w:ascii="Century Gothic" w:hAnsi="Century Gothic"/>
                <w:b/>
                <w:sz w:val="32"/>
                <w:szCs w:val="32"/>
                <w:lang w:val="sv-SE"/>
              </w:rPr>
              <w:t xml:space="preserve">BANYUMANIK </w:t>
            </w:r>
          </w:p>
          <w:p w14:paraId="0B1CB1CD" w14:textId="11734000" w:rsidR="00B110D1" w:rsidRPr="00B110D1" w:rsidRDefault="00B110D1" w:rsidP="00672193">
            <w:pPr>
              <w:rPr>
                <w:rFonts w:ascii="Century Gothic" w:hAnsi="Century Gothic"/>
                <w:b/>
                <w:sz w:val="32"/>
                <w:szCs w:val="32"/>
                <w:lang w:val="sv-SE"/>
              </w:rPr>
            </w:pPr>
            <w:r w:rsidRPr="00B110D1">
              <w:rPr>
                <w:rFonts w:ascii="Century Gothic" w:hAnsi="Century Gothic"/>
                <w:b/>
                <w:sz w:val="32"/>
                <w:szCs w:val="32"/>
                <w:lang w:val="sv-SE"/>
              </w:rPr>
              <w:t xml:space="preserve">KOTA SEMARANG  </w:t>
            </w:r>
          </w:p>
          <w:p w14:paraId="603468F0" w14:textId="66DDC9A8" w:rsidR="002D1520" w:rsidRDefault="002D1520">
            <w:pPr>
              <w:rPr>
                <w:rFonts w:ascii="Century Gothic" w:hAnsi="Century Gothic"/>
                <w:b/>
                <w:smallCaps/>
                <w:sz w:val="32"/>
              </w:rPr>
            </w:pPr>
          </w:p>
          <w:p w14:paraId="55AAA70A" w14:textId="77777777" w:rsidR="002D1520" w:rsidRDefault="002D1520">
            <w:pPr>
              <w:rPr>
                <w:rFonts w:ascii="Century Gothic" w:hAnsi="Century Gothic"/>
              </w:rPr>
            </w:pPr>
          </w:p>
          <w:p w14:paraId="0ED6FB09" w14:textId="4669FDF2" w:rsidR="002D1520" w:rsidRPr="007734A8" w:rsidRDefault="00C16BEC">
            <w:pPr>
              <w:rPr>
                <w:rFonts w:ascii="Century Gothic" w:hAnsi="Century Gothic"/>
                <w:sz w:val="20"/>
                <w:vertAlign w:val="superscript"/>
              </w:rPr>
            </w:pPr>
            <w:r>
              <w:rPr>
                <w:rFonts w:ascii="Century Gothic" w:hAnsi="Century Gothic"/>
                <w:b/>
                <w:bCs/>
                <w:sz w:val="20"/>
              </w:rPr>
              <w:t>Sri Noor Mintarsih</w:t>
            </w:r>
            <w:r w:rsidR="00BA0F56">
              <w:rPr>
                <w:rFonts w:ascii="Century Gothic" w:hAnsi="Century Gothic"/>
                <w:b/>
                <w:bCs/>
                <w:sz w:val="20"/>
                <w:vertAlign w:val="superscript"/>
                <w:lang w:val="id-ID"/>
              </w:rPr>
              <w:t>1</w:t>
            </w:r>
            <w:r w:rsidR="00BA0F56">
              <w:rPr>
                <w:rFonts w:ascii="Century Gothic" w:hAnsi="Century Gothic"/>
                <w:b/>
                <w:bCs/>
                <w:sz w:val="20"/>
                <w:lang w:val="id-ID"/>
              </w:rPr>
              <w:t xml:space="preserve">, </w:t>
            </w:r>
            <w:r>
              <w:rPr>
                <w:rFonts w:ascii="Century Gothic" w:hAnsi="Century Gothic"/>
                <w:b/>
                <w:bCs/>
                <w:sz w:val="20"/>
                <w:lang w:val="id-ID"/>
              </w:rPr>
              <w:t>Kun Aristiati Susiloretni</w:t>
            </w:r>
            <w:r w:rsidR="00BA0F56">
              <w:rPr>
                <w:rFonts w:ascii="Century Gothic" w:hAnsi="Century Gothic"/>
                <w:b/>
                <w:bCs/>
                <w:sz w:val="20"/>
                <w:vertAlign w:val="superscript"/>
                <w:lang w:val="id-ID"/>
              </w:rPr>
              <w:t>2</w:t>
            </w:r>
            <w:r>
              <w:rPr>
                <w:rFonts w:ascii="Century Gothic" w:hAnsi="Century Gothic"/>
                <w:sz w:val="20"/>
              </w:rPr>
              <w:t xml:space="preserve">, </w:t>
            </w:r>
            <w:r w:rsidR="00BA0F56">
              <w:rPr>
                <w:rFonts w:ascii="Century Gothic" w:hAnsi="Century Gothic"/>
                <w:b/>
                <w:bCs/>
                <w:sz w:val="20"/>
              </w:rPr>
              <w:t>Zuhria Ismawanti</w:t>
            </w:r>
            <w:r w:rsidRPr="00C16BEC">
              <w:rPr>
                <w:rFonts w:ascii="Century Gothic" w:hAnsi="Century Gothic"/>
                <w:b/>
                <w:bCs/>
                <w:sz w:val="20"/>
                <w:vertAlign w:val="superscript"/>
              </w:rPr>
              <w:t>3</w:t>
            </w:r>
            <w:r>
              <w:rPr>
                <w:rFonts w:ascii="Century Gothic" w:hAnsi="Century Gothic"/>
                <w:b/>
                <w:bCs/>
                <w:sz w:val="20"/>
              </w:rPr>
              <w:t xml:space="preserve">, </w:t>
            </w:r>
            <w:r w:rsidR="007734A8">
              <w:rPr>
                <w:rFonts w:ascii="Century Gothic" w:hAnsi="Century Gothic"/>
                <w:b/>
                <w:bCs/>
                <w:sz w:val="20"/>
              </w:rPr>
              <w:t>Ria Ambarwati</w:t>
            </w:r>
            <w:proofErr w:type="gramStart"/>
            <w:r w:rsidR="007734A8" w:rsidRPr="007734A8">
              <w:rPr>
                <w:rFonts w:ascii="Century Gothic" w:hAnsi="Century Gothic"/>
                <w:b/>
                <w:bCs/>
                <w:sz w:val="20"/>
                <w:vertAlign w:val="superscript"/>
              </w:rPr>
              <w:t>4</w:t>
            </w:r>
            <w:r w:rsidR="007734A8">
              <w:rPr>
                <w:rFonts w:ascii="Century Gothic" w:hAnsi="Century Gothic"/>
                <w:b/>
                <w:bCs/>
                <w:sz w:val="20"/>
              </w:rPr>
              <w:t>,</w:t>
            </w:r>
            <w:r>
              <w:rPr>
                <w:rFonts w:ascii="Century Gothic" w:hAnsi="Century Gothic"/>
                <w:b/>
                <w:bCs/>
                <w:sz w:val="20"/>
              </w:rPr>
              <w:t>Anggi</w:t>
            </w:r>
            <w:proofErr w:type="gramEnd"/>
            <w:r>
              <w:rPr>
                <w:rFonts w:ascii="Century Gothic" w:hAnsi="Century Gothic"/>
                <w:b/>
                <w:bCs/>
                <w:sz w:val="20"/>
              </w:rPr>
              <w:t xml:space="preserve"> Ariana Wiajayanti</w:t>
            </w:r>
            <w:r w:rsidR="007734A8" w:rsidRPr="007734A8">
              <w:rPr>
                <w:rFonts w:ascii="Century Gothic" w:hAnsi="Century Gothic"/>
                <w:b/>
                <w:bCs/>
                <w:sz w:val="20"/>
                <w:vertAlign w:val="superscript"/>
              </w:rPr>
              <w:t>5</w:t>
            </w:r>
          </w:p>
          <w:p w14:paraId="686937EC" w14:textId="77777777" w:rsidR="002D1520" w:rsidRDefault="002D1520">
            <w:pPr>
              <w:rPr>
                <w:rFonts w:ascii="Century Gothic" w:hAnsi="Century Gothic"/>
              </w:rPr>
            </w:pPr>
          </w:p>
          <w:p w14:paraId="279346A8" w14:textId="369C12F4" w:rsidR="002D1520" w:rsidRDefault="00BA0F56">
            <w:pPr>
              <w:rPr>
                <w:rFonts w:ascii="Century Gothic" w:hAnsi="Century Gothic"/>
                <w:sz w:val="18"/>
              </w:rPr>
            </w:pPr>
            <w:r>
              <w:rPr>
                <w:rFonts w:ascii="Century Gothic" w:hAnsi="Century Gothic"/>
                <w:sz w:val="18"/>
                <w:vertAlign w:val="superscript"/>
                <w:lang w:val="id-ID"/>
              </w:rPr>
              <w:t>1</w:t>
            </w:r>
            <w:r>
              <w:rPr>
                <w:rFonts w:ascii="Century Gothic" w:hAnsi="Century Gothic"/>
                <w:sz w:val="18"/>
                <w:vertAlign w:val="superscript"/>
              </w:rPr>
              <w:t>,2,3,4</w:t>
            </w:r>
            <w:r w:rsidR="0082088D">
              <w:rPr>
                <w:rFonts w:ascii="Century Gothic" w:hAnsi="Century Gothic"/>
                <w:sz w:val="18"/>
                <w:vertAlign w:val="superscript"/>
              </w:rPr>
              <w:t>,5</w:t>
            </w:r>
            <w:r>
              <w:rPr>
                <w:rFonts w:ascii="Century Gothic" w:hAnsi="Century Gothic"/>
                <w:sz w:val="18"/>
              </w:rPr>
              <w:t xml:space="preserve">Jurusan Gizi, Poltekkes </w:t>
            </w:r>
            <w:proofErr w:type="spellStart"/>
            <w:r>
              <w:rPr>
                <w:rFonts w:ascii="Century Gothic" w:hAnsi="Century Gothic"/>
                <w:sz w:val="18"/>
              </w:rPr>
              <w:t>Kemenkes</w:t>
            </w:r>
            <w:proofErr w:type="spellEnd"/>
            <w:r>
              <w:rPr>
                <w:rFonts w:ascii="Century Gothic" w:hAnsi="Century Gothic"/>
                <w:sz w:val="18"/>
              </w:rPr>
              <w:t xml:space="preserve"> Semarang</w:t>
            </w:r>
          </w:p>
          <w:p w14:paraId="580A606A" w14:textId="77777777" w:rsidR="002D1520" w:rsidRDefault="002D1520">
            <w:pPr>
              <w:rPr>
                <w:rFonts w:ascii="Century Gothic" w:hAnsi="Century Gothic"/>
              </w:rPr>
            </w:pPr>
          </w:p>
          <w:p w14:paraId="2121A3FE" w14:textId="77777777" w:rsidR="002D1520" w:rsidRDefault="002D1520">
            <w:pPr>
              <w:rPr>
                <w:rFonts w:ascii="Century Gothic" w:hAnsi="Century Gothic"/>
                <w:sz w:val="18"/>
              </w:rPr>
            </w:pPr>
          </w:p>
          <w:p w14:paraId="229D06D1" w14:textId="77777777" w:rsidR="002D1520" w:rsidRDefault="002D1520">
            <w:pPr>
              <w:rPr>
                <w:rFonts w:ascii="Century Gothic" w:hAnsi="Century Gothic"/>
                <w:lang w:val="id-ID"/>
              </w:rPr>
            </w:pPr>
          </w:p>
          <w:p w14:paraId="7D1B3499" w14:textId="77777777" w:rsidR="002D1520" w:rsidRDefault="00BA0F56">
            <w:pPr>
              <w:rPr>
                <w:rFonts w:ascii="Century Gothic" w:hAnsi="Century Gothic"/>
                <w:b/>
                <w:bCs/>
                <w:sz w:val="18"/>
                <w:lang w:val="id-ID"/>
              </w:rPr>
            </w:pPr>
            <w:r>
              <w:rPr>
                <w:rFonts w:ascii="Century Gothic" w:hAnsi="Century Gothic"/>
                <w:b/>
                <w:bCs/>
                <w:sz w:val="18"/>
                <w:lang w:val="id-ID"/>
              </w:rPr>
              <w:t>Article history</w:t>
            </w:r>
          </w:p>
          <w:p w14:paraId="17BDC606" w14:textId="77777777" w:rsidR="002D1520" w:rsidRDefault="00BA0F56">
            <w:pPr>
              <w:rPr>
                <w:rFonts w:ascii="Century Gothic" w:hAnsi="Century Gothic"/>
                <w:sz w:val="18"/>
                <w:lang w:val="id-ID"/>
              </w:rPr>
            </w:pPr>
            <w:r>
              <w:rPr>
                <w:rFonts w:ascii="Century Gothic" w:hAnsi="Century Gothic"/>
                <w:sz w:val="18"/>
                <w:lang w:val="id-ID"/>
              </w:rPr>
              <w:t>Received : diisi oleh editor</w:t>
            </w:r>
          </w:p>
          <w:p w14:paraId="66629225" w14:textId="77777777" w:rsidR="002D1520" w:rsidRDefault="00BA0F56">
            <w:pPr>
              <w:rPr>
                <w:rFonts w:ascii="Century Gothic" w:hAnsi="Century Gothic"/>
                <w:sz w:val="18"/>
                <w:lang w:val="id-ID"/>
              </w:rPr>
            </w:pPr>
            <w:r>
              <w:rPr>
                <w:rFonts w:ascii="Century Gothic" w:hAnsi="Century Gothic"/>
                <w:sz w:val="18"/>
                <w:lang w:val="id-ID"/>
              </w:rPr>
              <w:t>Revised : diisi oleh editor</w:t>
            </w:r>
          </w:p>
          <w:p w14:paraId="6E8D7798" w14:textId="77777777" w:rsidR="002D1520" w:rsidRDefault="00BA0F56">
            <w:pPr>
              <w:rPr>
                <w:rFonts w:ascii="Century Gothic" w:hAnsi="Century Gothic"/>
                <w:sz w:val="18"/>
                <w:lang w:val="id-ID"/>
              </w:rPr>
            </w:pPr>
            <w:r>
              <w:rPr>
                <w:rFonts w:ascii="Century Gothic" w:hAnsi="Century Gothic"/>
                <w:sz w:val="18"/>
                <w:lang w:val="id-ID"/>
              </w:rPr>
              <w:t>Accepted : diisi oleh editor</w:t>
            </w:r>
          </w:p>
          <w:p w14:paraId="44320079" w14:textId="77777777" w:rsidR="002D1520" w:rsidRDefault="002D1520">
            <w:pPr>
              <w:rPr>
                <w:rFonts w:ascii="Century Gothic" w:hAnsi="Century Gothic"/>
                <w:lang w:val="id-ID"/>
              </w:rPr>
            </w:pPr>
          </w:p>
          <w:p w14:paraId="4D48FE58" w14:textId="77777777" w:rsidR="002D1520" w:rsidRDefault="00BA0F56">
            <w:pPr>
              <w:rPr>
                <w:rFonts w:ascii="Century Gothic" w:hAnsi="Century Gothic"/>
                <w:b/>
                <w:bCs/>
                <w:sz w:val="18"/>
              </w:rPr>
            </w:pPr>
            <w:r>
              <w:rPr>
                <w:rFonts w:ascii="Century Gothic" w:hAnsi="Century Gothic"/>
                <w:sz w:val="18"/>
              </w:rPr>
              <w:t>*</w:t>
            </w:r>
            <w:r>
              <w:rPr>
                <w:rFonts w:ascii="Century Gothic" w:hAnsi="Century Gothic"/>
                <w:b/>
                <w:bCs/>
                <w:sz w:val="18"/>
              </w:rPr>
              <w:t>Corresponding author</w:t>
            </w:r>
          </w:p>
          <w:p w14:paraId="04524E63" w14:textId="7802380E" w:rsidR="002D1520" w:rsidRDefault="00C16BEC">
            <w:pPr>
              <w:rPr>
                <w:rFonts w:ascii="Century Gothic" w:hAnsi="Century Gothic"/>
                <w:sz w:val="18"/>
              </w:rPr>
            </w:pPr>
            <w:r>
              <w:rPr>
                <w:rFonts w:ascii="Century Gothic" w:hAnsi="Century Gothic"/>
                <w:sz w:val="18"/>
              </w:rPr>
              <w:t>Sri Noor Mintarsih</w:t>
            </w:r>
          </w:p>
          <w:p w14:paraId="6495EC54" w14:textId="6C0D71FB" w:rsidR="002D1520" w:rsidRDefault="00BA0F56">
            <w:pPr>
              <w:rPr>
                <w:rFonts w:ascii="Century Gothic" w:hAnsi="Century Gothic"/>
                <w:sz w:val="18"/>
              </w:rPr>
            </w:pPr>
            <w:r>
              <w:rPr>
                <w:rFonts w:ascii="Century Gothic" w:hAnsi="Century Gothic"/>
                <w:sz w:val="18"/>
                <w:lang w:val="id-ID"/>
              </w:rPr>
              <w:t xml:space="preserve">Email : </w:t>
            </w:r>
            <w:r w:rsidR="00C16BEC">
              <w:rPr>
                <w:rFonts w:ascii="Century Gothic" w:hAnsi="Century Gothic"/>
                <w:sz w:val="18"/>
                <w:lang w:val="id-ID"/>
              </w:rPr>
              <w:t>srinoormintarsih</w:t>
            </w:r>
            <w:r>
              <w:rPr>
                <w:rFonts w:ascii="Century Gothic" w:hAnsi="Century Gothic"/>
                <w:sz w:val="18"/>
                <w:lang w:val="id-ID"/>
              </w:rPr>
              <w:t>@</w:t>
            </w:r>
            <w:r w:rsidR="00C16BEC">
              <w:rPr>
                <w:rFonts w:ascii="Century Gothic" w:hAnsi="Century Gothic"/>
                <w:sz w:val="18"/>
                <w:lang w:val="id-ID"/>
              </w:rPr>
              <w:t>gmail</w:t>
            </w:r>
            <w:r>
              <w:rPr>
                <w:rFonts w:ascii="Century Gothic" w:hAnsi="Century Gothic"/>
                <w:sz w:val="18"/>
                <w:lang w:val="id-ID"/>
              </w:rPr>
              <w:t>.com</w:t>
            </w:r>
          </w:p>
          <w:p w14:paraId="66982D7A" w14:textId="77777777" w:rsidR="002D1520" w:rsidRDefault="002D1520"/>
        </w:tc>
        <w:tc>
          <w:tcPr>
            <w:tcW w:w="6242" w:type="dxa"/>
            <w:tcBorders>
              <w:bottom w:val="single" w:sz="4" w:space="0" w:color="auto"/>
            </w:tcBorders>
          </w:tcPr>
          <w:p w14:paraId="77158ECA" w14:textId="77777777" w:rsidR="002D1520" w:rsidRDefault="00BA0F56">
            <w:pPr>
              <w:rPr>
                <w:rFonts w:ascii="Century Gothic" w:hAnsi="Century Gothic" w:cs="Times"/>
                <w:b/>
                <w:szCs w:val="22"/>
              </w:rPr>
            </w:pPr>
            <w:proofErr w:type="spellStart"/>
            <w:r>
              <w:rPr>
                <w:rFonts w:ascii="Century Gothic" w:hAnsi="Century Gothic" w:cs="Times"/>
                <w:b/>
                <w:szCs w:val="22"/>
              </w:rPr>
              <w:t>Abstrak</w:t>
            </w:r>
            <w:proofErr w:type="spellEnd"/>
          </w:p>
          <w:p w14:paraId="1113C3B0" w14:textId="77777777" w:rsidR="002D1520" w:rsidRDefault="002D1520">
            <w:pPr>
              <w:rPr>
                <w:rFonts w:ascii="Century Gothic" w:hAnsi="Century Gothic" w:cs="Times"/>
                <w:sz w:val="16"/>
                <w:szCs w:val="16"/>
              </w:rPr>
            </w:pPr>
          </w:p>
          <w:p w14:paraId="7F764092" w14:textId="6B3FFAE9" w:rsidR="00672193" w:rsidRPr="00672193" w:rsidRDefault="00672193">
            <w:pPr>
              <w:jc w:val="both"/>
              <w:rPr>
                <w:rFonts w:ascii="Century Gothic" w:hAnsi="Century Gothic"/>
                <w:sz w:val="16"/>
                <w:szCs w:val="16"/>
              </w:rPr>
            </w:pPr>
            <w:proofErr w:type="spellStart"/>
            <w:r w:rsidRPr="00672193">
              <w:rPr>
                <w:rFonts w:ascii="Century Gothic" w:hAnsi="Century Gothic"/>
                <w:sz w:val="16"/>
                <w:szCs w:val="16"/>
              </w:rPr>
              <w:t>Puskesmas</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Padangsari</w:t>
            </w:r>
            <w:proofErr w:type="spellEnd"/>
            <w:r w:rsidRPr="00672193">
              <w:rPr>
                <w:rFonts w:ascii="Century Gothic" w:hAnsi="Century Gothic"/>
                <w:sz w:val="16"/>
                <w:szCs w:val="16"/>
              </w:rPr>
              <w:t xml:space="preserve"> Kota Semarang </w:t>
            </w:r>
            <w:proofErr w:type="spellStart"/>
            <w:r w:rsidRPr="00672193">
              <w:rPr>
                <w:rFonts w:ascii="Century Gothic" w:hAnsi="Century Gothic"/>
                <w:sz w:val="16"/>
                <w:szCs w:val="16"/>
              </w:rPr>
              <w:t>telah</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mengembangkan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Posbindu</w:t>
            </w:r>
            <w:proofErr w:type="spellEnd"/>
            <w:r w:rsidRPr="00672193">
              <w:rPr>
                <w:rFonts w:ascii="Century Gothic" w:hAnsi="Century Gothic"/>
                <w:sz w:val="16"/>
                <w:szCs w:val="16"/>
              </w:rPr>
              <w:t xml:space="preserve"> di </w:t>
            </w:r>
            <w:proofErr w:type="spellStart"/>
            <w:r w:rsidRPr="00672193">
              <w:rPr>
                <w:rFonts w:ascii="Century Gothic" w:hAnsi="Century Gothic"/>
                <w:sz w:val="16"/>
                <w:szCs w:val="16"/>
              </w:rPr>
              <w:t>kelurahan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Pedalangan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namun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belum</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berjalan</w:t>
            </w:r>
            <w:proofErr w:type="spellEnd"/>
            <w:r w:rsidRPr="00672193">
              <w:rPr>
                <w:rFonts w:ascii="Century Gothic" w:hAnsi="Century Gothic"/>
                <w:sz w:val="16"/>
                <w:szCs w:val="16"/>
              </w:rPr>
              <w:t xml:space="preserve"> sesuai </w:t>
            </w:r>
            <w:proofErr w:type="spellStart"/>
            <w:r w:rsidRPr="00672193">
              <w:rPr>
                <w:rFonts w:ascii="Century Gothic" w:hAnsi="Century Gothic"/>
                <w:sz w:val="16"/>
                <w:szCs w:val="16"/>
              </w:rPr>
              <w:t>harapan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khususnya</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ket</w:t>
            </w:r>
            <w:r>
              <w:rPr>
                <w:rFonts w:ascii="Century Gothic" w:hAnsi="Century Gothic"/>
                <w:sz w:val="16"/>
                <w:szCs w:val="16"/>
              </w:rPr>
              <w:t>e</w:t>
            </w:r>
            <w:r w:rsidRPr="00672193">
              <w:rPr>
                <w:rFonts w:ascii="Century Gothic" w:hAnsi="Century Gothic"/>
                <w:sz w:val="16"/>
                <w:szCs w:val="16"/>
              </w:rPr>
              <w:t>rampilan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kader</w:t>
            </w:r>
            <w:proofErr w:type="spellEnd"/>
            <w:r w:rsidRPr="00672193">
              <w:rPr>
                <w:rFonts w:ascii="Century Gothic" w:hAnsi="Century Gothic"/>
                <w:sz w:val="16"/>
                <w:szCs w:val="16"/>
              </w:rPr>
              <w:t xml:space="preserve"> dalam </w:t>
            </w:r>
            <w:proofErr w:type="spellStart"/>
            <w:r w:rsidRPr="00672193">
              <w:rPr>
                <w:rFonts w:ascii="Century Gothic" w:hAnsi="Century Gothic"/>
                <w:sz w:val="16"/>
                <w:szCs w:val="16"/>
              </w:rPr>
              <w:t>melakukan</w:t>
            </w:r>
            <w:proofErr w:type="spellEnd"/>
            <w:r w:rsidRPr="00672193">
              <w:rPr>
                <w:rFonts w:ascii="Century Gothic" w:hAnsi="Century Gothic"/>
                <w:sz w:val="16"/>
                <w:szCs w:val="16"/>
              </w:rPr>
              <w:t xml:space="preserve"> kegiatan </w:t>
            </w:r>
            <w:proofErr w:type="spellStart"/>
            <w:r w:rsidRPr="00672193">
              <w:rPr>
                <w:rFonts w:ascii="Century Gothic" w:hAnsi="Century Gothic"/>
                <w:sz w:val="16"/>
                <w:szCs w:val="16"/>
              </w:rPr>
              <w:t>atropometri</w:t>
            </w:r>
            <w:proofErr w:type="spellEnd"/>
            <w:r w:rsidRPr="00672193">
              <w:rPr>
                <w:rFonts w:ascii="Century Gothic" w:hAnsi="Century Gothic"/>
                <w:sz w:val="16"/>
                <w:szCs w:val="16"/>
              </w:rPr>
              <w:t xml:space="preserve"> dan konseling gizi. Salah </w:t>
            </w:r>
            <w:proofErr w:type="spellStart"/>
            <w:r w:rsidRPr="00672193">
              <w:rPr>
                <w:rFonts w:ascii="Century Gothic" w:hAnsi="Century Gothic"/>
                <w:sz w:val="16"/>
                <w:szCs w:val="16"/>
              </w:rPr>
              <w:t>satu</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upaya</w:t>
            </w:r>
            <w:proofErr w:type="spellEnd"/>
            <w:r w:rsidRPr="00672193">
              <w:rPr>
                <w:rFonts w:ascii="Century Gothic" w:hAnsi="Century Gothic"/>
                <w:sz w:val="16"/>
                <w:szCs w:val="16"/>
              </w:rPr>
              <w:t xml:space="preserve"> untuk </w:t>
            </w:r>
            <w:proofErr w:type="spellStart"/>
            <w:r w:rsidRPr="00672193">
              <w:rPr>
                <w:rFonts w:ascii="Century Gothic" w:hAnsi="Century Gothic"/>
                <w:sz w:val="16"/>
                <w:szCs w:val="16"/>
              </w:rPr>
              <w:t>meningkatkan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kapasitas</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kader</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Posbindu</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yaitu</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memberdayakan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kader</w:t>
            </w:r>
            <w:proofErr w:type="spellEnd"/>
            <w:r w:rsidRPr="00672193">
              <w:rPr>
                <w:rFonts w:ascii="Century Gothic" w:hAnsi="Century Gothic"/>
                <w:sz w:val="16"/>
                <w:szCs w:val="16"/>
              </w:rPr>
              <w:t xml:space="preserve"> melalui kegiatan </w:t>
            </w:r>
            <w:proofErr w:type="spellStart"/>
            <w:r w:rsidRPr="00672193">
              <w:rPr>
                <w:rFonts w:ascii="Century Gothic" w:hAnsi="Century Gothic"/>
                <w:sz w:val="16"/>
                <w:szCs w:val="16"/>
              </w:rPr>
              <w:t>penyegaran</w:t>
            </w:r>
            <w:proofErr w:type="spellEnd"/>
            <w:r w:rsidRPr="00672193">
              <w:rPr>
                <w:rFonts w:ascii="Century Gothic" w:hAnsi="Century Gothic"/>
                <w:sz w:val="16"/>
                <w:szCs w:val="16"/>
              </w:rPr>
              <w:t>.</w:t>
            </w:r>
            <w:r>
              <w:rPr>
                <w:rFonts w:ascii="Century Gothic" w:hAnsi="Century Gothic"/>
                <w:sz w:val="16"/>
                <w:szCs w:val="16"/>
              </w:rPr>
              <w:t xml:space="preserve"> </w:t>
            </w:r>
            <w:r w:rsidRPr="00672193">
              <w:rPr>
                <w:rFonts w:ascii="Century Gothic" w:hAnsi="Century Gothic"/>
                <w:sz w:val="16"/>
                <w:szCs w:val="16"/>
              </w:rPr>
              <w:t xml:space="preserve">Peran </w:t>
            </w:r>
            <w:proofErr w:type="spellStart"/>
            <w:r w:rsidRPr="00672193">
              <w:rPr>
                <w:rFonts w:ascii="Century Gothic" w:hAnsi="Century Gothic"/>
                <w:sz w:val="16"/>
                <w:szCs w:val="16"/>
              </w:rPr>
              <w:t>serta</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institusi</w:t>
            </w:r>
            <w:proofErr w:type="spellEnd"/>
            <w:r w:rsidRPr="00672193">
              <w:rPr>
                <w:rFonts w:ascii="Century Gothic" w:hAnsi="Century Gothic"/>
                <w:sz w:val="16"/>
                <w:szCs w:val="16"/>
              </w:rPr>
              <w:t xml:space="preserve"> </w:t>
            </w:r>
            <w:proofErr w:type="spellStart"/>
            <w:r>
              <w:rPr>
                <w:rFonts w:ascii="Century Gothic" w:hAnsi="Century Gothic"/>
                <w:sz w:val="16"/>
                <w:szCs w:val="16"/>
              </w:rPr>
              <w:t>p</w:t>
            </w:r>
            <w:r w:rsidRPr="00672193">
              <w:rPr>
                <w:rFonts w:ascii="Century Gothic" w:hAnsi="Century Gothic"/>
                <w:sz w:val="16"/>
                <w:szCs w:val="16"/>
              </w:rPr>
              <w:t>endidikan</w:t>
            </w:r>
            <w:proofErr w:type="spellEnd"/>
            <w:r w:rsidRPr="00672193">
              <w:rPr>
                <w:rFonts w:ascii="Century Gothic" w:hAnsi="Century Gothic"/>
                <w:sz w:val="16"/>
                <w:szCs w:val="16"/>
              </w:rPr>
              <w:t xml:space="preserve"> dalam </w:t>
            </w:r>
            <w:proofErr w:type="spellStart"/>
            <w:r w:rsidRPr="00672193">
              <w:rPr>
                <w:rFonts w:ascii="Century Gothic" w:hAnsi="Century Gothic"/>
                <w:sz w:val="16"/>
                <w:szCs w:val="16"/>
              </w:rPr>
              <w:t>hal</w:t>
            </w:r>
            <w:proofErr w:type="spellEnd"/>
            <w:r w:rsidRPr="00672193">
              <w:rPr>
                <w:rFonts w:ascii="Century Gothic" w:hAnsi="Century Gothic"/>
                <w:sz w:val="16"/>
                <w:szCs w:val="16"/>
              </w:rPr>
              <w:t xml:space="preserve"> ini Poltekkes </w:t>
            </w:r>
            <w:proofErr w:type="spellStart"/>
            <w:r w:rsidRPr="00672193">
              <w:rPr>
                <w:rFonts w:ascii="Century Gothic" w:hAnsi="Century Gothic"/>
                <w:sz w:val="16"/>
                <w:szCs w:val="16"/>
              </w:rPr>
              <w:t>Kemenkes</w:t>
            </w:r>
            <w:proofErr w:type="spellEnd"/>
            <w:r w:rsidRPr="00672193">
              <w:rPr>
                <w:rFonts w:ascii="Century Gothic" w:hAnsi="Century Gothic"/>
                <w:sz w:val="16"/>
                <w:szCs w:val="16"/>
              </w:rPr>
              <w:t xml:space="preserve"> Semarang </w:t>
            </w:r>
            <w:proofErr w:type="spellStart"/>
            <w:r w:rsidRPr="00672193">
              <w:rPr>
                <w:rFonts w:ascii="Century Gothic" w:hAnsi="Century Gothic"/>
                <w:sz w:val="16"/>
                <w:szCs w:val="16"/>
              </w:rPr>
              <w:t>diharapkan</w:t>
            </w:r>
            <w:proofErr w:type="spellEnd"/>
            <w:r w:rsidRPr="00672193">
              <w:rPr>
                <w:rFonts w:ascii="Century Gothic" w:hAnsi="Century Gothic"/>
                <w:sz w:val="16"/>
                <w:szCs w:val="16"/>
              </w:rPr>
              <w:t xml:space="preserve"> dapat </w:t>
            </w:r>
            <w:proofErr w:type="spellStart"/>
            <w:r w:rsidRPr="00672193">
              <w:rPr>
                <w:rFonts w:ascii="Century Gothic" w:hAnsi="Century Gothic"/>
                <w:sz w:val="16"/>
                <w:szCs w:val="16"/>
              </w:rPr>
              <w:t>memfasilitasi</w:t>
            </w:r>
            <w:proofErr w:type="spellEnd"/>
            <w:r w:rsidRPr="00672193">
              <w:rPr>
                <w:rFonts w:ascii="Century Gothic" w:hAnsi="Century Gothic"/>
                <w:sz w:val="16"/>
                <w:szCs w:val="16"/>
              </w:rPr>
              <w:t xml:space="preserve"> melalui kegiatan </w:t>
            </w:r>
            <w:proofErr w:type="spellStart"/>
            <w:r w:rsidRPr="00672193">
              <w:rPr>
                <w:rFonts w:ascii="Century Gothic" w:hAnsi="Century Gothic"/>
                <w:sz w:val="16"/>
                <w:szCs w:val="16"/>
              </w:rPr>
              <w:t>penyegaran</w:t>
            </w:r>
            <w:proofErr w:type="spellEnd"/>
            <w:r>
              <w:rPr>
                <w:rFonts w:ascii="Century Gothic" w:hAnsi="Century Gothic"/>
                <w:sz w:val="16"/>
                <w:szCs w:val="16"/>
              </w:rPr>
              <w:t xml:space="preserve"> </w:t>
            </w:r>
            <w:proofErr w:type="spellStart"/>
            <w:r w:rsidRPr="00672193">
              <w:rPr>
                <w:rFonts w:ascii="Century Gothic" w:hAnsi="Century Gothic"/>
                <w:sz w:val="16"/>
                <w:szCs w:val="16"/>
              </w:rPr>
              <w:t>tentang</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teknik</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antropometri</w:t>
            </w:r>
            <w:proofErr w:type="spellEnd"/>
            <w:r w:rsidRPr="00672193">
              <w:rPr>
                <w:rFonts w:ascii="Century Gothic" w:hAnsi="Century Gothic"/>
                <w:sz w:val="16"/>
                <w:szCs w:val="16"/>
              </w:rPr>
              <w:t xml:space="preserve"> gizi, </w:t>
            </w:r>
            <w:proofErr w:type="spellStart"/>
            <w:r w:rsidRPr="00672193">
              <w:rPr>
                <w:rFonts w:ascii="Century Gothic" w:hAnsi="Century Gothic"/>
                <w:sz w:val="16"/>
                <w:szCs w:val="16"/>
              </w:rPr>
              <w:t>edukasi</w:t>
            </w:r>
            <w:proofErr w:type="spellEnd"/>
            <w:r w:rsidRPr="00672193">
              <w:rPr>
                <w:rFonts w:ascii="Century Gothic" w:hAnsi="Century Gothic"/>
                <w:sz w:val="16"/>
                <w:szCs w:val="16"/>
              </w:rPr>
              <w:t xml:space="preserve"> dan konseling gizi </w:t>
            </w:r>
            <w:proofErr w:type="spellStart"/>
            <w:r w:rsidRPr="00672193">
              <w:rPr>
                <w:rFonts w:ascii="Century Gothic" w:hAnsi="Century Gothic"/>
                <w:sz w:val="16"/>
                <w:szCs w:val="16"/>
              </w:rPr>
              <w:t>faktor</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resiko</w:t>
            </w:r>
            <w:proofErr w:type="spellEnd"/>
            <w:r w:rsidRPr="00672193">
              <w:rPr>
                <w:rFonts w:ascii="Century Gothic" w:hAnsi="Century Gothic"/>
                <w:sz w:val="16"/>
                <w:szCs w:val="16"/>
              </w:rPr>
              <w:t xml:space="preserve"> PTM</w:t>
            </w:r>
            <w:r>
              <w:rPr>
                <w:rFonts w:ascii="Century Gothic" w:hAnsi="Century Gothic"/>
                <w:sz w:val="16"/>
                <w:szCs w:val="16"/>
              </w:rPr>
              <w:t xml:space="preserve"> (</w:t>
            </w:r>
            <w:proofErr w:type="spellStart"/>
            <w:r>
              <w:rPr>
                <w:rFonts w:ascii="Century Gothic" w:hAnsi="Century Gothic"/>
                <w:sz w:val="16"/>
                <w:szCs w:val="16"/>
              </w:rPr>
              <w:t>penyakit</w:t>
            </w:r>
            <w:proofErr w:type="spellEnd"/>
            <w:r>
              <w:rPr>
                <w:rFonts w:ascii="Century Gothic" w:hAnsi="Century Gothic"/>
                <w:sz w:val="16"/>
                <w:szCs w:val="16"/>
              </w:rPr>
              <w:t xml:space="preserve"> tidak </w:t>
            </w:r>
            <w:proofErr w:type="spellStart"/>
            <w:r>
              <w:rPr>
                <w:rFonts w:ascii="Century Gothic" w:hAnsi="Century Gothic"/>
                <w:sz w:val="16"/>
                <w:szCs w:val="16"/>
              </w:rPr>
              <w:t>menular</w:t>
            </w:r>
            <w:proofErr w:type="spellEnd"/>
            <w:r>
              <w:rPr>
                <w:rFonts w:ascii="Century Gothic" w:hAnsi="Century Gothic"/>
                <w:sz w:val="16"/>
                <w:szCs w:val="16"/>
              </w:rPr>
              <w:t>)</w:t>
            </w:r>
            <w:r w:rsidRPr="00672193">
              <w:rPr>
                <w:rFonts w:ascii="Century Gothic" w:hAnsi="Century Gothic"/>
                <w:sz w:val="16"/>
                <w:szCs w:val="16"/>
              </w:rPr>
              <w:t xml:space="preserve"> </w:t>
            </w:r>
            <w:proofErr w:type="spellStart"/>
            <w:r w:rsidRPr="00672193">
              <w:rPr>
                <w:rFonts w:ascii="Century Gothic" w:hAnsi="Century Gothic"/>
                <w:sz w:val="16"/>
                <w:szCs w:val="16"/>
              </w:rPr>
              <w:t>bagi</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kader</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Posbindu</w:t>
            </w:r>
            <w:proofErr w:type="spellEnd"/>
            <w:r w:rsidRPr="00672193">
              <w:rPr>
                <w:rFonts w:ascii="Century Gothic" w:hAnsi="Century Gothic"/>
                <w:sz w:val="16"/>
                <w:szCs w:val="16"/>
              </w:rPr>
              <w:t xml:space="preserve">. </w:t>
            </w:r>
            <w:r w:rsidRPr="00672193">
              <w:rPr>
                <w:rFonts w:ascii="Century Gothic" w:hAnsi="Century Gothic"/>
                <w:sz w:val="16"/>
                <w:szCs w:val="16"/>
                <w:lang w:val="sv-SE"/>
              </w:rPr>
              <w:t>Metode pengabdian dalam bentuk pelatihan penyegaran</w:t>
            </w:r>
            <w:r>
              <w:rPr>
                <w:rFonts w:ascii="Century Gothic" w:hAnsi="Century Gothic"/>
                <w:sz w:val="16"/>
                <w:szCs w:val="16"/>
                <w:lang w:val="sv-SE"/>
              </w:rPr>
              <w:t xml:space="preserve"> </w:t>
            </w:r>
            <w:r w:rsidRPr="00672193">
              <w:rPr>
                <w:rFonts w:ascii="Century Gothic" w:hAnsi="Century Gothic"/>
                <w:sz w:val="16"/>
                <w:szCs w:val="16"/>
                <w:lang w:val="sv-SE"/>
              </w:rPr>
              <w:t>bagi kader kesehatan. Diharapkan kegiatan ini dapat meningkatkan pengetahuan dan ket</w:t>
            </w:r>
            <w:r>
              <w:rPr>
                <w:rFonts w:ascii="Century Gothic" w:hAnsi="Century Gothic"/>
                <w:sz w:val="16"/>
                <w:szCs w:val="16"/>
                <w:lang w:val="sv-SE"/>
              </w:rPr>
              <w:t>e</w:t>
            </w:r>
            <w:r w:rsidRPr="00672193">
              <w:rPr>
                <w:rFonts w:ascii="Century Gothic" w:hAnsi="Century Gothic"/>
                <w:sz w:val="16"/>
                <w:szCs w:val="16"/>
                <w:lang w:val="sv-SE"/>
              </w:rPr>
              <w:t xml:space="preserve">rampilan </w:t>
            </w:r>
            <w:r>
              <w:rPr>
                <w:rFonts w:ascii="Century Gothic" w:hAnsi="Century Gothic"/>
                <w:sz w:val="16"/>
                <w:szCs w:val="16"/>
                <w:lang w:val="sv-SE"/>
              </w:rPr>
              <w:t>k</w:t>
            </w:r>
            <w:r w:rsidRPr="00672193">
              <w:rPr>
                <w:rFonts w:ascii="Century Gothic" w:hAnsi="Century Gothic"/>
                <w:sz w:val="16"/>
                <w:szCs w:val="16"/>
                <w:lang w:val="sv-SE"/>
              </w:rPr>
              <w:t xml:space="preserve">ader  dalam melaksanakan </w:t>
            </w:r>
            <w:r w:rsidRPr="00672193">
              <w:rPr>
                <w:rFonts w:ascii="Century Gothic" w:hAnsi="Century Gothic"/>
                <w:sz w:val="16"/>
                <w:szCs w:val="16"/>
              </w:rPr>
              <w:t xml:space="preserve">kegiatan </w:t>
            </w:r>
            <w:proofErr w:type="spellStart"/>
            <w:r w:rsidRPr="00672193">
              <w:rPr>
                <w:rFonts w:ascii="Century Gothic" w:hAnsi="Century Gothic"/>
                <w:sz w:val="16"/>
                <w:szCs w:val="16"/>
              </w:rPr>
              <w:t>Posbindu</w:t>
            </w:r>
            <w:proofErr w:type="spellEnd"/>
            <w:r w:rsidRPr="00672193">
              <w:rPr>
                <w:rFonts w:ascii="Century Gothic" w:hAnsi="Century Gothic"/>
                <w:sz w:val="16"/>
                <w:szCs w:val="16"/>
              </w:rPr>
              <w:t xml:space="preserve"> agar  </w:t>
            </w:r>
            <w:proofErr w:type="spellStart"/>
            <w:r w:rsidRPr="00672193">
              <w:rPr>
                <w:rFonts w:ascii="Century Gothic" w:hAnsi="Century Gothic"/>
                <w:sz w:val="16"/>
                <w:szCs w:val="16"/>
              </w:rPr>
              <w:t>berjalan</w:t>
            </w:r>
            <w:proofErr w:type="spellEnd"/>
            <w:r w:rsidRPr="00672193">
              <w:rPr>
                <w:rFonts w:ascii="Century Gothic" w:hAnsi="Century Gothic"/>
                <w:sz w:val="16"/>
                <w:szCs w:val="16"/>
              </w:rPr>
              <w:t xml:space="preserve"> secara rutin dan </w:t>
            </w:r>
            <w:proofErr w:type="spellStart"/>
            <w:r w:rsidRPr="00672193">
              <w:rPr>
                <w:rFonts w:ascii="Century Gothic" w:hAnsi="Century Gothic"/>
                <w:sz w:val="16"/>
                <w:szCs w:val="16"/>
              </w:rPr>
              <w:t>terpantaunya</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kesehatan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masyarakat</w:t>
            </w:r>
            <w:proofErr w:type="spellEnd"/>
            <w:r w:rsidRPr="00672193">
              <w:rPr>
                <w:rFonts w:ascii="Century Gothic" w:hAnsi="Century Gothic"/>
                <w:sz w:val="16"/>
                <w:szCs w:val="16"/>
              </w:rPr>
              <w:t xml:space="preserve"> dalam </w:t>
            </w:r>
            <w:proofErr w:type="spellStart"/>
            <w:r w:rsidRPr="00672193">
              <w:rPr>
                <w:rFonts w:ascii="Century Gothic" w:hAnsi="Century Gothic"/>
                <w:sz w:val="16"/>
                <w:szCs w:val="16"/>
              </w:rPr>
              <w:t>upaya</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pencegahan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serta</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pengendalian</w:t>
            </w:r>
            <w:proofErr w:type="spellEnd"/>
            <w:r w:rsidRPr="00672193">
              <w:rPr>
                <w:rFonts w:ascii="Century Gothic" w:hAnsi="Century Gothic"/>
                <w:sz w:val="16"/>
                <w:szCs w:val="16"/>
              </w:rPr>
              <w:t xml:space="preserve"> PTM. Kegiatan dilaksanakan pada tanggal 16 dan 20 Juli 2024, </w:t>
            </w:r>
            <w:proofErr w:type="spellStart"/>
            <w:r w:rsidRPr="00672193">
              <w:rPr>
                <w:rFonts w:ascii="Century Gothic" w:hAnsi="Century Gothic"/>
                <w:sz w:val="16"/>
                <w:szCs w:val="16"/>
              </w:rPr>
              <w:t>diikuti</w:t>
            </w:r>
            <w:proofErr w:type="spellEnd"/>
            <w:r w:rsidRPr="00672193">
              <w:rPr>
                <w:rFonts w:ascii="Century Gothic" w:hAnsi="Century Gothic"/>
                <w:sz w:val="16"/>
                <w:szCs w:val="16"/>
              </w:rPr>
              <w:t xml:space="preserve"> oleh 10 </w:t>
            </w:r>
            <w:proofErr w:type="spellStart"/>
            <w:r w:rsidRPr="00672193">
              <w:rPr>
                <w:rFonts w:ascii="Century Gothic" w:hAnsi="Century Gothic"/>
                <w:sz w:val="16"/>
                <w:szCs w:val="16"/>
              </w:rPr>
              <w:t>kader</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kesehatan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dari</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kelurahan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Pedalangan</w:t>
            </w:r>
            <w:proofErr w:type="spellEnd"/>
            <w:r w:rsidRPr="00672193">
              <w:rPr>
                <w:rFonts w:ascii="Century Gothic" w:hAnsi="Century Gothic"/>
                <w:sz w:val="16"/>
                <w:szCs w:val="16"/>
              </w:rPr>
              <w:t xml:space="preserve"> di wilayah kerja </w:t>
            </w:r>
            <w:proofErr w:type="spellStart"/>
            <w:r w:rsidRPr="00672193">
              <w:rPr>
                <w:rFonts w:ascii="Century Gothic" w:hAnsi="Century Gothic"/>
                <w:sz w:val="16"/>
                <w:szCs w:val="16"/>
              </w:rPr>
              <w:t>Puskesmas</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Padangsari</w:t>
            </w:r>
            <w:proofErr w:type="spellEnd"/>
            <w:r w:rsidRPr="00672193">
              <w:rPr>
                <w:rFonts w:ascii="Century Gothic" w:hAnsi="Century Gothic"/>
                <w:sz w:val="16"/>
                <w:szCs w:val="16"/>
              </w:rPr>
              <w:t xml:space="preserve">. Hasil </w:t>
            </w:r>
            <w:r>
              <w:rPr>
                <w:rFonts w:ascii="Century Gothic" w:hAnsi="Century Gothic"/>
                <w:sz w:val="16"/>
                <w:szCs w:val="16"/>
              </w:rPr>
              <w:t>kegiatan</w:t>
            </w:r>
            <w:r w:rsidRPr="00672193">
              <w:rPr>
                <w:rFonts w:ascii="Century Gothic" w:hAnsi="Century Gothic"/>
                <w:sz w:val="16"/>
                <w:szCs w:val="16"/>
              </w:rPr>
              <w:t xml:space="preserve"> </w:t>
            </w:r>
            <w:proofErr w:type="spellStart"/>
            <w:r w:rsidRPr="00672193">
              <w:rPr>
                <w:rFonts w:ascii="Century Gothic" w:hAnsi="Century Gothic"/>
                <w:sz w:val="16"/>
                <w:szCs w:val="16"/>
              </w:rPr>
              <w:t>menunjukkan</w:t>
            </w:r>
            <w:proofErr w:type="spellEnd"/>
            <w:r w:rsidRPr="00672193">
              <w:rPr>
                <w:rFonts w:ascii="Century Gothic" w:hAnsi="Century Gothic"/>
                <w:sz w:val="16"/>
                <w:szCs w:val="16"/>
              </w:rPr>
              <w:t xml:space="preserve"> adanya </w:t>
            </w:r>
            <w:proofErr w:type="spellStart"/>
            <w:r w:rsidRPr="00672193">
              <w:rPr>
                <w:rFonts w:ascii="Century Gothic" w:hAnsi="Century Gothic"/>
                <w:sz w:val="16"/>
                <w:szCs w:val="16"/>
              </w:rPr>
              <w:t>peningkatan</w:t>
            </w:r>
            <w:proofErr w:type="spellEnd"/>
            <w:r>
              <w:rPr>
                <w:rFonts w:ascii="Century Gothic" w:hAnsi="Century Gothic"/>
                <w:sz w:val="16"/>
                <w:szCs w:val="16"/>
              </w:rPr>
              <w:t xml:space="preserve"> </w:t>
            </w:r>
            <w:proofErr w:type="spellStart"/>
            <w:r w:rsidRPr="00672193">
              <w:rPr>
                <w:rFonts w:ascii="Century Gothic" w:hAnsi="Century Gothic"/>
                <w:sz w:val="16"/>
                <w:szCs w:val="16"/>
              </w:rPr>
              <w:t>pengetahuan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kader</w:t>
            </w:r>
            <w:proofErr w:type="spellEnd"/>
            <w:r w:rsidRPr="00672193">
              <w:rPr>
                <w:rFonts w:ascii="Century Gothic" w:hAnsi="Century Gothic"/>
                <w:sz w:val="16"/>
                <w:szCs w:val="16"/>
              </w:rPr>
              <w:t xml:space="preserve"> </w:t>
            </w:r>
            <w:proofErr w:type="spellStart"/>
            <w:r>
              <w:rPr>
                <w:rFonts w:ascii="Century Gothic" w:hAnsi="Century Gothic"/>
                <w:sz w:val="16"/>
                <w:szCs w:val="16"/>
              </w:rPr>
              <w:t>sebesar</w:t>
            </w:r>
            <w:proofErr w:type="spellEnd"/>
            <w:r>
              <w:rPr>
                <w:rFonts w:ascii="Century Gothic" w:hAnsi="Century Gothic"/>
                <w:sz w:val="16"/>
                <w:szCs w:val="16"/>
              </w:rPr>
              <w:t xml:space="preserve"> </w:t>
            </w:r>
            <w:r w:rsidRPr="00672193">
              <w:rPr>
                <w:rFonts w:ascii="Century Gothic" w:hAnsi="Century Gothic"/>
                <w:sz w:val="16"/>
                <w:szCs w:val="16"/>
              </w:rPr>
              <w:t xml:space="preserve">12%, </w:t>
            </w:r>
            <w:proofErr w:type="spellStart"/>
            <w:r w:rsidRPr="00672193">
              <w:rPr>
                <w:rFonts w:ascii="Century Gothic" w:hAnsi="Century Gothic"/>
                <w:sz w:val="16"/>
                <w:szCs w:val="16"/>
              </w:rPr>
              <w:t>ket</w:t>
            </w:r>
            <w:r>
              <w:rPr>
                <w:rFonts w:ascii="Century Gothic" w:hAnsi="Century Gothic"/>
                <w:sz w:val="16"/>
                <w:szCs w:val="16"/>
              </w:rPr>
              <w:t>e</w:t>
            </w:r>
            <w:r w:rsidRPr="00672193">
              <w:rPr>
                <w:rFonts w:ascii="Century Gothic" w:hAnsi="Century Gothic"/>
                <w:sz w:val="16"/>
                <w:szCs w:val="16"/>
              </w:rPr>
              <w:t>rampilan</w:t>
            </w:r>
            <w:proofErr w:type="spellEnd"/>
            <w:r w:rsidRPr="00672193">
              <w:rPr>
                <w:rFonts w:ascii="Century Gothic" w:hAnsi="Century Gothic"/>
                <w:sz w:val="16"/>
                <w:szCs w:val="16"/>
              </w:rPr>
              <w:t xml:space="preserve"> dalam </w:t>
            </w:r>
            <w:proofErr w:type="spellStart"/>
            <w:r w:rsidRPr="00672193">
              <w:rPr>
                <w:rFonts w:ascii="Century Gothic" w:hAnsi="Century Gothic"/>
                <w:sz w:val="16"/>
                <w:szCs w:val="16"/>
              </w:rPr>
              <w:t>antropometri</w:t>
            </w:r>
            <w:proofErr w:type="spellEnd"/>
            <w:r w:rsidRPr="00672193">
              <w:rPr>
                <w:rFonts w:ascii="Century Gothic" w:hAnsi="Century Gothic"/>
                <w:sz w:val="16"/>
                <w:szCs w:val="16"/>
              </w:rPr>
              <w:t xml:space="preserve"> gizi (</w:t>
            </w:r>
            <w:proofErr w:type="spellStart"/>
            <w:r w:rsidRPr="00672193">
              <w:rPr>
                <w:rFonts w:ascii="Century Gothic" w:hAnsi="Century Gothic"/>
                <w:sz w:val="16"/>
                <w:szCs w:val="16"/>
              </w:rPr>
              <w:t>penimbangan</w:t>
            </w:r>
            <w:proofErr w:type="spellEnd"/>
            <w:r w:rsidRPr="00672193">
              <w:rPr>
                <w:rFonts w:ascii="Century Gothic" w:hAnsi="Century Gothic"/>
                <w:sz w:val="16"/>
                <w:szCs w:val="16"/>
              </w:rPr>
              <w:t xml:space="preserve"> berat </w:t>
            </w:r>
            <w:proofErr w:type="spellStart"/>
            <w:proofErr w:type="gramStart"/>
            <w:r w:rsidRPr="00672193">
              <w:rPr>
                <w:rFonts w:ascii="Century Gothic" w:hAnsi="Century Gothic"/>
                <w:sz w:val="16"/>
                <w:szCs w:val="16"/>
              </w:rPr>
              <w:t>badan,pengukuran</w:t>
            </w:r>
            <w:proofErr w:type="spellEnd"/>
            <w:proofErr w:type="gramEnd"/>
            <w:r w:rsidRPr="00672193">
              <w:rPr>
                <w:rFonts w:ascii="Century Gothic" w:hAnsi="Century Gothic"/>
                <w:sz w:val="16"/>
                <w:szCs w:val="16"/>
              </w:rPr>
              <w:t xml:space="preserve"> </w:t>
            </w:r>
            <w:proofErr w:type="spellStart"/>
            <w:r w:rsidRPr="00672193">
              <w:rPr>
                <w:rFonts w:ascii="Century Gothic" w:hAnsi="Century Gothic"/>
                <w:sz w:val="16"/>
                <w:szCs w:val="16"/>
              </w:rPr>
              <w:t>tinggi</w:t>
            </w:r>
            <w:proofErr w:type="spellEnd"/>
            <w:r w:rsidRPr="00672193">
              <w:rPr>
                <w:rFonts w:ascii="Century Gothic" w:hAnsi="Century Gothic"/>
                <w:sz w:val="16"/>
                <w:szCs w:val="16"/>
              </w:rPr>
              <w:t xml:space="preserve"> badan dan </w:t>
            </w:r>
            <w:proofErr w:type="spellStart"/>
            <w:r w:rsidRPr="00672193">
              <w:rPr>
                <w:rFonts w:ascii="Century Gothic" w:hAnsi="Century Gothic"/>
                <w:sz w:val="16"/>
                <w:szCs w:val="16"/>
              </w:rPr>
              <w:t>lingkar</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perut</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meningkat</w:t>
            </w:r>
            <w:proofErr w:type="spellEnd"/>
            <w:r w:rsidRPr="00672193">
              <w:rPr>
                <w:rFonts w:ascii="Century Gothic" w:hAnsi="Century Gothic"/>
                <w:sz w:val="16"/>
                <w:szCs w:val="16"/>
              </w:rPr>
              <w:t xml:space="preserve"> 21%  dan </w:t>
            </w:r>
            <w:proofErr w:type="spellStart"/>
            <w:r w:rsidRPr="00672193">
              <w:rPr>
                <w:rFonts w:ascii="Century Gothic" w:hAnsi="Century Gothic"/>
                <w:sz w:val="16"/>
                <w:szCs w:val="16"/>
              </w:rPr>
              <w:t>ket</w:t>
            </w:r>
            <w:r>
              <w:rPr>
                <w:rFonts w:ascii="Century Gothic" w:hAnsi="Century Gothic"/>
                <w:sz w:val="16"/>
                <w:szCs w:val="16"/>
              </w:rPr>
              <w:t>e</w:t>
            </w:r>
            <w:r w:rsidRPr="00672193">
              <w:rPr>
                <w:rFonts w:ascii="Century Gothic" w:hAnsi="Century Gothic"/>
                <w:sz w:val="16"/>
                <w:szCs w:val="16"/>
              </w:rPr>
              <w:t>rampilan</w:t>
            </w:r>
            <w:proofErr w:type="spellEnd"/>
            <w:r w:rsidRPr="00672193">
              <w:rPr>
                <w:rFonts w:ascii="Century Gothic" w:hAnsi="Century Gothic"/>
                <w:sz w:val="16"/>
                <w:szCs w:val="16"/>
              </w:rPr>
              <w:t xml:space="preserve"> dalam </w:t>
            </w:r>
            <w:proofErr w:type="spellStart"/>
            <w:r w:rsidRPr="00672193">
              <w:rPr>
                <w:rFonts w:ascii="Century Gothic" w:hAnsi="Century Gothic"/>
                <w:sz w:val="16"/>
                <w:szCs w:val="16"/>
              </w:rPr>
              <w:t>melakukan</w:t>
            </w:r>
            <w:proofErr w:type="spellEnd"/>
            <w:r w:rsidRPr="00672193">
              <w:rPr>
                <w:rFonts w:ascii="Century Gothic" w:hAnsi="Century Gothic"/>
                <w:sz w:val="16"/>
                <w:szCs w:val="16"/>
              </w:rPr>
              <w:t xml:space="preserve"> konseling gizi  </w:t>
            </w:r>
            <w:proofErr w:type="spellStart"/>
            <w:r w:rsidRPr="00672193">
              <w:rPr>
                <w:rFonts w:ascii="Century Gothic" w:hAnsi="Century Gothic"/>
                <w:sz w:val="16"/>
                <w:szCs w:val="16"/>
              </w:rPr>
              <w:t>meningkat</w:t>
            </w:r>
            <w:proofErr w:type="spellEnd"/>
            <w:r w:rsidRPr="00672193">
              <w:rPr>
                <w:rFonts w:ascii="Century Gothic" w:hAnsi="Century Gothic"/>
                <w:sz w:val="16"/>
                <w:szCs w:val="16"/>
              </w:rPr>
              <w:t xml:space="preserve"> 20%. Dengan </w:t>
            </w:r>
            <w:proofErr w:type="spellStart"/>
            <w:r w:rsidRPr="00672193">
              <w:rPr>
                <w:rFonts w:ascii="Century Gothic" w:hAnsi="Century Gothic"/>
                <w:sz w:val="16"/>
                <w:szCs w:val="16"/>
              </w:rPr>
              <w:t>demikian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diharapkan</w:t>
            </w:r>
            <w:proofErr w:type="spellEnd"/>
            <w:r w:rsidRPr="00672193">
              <w:rPr>
                <w:rFonts w:ascii="Century Gothic" w:hAnsi="Century Gothic"/>
                <w:sz w:val="16"/>
                <w:szCs w:val="16"/>
              </w:rPr>
              <w:t xml:space="preserve"> kegiatan </w:t>
            </w:r>
            <w:proofErr w:type="spellStart"/>
            <w:r w:rsidRPr="00672193">
              <w:rPr>
                <w:rFonts w:ascii="Century Gothic" w:hAnsi="Century Gothic"/>
                <w:sz w:val="16"/>
                <w:szCs w:val="16"/>
              </w:rPr>
              <w:t>Posbindu</w:t>
            </w:r>
            <w:proofErr w:type="spellEnd"/>
            <w:r w:rsidRPr="00672193">
              <w:rPr>
                <w:rFonts w:ascii="Century Gothic" w:hAnsi="Century Gothic"/>
                <w:sz w:val="16"/>
                <w:szCs w:val="16"/>
              </w:rPr>
              <w:t xml:space="preserve"> dapat </w:t>
            </w:r>
            <w:proofErr w:type="spellStart"/>
            <w:r w:rsidRPr="00672193">
              <w:rPr>
                <w:rFonts w:ascii="Century Gothic" w:hAnsi="Century Gothic"/>
                <w:sz w:val="16"/>
                <w:szCs w:val="16"/>
              </w:rPr>
              <w:t>berjalan</w:t>
            </w:r>
            <w:proofErr w:type="spellEnd"/>
            <w:r w:rsidRPr="00672193">
              <w:rPr>
                <w:rFonts w:ascii="Century Gothic" w:hAnsi="Century Gothic"/>
                <w:sz w:val="16"/>
                <w:szCs w:val="16"/>
              </w:rPr>
              <w:t xml:space="preserve"> rutin dan </w:t>
            </w:r>
            <w:proofErr w:type="spellStart"/>
            <w:r w:rsidRPr="00672193">
              <w:rPr>
                <w:rFonts w:ascii="Century Gothic" w:hAnsi="Century Gothic"/>
                <w:sz w:val="16"/>
                <w:szCs w:val="16"/>
              </w:rPr>
              <w:t>terpantaunya</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kesehatan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masyarakat</w:t>
            </w:r>
            <w:proofErr w:type="spellEnd"/>
            <w:r w:rsidRPr="00672193">
              <w:rPr>
                <w:rFonts w:ascii="Century Gothic" w:hAnsi="Century Gothic"/>
                <w:sz w:val="16"/>
                <w:szCs w:val="16"/>
              </w:rPr>
              <w:t xml:space="preserve"> dalam </w:t>
            </w:r>
            <w:proofErr w:type="spellStart"/>
            <w:r w:rsidRPr="00672193">
              <w:rPr>
                <w:rFonts w:ascii="Century Gothic" w:hAnsi="Century Gothic"/>
                <w:sz w:val="16"/>
                <w:szCs w:val="16"/>
              </w:rPr>
              <w:t>upaya</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pencegahan</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serta</w:t>
            </w:r>
            <w:proofErr w:type="spellEnd"/>
            <w:r w:rsidRPr="00672193">
              <w:rPr>
                <w:rFonts w:ascii="Century Gothic" w:hAnsi="Century Gothic"/>
                <w:sz w:val="16"/>
                <w:szCs w:val="16"/>
              </w:rPr>
              <w:t xml:space="preserve"> </w:t>
            </w:r>
            <w:proofErr w:type="spellStart"/>
            <w:r w:rsidRPr="00672193">
              <w:rPr>
                <w:rFonts w:ascii="Century Gothic" w:hAnsi="Century Gothic"/>
                <w:sz w:val="16"/>
                <w:szCs w:val="16"/>
              </w:rPr>
              <w:t>pengendalian</w:t>
            </w:r>
            <w:proofErr w:type="spellEnd"/>
            <w:r w:rsidRPr="00672193">
              <w:rPr>
                <w:rFonts w:ascii="Century Gothic" w:hAnsi="Century Gothic"/>
                <w:sz w:val="16"/>
                <w:szCs w:val="16"/>
              </w:rPr>
              <w:t xml:space="preserve"> PTM</w:t>
            </w:r>
          </w:p>
          <w:p w14:paraId="30DEC01B" w14:textId="77777777" w:rsidR="00B65ABE" w:rsidRDefault="00B65ABE" w:rsidP="00672193">
            <w:pPr>
              <w:spacing w:line="360" w:lineRule="auto"/>
              <w:rPr>
                <w:rFonts w:ascii="Century Gothic" w:hAnsi="Century Gothic" w:cs="Times"/>
                <w:sz w:val="16"/>
                <w:szCs w:val="16"/>
              </w:rPr>
            </w:pPr>
          </w:p>
          <w:p w14:paraId="153C3C49" w14:textId="7B4C156C" w:rsidR="00672193" w:rsidRDefault="00BA0F56" w:rsidP="00672193">
            <w:pPr>
              <w:spacing w:line="360" w:lineRule="auto"/>
              <w:rPr>
                <w:b/>
                <w:bCs/>
                <w:lang w:val="sv-SE"/>
              </w:rPr>
            </w:pPr>
            <w:r>
              <w:rPr>
                <w:rFonts w:ascii="Century Gothic" w:hAnsi="Century Gothic" w:cs="Times"/>
                <w:sz w:val="16"/>
                <w:szCs w:val="16"/>
              </w:rPr>
              <w:t xml:space="preserve">Kata Kunci: </w:t>
            </w:r>
            <w:r w:rsidR="00672193" w:rsidRPr="00672193">
              <w:rPr>
                <w:rFonts w:ascii="Century Gothic" w:hAnsi="Century Gothic"/>
                <w:sz w:val="16"/>
                <w:szCs w:val="16"/>
                <w:lang w:val="sv-SE"/>
              </w:rPr>
              <w:t>Pemberdayan</w:t>
            </w:r>
            <w:r w:rsidR="000D26DB">
              <w:rPr>
                <w:rFonts w:ascii="Century Gothic" w:hAnsi="Century Gothic"/>
                <w:sz w:val="16"/>
                <w:szCs w:val="16"/>
                <w:lang w:val="sv-SE"/>
              </w:rPr>
              <w:t>;</w:t>
            </w:r>
            <w:r w:rsidR="00672193">
              <w:rPr>
                <w:rFonts w:ascii="Century Gothic" w:hAnsi="Century Gothic"/>
                <w:sz w:val="16"/>
                <w:szCs w:val="16"/>
                <w:lang w:val="sv-SE"/>
              </w:rPr>
              <w:t xml:space="preserve"> </w:t>
            </w:r>
            <w:r w:rsidR="00672193" w:rsidRPr="00672193">
              <w:rPr>
                <w:rFonts w:ascii="Century Gothic" w:hAnsi="Century Gothic"/>
                <w:sz w:val="16"/>
                <w:szCs w:val="16"/>
                <w:lang w:val="sv-SE"/>
              </w:rPr>
              <w:t>Kader</w:t>
            </w:r>
            <w:r w:rsidR="000D26DB">
              <w:rPr>
                <w:rFonts w:ascii="Century Gothic" w:hAnsi="Century Gothic"/>
                <w:sz w:val="16"/>
                <w:szCs w:val="16"/>
                <w:lang w:val="sv-SE"/>
              </w:rPr>
              <w:t>;</w:t>
            </w:r>
            <w:r w:rsidR="00672193" w:rsidRPr="00672193">
              <w:rPr>
                <w:rFonts w:ascii="Century Gothic" w:hAnsi="Century Gothic"/>
                <w:sz w:val="16"/>
                <w:szCs w:val="16"/>
                <w:lang w:val="sv-SE"/>
              </w:rPr>
              <w:t xml:space="preserve"> deteksi PTM</w:t>
            </w:r>
          </w:p>
          <w:p w14:paraId="17A7C4DA" w14:textId="42E17E02" w:rsidR="002D1520" w:rsidRDefault="002D1520">
            <w:pPr>
              <w:rPr>
                <w:rFonts w:ascii="Century Gothic" w:hAnsi="Century Gothic" w:cs="Times"/>
                <w:b/>
                <w:szCs w:val="22"/>
              </w:rPr>
            </w:pPr>
          </w:p>
          <w:p w14:paraId="1A378F74" w14:textId="77777777" w:rsidR="002D1520" w:rsidRDefault="00BA0F56">
            <w:pPr>
              <w:rPr>
                <w:rFonts w:ascii="Century Gothic" w:hAnsi="Century Gothic" w:cs="Times"/>
                <w:b/>
                <w:szCs w:val="22"/>
                <w:lang w:val="id-ID"/>
              </w:rPr>
            </w:pPr>
            <w:proofErr w:type="spellStart"/>
            <w:r>
              <w:rPr>
                <w:rFonts w:ascii="Century Gothic" w:hAnsi="Century Gothic" w:cs="Times"/>
                <w:b/>
                <w:szCs w:val="22"/>
              </w:rPr>
              <w:t>Abstra</w:t>
            </w:r>
            <w:proofErr w:type="spellEnd"/>
            <w:r>
              <w:rPr>
                <w:rFonts w:ascii="Century Gothic" w:hAnsi="Century Gothic" w:cs="Times"/>
                <w:b/>
                <w:szCs w:val="22"/>
                <w:lang w:val="id-ID"/>
              </w:rPr>
              <w:t xml:space="preserve">ct </w:t>
            </w:r>
          </w:p>
          <w:p w14:paraId="608707B7" w14:textId="77777777" w:rsidR="002D1520" w:rsidRDefault="002D1520">
            <w:pPr>
              <w:ind w:right="-78"/>
              <w:jc w:val="both"/>
              <w:rPr>
                <w:rFonts w:ascii="Century Gothic" w:hAnsi="Century Gothic" w:cs="Arial"/>
                <w:sz w:val="16"/>
                <w:szCs w:val="16"/>
                <w:lang w:val="id-ID"/>
              </w:rPr>
            </w:pPr>
          </w:p>
          <w:p w14:paraId="559EC31E" w14:textId="77777777" w:rsidR="00046817" w:rsidRDefault="00046817" w:rsidP="00046817">
            <w:pPr>
              <w:pStyle w:val="HTMLPreformatted"/>
              <w:jc w:val="both"/>
              <w:rPr>
                <w:rStyle w:val="y2iqfc"/>
                <w:rFonts w:ascii="Century Gothic" w:hAnsi="Century Gothic"/>
                <w:sz w:val="16"/>
                <w:szCs w:val="16"/>
              </w:rPr>
            </w:pPr>
            <w:r w:rsidRPr="00046817">
              <w:rPr>
                <w:rStyle w:val="y2iqfc"/>
                <w:rFonts w:ascii="Century Gothic" w:hAnsi="Century Gothic"/>
                <w:sz w:val="16"/>
                <w:szCs w:val="16"/>
              </w:rPr>
              <w:t>Padangsari Health Center, Semarang City has developed Posbindu in Pedalangan sub-district, but it has not run as expected, especially the skills of cadres in carrying out anthropometry and nutritional counseling activities. One effort to increase the capacity of Posbindu cadres is to empower cadres through refresher activities. The role of educational institutions in this case Poltekkes Kemenkes Semarang is expected to facilitate through refresher activities on nutritional anthropometry techniques, education and nutritional counseling on risk factors for PTM (non-communicable diseases) for Posbindu cadres. The service method is in the form of refresher training for health cadres. It is hoped that this activity can improve the knowledge and skills of cadres in carrying out Posbindu activities so that they run routinely and public health is monitored in efforts to prevent and control PTM. The activity was carried out on July 16 and 20, 2024, attended by 10 health cadres from Pedalangan sub-district in the Padangsari Health Center work area. The results of the activity showed an increase in cadre knowledge by 12%, skills in nutritional anthropometry (weighing, measuring height and waist circumference) increased by 21% and skills in conducting nutritional counseling increased by 20%. Thus, it is hoped that Posbindu activities can run routinely and public health can be monitored in efforts to prevent and control NCDs</w:t>
            </w:r>
          </w:p>
          <w:p w14:paraId="1CF14CA1" w14:textId="77777777" w:rsidR="00046817" w:rsidRPr="00046817" w:rsidRDefault="00046817" w:rsidP="00046817">
            <w:pPr>
              <w:pStyle w:val="HTMLPreformatted"/>
              <w:jc w:val="both"/>
              <w:rPr>
                <w:rStyle w:val="y2iqfc"/>
                <w:rFonts w:ascii="Century Gothic" w:hAnsi="Century Gothic"/>
                <w:sz w:val="16"/>
                <w:szCs w:val="16"/>
              </w:rPr>
            </w:pPr>
          </w:p>
          <w:p w14:paraId="02B719EC" w14:textId="77777777" w:rsidR="002D1520" w:rsidRDefault="00046817" w:rsidP="00046817">
            <w:pPr>
              <w:ind w:right="-78"/>
              <w:jc w:val="both"/>
              <w:rPr>
                <w:rStyle w:val="y2iqfc"/>
                <w:rFonts w:ascii="Century Gothic" w:hAnsi="Century Gothic"/>
                <w:sz w:val="16"/>
                <w:szCs w:val="16"/>
              </w:rPr>
            </w:pPr>
            <w:r w:rsidRPr="00046817">
              <w:rPr>
                <w:rStyle w:val="y2iqfc"/>
                <w:rFonts w:ascii="Century Gothic" w:hAnsi="Century Gothic"/>
                <w:sz w:val="16"/>
                <w:szCs w:val="16"/>
              </w:rPr>
              <w:t>Keywords: Empowerment, Cadres, NCD detection</w:t>
            </w:r>
          </w:p>
          <w:p w14:paraId="140F39E2" w14:textId="77777777" w:rsidR="00046817" w:rsidRDefault="00046817" w:rsidP="00046817">
            <w:pPr>
              <w:ind w:right="-78"/>
              <w:jc w:val="both"/>
              <w:rPr>
                <w:rStyle w:val="y2iqfc"/>
                <w:rFonts w:ascii="Century Gothic" w:hAnsi="Century Gothic"/>
                <w:sz w:val="16"/>
                <w:szCs w:val="16"/>
              </w:rPr>
            </w:pPr>
          </w:p>
          <w:p w14:paraId="6D203DD2" w14:textId="46B02C11" w:rsidR="00046817" w:rsidRDefault="00046817" w:rsidP="00046817">
            <w:pPr>
              <w:ind w:right="-78"/>
              <w:jc w:val="both"/>
            </w:pPr>
          </w:p>
        </w:tc>
      </w:tr>
      <w:tr w:rsidR="002D1520" w14:paraId="4C2E5BA9" w14:textId="77777777">
        <w:tc>
          <w:tcPr>
            <w:tcW w:w="3397" w:type="dxa"/>
            <w:tcBorders>
              <w:top w:val="single" w:sz="4" w:space="0" w:color="auto"/>
            </w:tcBorders>
          </w:tcPr>
          <w:p w14:paraId="0ED29A2B" w14:textId="77777777" w:rsidR="002D1520" w:rsidRDefault="002D1520"/>
        </w:tc>
        <w:tc>
          <w:tcPr>
            <w:tcW w:w="6242" w:type="dxa"/>
            <w:tcBorders>
              <w:top w:val="single" w:sz="4" w:space="0" w:color="auto"/>
            </w:tcBorders>
          </w:tcPr>
          <w:p w14:paraId="40710DE2" w14:textId="04B614C7" w:rsidR="002D1520" w:rsidRDefault="00BA0F56">
            <w:pPr>
              <w:widowControl w:val="0"/>
              <w:autoSpaceDE w:val="0"/>
              <w:autoSpaceDN w:val="0"/>
              <w:adjustRightInd w:val="0"/>
            </w:pPr>
            <w:r>
              <w:rPr>
                <w:rFonts w:ascii="Century Gothic" w:hAnsi="Century Gothic" w:cs="Times"/>
                <w:sz w:val="16"/>
                <w:szCs w:val="16"/>
              </w:rPr>
              <w:t>Copyright © 202</w:t>
            </w:r>
            <w:r w:rsidR="007311A5">
              <w:rPr>
                <w:rFonts w:ascii="Century Gothic" w:hAnsi="Century Gothic" w:cs="Times"/>
                <w:sz w:val="16"/>
                <w:szCs w:val="16"/>
              </w:rPr>
              <w:t>4 Sri Noor Mintarsih</w:t>
            </w:r>
            <w:r>
              <w:rPr>
                <w:rFonts w:ascii="Century Gothic" w:hAnsi="Century Gothic" w:cs="Times"/>
                <w:sz w:val="16"/>
                <w:szCs w:val="16"/>
              </w:rPr>
              <w:t xml:space="preserve">, </w:t>
            </w:r>
            <w:r w:rsidR="007311A5">
              <w:rPr>
                <w:rFonts w:ascii="Century Gothic" w:hAnsi="Century Gothic" w:cs="Times"/>
                <w:sz w:val="16"/>
                <w:szCs w:val="16"/>
              </w:rPr>
              <w:t xml:space="preserve">Kun </w:t>
            </w:r>
            <w:proofErr w:type="spellStart"/>
            <w:r w:rsidR="007311A5">
              <w:rPr>
                <w:rFonts w:ascii="Century Gothic" w:hAnsi="Century Gothic" w:cs="Times"/>
                <w:sz w:val="16"/>
                <w:szCs w:val="16"/>
              </w:rPr>
              <w:t>Aristiati</w:t>
            </w:r>
            <w:proofErr w:type="spellEnd"/>
            <w:r w:rsidR="007311A5">
              <w:rPr>
                <w:rFonts w:ascii="Century Gothic" w:hAnsi="Century Gothic" w:cs="Times"/>
                <w:sz w:val="16"/>
                <w:szCs w:val="16"/>
              </w:rPr>
              <w:t xml:space="preserve"> </w:t>
            </w:r>
            <w:proofErr w:type="spellStart"/>
            <w:r w:rsidR="007311A5">
              <w:rPr>
                <w:rFonts w:ascii="Century Gothic" w:hAnsi="Century Gothic" w:cs="Times"/>
                <w:sz w:val="16"/>
                <w:szCs w:val="16"/>
              </w:rPr>
              <w:t>Susiloretni</w:t>
            </w:r>
            <w:proofErr w:type="spellEnd"/>
            <w:r w:rsidR="007311A5">
              <w:rPr>
                <w:rFonts w:ascii="Century Gothic" w:hAnsi="Century Gothic" w:cs="Times"/>
                <w:sz w:val="16"/>
                <w:szCs w:val="16"/>
              </w:rPr>
              <w:t xml:space="preserve">, </w:t>
            </w:r>
            <w:r>
              <w:rPr>
                <w:rFonts w:ascii="Century Gothic" w:hAnsi="Century Gothic" w:cs="Times"/>
                <w:sz w:val="16"/>
                <w:szCs w:val="16"/>
              </w:rPr>
              <w:t>Zuhria Ismawanti.</w:t>
            </w:r>
            <w:r w:rsidR="007311A5">
              <w:rPr>
                <w:rFonts w:ascii="Century Gothic" w:hAnsi="Century Gothic" w:cs="Times"/>
                <w:sz w:val="16"/>
                <w:szCs w:val="16"/>
              </w:rPr>
              <w:t xml:space="preserve"> </w:t>
            </w:r>
            <w:r w:rsidR="007734A8">
              <w:rPr>
                <w:rFonts w:ascii="Century Gothic" w:hAnsi="Century Gothic" w:cs="Times"/>
                <w:sz w:val="16"/>
                <w:szCs w:val="16"/>
              </w:rPr>
              <w:t xml:space="preserve">Ria </w:t>
            </w:r>
            <w:proofErr w:type="spellStart"/>
            <w:r w:rsidR="007734A8">
              <w:rPr>
                <w:rFonts w:ascii="Century Gothic" w:hAnsi="Century Gothic" w:cs="Times"/>
                <w:sz w:val="16"/>
                <w:szCs w:val="16"/>
              </w:rPr>
              <w:t>Ambarwati</w:t>
            </w:r>
            <w:proofErr w:type="spellEnd"/>
            <w:r w:rsidR="007734A8">
              <w:rPr>
                <w:rFonts w:ascii="Century Gothic" w:hAnsi="Century Gothic" w:cs="Times"/>
                <w:sz w:val="16"/>
                <w:szCs w:val="16"/>
              </w:rPr>
              <w:t xml:space="preserve">, </w:t>
            </w:r>
            <w:r w:rsidR="007311A5">
              <w:rPr>
                <w:rFonts w:ascii="Century Gothic" w:hAnsi="Century Gothic" w:cs="Times"/>
                <w:sz w:val="16"/>
                <w:szCs w:val="16"/>
              </w:rPr>
              <w:t xml:space="preserve">Anggi Ariana </w:t>
            </w:r>
            <w:proofErr w:type="spellStart"/>
            <w:r w:rsidR="007311A5">
              <w:rPr>
                <w:rFonts w:ascii="Century Gothic" w:hAnsi="Century Gothic" w:cs="Times"/>
                <w:sz w:val="16"/>
                <w:szCs w:val="16"/>
              </w:rPr>
              <w:t>Wijayanti</w:t>
            </w:r>
            <w:proofErr w:type="spellEnd"/>
          </w:p>
        </w:tc>
      </w:tr>
    </w:tbl>
    <w:p w14:paraId="03D8B3A8" w14:textId="77777777" w:rsidR="002D1520" w:rsidRDefault="002D1520">
      <w:pPr>
        <w:widowControl w:val="0"/>
        <w:autoSpaceDE w:val="0"/>
        <w:autoSpaceDN w:val="0"/>
        <w:adjustRightInd w:val="0"/>
        <w:spacing w:after="240"/>
        <w:rPr>
          <w:sz w:val="20"/>
          <w:szCs w:val="20"/>
        </w:rPr>
      </w:pPr>
    </w:p>
    <w:p w14:paraId="1B17D6C3" w14:textId="77777777" w:rsidR="00046817" w:rsidRDefault="00046817">
      <w:pPr>
        <w:widowControl w:val="0"/>
        <w:autoSpaceDE w:val="0"/>
        <w:autoSpaceDN w:val="0"/>
        <w:adjustRightInd w:val="0"/>
        <w:spacing w:after="240"/>
        <w:rPr>
          <w:sz w:val="20"/>
          <w:szCs w:val="20"/>
        </w:rPr>
      </w:pPr>
    </w:p>
    <w:p w14:paraId="297F43F4" w14:textId="77777777" w:rsidR="00046817" w:rsidRDefault="00046817">
      <w:pPr>
        <w:widowControl w:val="0"/>
        <w:autoSpaceDE w:val="0"/>
        <w:autoSpaceDN w:val="0"/>
        <w:adjustRightInd w:val="0"/>
        <w:spacing w:after="240"/>
        <w:rPr>
          <w:sz w:val="20"/>
          <w:szCs w:val="20"/>
        </w:rPr>
        <w:sectPr w:rsidR="00046817">
          <w:headerReference w:type="default" r:id="rId9"/>
          <w:footerReference w:type="default" r:id="rId10"/>
          <w:headerReference w:type="first" r:id="rId11"/>
          <w:footerReference w:type="first" r:id="rId12"/>
          <w:type w:val="continuous"/>
          <w:pgSz w:w="11894" w:h="16157"/>
          <w:pgMar w:top="1411" w:right="1138" w:bottom="1699" w:left="1138" w:header="1138" w:footer="1138" w:gutter="0"/>
          <w:cols w:space="708"/>
          <w:titlePg/>
          <w:docGrid w:linePitch="360"/>
        </w:sectPr>
      </w:pPr>
    </w:p>
    <w:p w14:paraId="125EAE27" w14:textId="77777777" w:rsidR="002D1520" w:rsidRDefault="00BA0F56">
      <w:pPr>
        <w:pStyle w:val="Heading1"/>
        <w:tabs>
          <w:tab w:val="left" w:pos="-3179"/>
          <w:tab w:val="left"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lastRenderedPageBreak/>
        <w:t>PENDAHULUAN</w:t>
      </w:r>
    </w:p>
    <w:p w14:paraId="0210A0F7" w14:textId="498DA99C" w:rsidR="00264960" w:rsidRPr="00264960" w:rsidRDefault="00264960" w:rsidP="007311A5">
      <w:pPr>
        <w:pStyle w:val="Heading1"/>
        <w:tabs>
          <w:tab w:val="left" w:pos="-3179"/>
          <w:tab w:val="left" w:pos="142"/>
        </w:tabs>
        <w:overflowPunct w:val="0"/>
        <w:autoSpaceDE w:val="0"/>
        <w:autoSpaceDN w:val="0"/>
        <w:adjustRightInd w:val="0"/>
        <w:spacing w:after="200" w:line="276" w:lineRule="auto"/>
        <w:ind w:firstLine="284"/>
        <w:jc w:val="both"/>
        <w:textAlignment w:val="baseline"/>
        <w:rPr>
          <w:rFonts w:ascii="Century Gothic" w:eastAsia="MS Mincho" w:hAnsi="Century Gothic" w:cs="Arial"/>
          <w:b w:val="0"/>
          <w:bCs w:val="0"/>
          <w:kern w:val="0"/>
          <w:sz w:val="18"/>
          <w:szCs w:val="18"/>
          <w:lang w:val="id-ID"/>
        </w:rPr>
      </w:pPr>
      <w:r>
        <w:rPr>
          <w:rFonts w:ascii="Century Gothic" w:eastAsia="MS Mincho" w:hAnsi="Century Gothic" w:cs="Arial"/>
          <w:b w:val="0"/>
          <w:bCs w:val="0"/>
          <w:kern w:val="0"/>
          <w:sz w:val="18"/>
          <w:szCs w:val="18"/>
          <w:lang w:val="id-ID"/>
        </w:rPr>
        <w:tab/>
      </w:r>
      <w:r w:rsidRPr="00264960">
        <w:rPr>
          <w:rFonts w:ascii="Century Gothic" w:eastAsia="MS Mincho" w:hAnsi="Century Gothic" w:cs="Arial"/>
          <w:b w:val="0"/>
          <w:bCs w:val="0"/>
          <w:kern w:val="0"/>
          <w:sz w:val="18"/>
          <w:szCs w:val="18"/>
          <w:lang w:val="id-ID"/>
        </w:rPr>
        <w:t>Posbindu merupakan suatu bentuk  pelayanan yang melibatkan peran serta masyarakat melalui upaya promotif/promosi kesehatan dan preventif/pencegahan untuk mendeteksi dan mengendalikan secara dini keberadaan faktor resiko PTM secara terpadu, rutin dan periodik</w:t>
      </w:r>
      <w:sdt>
        <w:sdtPr>
          <w:rPr>
            <w:rFonts w:ascii="Century Gothic" w:eastAsia="MS Mincho" w:hAnsi="Century Gothic" w:cs="Arial"/>
            <w:b w:val="0"/>
            <w:bCs w:val="0"/>
            <w:color w:val="000000"/>
            <w:kern w:val="0"/>
            <w:sz w:val="18"/>
            <w:szCs w:val="18"/>
            <w:lang w:val="id-ID"/>
          </w:rPr>
          <w:tag w:val="MENDELEY_CITATION_v3_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"/>
          <w:id w:val="-1768148528"/>
          <w:placeholder>
            <w:docPart w:val="DefaultPlaceholder_-1854013440"/>
          </w:placeholder>
        </w:sdtPr>
        <w:sdtContent>
          <w:r w:rsidR="00886259" w:rsidRPr="00886259">
            <w:rPr>
              <w:rFonts w:ascii="Century Gothic" w:eastAsia="MS Mincho" w:hAnsi="Century Gothic" w:cs="Arial"/>
              <w:b w:val="0"/>
              <w:bCs w:val="0"/>
              <w:color w:val="000000"/>
              <w:kern w:val="0"/>
              <w:sz w:val="18"/>
              <w:szCs w:val="18"/>
              <w:lang w:val="id-ID"/>
            </w:rPr>
            <w:t>(Rofiqoch, 2020)</w:t>
          </w:r>
        </w:sdtContent>
      </w:sdt>
      <w:r w:rsidRPr="00264960">
        <w:rPr>
          <w:rFonts w:ascii="Century Gothic" w:eastAsia="MS Mincho" w:hAnsi="Century Gothic" w:cs="Arial"/>
          <w:b w:val="0"/>
          <w:bCs w:val="0"/>
          <w:kern w:val="0"/>
          <w:sz w:val="18"/>
          <w:szCs w:val="18"/>
          <w:lang w:val="id-ID"/>
        </w:rPr>
        <w:t>.  Sasaran utama  kegiatan Posbindu PTM adalah penerima langsung manfaat pelayanan yang diberikan yaitu masyarakat sehat, masyarakat berisiko dan masyarakat penyandang PTM, berusia mulai dari 15 tahun keatas</w:t>
      </w:r>
      <w:sdt>
        <w:sdtPr>
          <w:rPr>
            <w:rFonts w:ascii="Century Gothic" w:eastAsia="MS Mincho" w:hAnsi="Century Gothic" w:cs="Arial"/>
            <w:b w:val="0"/>
            <w:bCs w:val="0"/>
            <w:color w:val="000000"/>
            <w:kern w:val="0"/>
            <w:sz w:val="18"/>
            <w:szCs w:val="18"/>
            <w:lang w:val="id-ID"/>
          </w:rPr>
          <w:tag w:val="MENDELEY_CITATION_v3_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"/>
          <w:id w:val="-653605271"/>
          <w:placeholder>
            <w:docPart w:val="DefaultPlaceholder_-1854013440"/>
          </w:placeholder>
        </w:sdtPr>
        <w:sdtContent>
          <w:r w:rsidR="00B65ABE" w:rsidRPr="00B65ABE">
            <w:rPr>
              <w:rFonts w:ascii="Century Gothic" w:eastAsia="MS Mincho" w:hAnsi="Century Gothic" w:cs="Arial"/>
              <w:b w:val="0"/>
              <w:bCs w:val="0"/>
              <w:color w:val="000000"/>
              <w:kern w:val="0"/>
              <w:sz w:val="18"/>
              <w:szCs w:val="18"/>
              <w:lang w:val="id-ID"/>
            </w:rPr>
            <w:t>(Imansari et al., 2021)</w:t>
          </w:r>
        </w:sdtContent>
      </w:sdt>
      <w:r w:rsidRPr="00264960">
        <w:rPr>
          <w:rFonts w:ascii="Century Gothic" w:eastAsia="MS Mincho" w:hAnsi="Century Gothic" w:cs="Arial"/>
          <w:b w:val="0"/>
          <w:bCs w:val="0"/>
          <w:kern w:val="0"/>
          <w:sz w:val="18"/>
          <w:szCs w:val="18"/>
          <w:lang w:val="id-ID"/>
        </w:rPr>
        <w:t>.</w:t>
      </w:r>
    </w:p>
    <w:p w14:paraId="52FBCD8A" w14:textId="1481B09B" w:rsidR="00264960" w:rsidRPr="00264960" w:rsidRDefault="00264960" w:rsidP="007311A5">
      <w:pPr>
        <w:pStyle w:val="Heading1"/>
        <w:tabs>
          <w:tab w:val="left" w:pos="-3179"/>
          <w:tab w:val="left" w:pos="142"/>
        </w:tabs>
        <w:overflowPunct w:val="0"/>
        <w:autoSpaceDE w:val="0"/>
        <w:autoSpaceDN w:val="0"/>
        <w:adjustRightInd w:val="0"/>
        <w:spacing w:after="200" w:line="276" w:lineRule="auto"/>
        <w:ind w:firstLine="284"/>
        <w:jc w:val="both"/>
        <w:textAlignment w:val="baseline"/>
        <w:rPr>
          <w:rFonts w:ascii="Century Gothic" w:eastAsia="MS Mincho" w:hAnsi="Century Gothic" w:cs="Arial"/>
          <w:b w:val="0"/>
          <w:bCs w:val="0"/>
          <w:kern w:val="0"/>
          <w:sz w:val="18"/>
          <w:szCs w:val="18"/>
          <w:lang w:val="id-ID"/>
        </w:rPr>
      </w:pPr>
      <w:r>
        <w:rPr>
          <w:rFonts w:ascii="Century Gothic" w:eastAsia="MS Mincho" w:hAnsi="Century Gothic" w:cs="Arial"/>
          <w:b w:val="0"/>
          <w:bCs w:val="0"/>
          <w:kern w:val="0"/>
          <w:sz w:val="18"/>
          <w:szCs w:val="18"/>
          <w:lang w:val="id-ID"/>
        </w:rPr>
        <w:tab/>
      </w:r>
      <w:r w:rsidRPr="00264960">
        <w:rPr>
          <w:rFonts w:ascii="Century Gothic" w:eastAsia="MS Mincho" w:hAnsi="Century Gothic" w:cs="Arial"/>
          <w:b w:val="0"/>
          <w:bCs w:val="0"/>
          <w:kern w:val="0"/>
          <w:sz w:val="18"/>
          <w:szCs w:val="18"/>
          <w:lang w:val="id-ID"/>
        </w:rPr>
        <w:t>Kegiatan Posbindu di kelurahan Pedalangan Kota Semarang sudah terbentuk sejak tahun 2022. Namun belum berjalan sesuai harapan, khususnya ketrampilan kader di meja III dan IV. Salah satu upaya  untuk  meningkatkan kapasitas kader Posbindu yaitu mendampingi kader dalam melakukan antropometri gizi, memberikan edukasi dan teknik konseling gizi tentang faktor resiko PTM</w:t>
      </w:r>
      <w:sdt>
        <w:sdtPr>
          <w:rPr>
            <w:rFonts w:ascii="Century Gothic" w:eastAsia="MS Mincho" w:hAnsi="Century Gothic" w:cs="Arial"/>
            <w:b w:val="0"/>
            <w:bCs w:val="0"/>
            <w:color w:val="000000"/>
            <w:kern w:val="0"/>
            <w:sz w:val="18"/>
            <w:szCs w:val="18"/>
            <w:lang w:val="id-ID"/>
          </w:rPr>
          <w:tag w:val="MENDELEY_CITATION_v3_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"/>
          <w:id w:val="1271898347"/>
          <w:placeholder>
            <w:docPart w:val="DefaultPlaceholder_-1854013440"/>
          </w:placeholder>
        </w:sdtPr>
        <w:sdtContent>
          <w:r w:rsidR="00B65ABE" w:rsidRPr="00B65ABE">
            <w:rPr>
              <w:rFonts w:ascii="Century Gothic" w:eastAsia="MS Mincho" w:hAnsi="Century Gothic" w:cs="Arial"/>
              <w:b w:val="0"/>
              <w:bCs w:val="0"/>
              <w:color w:val="000000"/>
              <w:kern w:val="0"/>
              <w:sz w:val="18"/>
              <w:szCs w:val="18"/>
              <w:lang w:val="id-ID"/>
            </w:rPr>
            <w:t>(P. Lestari et al., 2023)</w:t>
          </w:r>
        </w:sdtContent>
      </w:sdt>
      <w:r w:rsidRPr="00264960">
        <w:rPr>
          <w:rFonts w:ascii="Century Gothic" w:eastAsia="MS Mincho" w:hAnsi="Century Gothic" w:cs="Arial"/>
          <w:b w:val="0"/>
          <w:bCs w:val="0"/>
          <w:kern w:val="0"/>
          <w:sz w:val="18"/>
          <w:szCs w:val="18"/>
          <w:lang w:val="id-ID"/>
        </w:rPr>
        <w:t>.</w:t>
      </w:r>
    </w:p>
    <w:p w14:paraId="21090E9D" w14:textId="56955434" w:rsidR="00264960" w:rsidRPr="00264960" w:rsidRDefault="00264960" w:rsidP="007311A5">
      <w:pPr>
        <w:pStyle w:val="Heading1"/>
        <w:tabs>
          <w:tab w:val="left" w:pos="-3179"/>
          <w:tab w:val="left" w:pos="142"/>
        </w:tabs>
        <w:overflowPunct w:val="0"/>
        <w:autoSpaceDE w:val="0"/>
        <w:autoSpaceDN w:val="0"/>
        <w:adjustRightInd w:val="0"/>
        <w:spacing w:after="200" w:line="276" w:lineRule="auto"/>
        <w:ind w:firstLine="284"/>
        <w:jc w:val="both"/>
        <w:textAlignment w:val="baseline"/>
        <w:rPr>
          <w:rFonts w:ascii="Century Gothic" w:eastAsia="MS Mincho" w:hAnsi="Century Gothic" w:cs="Arial"/>
          <w:b w:val="0"/>
          <w:bCs w:val="0"/>
          <w:kern w:val="0"/>
          <w:sz w:val="18"/>
          <w:szCs w:val="18"/>
          <w:lang w:val="id-ID"/>
        </w:rPr>
      </w:pPr>
      <w:r>
        <w:rPr>
          <w:rFonts w:ascii="Century Gothic" w:eastAsia="MS Mincho" w:hAnsi="Century Gothic" w:cs="Arial"/>
          <w:b w:val="0"/>
          <w:bCs w:val="0"/>
          <w:kern w:val="0"/>
          <w:sz w:val="18"/>
          <w:szCs w:val="18"/>
          <w:lang w:val="id-ID"/>
        </w:rPr>
        <w:tab/>
      </w:r>
      <w:r w:rsidRPr="00264960">
        <w:rPr>
          <w:rFonts w:ascii="Century Gothic" w:eastAsia="MS Mincho" w:hAnsi="Century Gothic" w:cs="Arial"/>
          <w:b w:val="0"/>
          <w:bCs w:val="0"/>
          <w:kern w:val="0"/>
          <w:sz w:val="18"/>
          <w:szCs w:val="18"/>
          <w:lang w:val="id-ID"/>
        </w:rPr>
        <w:t xml:space="preserve">Untuk mengatasi permasalahan diatas, peran serta institusi Pendidikan dalam hal ini Poltekkes Kemenkes Semarang diharapkan dapat  memfasilitasi melalui Peningkatan ketrampilan  antropometri gizi dan teknik penyuluhan/edukasi dan konseling faktor resiko PTM bagi kader Posbindu. Kegiatan ini diharapkan dapat  membantu Pemerintah Kota Semarang dalam program upaya pencegahan dan pengendalian PTM di masyarakat, khususnya di wilayah kerja Puskesmas Padangsari, Kecamatan Semarang Selatan, Kota Semarang. </w:t>
      </w:r>
    </w:p>
    <w:p w14:paraId="641EBB55" w14:textId="79BD77AE" w:rsidR="002D1520" w:rsidRDefault="007311A5" w:rsidP="007311A5">
      <w:pPr>
        <w:tabs>
          <w:tab w:val="left" w:pos="142"/>
        </w:tabs>
        <w:spacing w:line="276" w:lineRule="auto"/>
        <w:jc w:val="both"/>
        <w:rPr>
          <w:rFonts w:ascii="Century Gothic" w:hAnsi="Century Gothic" w:cs="Arial"/>
          <w:sz w:val="18"/>
          <w:szCs w:val="18"/>
          <w:lang w:val="id-ID"/>
        </w:rPr>
      </w:pPr>
      <w:r>
        <w:rPr>
          <w:rFonts w:ascii="Century Gothic" w:hAnsi="Century Gothic" w:cs="Arial"/>
          <w:sz w:val="18"/>
          <w:szCs w:val="18"/>
          <w:lang w:val="id-ID"/>
        </w:rPr>
        <w:tab/>
      </w:r>
      <w:r>
        <w:rPr>
          <w:rFonts w:ascii="Century Gothic" w:hAnsi="Century Gothic" w:cs="Arial"/>
          <w:sz w:val="18"/>
          <w:szCs w:val="18"/>
          <w:lang w:val="id-ID"/>
        </w:rPr>
        <w:tab/>
      </w:r>
      <w:r w:rsidR="00264960" w:rsidRPr="00264960">
        <w:rPr>
          <w:rFonts w:ascii="Century Gothic" w:hAnsi="Century Gothic" w:cs="Arial"/>
          <w:sz w:val="18"/>
          <w:szCs w:val="18"/>
          <w:lang w:val="id-ID"/>
        </w:rPr>
        <w:t xml:space="preserve">Tujuan kegiatan adalah meningkatkan pengetahuan dan ketrampilan kader  dalam deteksi dini faktor resiko Penyakit Tidak Menular melalui kegiatan POSBINDU sebagai upaya pencegahan dan penanggulangan  penyakit tidak menular di masyarakat. Tolok ukur keberhasilan pendampingan dilihat dari keberlangsungan pelaksanaan kegiatan Posbindu setiap bulan. </w:t>
      </w:r>
    </w:p>
    <w:p w14:paraId="3E8133B1" w14:textId="7F00E09F" w:rsidR="00264960" w:rsidRDefault="00264960" w:rsidP="00264960">
      <w:pPr>
        <w:spacing w:line="276" w:lineRule="auto"/>
        <w:ind w:left="431"/>
        <w:jc w:val="both"/>
        <w:rPr>
          <w:rFonts w:ascii="Century Gothic" w:hAnsi="Century Gothic" w:cs="Arial"/>
          <w:sz w:val="18"/>
          <w:szCs w:val="18"/>
          <w:lang w:val="id-ID"/>
        </w:rPr>
      </w:pPr>
    </w:p>
    <w:p w14:paraId="62E77818" w14:textId="77777777" w:rsidR="002D1520" w:rsidRDefault="00BA0F56">
      <w:pPr>
        <w:spacing w:after="200" w:line="276" w:lineRule="auto"/>
        <w:jc w:val="both"/>
        <w:rPr>
          <w:rFonts w:ascii="Century Gothic" w:eastAsiaTheme="majorEastAsia" w:hAnsi="Century Gothic" w:cstheme="majorBidi"/>
          <w:b/>
          <w:bCs/>
          <w:kern w:val="32"/>
          <w:sz w:val="18"/>
          <w:szCs w:val="18"/>
          <w:lang w:val="id-ID"/>
        </w:rPr>
      </w:pPr>
      <w:r>
        <w:rPr>
          <w:rFonts w:ascii="Century Gothic" w:eastAsiaTheme="majorEastAsia" w:hAnsi="Century Gothic" w:cstheme="majorBidi"/>
          <w:b/>
          <w:bCs/>
          <w:kern w:val="32"/>
          <w:sz w:val="18"/>
          <w:szCs w:val="18"/>
        </w:rPr>
        <w:t>METODE PELAKSANAAN</w:t>
      </w:r>
    </w:p>
    <w:p w14:paraId="614F5A37" w14:textId="5F4A3645" w:rsidR="001B1AAB" w:rsidRPr="00E235AA" w:rsidRDefault="001B1AAB" w:rsidP="007311A5">
      <w:pPr>
        <w:spacing w:line="360" w:lineRule="auto"/>
        <w:ind w:firstLine="720"/>
        <w:jc w:val="both"/>
        <w:rPr>
          <w:rFonts w:ascii="Century Gothic" w:hAnsi="Century Gothic"/>
          <w:sz w:val="18"/>
          <w:szCs w:val="18"/>
        </w:rPr>
      </w:pPr>
      <w:r w:rsidRPr="00E235AA">
        <w:rPr>
          <w:rFonts w:ascii="Century Gothic" w:hAnsi="Century Gothic"/>
          <w:sz w:val="18"/>
          <w:szCs w:val="18"/>
        </w:rPr>
        <w:t xml:space="preserve">Kegiatan </w:t>
      </w:r>
      <w:proofErr w:type="spellStart"/>
      <w:r w:rsidRPr="00E235AA">
        <w:rPr>
          <w:rFonts w:ascii="Century Gothic" w:hAnsi="Century Gothic"/>
          <w:sz w:val="18"/>
          <w:szCs w:val="18"/>
        </w:rPr>
        <w:t>pengabdian</w:t>
      </w:r>
      <w:proofErr w:type="spellEnd"/>
      <w:r w:rsidRPr="00E235AA">
        <w:rPr>
          <w:rFonts w:ascii="Century Gothic" w:hAnsi="Century Gothic"/>
          <w:sz w:val="18"/>
          <w:szCs w:val="18"/>
        </w:rPr>
        <w:t xml:space="preserve"> dilaksanakan </w:t>
      </w:r>
      <w:r w:rsidRPr="00E235AA">
        <w:rPr>
          <w:rFonts w:ascii="Century Gothic" w:hAnsi="Century Gothic"/>
          <w:sz w:val="18"/>
          <w:szCs w:val="18"/>
          <w:lang w:val="fi-FI"/>
        </w:rPr>
        <w:t>di P</w:t>
      </w:r>
      <w:proofErr w:type="spellStart"/>
      <w:r w:rsidRPr="00E235AA">
        <w:rPr>
          <w:rFonts w:ascii="Century Gothic" w:hAnsi="Century Gothic"/>
          <w:sz w:val="18"/>
          <w:szCs w:val="18"/>
        </w:rPr>
        <w:t>osbindu</w:t>
      </w:r>
      <w:proofErr w:type="spellEnd"/>
      <w:r w:rsidRPr="00E235AA">
        <w:rPr>
          <w:rFonts w:ascii="Century Gothic" w:hAnsi="Century Gothic"/>
          <w:sz w:val="18"/>
          <w:szCs w:val="18"/>
          <w:lang w:val="fi-FI"/>
        </w:rPr>
        <w:t xml:space="preserve"> kelurahan Pedalangan, binaan Puskesmas Padangsasri Kota Semarang dengan </w:t>
      </w:r>
      <w:proofErr w:type="spellStart"/>
      <w:r w:rsidRPr="00E235AA">
        <w:rPr>
          <w:rFonts w:ascii="Century Gothic" w:hAnsi="Century Gothic"/>
          <w:sz w:val="18"/>
          <w:szCs w:val="18"/>
        </w:rPr>
        <w:t>metode</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partisipatif</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aktif</w:t>
      </w:r>
      <w:proofErr w:type="spellEnd"/>
      <w:r w:rsidRPr="00E235AA">
        <w:rPr>
          <w:rFonts w:ascii="Century Gothic" w:hAnsi="Century Gothic"/>
          <w:sz w:val="18"/>
          <w:szCs w:val="18"/>
        </w:rPr>
        <w:t xml:space="preserve">. Tujuan kegiatan </w:t>
      </w:r>
      <w:proofErr w:type="spellStart"/>
      <w:proofErr w:type="gramStart"/>
      <w:r w:rsidRPr="00E235AA">
        <w:rPr>
          <w:rFonts w:ascii="Century Gothic" w:hAnsi="Century Gothic"/>
          <w:sz w:val="18"/>
          <w:szCs w:val="18"/>
        </w:rPr>
        <w:t>adalah</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terjadinya</w:t>
      </w:r>
      <w:proofErr w:type="spellEnd"/>
      <w:proofErr w:type="gramEnd"/>
      <w:r w:rsidRPr="00E235AA">
        <w:rPr>
          <w:rFonts w:ascii="Century Gothic" w:hAnsi="Century Gothic"/>
          <w:sz w:val="18"/>
          <w:szCs w:val="18"/>
        </w:rPr>
        <w:t xml:space="preserve">  </w:t>
      </w:r>
      <w:proofErr w:type="spellStart"/>
      <w:r w:rsidRPr="00E235AA">
        <w:rPr>
          <w:rFonts w:ascii="Century Gothic" w:hAnsi="Century Gothic"/>
          <w:sz w:val="18"/>
          <w:szCs w:val="18"/>
        </w:rPr>
        <w:t>peningkatan</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pengetahuan</w:t>
      </w:r>
      <w:proofErr w:type="spellEnd"/>
      <w:r w:rsidR="007734A8">
        <w:rPr>
          <w:rFonts w:ascii="Century Gothic" w:hAnsi="Century Gothic"/>
          <w:sz w:val="18"/>
          <w:szCs w:val="18"/>
        </w:rPr>
        <w:t xml:space="preserve"> </w:t>
      </w:r>
      <w:r w:rsidRPr="00E235AA">
        <w:rPr>
          <w:rFonts w:ascii="Century Gothic" w:hAnsi="Century Gothic"/>
          <w:sz w:val="18"/>
          <w:szCs w:val="18"/>
        </w:rPr>
        <w:t xml:space="preserve">dan </w:t>
      </w:r>
      <w:proofErr w:type="spellStart"/>
      <w:r w:rsidRPr="00E235AA">
        <w:rPr>
          <w:rFonts w:ascii="Century Gothic" w:hAnsi="Century Gothic"/>
          <w:sz w:val="18"/>
          <w:szCs w:val="18"/>
        </w:rPr>
        <w:t>ketrampilan</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kader</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Posbindu</w:t>
      </w:r>
      <w:proofErr w:type="spellEnd"/>
      <w:r w:rsidRPr="00E235AA">
        <w:rPr>
          <w:rFonts w:ascii="Century Gothic" w:hAnsi="Century Gothic"/>
          <w:sz w:val="18"/>
          <w:szCs w:val="18"/>
        </w:rPr>
        <w:t xml:space="preserve"> dengan</w:t>
      </w:r>
      <w:r w:rsidR="007734A8">
        <w:rPr>
          <w:rFonts w:ascii="Century Gothic" w:hAnsi="Century Gothic"/>
          <w:sz w:val="18"/>
          <w:szCs w:val="18"/>
        </w:rPr>
        <w:t xml:space="preserve"> </w:t>
      </w:r>
      <w:proofErr w:type="spellStart"/>
      <w:r w:rsidRPr="00E235AA">
        <w:rPr>
          <w:rFonts w:ascii="Century Gothic" w:hAnsi="Century Gothic"/>
          <w:sz w:val="18"/>
          <w:szCs w:val="18"/>
        </w:rPr>
        <w:t>didampingi</w:t>
      </w:r>
      <w:proofErr w:type="spellEnd"/>
      <w:r w:rsidRPr="00E235AA">
        <w:rPr>
          <w:rFonts w:ascii="Century Gothic" w:hAnsi="Century Gothic"/>
          <w:sz w:val="18"/>
          <w:szCs w:val="18"/>
        </w:rPr>
        <w:t xml:space="preserve"> oleh </w:t>
      </w:r>
      <w:proofErr w:type="spellStart"/>
      <w:r w:rsidRPr="00E235AA">
        <w:rPr>
          <w:rFonts w:ascii="Century Gothic" w:hAnsi="Century Gothic"/>
          <w:sz w:val="18"/>
          <w:szCs w:val="18"/>
        </w:rPr>
        <w:t>tim</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pengabdi</w:t>
      </w:r>
      <w:proofErr w:type="spellEnd"/>
      <w:r w:rsidRPr="00E235AA">
        <w:rPr>
          <w:rFonts w:ascii="Century Gothic" w:hAnsi="Century Gothic"/>
          <w:sz w:val="18"/>
          <w:szCs w:val="18"/>
        </w:rPr>
        <w:t xml:space="preserve"> sebagai </w:t>
      </w:r>
      <w:proofErr w:type="spellStart"/>
      <w:r w:rsidRPr="00E235AA">
        <w:rPr>
          <w:rFonts w:ascii="Century Gothic" w:hAnsi="Century Gothic"/>
          <w:sz w:val="18"/>
          <w:szCs w:val="18"/>
        </w:rPr>
        <w:t>bentuk</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penerapan</w:t>
      </w:r>
      <w:proofErr w:type="spellEnd"/>
      <w:r w:rsidRPr="00E235AA">
        <w:rPr>
          <w:rFonts w:ascii="Century Gothic" w:hAnsi="Century Gothic"/>
          <w:sz w:val="18"/>
          <w:szCs w:val="18"/>
        </w:rPr>
        <w:t xml:space="preserve"> IPTEKS yang</w:t>
      </w:r>
      <w:r w:rsidR="007734A8">
        <w:rPr>
          <w:rFonts w:ascii="Century Gothic" w:hAnsi="Century Gothic"/>
          <w:sz w:val="18"/>
          <w:szCs w:val="18"/>
        </w:rPr>
        <w:t xml:space="preserve"> </w:t>
      </w:r>
      <w:proofErr w:type="spellStart"/>
      <w:r w:rsidRPr="00E235AA">
        <w:rPr>
          <w:rFonts w:ascii="Century Gothic" w:hAnsi="Century Gothic"/>
          <w:sz w:val="18"/>
          <w:szCs w:val="18"/>
        </w:rPr>
        <w:t>berperan</w:t>
      </w:r>
      <w:proofErr w:type="spellEnd"/>
      <w:r w:rsidRPr="00E235AA">
        <w:rPr>
          <w:rFonts w:ascii="Century Gothic" w:hAnsi="Century Gothic"/>
          <w:sz w:val="18"/>
          <w:szCs w:val="18"/>
        </w:rPr>
        <w:t xml:space="preserve"> sebagai </w:t>
      </w:r>
      <w:proofErr w:type="spellStart"/>
      <w:r w:rsidRPr="00E235AA">
        <w:rPr>
          <w:rFonts w:ascii="Century Gothic" w:hAnsi="Century Gothic"/>
          <w:sz w:val="18"/>
          <w:szCs w:val="18"/>
        </w:rPr>
        <w:t>pemberdaya</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penyuluh</w:t>
      </w:r>
      <w:proofErr w:type="spellEnd"/>
      <w:r w:rsidRPr="00E235AA">
        <w:rPr>
          <w:rFonts w:ascii="Century Gothic" w:hAnsi="Century Gothic"/>
          <w:sz w:val="18"/>
          <w:szCs w:val="18"/>
        </w:rPr>
        <w:t xml:space="preserve"> dan </w:t>
      </w:r>
      <w:proofErr w:type="spellStart"/>
      <w:r w:rsidRPr="00E235AA">
        <w:rPr>
          <w:rFonts w:ascii="Century Gothic" w:hAnsi="Century Gothic"/>
          <w:sz w:val="18"/>
          <w:szCs w:val="18"/>
        </w:rPr>
        <w:t>fasilitator</w:t>
      </w:r>
      <w:proofErr w:type="spellEnd"/>
      <w:r w:rsidRPr="00E235AA">
        <w:rPr>
          <w:rFonts w:ascii="Century Gothic" w:hAnsi="Century Gothic"/>
          <w:sz w:val="18"/>
          <w:szCs w:val="18"/>
        </w:rPr>
        <w:t>.</w:t>
      </w:r>
    </w:p>
    <w:p w14:paraId="3C44D1D6" w14:textId="0F1860D7" w:rsidR="001B1AAB" w:rsidRPr="006D2149" w:rsidRDefault="001B1AAB" w:rsidP="007311A5">
      <w:pPr>
        <w:spacing w:line="360" w:lineRule="auto"/>
        <w:ind w:firstLine="431"/>
        <w:jc w:val="both"/>
      </w:pPr>
      <w:proofErr w:type="spellStart"/>
      <w:r w:rsidRPr="00E235AA">
        <w:rPr>
          <w:rFonts w:ascii="Century Gothic" w:hAnsi="Century Gothic"/>
          <w:sz w:val="18"/>
          <w:szCs w:val="18"/>
        </w:rPr>
        <w:t>Sasaran</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sebanyak</w:t>
      </w:r>
      <w:proofErr w:type="spellEnd"/>
      <w:r w:rsidRPr="00E235AA">
        <w:rPr>
          <w:rFonts w:ascii="Century Gothic" w:hAnsi="Century Gothic"/>
          <w:sz w:val="18"/>
          <w:szCs w:val="18"/>
        </w:rPr>
        <w:t xml:space="preserve"> 10 orang </w:t>
      </w:r>
      <w:proofErr w:type="spellStart"/>
      <w:r w:rsidRPr="00E235AA">
        <w:rPr>
          <w:rFonts w:ascii="Century Gothic" w:hAnsi="Century Gothic"/>
          <w:sz w:val="18"/>
          <w:szCs w:val="18"/>
        </w:rPr>
        <w:t>kader</w:t>
      </w:r>
      <w:proofErr w:type="spellEnd"/>
      <w:r w:rsidRPr="00E235AA">
        <w:rPr>
          <w:rFonts w:ascii="Century Gothic" w:hAnsi="Century Gothic"/>
          <w:sz w:val="18"/>
          <w:szCs w:val="18"/>
        </w:rPr>
        <w:t xml:space="preserve"> dengan kriteria </w:t>
      </w:r>
      <w:proofErr w:type="spellStart"/>
      <w:r w:rsidRPr="00E235AA">
        <w:rPr>
          <w:rFonts w:ascii="Century Gothic" w:hAnsi="Century Gothic"/>
          <w:sz w:val="18"/>
          <w:szCs w:val="18"/>
        </w:rPr>
        <w:t>warga</w:t>
      </w:r>
      <w:proofErr w:type="spellEnd"/>
      <w:r w:rsidRPr="00E235AA">
        <w:rPr>
          <w:rFonts w:ascii="Century Gothic" w:hAnsi="Century Gothic"/>
          <w:sz w:val="18"/>
          <w:szCs w:val="18"/>
        </w:rPr>
        <w:t xml:space="preserve"> yang </w:t>
      </w:r>
      <w:proofErr w:type="spellStart"/>
      <w:r w:rsidRPr="00E235AA">
        <w:rPr>
          <w:rFonts w:ascii="Century Gothic" w:hAnsi="Century Gothic"/>
          <w:sz w:val="18"/>
          <w:szCs w:val="18"/>
        </w:rPr>
        <w:t>berdomisili</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menetap</w:t>
      </w:r>
      <w:proofErr w:type="spellEnd"/>
      <w:r w:rsidRPr="00E235AA">
        <w:rPr>
          <w:rFonts w:ascii="Century Gothic" w:hAnsi="Century Gothic"/>
          <w:sz w:val="18"/>
          <w:szCs w:val="18"/>
        </w:rPr>
        <w:t xml:space="preserve"> dan </w:t>
      </w:r>
      <w:proofErr w:type="spellStart"/>
      <w:r w:rsidRPr="00E235AA">
        <w:rPr>
          <w:rFonts w:ascii="Century Gothic" w:hAnsi="Century Gothic"/>
          <w:sz w:val="18"/>
          <w:szCs w:val="18"/>
        </w:rPr>
        <w:t>bersedia</w:t>
      </w:r>
      <w:proofErr w:type="spellEnd"/>
      <w:r w:rsidRPr="00E235AA">
        <w:rPr>
          <w:rFonts w:ascii="Century Gothic" w:hAnsi="Century Gothic"/>
          <w:sz w:val="18"/>
          <w:szCs w:val="18"/>
        </w:rPr>
        <w:t xml:space="preserve"> </w:t>
      </w:r>
      <w:proofErr w:type="spellStart"/>
      <w:proofErr w:type="gramStart"/>
      <w:r w:rsidRPr="00E235AA">
        <w:rPr>
          <w:rFonts w:ascii="Century Gothic" w:hAnsi="Century Gothic"/>
          <w:sz w:val="18"/>
          <w:szCs w:val="18"/>
        </w:rPr>
        <w:t>menjadi</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kader</w:t>
      </w:r>
      <w:proofErr w:type="spellEnd"/>
      <w:proofErr w:type="gramEnd"/>
      <w:r w:rsidRPr="00E235AA">
        <w:rPr>
          <w:rFonts w:ascii="Century Gothic" w:hAnsi="Century Gothic"/>
          <w:sz w:val="18"/>
          <w:szCs w:val="18"/>
        </w:rPr>
        <w:t xml:space="preserve"> </w:t>
      </w:r>
      <w:proofErr w:type="spellStart"/>
      <w:r w:rsidRPr="00E235AA">
        <w:rPr>
          <w:rFonts w:ascii="Century Gothic" w:hAnsi="Century Gothic"/>
          <w:sz w:val="18"/>
          <w:szCs w:val="18"/>
        </w:rPr>
        <w:t>kesehatan</w:t>
      </w:r>
      <w:proofErr w:type="spellEnd"/>
      <w:r w:rsidRPr="00E235AA">
        <w:rPr>
          <w:rFonts w:ascii="Century Gothic" w:hAnsi="Century Gothic"/>
          <w:sz w:val="18"/>
          <w:szCs w:val="18"/>
        </w:rPr>
        <w:t xml:space="preserve"> dan sudah </w:t>
      </w:r>
      <w:proofErr w:type="spellStart"/>
      <w:r w:rsidRPr="00E235AA">
        <w:rPr>
          <w:rFonts w:ascii="Century Gothic" w:hAnsi="Century Gothic"/>
          <w:sz w:val="18"/>
          <w:szCs w:val="18"/>
        </w:rPr>
        <w:t>melaksanakan</w:t>
      </w:r>
      <w:proofErr w:type="spellEnd"/>
      <w:r w:rsidRPr="00E235AA">
        <w:rPr>
          <w:rFonts w:ascii="Century Gothic" w:hAnsi="Century Gothic"/>
          <w:sz w:val="18"/>
          <w:szCs w:val="18"/>
        </w:rPr>
        <w:t xml:space="preserve">  kegiatan </w:t>
      </w:r>
      <w:proofErr w:type="spellStart"/>
      <w:r w:rsidRPr="00E235AA">
        <w:rPr>
          <w:rFonts w:ascii="Century Gothic" w:hAnsi="Century Gothic"/>
          <w:sz w:val="18"/>
          <w:szCs w:val="18"/>
        </w:rPr>
        <w:t>Posyandu</w:t>
      </w:r>
      <w:proofErr w:type="spellEnd"/>
      <w:r w:rsidRPr="00E235AA">
        <w:rPr>
          <w:rFonts w:ascii="Century Gothic" w:hAnsi="Century Gothic"/>
          <w:sz w:val="18"/>
          <w:szCs w:val="18"/>
        </w:rPr>
        <w:t xml:space="preserve">. Metode </w:t>
      </w:r>
      <w:proofErr w:type="spellStart"/>
      <w:r w:rsidRPr="00E235AA">
        <w:rPr>
          <w:rFonts w:ascii="Century Gothic" w:hAnsi="Century Gothic"/>
          <w:sz w:val="18"/>
          <w:szCs w:val="18"/>
        </w:rPr>
        <w:t>ceramah</w:t>
      </w:r>
      <w:proofErr w:type="spellEnd"/>
      <w:r w:rsidRPr="00E235AA">
        <w:rPr>
          <w:rFonts w:ascii="Century Gothic" w:hAnsi="Century Gothic"/>
          <w:sz w:val="18"/>
          <w:szCs w:val="18"/>
        </w:rPr>
        <w:t xml:space="preserve">, diskusi dan </w:t>
      </w:r>
      <w:proofErr w:type="spellStart"/>
      <w:r w:rsidRPr="00E235AA">
        <w:rPr>
          <w:rFonts w:ascii="Century Gothic" w:hAnsi="Century Gothic"/>
          <w:sz w:val="18"/>
          <w:szCs w:val="18"/>
        </w:rPr>
        <w:t>praktik</w:t>
      </w:r>
      <w:proofErr w:type="spellEnd"/>
      <w:r w:rsidRPr="00E235AA">
        <w:rPr>
          <w:rFonts w:ascii="Century Gothic" w:hAnsi="Century Gothic"/>
          <w:sz w:val="18"/>
          <w:szCs w:val="18"/>
        </w:rPr>
        <w:t xml:space="preserve"> langsung dengan </w:t>
      </w:r>
      <w:proofErr w:type="spellStart"/>
      <w:r w:rsidRPr="00E235AA">
        <w:rPr>
          <w:rFonts w:ascii="Century Gothic" w:hAnsi="Century Gothic"/>
          <w:sz w:val="18"/>
          <w:szCs w:val="18"/>
        </w:rPr>
        <w:t>sasaran</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masyarakat</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setempat</w:t>
      </w:r>
      <w:proofErr w:type="spellEnd"/>
      <w:r w:rsidRPr="00E235AA">
        <w:rPr>
          <w:rFonts w:ascii="Century Gothic" w:hAnsi="Century Gothic"/>
          <w:sz w:val="18"/>
          <w:szCs w:val="18"/>
        </w:rPr>
        <w:t xml:space="preserve">. Media </w:t>
      </w:r>
      <w:proofErr w:type="spellStart"/>
      <w:r w:rsidRPr="00E235AA">
        <w:rPr>
          <w:rFonts w:ascii="Century Gothic" w:hAnsi="Century Gothic"/>
          <w:sz w:val="18"/>
          <w:szCs w:val="18"/>
        </w:rPr>
        <w:t>pelatihan</w:t>
      </w:r>
      <w:proofErr w:type="spellEnd"/>
      <w:r w:rsidRPr="00E235AA">
        <w:rPr>
          <w:rFonts w:ascii="Century Gothic" w:hAnsi="Century Gothic"/>
          <w:sz w:val="18"/>
          <w:szCs w:val="18"/>
        </w:rPr>
        <w:t xml:space="preserve"> dalam </w:t>
      </w:r>
      <w:proofErr w:type="spellStart"/>
      <w:r w:rsidRPr="00E235AA">
        <w:rPr>
          <w:rFonts w:ascii="Century Gothic" w:hAnsi="Century Gothic"/>
          <w:sz w:val="18"/>
          <w:szCs w:val="18"/>
        </w:rPr>
        <w:t>bentuk</w:t>
      </w:r>
      <w:proofErr w:type="spellEnd"/>
      <w:r w:rsidRPr="00E235AA">
        <w:rPr>
          <w:rFonts w:ascii="Century Gothic" w:hAnsi="Century Gothic"/>
          <w:sz w:val="18"/>
          <w:szCs w:val="18"/>
        </w:rPr>
        <w:t xml:space="preserve"> buku Panduan </w:t>
      </w:r>
      <w:proofErr w:type="spellStart"/>
      <w:r w:rsidRPr="00E235AA">
        <w:rPr>
          <w:rFonts w:ascii="Century Gothic" w:hAnsi="Century Gothic"/>
          <w:sz w:val="18"/>
          <w:szCs w:val="18"/>
        </w:rPr>
        <w:t>berisi</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materi</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tentang</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Pengertian</w:t>
      </w:r>
      <w:proofErr w:type="spellEnd"/>
      <w:r w:rsidRPr="00E235AA">
        <w:rPr>
          <w:rFonts w:ascii="Century Gothic" w:hAnsi="Century Gothic"/>
          <w:sz w:val="18"/>
          <w:szCs w:val="18"/>
        </w:rPr>
        <w:t xml:space="preserve"> PTM, </w:t>
      </w:r>
      <w:proofErr w:type="spellStart"/>
      <w:r w:rsidRPr="00E235AA">
        <w:rPr>
          <w:rFonts w:ascii="Century Gothic" w:hAnsi="Century Gothic"/>
          <w:sz w:val="18"/>
          <w:szCs w:val="18"/>
        </w:rPr>
        <w:t>penyebab</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dampak</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dari</w:t>
      </w:r>
      <w:proofErr w:type="spellEnd"/>
      <w:r w:rsidRPr="00E235AA">
        <w:rPr>
          <w:rFonts w:ascii="Century Gothic" w:hAnsi="Century Gothic"/>
          <w:sz w:val="18"/>
          <w:szCs w:val="18"/>
        </w:rPr>
        <w:t xml:space="preserve"> PTM, Faktor </w:t>
      </w:r>
      <w:proofErr w:type="spellStart"/>
      <w:r w:rsidRPr="00E235AA">
        <w:rPr>
          <w:rFonts w:ascii="Century Gothic" w:hAnsi="Century Gothic"/>
          <w:sz w:val="18"/>
          <w:szCs w:val="18"/>
        </w:rPr>
        <w:t>resiko</w:t>
      </w:r>
      <w:proofErr w:type="spellEnd"/>
      <w:r w:rsidRPr="00E235AA">
        <w:rPr>
          <w:rFonts w:ascii="Century Gothic" w:hAnsi="Century Gothic"/>
          <w:sz w:val="18"/>
          <w:szCs w:val="18"/>
        </w:rPr>
        <w:t xml:space="preserve"> PTM, Gizi </w:t>
      </w:r>
      <w:proofErr w:type="spellStart"/>
      <w:r w:rsidRPr="00E235AA">
        <w:rPr>
          <w:rFonts w:ascii="Century Gothic" w:hAnsi="Century Gothic"/>
          <w:sz w:val="18"/>
          <w:szCs w:val="18"/>
        </w:rPr>
        <w:t>Seimbang</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Antropometri</w:t>
      </w:r>
      <w:proofErr w:type="spellEnd"/>
      <w:r w:rsidRPr="00E235AA">
        <w:rPr>
          <w:rFonts w:ascii="Century Gothic" w:hAnsi="Century Gothic"/>
          <w:sz w:val="18"/>
          <w:szCs w:val="18"/>
        </w:rPr>
        <w:t xml:space="preserve"> dan Gizi </w:t>
      </w:r>
      <w:proofErr w:type="spellStart"/>
      <w:r w:rsidRPr="00E235AA">
        <w:rPr>
          <w:rFonts w:ascii="Century Gothic" w:hAnsi="Century Gothic"/>
          <w:sz w:val="18"/>
          <w:szCs w:val="18"/>
        </w:rPr>
        <w:t>Seimbang</w:t>
      </w:r>
      <w:proofErr w:type="spellEnd"/>
      <w:r w:rsidRPr="00E235AA">
        <w:rPr>
          <w:rFonts w:ascii="Century Gothic" w:hAnsi="Century Gothic"/>
          <w:sz w:val="18"/>
          <w:szCs w:val="18"/>
        </w:rPr>
        <w:t xml:space="preserve">, Teknik </w:t>
      </w:r>
      <w:proofErr w:type="spellStart"/>
      <w:r w:rsidRPr="00E235AA">
        <w:rPr>
          <w:rFonts w:ascii="Century Gothic" w:hAnsi="Century Gothic"/>
          <w:sz w:val="18"/>
          <w:szCs w:val="18"/>
        </w:rPr>
        <w:t>Edukasi</w:t>
      </w:r>
      <w:proofErr w:type="spellEnd"/>
      <w:r w:rsidRPr="00E235AA">
        <w:rPr>
          <w:rFonts w:ascii="Century Gothic" w:hAnsi="Century Gothic"/>
          <w:sz w:val="18"/>
          <w:szCs w:val="18"/>
        </w:rPr>
        <w:t xml:space="preserve"> dan Konseling. Leaflet </w:t>
      </w:r>
      <w:proofErr w:type="spellStart"/>
      <w:r w:rsidRPr="00E235AA">
        <w:rPr>
          <w:rFonts w:ascii="Century Gothic" w:hAnsi="Century Gothic"/>
          <w:sz w:val="18"/>
          <w:szCs w:val="18"/>
        </w:rPr>
        <w:t>tentang</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Pengaturan</w:t>
      </w:r>
      <w:proofErr w:type="spellEnd"/>
      <w:r w:rsidRPr="00E235AA">
        <w:rPr>
          <w:rFonts w:ascii="Century Gothic" w:hAnsi="Century Gothic"/>
          <w:sz w:val="18"/>
          <w:szCs w:val="18"/>
        </w:rPr>
        <w:t xml:space="preserve"> makan pada </w:t>
      </w:r>
      <w:proofErr w:type="spellStart"/>
      <w:r w:rsidRPr="00E235AA">
        <w:rPr>
          <w:rFonts w:ascii="Century Gothic" w:hAnsi="Century Gothic"/>
          <w:sz w:val="18"/>
          <w:szCs w:val="18"/>
        </w:rPr>
        <w:t>Penyakit</w:t>
      </w:r>
      <w:proofErr w:type="spellEnd"/>
      <w:r w:rsidRPr="00E235AA">
        <w:rPr>
          <w:rFonts w:ascii="Century Gothic" w:hAnsi="Century Gothic"/>
          <w:sz w:val="18"/>
          <w:szCs w:val="18"/>
        </w:rPr>
        <w:t xml:space="preserve"> Tidak </w:t>
      </w:r>
      <w:proofErr w:type="spellStart"/>
      <w:r w:rsidRPr="00E235AA">
        <w:rPr>
          <w:rFonts w:ascii="Century Gothic" w:hAnsi="Century Gothic"/>
          <w:sz w:val="18"/>
          <w:szCs w:val="18"/>
        </w:rPr>
        <w:t>Menular</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hipertensi</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hiperglikemia</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hiperkholesterol</w:t>
      </w:r>
      <w:proofErr w:type="spellEnd"/>
      <w:r w:rsidRPr="00E235AA">
        <w:rPr>
          <w:rFonts w:ascii="Century Gothic" w:hAnsi="Century Gothic"/>
          <w:sz w:val="18"/>
          <w:szCs w:val="18"/>
        </w:rPr>
        <w:t xml:space="preserve">, </w:t>
      </w:r>
      <w:proofErr w:type="spellStart"/>
      <w:r w:rsidRPr="00E235AA">
        <w:rPr>
          <w:rFonts w:ascii="Century Gothic" w:hAnsi="Century Gothic"/>
          <w:sz w:val="18"/>
          <w:szCs w:val="18"/>
        </w:rPr>
        <w:t>hiperuresemia</w:t>
      </w:r>
      <w:proofErr w:type="spellEnd"/>
      <w:r w:rsidRPr="00E235AA">
        <w:rPr>
          <w:rFonts w:ascii="Century Gothic" w:hAnsi="Century Gothic"/>
          <w:sz w:val="18"/>
          <w:szCs w:val="18"/>
        </w:rPr>
        <w:t xml:space="preserve"> dan </w:t>
      </w:r>
      <w:proofErr w:type="spellStart"/>
      <w:r w:rsidRPr="00E235AA">
        <w:rPr>
          <w:rFonts w:ascii="Century Gothic" w:hAnsi="Century Gothic"/>
          <w:sz w:val="18"/>
          <w:szCs w:val="18"/>
        </w:rPr>
        <w:t>obesitas</w:t>
      </w:r>
      <w:proofErr w:type="spellEnd"/>
      <w:r w:rsidRPr="00E235AA">
        <w:rPr>
          <w:rFonts w:ascii="Century Gothic" w:hAnsi="Century Gothic"/>
          <w:sz w:val="18"/>
          <w:szCs w:val="18"/>
        </w:rPr>
        <w:t>)</w:t>
      </w:r>
    </w:p>
    <w:p w14:paraId="29B5710C" w14:textId="3732E120" w:rsidR="002D1520" w:rsidRDefault="002D1520" w:rsidP="001B1AAB">
      <w:pPr>
        <w:spacing w:line="360" w:lineRule="auto"/>
        <w:ind w:firstLine="720"/>
        <w:jc w:val="both"/>
        <w:rPr>
          <w:rFonts w:ascii="Century Gothic" w:hAnsi="Century Gothic" w:cs="Arial"/>
          <w:sz w:val="18"/>
          <w:szCs w:val="18"/>
          <w:lang w:val="id-ID"/>
        </w:rPr>
      </w:pPr>
    </w:p>
    <w:p w14:paraId="30BE959A" w14:textId="77777777" w:rsidR="002D1520" w:rsidRPr="007D5821" w:rsidRDefault="00BA0F56">
      <w:pPr>
        <w:pStyle w:val="Heading1"/>
        <w:tabs>
          <w:tab w:val="left" w:pos="-3179"/>
          <w:tab w:val="left" w:pos="432"/>
        </w:tabs>
        <w:overflowPunct w:val="0"/>
        <w:autoSpaceDE w:val="0"/>
        <w:autoSpaceDN w:val="0"/>
        <w:adjustRightInd w:val="0"/>
        <w:spacing w:before="0" w:after="200" w:line="276" w:lineRule="auto"/>
        <w:ind w:left="431" w:hanging="431"/>
        <w:jc w:val="both"/>
        <w:textAlignment w:val="baseline"/>
        <w:rPr>
          <w:rFonts w:ascii="Century Gothic" w:hAnsi="Century Gothic"/>
          <w:sz w:val="16"/>
          <w:szCs w:val="16"/>
        </w:rPr>
      </w:pPr>
      <w:r>
        <w:rPr>
          <w:rFonts w:ascii="Century Gothic" w:hAnsi="Century Gothic"/>
          <w:sz w:val="18"/>
          <w:szCs w:val="18"/>
        </w:rPr>
        <w:t>HASIL PEMBAHASAN</w:t>
      </w:r>
    </w:p>
    <w:p w14:paraId="50897EE6" w14:textId="77777777" w:rsidR="005B4563" w:rsidRPr="007311A5" w:rsidRDefault="005B4563" w:rsidP="000938DA">
      <w:pPr>
        <w:pStyle w:val="ListParagraph"/>
        <w:numPr>
          <w:ilvl w:val="0"/>
          <w:numId w:val="5"/>
        </w:numPr>
        <w:spacing w:line="360" w:lineRule="auto"/>
        <w:ind w:left="284" w:hanging="284"/>
        <w:rPr>
          <w:rFonts w:ascii="Century Gothic" w:hAnsi="Century Gothic" w:cs="Times New Roman"/>
          <w:b/>
          <w:bCs/>
          <w:sz w:val="18"/>
          <w:szCs w:val="18"/>
        </w:rPr>
      </w:pPr>
      <w:proofErr w:type="spellStart"/>
      <w:r w:rsidRPr="007311A5">
        <w:rPr>
          <w:rFonts w:ascii="Century Gothic" w:hAnsi="Century Gothic" w:cs="Times New Roman"/>
          <w:b/>
          <w:bCs/>
          <w:sz w:val="18"/>
          <w:szCs w:val="18"/>
        </w:rPr>
        <w:t>Pelatihan</w:t>
      </w:r>
      <w:proofErr w:type="spellEnd"/>
      <w:r w:rsidRPr="007311A5">
        <w:rPr>
          <w:rFonts w:ascii="Century Gothic" w:hAnsi="Century Gothic" w:cs="Times New Roman"/>
          <w:b/>
          <w:bCs/>
          <w:sz w:val="18"/>
          <w:szCs w:val="18"/>
        </w:rPr>
        <w:t xml:space="preserve"> Kader </w:t>
      </w:r>
    </w:p>
    <w:p w14:paraId="45D61BF7" w14:textId="5D7A90E0" w:rsidR="005B4563" w:rsidRPr="007311A5" w:rsidRDefault="005B4563" w:rsidP="005B4563">
      <w:pPr>
        <w:spacing w:line="360" w:lineRule="auto"/>
        <w:ind w:firstLine="720"/>
        <w:jc w:val="both"/>
        <w:rPr>
          <w:rFonts w:ascii="Century Gothic" w:hAnsi="Century Gothic"/>
          <w:sz w:val="18"/>
          <w:szCs w:val="18"/>
        </w:rPr>
      </w:pPr>
      <w:r w:rsidRPr="007311A5">
        <w:rPr>
          <w:rFonts w:ascii="Century Gothic" w:hAnsi="Century Gothic"/>
          <w:sz w:val="18"/>
          <w:szCs w:val="18"/>
        </w:rPr>
        <w:t xml:space="preserve">Kegiatan yang </w:t>
      </w:r>
      <w:proofErr w:type="spellStart"/>
      <w:r w:rsidRPr="007311A5">
        <w:rPr>
          <w:rFonts w:ascii="Century Gothic" w:hAnsi="Century Gothic"/>
          <w:sz w:val="18"/>
          <w:szCs w:val="18"/>
        </w:rPr>
        <w:t>dilakukan</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pelatihan</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Pelatihan</w:t>
      </w:r>
      <w:proofErr w:type="spellEnd"/>
      <w:r w:rsidRPr="007311A5">
        <w:rPr>
          <w:rFonts w:ascii="Century Gothic" w:hAnsi="Century Gothic"/>
          <w:sz w:val="18"/>
          <w:szCs w:val="18"/>
        </w:rPr>
        <w:t xml:space="preserve"> selama 2 </w:t>
      </w:r>
      <w:proofErr w:type="spellStart"/>
      <w:r w:rsidRPr="007311A5">
        <w:rPr>
          <w:rFonts w:ascii="Century Gothic" w:hAnsi="Century Gothic"/>
          <w:sz w:val="18"/>
          <w:szCs w:val="18"/>
        </w:rPr>
        <w:t>hari</w:t>
      </w:r>
      <w:proofErr w:type="spellEnd"/>
      <w:r w:rsidRPr="007311A5">
        <w:rPr>
          <w:rFonts w:ascii="Century Gothic" w:hAnsi="Century Gothic"/>
          <w:sz w:val="18"/>
          <w:szCs w:val="18"/>
        </w:rPr>
        <w:t xml:space="preserve"> pada tanggal 16 dan 28 Juli 2024 di Balai </w:t>
      </w:r>
      <w:proofErr w:type="spellStart"/>
      <w:r w:rsidRPr="007311A5">
        <w:rPr>
          <w:rFonts w:ascii="Century Gothic" w:hAnsi="Century Gothic"/>
          <w:sz w:val="18"/>
          <w:szCs w:val="18"/>
        </w:rPr>
        <w:t>kelurahan</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Pedalangan</w:t>
      </w:r>
      <w:proofErr w:type="spellEnd"/>
      <w:r w:rsidRPr="007311A5">
        <w:rPr>
          <w:rFonts w:ascii="Century Gothic" w:hAnsi="Century Gothic"/>
          <w:sz w:val="18"/>
          <w:szCs w:val="18"/>
        </w:rPr>
        <w:t xml:space="preserve">. Kemudian </w:t>
      </w:r>
      <w:proofErr w:type="spellStart"/>
      <w:r w:rsidRPr="007311A5">
        <w:rPr>
          <w:rFonts w:ascii="Century Gothic" w:hAnsi="Century Gothic"/>
          <w:sz w:val="18"/>
          <w:szCs w:val="18"/>
        </w:rPr>
        <w:t>praktik</w:t>
      </w:r>
      <w:proofErr w:type="spellEnd"/>
      <w:r w:rsidRPr="007311A5">
        <w:rPr>
          <w:rFonts w:ascii="Century Gothic" w:hAnsi="Century Gothic"/>
          <w:sz w:val="18"/>
          <w:szCs w:val="18"/>
        </w:rPr>
        <w:t xml:space="preserve"> langsung dilaksanakan dengan </w:t>
      </w:r>
      <w:proofErr w:type="spellStart"/>
      <w:r w:rsidRPr="007311A5">
        <w:rPr>
          <w:rFonts w:ascii="Century Gothic" w:hAnsi="Century Gothic"/>
          <w:sz w:val="18"/>
          <w:szCs w:val="18"/>
        </w:rPr>
        <w:t>sasaran</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masyarakat</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bertempat</w:t>
      </w:r>
      <w:proofErr w:type="spellEnd"/>
      <w:r w:rsidRPr="007311A5">
        <w:rPr>
          <w:rFonts w:ascii="Century Gothic" w:hAnsi="Century Gothic"/>
          <w:sz w:val="18"/>
          <w:szCs w:val="18"/>
        </w:rPr>
        <w:t xml:space="preserve"> di Balai RW 03. </w:t>
      </w:r>
    </w:p>
    <w:p w14:paraId="41FBA779" w14:textId="31086367" w:rsidR="005B4563" w:rsidRPr="007311A5" w:rsidRDefault="005B4563" w:rsidP="005B4563">
      <w:pPr>
        <w:pStyle w:val="ListParagraph"/>
        <w:tabs>
          <w:tab w:val="left" w:pos="0"/>
        </w:tabs>
        <w:spacing w:line="360" w:lineRule="auto"/>
        <w:ind w:left="0" w:firstLine="709"/>
        <w:rPr>
          <w:rFonts w:ascii="Century Gothic" w:hAnsi="Century Gothic" w:cs="Times New Roman"/>
          <w:sz w:val="18"/>
          <w:szCs w:val="18"/>
          <w:lang w:val="sv-SE"/>
        </w:rPr>
      </w:pPr>
      <w:r w:rsidRPr="007311A5">
        <w:rPr>
          <w:rFonts w:ascii="Century Gothic" w:hAnsi="Century Gothic" w:cs="Times New Roman"/>
          <w:sz w:val="18"/>
          <w:szCs w:val="18"/>
        </w:rPr>
        <w:t xml:space="preserve">Jumlah </w:t>
      </w:r>
      <w:proofErr w:type="spellStart"/>
      <w:r w:rsidRPr="007311A5">
        <w:rPr>
          <w:rFonts w:ascii="Century Gothic" w:hAnsi="Century Gothic" w:cs="Times New Roman"/>
          <w:sz w:val="18"/>
          <w:szCs w:val="18"/>
        </w:rPr>
        <w:t>kader</w:t>
      </w:r>
      <w:proofErr w:type="spellEnd"/>
      <w:r w:rsidRPr="007311A5">
        <w:rPr>
          <w:rFonts w:ascii="Century Gothic" w:hAnsi="Century Gothic" w:cs="Times New Roman"/>
          <w:sz w:val="18"/>
          <w:szCs w:val="18"/>
        </w:rPr>
        <w:t xml:space="preserve"> yang </w:t>
      </w:r>
      <w:proofErr w:type="spellStart"/>
      <w:r w:rsidRPr="007311A5">
        <w:rPr>
          <w:rFonts w:ascii="Century Gothic" w:hAnsi="Century Gothic" w:cs="Times New Roman"/>
          <w:sz w:val="18"/>
          <w:szCs w:val="18"/>
        </w:rPr>
        <w:t>dilatih</w:t>
      </w:r>
      <w:proofErr w:type="spellEnd"/>
      <w:r w:rsidRPr="007311A5">
        <w:rPr>
          <w:rFonts w:ascii="Century Gothic" w:hAnsi="Century Gothic" w:cs="Times New Roman"/>
          <w:sz w:val="18"/>
          <w:szCs w:val="18"/>
        </w:rPr>
        <w:t xml:space="preserve"> </w:t>
      </w:r>
      <w:proofErr w:type="spellStart"/>
      <w:r w:rsidRPr="007311A5">
        <w:rPr>
          <w:rFonts w:ascii="Century Gothic" w:hAnsi="Century Gothic" w:cs="Times New Roman"/>
          <w:sz w:val="18"/>
          <w:szCs w:val="18"/>
        </w:rPr>
        <w:t>sebanyak</w:t>
      </w:r>
      <w:proofErr w:type="spellEnd"/>
      <w:r w:rsidRPr="007311A5">
        <w:rPr>
          <w:rFonts w:ascii="Century Gothic" w:hAnsi="Century Gothic" w:cs="Times New Roman"/>
          <w:sz w:val="18"/>
          <w:szCs w:val="18"/>
        </w:rPr>
        <w:t xml:space="preserve"> </w:t>
      </w:r>
      <w:r w:rsidRPr="007311A5">
        <w:rPr>
          <w:rFonts w:ascii="Century Gothic" w:hAnsi="Century Gothic" w:cs="Times New Roman"/>
          <w:sz w:val="18"/>
          <w:szCs w:val="18"/>
          <w:lang w:val="sv-SE"/>
        </w:rPr>
        <w:t>10</w:t>
      </w:r>
      <w:r w:rsidRPr="007311A5">
        <w:rPr>
          <w:rFonts w:ascii="Century Gothic" w:hAnsi="Century Gothic" w:cs="Times New Roman"/>
          <w:sz w:val="18"/>
          <w:szCs w:val="18"/>
        </w:rPr>
        <w:t xml:space="preserve"> orang (100,00%),</w:t>
      </w:r>
      <w:r w:rsidR="00D12CA9" w:rsidRPr="007311A5">
        <w:rPr>
          <w:rFonts w:ascii="Century Gothic" w:hAnsi="Century Gothic" w:cs="Times New Roman"/>
          <w:sz w:val="18"/>
          <w:szCs w:val="18"/>
        </w:rPr>
        <w:t xml:space="preserve"> </w:t>
      </w:r>
      <w:r w:rsidRPr="007311A5">
        <w:rPr>
          <w:rFonts w:ascii="Century Gothic" w:hAnsi="Century Gothic" w:cs="Times New Roman"/>
          <w:sz w:val="18"/>
          <w:szCs w:val="18"/>
          <w:lang w:val="sv-SE"/>
        </w:rPr>
        <w:t>rerata usia 49 tahun (</w:t>
      </w:r>
      <w:proofErr w:type="spellStart"/>
      <w:r w:rsidRPr="007311A5">
        <w:rPr>
          <w:rFonts w:ascii="Century Gothic" w:hAnsi="Century Gothic" w:cs="Times New Roman"/>
          <w:sz w:val="18"/>
          <w:szCs w:val="18"/>
        </w:rPr>
        <w:t>antara</w:t>
      </w:r>
      <w:proofErr w:type="spellEnd"/>
      <w:r w:rsidRPr="007311A5">
        <w:rPr>
          <w:rFonts w:ascii="Century Gothic" w:hAnsi="Century Gothic" w:cs="Times New Roman"/>
          <w:sz w:val="18"/>
          <w:szCs w:val="18"/>
        </w:rPr>
        <w:t xml:space="preserve"> 36-59 </w:t>
      </w:r>
      <w:r w:rsidRPr="007311A5">
        <w:rPr>
          <w:rFonts w:ascii="Century Gothic" w:hAnsi="Century Gothic" w:cs="Times New Roman"/>
          <w:sz w:val="18"/>
          <w:szCs w:val="18"/>
          <w:lang w:val="sv-SE"/>
        </w:rPr>
        <w:t xml:space="preserve">tahun). </w:t>
      </w:r>
      <w:r w:rsidRPr="007311A5">
        <w:rPr>
          <w:rFonts w:ascii="Century Gothic" w:hAnsi="Century Gothic" w:cs="Times New Roman"/>
          <w:sz w:val="18"/>
          <w:szCs w:val="18"/>
        </w:rPr>
        <w:t xml:space="preserve">Sebagian </w:t>
      </w:r>
      <w:proofErr w:type="spellStart"/>
      <w:r w:rsidRPr="007311A5">
        <w:rPr>
          <w:rFonts w:ascii="Century Gothic" w:hAnsi="Century Gothic" w:cs="Times New Roman"/>
          <w:sz w:val="18"/>
          <w:szCs w:val="18"/>
        </w:rPr>
        <w:t>pendidikan</w:t>
      </w:r>
      <w:proofErr w:type="spellEnd"/>
      <w:r w:rsidRPr="007311A5">
        <w:rPr>
          <w:rFonts w:ascii="Century Gothic" w:hAnsi="Century Gothic" w:cs="Times New Roman"/>
          <w:sz w:val="18"/>
          <w:szCs w:val="18"/>
        </w:rPr>
        <w:t xml:space="preserve"> </w:t>
      </w:r>
      <w:proofErr w:type="spellStart"/>
      <w:r w:rsidRPr="007311A5">
        <w:rPr>
          <w:rFonts w:ascii="Century Gothic" w:hAnsi="Century Gothic" w:cs="Times New Roman"/>
          <w:sz w:val="18"/>
          <w:szCs w:val="18"/>
        </w:rPr>
        <w:t>kader</w:t>
      </w:r>
      <w:proofErr w:type="spellEnd"/>
      <w:r w:rsidRPr="007311A5">
        <w:rPr>
          <w:rFonts w:ascii="Century Gothic" w:hAnsi="Century Gothic" w:cs="Times New Roman"/>
          <w:sz w:val="18"/>
          <w:szCs w:val="18"/>
        </w:rPr>
        <w:t xml:space="preserve"> </w:t>
      </w:r>
      <w:proofErr w:type="spellStart"/>
      <w:r w:rsidRPr="007311A5">
        <w:rPr>
          <w:rFonts w:ascii="Century Gothic" w:hAnsi="Century Gothic" w:cs="Times New Roman"/>
          <w:sz w:val="18"/>
          <w:szCs w:val="18"/>
        </w:rPr>
        <w:t>adalah</w:t>
      </w:r>
      <w:proofErr w:type="spellEnd"/>
      <w:r w:rsidRPr="007311A5">
        <w:rPr>
          <w:rFonts w:ascii="Century Gothic" w:hAnsi="Century Gothic" w:cs="Times New Roman"/>
          <w:sz w:val="18"/>
          <w:szCs w:val="18"/>
        </w:rPr>
        <w:t xml:space="preserve"> lulusan SLTA/</w:t>
      </w:r>
      <w:proofErr w:type="spellStart"/>
      <w:r w:rsidRPr="007311A5">
        <w:rPr>
          <w:rFonts w:ascii="Century Gothic" w:hAnsi="Century Gothic" w:cs="Times New Roman"/>
          <w:sz w:val="18"/>
          <w:szCs w:val="18"/>
        </w:rPr>
        <w:t>sederajat</w:t>
      </w:r>
      <w:proofErr w:type="spellEnd"/>
      <w:r w:rsidRPr="007311A5">
        <w:rPr>
          <w:rFonts w:ascii="Century Gothic" w:hAnsi="Century Gothic" w:cs="Times New Roman"/>
          <w:sz w:val="18"/>
          <w:szCs w:val="18"/>
        </w:rPr>
        <w:t xml:space="preserve"> (SMA/SMK) </w:t>
      </w:r>
      <w:proofErr w:type="spellStart"/>
      <w:r w:rsidRPr="007311A5">
        <w:rPr>
          <w:rFonts w:ascii="Century Gothic" w:hAnsi="Century Gothic" w:cs="Times New Roman"/>
          <w:sz w:val="18"/>
          <w:szCs w:val="18"/>
        </w:rPr>
        <w:t>sebanyak</w:t>
      </w:r>
      <w:proofErr w:type="spellEnd"/>
      <w:r w:rsidRPr="007311A5">
        <w:rPr>
          <w:rFonts w:ascii="Century Gothic" w:hAnsi="Century Gothic" w:cs="Times New Roman"/>
          <w:sz w:val="18"/>
          <w:szCs w:val="18"/>
        </w:rPr>
        <w:t xml:space="preserve"> 70,0 % dan 30,0% </w:t>
      </w:r>
      <w:proofErr w:type="spellStart"/>
      <w:r w:rsidRPr="007311A5">
        <w:rPr>
          <w:rFonts w:ascii="Century Gothic" w:hAnsi="Century Gothic" w:cs="Times New Roman"/>
          <w:sz w:val="18"/>
          <w:szCs w:val="18"/>
        </w:rPr>
        <w:t>Dipolma</w:t>
      </w:r>
      <w:proofErr w:type="spellEnd"/>
      <w:r w:rsidRPr="007311A5">
        <w:rPr>
          <w:rFonts w:ascii="Century Gothic" w:hAnsi="Century Gothic" w:cs="Times New Roman"/>
          <w:sz w:val="18"/>
          <w:szCs w:val="18"/>
        </w:rPr>
        <w:t xml:space="preserve"> III. </w:t>
      </w:r>
      <w:r w:rsidRPr="007311A5">
        <w:rPr>
          <w:rFonts w:ascii="Century Gothic" w:hAnsi="Century Gothic" w:cs="Times New Roman"/>
          <w:sz w:val="18"/>
          <w:szCs w:val="18"/>
        </w:rPr>
        <w:lastRenderedPageBreak/>
        <w:t xml:space="preserve">Lama </w:t>
      </w:r>
      <w:proofErr w:type="spellStart"/>
      <w:r w:rsidRPr="007311A5">
        <w:rPr>
          <w:rFonts w:ascii="Century Gothic" w:hAnsi="Century Gothic" w:cs="Times New Roman"/>
          <w:sz w:val="18"/>
          <w:szCs w:val="18"/>
        </w:rPr>
        <w:t>menjadi</w:t>
      </w:r>
      <w:proofErr w:type="spellEnd"/>
      <w:r w:rsidRPr="007311A5">
        <w:rPr>
          <w:rFonts w:ascii="Century Gothic" w:hAnsi="Century Gothic" w:cs="Times New Roman"/>
          <w:sz w:val="18"/>
          <w:szCs w:val="18"/>
        </w:rPr>
        <w:t xml:space="preserve"> </w:t>
      </w:r>
      <w:proofErr w:type="spellStart"/>
      <w:r w:rsidRPr="007311A5">
        <w:rPr>
          <w:rFonts w:ascii="Century Gothic" w:hAnsi="Century Gothic" w:cs="Times New Roman"/>
          <w:sz w:val="18"/>
          <w:szCs w:val="18"/>
        </w:rPr>
        <w:t>kader</w:t>
      </w:r>
      <w:proofErr w:type="spellEnd"/>
      <w:r w:rsidRPr="007311A5">
        <w:rPr>
          <w:rFonts w:ascii="Century Gothic" w:hAnsi="Century Gothic" w:cs="Times New Roman"/>
          <w:sz w:val="18"/>
          <w:szCs w:val="18"/>
        </w:rPr>
        <w:t xml:space="preserve"> 2-30</w:t>
      </w:r>
      <w:r w:rsidRPr="007311A5">
        <w:rPr>
          <w:rFonts w:ascii="Century Gothic" w:hAnsi="Century Gothic" w:cs="Times New Roman"/>
          <w:sz w:val="18"/>
          <w:szCs w:val="18"/>
          <w:lang w:val="sv-SE"/>
        </w:rPr>
        <w:t xml:space="preserve"> </w:t>
      </w:r>
      <w:r w:rsidRPr="007311A5">
        <w:rPr>
          <w:rFonts w:ascii="Century Gothic" w:hAnsi="Century Gothic" w:cs="Times New Roman"/>
          <w:sz w:val="18"/>
          <w:szCs w:val="18"/>
        </w:rPr>
        <w:t xml:space="preserve">tahun dengan </w:t>
      </w:r>
      <w:proofErr w:type="spellStart"/>
      <w:r w:rsidRPr="007311A5">
        <w:rPr>
          <w:rFonts w:ascii="Century Gothic" w:hAnsi="Century Gothic" w:cs="Times New Roman"/>
          <w:sz w:val="18"/>
          <w:szCs w:val="18"/>
        </w:rPr>
        <w:t>rerata</w:t>
      </w:r>
      <w:proofErr w:type="spellEnd"/>
      <w:r w:rsidRPr="007311A5">
        <w:rPr>
          <w:rFonts w:ascii="Century Gothic" w:hAnsi="Century Gothic" w:cs="Times New Roman"/>
          <w:sz w:val="18"/>
          <w:szCs w:val="18"/>
        </w:rPr>
        <w:t xml:space="preserve"> 15 tahun. </w:t>
      </w:r>
      <w:proofErr w:type="spellStart"/>
      <w:r w:rsidRPr="007311A5">
        <w:rPr>
          <w:rFonts w:ascii="Century Gothic" w:hAnsi="Century Gothic" w:cs="Times New Roman"/>
          <w:sz w:val="18"/>
          <w:szCs w:val="18"/>
        </w:rPr>
        <w:t>Terdapat</w:t>
      </w:r>
      <w:proofErr w:type="spellEnd"/>
      <w:r w:rsidRPr="007311A5">
        <w:rPr>
          <w:rFonts w:ascii="Century Gothic" w:hAnsi="Century Gothic" w:cs="Times New Roman"/>
          <w:sz w:val="18"/>
          <w:szCs w:val="18"/>
        </w:rPr>
        <w:t xml:space="preserve"> 2 orang </w:t>
      </w:r>
      <w:proofErr w:type="spellStart"/>
      <w:r w:rsidRPr="007311A5">
        <w:rPr>
          <w:rFonts w:ascii="Century Gothic" w:hAnsi="Century Gothic" w:cs="Times New Roman"/>
          <w:sz w:val="18"/>
          <w:szCs w:val="18"/>
        </w:rPr>
        <w:t>kader</w:t>
      </w:r>
      <w:proofErr w:type="spellEnd"/>
      <w:r w:rsidRPr="007311A5">
        <w:rPr>
          <w:rFonts w:ascii="Century Gothic" w:hAnsi="Century Gothic" w:cs="Times New Roman"/>
          <w:sz w:val="18"/>
          <w:szCs w:val="18"/>
        </w:rPr>
        <w:t xml:space="preserve"> (25,0</w:t>
      </w:r>
      <w:r w:rsidRPr="007311A5">
        <w:rPr>
          <w:rFonts w:ascii="Century Gothic" w:hAnsi="Century Gothic" w:cs="Times New Roman"/>
          <w:sz w:val="18"/>
          <w:szCs w:val="18"/>
          <w:lang w:val="sv-SE"/>
        </w:rPr>
        <w:t xml:space="preserve"> </w:t>
      </w:r>
      <w:r w:rsidRPr="007311A5">
        <w:rPr>
          <w:rFonts w:ascii="Century Gothic" w:hAnsi="Century Gothic" w:cs="Times New Roman"/>
          <w:sz w:val="18"/>
          <w:szCs w:val="18"/>
        </w:rPr>
        <w:t xml:space="preserve">%) baru 2 tahun </w:t>
      </w:r>
      <w:proofErr w:type="spellStart"/>
      <w:r w:rsidRPr="007311A5">
        <w:rPr>
          <w:rFonts w:ascii="Century Gothic" w:hAnsi="Century Gothic" w:cs="Times New Roman"/>
          <w:sz w:val="18"/>
          <w:szCs w:val="18"/>
        </w:rPr>
        <w:t>menjadi</w:t>
      </w:r>
      <w:proofErr w:type="spellEnd"/>
      <w:r w:rsidRPr="007311A5">
        <w:rPr>
          <w:rFonts w:ascii="Century Gothic" w:hAnsi="Century Gothic" w:cs="Times New Roman"/>
          <w:sz w:val="18"/>
          <w:szCs w:val="18"/>
        </w:rPr>
        <w:t xml:space="preserve"> </w:t>
      </w:r>
      <w:proofErr w:type="spellStart"/>
      <w:r w:rsidRPr="007311A5">
        <w:rPr>
          <w:rFonts w:ascii="Century Gothic" w:hAnsi="Century Gothic" w:cs="Times New Roman"/>
          <w:sz w:val="18"/>
          <w:szCs w:val="18"/>
        </w:rPr>
        <w:t>kader</w:t>
      </w:r>
      <w:proofErr w:type="spellEnd"/>
      <w:r w:rsidRPr="007311A5">
        <w:rPr>
          <w:rFonts w:ascii="Century Gothic" w:hAnsi="Century Gothic" w:cs="Times New Roman"/>
          <w:sz w:val="18"/>
          <w:szCs w:val="18"/>
        </w:rPr>
        <w:t xml:space="preserve"> </w:t>
      </w:r>
      <w:proofErr w:type="spellStart"/>
      <w:r w:rsidRPr="007311A5">
        <w:rPr>
          <w:rFonts w:ascii="Century Gothic" w:hAnsi="Century Gothic" w:cs="Times New Roman"/>
          <w:sz w:val="18"/>
          <w:szCs w:val="18"/>
        </w:rPr>
        <w:t>kesehatan</w:t>
      </w:r>
      <w:proofErr w:type="spellEnd"/>
      <w:r w:rsidRPr="007311A5">
        <w:rPr>
          <w:rFonts w:ascii="Century Gothic" w:hAnsi="Century Gothic" w:cs="Times New Roman"/>
          <w:sz w:val="18"/>
          <w:szCs w:val="18"/>
        </w:rPr>
        <w:t xml:space="preserve"> dan </w:t>
      </w:r>
      <w:r w:rsidRPr="007311A5">
        <w:rPr>
          <w:rFonts w:ascii="Century Gothic" w:hAnsi="Century Gothic" w:cs="Times New Roman"/>
          <w:sz w:val="18"/>
          <w:szCs w:val="18"/>
          <w:lang w:val="sv-SE"/>
        </w:rPr>
        <w:t>belum pernah mendapat pelatihan dan belum pernah aktif dalam kegiatan di Posyandu.</w:t>
      </w:r>
    </w:p>
    <w:p w14:paraId="6E54B781" w14:textId="2616A2BF" w:rsidR="005B4563" w:rsidRPr="007311A5" w:rsidRDefault="005B4563" w:rsidP="005B4563">
      <w:pPr>
        <w:tabs>
          <w:tab w:val="left" w:pos="426"/>
        </w:tabs>
        <w:spacing w:line="360" w:lineRule="auto"/>
        <w:jc w:val="both"/>
        <w:rPr>
          <w:rFonts w:ascii="Century Gothic" w:hAnsi="Century Gothic"/>
          <w:sz w:val="18"/>
          <w:szCs w:val="18"/>
          <w:lang w:val="sv-SE"/>
        </w:rPr>
      </w:pPr>
      <w:r w:rsidRPr="007311A5">
        <w:rPr>
          <w:rFonts w:ascii="Century Gothic" w:hAnsi="Century Gothic"/>
          <w:sz w:val="18"/>
          <w:szCs w:val="18"/>
          <w:lang w:val="sv-SE"/>
        </w:rPr>
        <w:tab/>
      </w:r>
      <w:r w:rsidRPr="007311A5">
        <w:rPr>
          <w:rFonts w:ascii="Century Gothic" w:hAnsi="Century Gothic"/>
          <w:sz w:val="18"/>
          <w:szCs w:val="18"/>
          <w:lang w:val="sv-SE"/>
        </w:rPr>
        <w:tab/>
        <w:t>Sebelum pelatihan dimulai, dilakukan pre tes bagi  kader, dilanjutkan penyampaian materi  PTM secara klasikal. Pelatihan ketrampilan  antropmetri tentang cara menimbang berat badan, mengukur tinggi badan dan lingkar perut dan pemeriksaan darah yaitu  mengukur tekanan darah, kadar gula darah dan cholesterol.</w:t>
      </w:r>
      <w:r w:rsidR="007311A5">
        <w:rPr>
          <w:rFonts w:ascii="Century Gothic" w:hAnsi="Century Gothic"/>
          <w:sz w:val="18"/>
          <w:szCs w:val="18"/>
          <w:lang w:val="sv-SE"/>
        </w:rPr>
        <w:t xml:space="preserve"> </w:t>
      </w:r>
      <w:r w:rsidRPr="007311A5">
        <w:rPr>
          <w:rFonts w:ascii="Century Gothic" w:hAnsi="Century Gothic"/>
          <w:sz w:val="18"/>
          <w:szCs w:val="18"/>
          <w:lang w:val="sv-SE"/>
        </w:rPr>
        <w:t xml:space="preserve">Kegiatan </w:t>
      </w:r>
      <w:r w:rsidR="007311A5" w:rsidRPr="007311A5">
        <w:rPr>
          <w:rFonts w:ascii="Century Gothic" w:hAnsi="Century Gothic"/>
          <w:sz w:val="18"/>
          <w:szCs w:val="18"/>
          <w:lang w:val="sv-SE"/>
        </w:rPr>
        <w:t xml:space="preserve">monitoring dan evaluasi </w:t>
      </w:r>
      <w:r w:rsidRPr="007311A5">
        <w:rPr>
          <w:rFonts w:ascii="Century Gothic" w:hAnsi="Century Gothic"/>
          <w:sz w:val="18"/>
          <w:szCs w:val="18"/>
          <w:lang w:val="sv-SE"/>
        </w:rPr>
        <w:t xml:space="preserve">berdasarkan </w:t>
      </w:r>
      <w:proofErr w:type="spellStart"/>
      <w:r w:rsidRPr="007311A5">
        <w:rPr>
          <w:rFonts w:ascii="Century Gothic" w:hAnsi="Century Gothic"/>
          <w:sz w:val="18"/>
          <w:szCs w:val="18"/>
        </w:rPr>
        <w:t>peningkatan</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skor</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pengetahuan</w:t>
      </w:r>
      <w:proofErr w:type="spellEnd"/>
      <w:r w:rsidR="007311A5">
        <w:rPr>
          <w:rFonts w:ascii="Century Gothic" w:hAnsi="Century Gothic"/>
          <w:sz w:val="18"/>
          <w:szCs w:val="18"/>
        </w:rPr>
        <w:t xml:space="preserve"> </w:t>
      </w:r>
      <w:r w:rsidRPr="007311A5">
        <w:rPr>
          <w:rFonts w:ascii="Century Gothic" w:hAnsi="Century Gothic"/>
          <w:sz w:val="18"/>
          <w:szCs w:val="18"/>
          <w:lang w:val="sv-SE"/>
        </w:rPr>
        <w:t>dan</w:t>
      </w:r>
      <w:r w:rsidR="007311A5">
        <w:rPr>
          <w:rFonts w:ascii="Century Gothic" w:hAnsi="Century Gothic"/>
          <w:sz w:val="18"/>
          <w:szCs w:val="18"/>
          <w:lang w:val="sv-SE"/>
        </w:rPr>
        <w:t xml:space="preserve"> </w:t>
      </w:r>
      <w:r w:rsidRPr="007311A5">
        <w:rPr>
          <w:rFonts w:ascii="Century Gothic" w:hAnsi="Century Gothic"/>
          <w:sz w:val="18"/>
          <w:szCs w:val="18"/>
          <w:lang w:val="sv-SE"/>
        </w:rPr>
        <w:t>skor ket</w:t>
      </w:r>
      <w:r w:rsidR="00EE2978">
        <w:rPr>
          <w:rFonts w:ascii="Century Gothic" w:hAnsi="Century Gothic"/>
          <w:sz w:val="18"/>
          <w:szCs w:val="18"/>
          <w:lang w:val="sv-SE"/>
        </w:rPr>
        <w:t>e</w:t>
      </w:r>
      <w:r w:rsidRPr="007311A5">
        <w:rPr>
          <w:rFonts w:ascii="Century Gothic" w:hAnsi="Century Gothic"/>
          <w:sz w:val="18"/>
          <w:szCs w:val="18"/>
          <w:lang w:val="sv-SE"/>
        </w:rPr>
        <w:t>rampilan serta berjalannya kegiatan Posbindu secara rutin</w:t>
      </w:r>
      <w:sdt>
        <w:sdtPr>
          <w:rPr>
            <w:rFonts w:ascii="Century Gothic" w:hAnsi="Century Gothic"/>
            <w:color w:val="000000"/>
            <w:sz w:val="18"/>
            <w:szCs w:val="18"/>
            <w:lang w:val="sv-SE"/>
          </w:rPr>
          <w:tag w:val="MENDELEY_CITATION_v3_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"/>
          <w:id w:val="566772280"/>
          <w:placeholder>
            <w:docPart w:val="DefaultPlaceholder_-1854013440"/>
          </w:placeholder>
        </w:sdtPr>
        <w:sdtContent>
          <w:r w:rsidR="00886259" w:rsidRPr="00886259">
            <w:rPr>
              <w:rFonts w:ascii="Century Gothic" w:hAnsi="Century Gothic"/>
              <w:color w:val="000000"/>
              <w:sz w:val="18"/>
              <w:szCs w:val="18"/>
              <w:lang w:val="sv-SE"/>
            </w:rPr>
            <w:t>(Oktiawati et al., 2023)</w:t>
          </w:r>
        </w:sdtContent>
      </w:sdt>
      <w:r w:rsidRPr="007311A5">
        <w:rPr>
          <w:rFonts w:ascii="Century Gothic" w:hAnsi="Century Gothic"/>
          <w:sz w:val="18"/>
          <w:szCs w:val="18"/>
          <w:lang w:val="sv-SE"/>
        </w:rPr>
        <w:t xml:space="preserve">. </w:t>
      </w:r>
      <w:proofErr w:type="spellStart"/>
      <w:r w:rsidRPr="007311A5">
        <w:rPr>
          <w:rFonts w:ascii="Century Gothic" w:hAnsi="Century Gothic"/>
          <w:sz w:val="18"/>
          <w:szCs w:val="18"/>
        </w:rPr>
        <w:t>Sedangkan</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ket</w:t>
      </w:r>
      <w:r w:rsidR="007311A5">
        <w:rPr>
          <w:rFonts w:ascii="Century Gothic" w:hAnsi="Century Gothic"/>
          <w:sz w:val="18"/>
          <w:szCs w:val="18"/>
        </w:rPr>
        <w:t>e</w:t>
      </w:r>
      <w:r w:rsidRPr="007311A5">
        <w:rPr>
          <w:rFonts w:ascii="Century Gothic" w:hAnsi="Century Gothic"/>
          <w:sz w:val="18"/>
          <w:szCs w:val="18"/>
        </w:rPr>
        <w:t>rampilan</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kader</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dilihat</w:t>
      </w:r>
      <w:proofErr w:type="spellEnd"/>
      <w:r w:rsidRPr="007311A5">
        <w:rPr>
          <w:rFonts w:ascii="Century Gothic" w:hAnsi="Century Gothic"/>
          <w:sz w:val="18"/>
          <w:szCs w:val="18"/>
          <w:lang w:val="sv-SE"/>
        </w:rPr>
        <w:t xml:space="preserve"> </w:t>
      </w:r>
      <w:r w:rsidRPr="007311A5">
        <w:rPr>
          <w:rFonts w:ascii="Century Gothic" w:hAnsi="Century Gothic"/>
          <w:sz w:val="18"/>
          <w:szCs w:val="18"/>
        </w:rPr>
        <w:t xml:space="preserve">berdasarkan </w:t>
      </w:r>
      <w:proofErr w:type="spellStart"/>
      <w:r w:rsidRPr="007311A5">
        <w:rPr>
          <w:rFonts w:ascii="Century Gothic" w:hAnsi="Century Gothic"/>
          <w:sz w:val="18"/>
          <w:szCs w:val="18"/>
        </w:rPr>
        <w:t>peningkata</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skor</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ket</w:t>
      </w:r>
      <w:r w:rsidR="007311A5">
        <w:rPr>
          <w:rFonts w:ascii="Century Gothic" w:hAnsi="Century Gothic"/>
          <w:sz w:val="18"/>
          <w:szCs w:val="18"/>
        </w:rPr>
        <w:t>e</w:t>
      </w:r>
      <w:r w:rsidRPr="007311A5">
        <w:rPr>
          <w:rFonts w:ascii="Century Gothic" w:hAnsi="Century Gothic"/>
          <w:sz w:val="18"/>
          <w:szCs w:val="18"/>
        </w:rPr>
        <w:t>rampilan</w:t>
      </w:r>
      <w:proofErr w:type="spellEnd"/>
      <w:r w:rsidRPr="007311A5">
        <w:rPr>
          <w:rFonts w:ascii="Century Gothic" w:hAnsi="Century Gothic"/>
          <w:sz w:val="18"/>
          <w:szCs w:val="18"/>
        </w:rPr>
        <w:t xml:space="preserve"> </w:t>
      </w:r>
      <w:proofErr w:type="spellStart"/>
      <w:r w:rsidR="007311A5">
        <w:rPr>
          <w:rFonts w:ascii="Century Gothic" w:hAnsi="Century Gothic"/>
          <w:sz w:val="18"/>
          <w:szCs w:val="18"/>
        </w:rPr>
        <w:t>a</w:t>
      </w:r>
      <w:r w:rsidRPr="007311A5">
        <w:rPr>
          <w:rFonts w:ascii="Century Gothic" w:hAnsi="Century Gothic"/>
          <w:sz w:val="18"/>
          <w:szCs w:val="18"/>
        </w:rPr>
        <w:t>ntropometri</w:t>
      </w:r>
      <w:proofErr w:type="spellEnd"/>
      <w:r w:rsidRPr="007311A5">
        <w:rPr>
          <w:rFonts w:ascii="Century Gothic" w:hAnsi="Century Gothic"/>
          <w:sz w:val="18"/>
          <w:szCs w:val="18"/>
        </w:rPr>
        <w:t xml:space="preserve"> yang </w:t>
      </w:r>
      <w:proofErr w:type="spellStart"/>
      <w:r w:rsidRPr="007311A5">
        <w:rPr>
          <w:rFonts w:ascii="Century Gothic" w:hAnsi="Century Gothic"/>
          <w:sz w:val="18"/>
          <w:szCs w:val="18"/>
        </w:rPr>
        <w:t>diperoleh</w:t>
      </w:r>
      <w:proofErr w:type="spellEnd"/>
      <w:r w:rsidRPr="007311A5">
        <w:rPr>
          <w:rFonts w:ascii="Century Gothic" w:hAnsi="Century Gothic"/>
          <w:sz w:val="18"/>
          <w:szCs w:val="18"/>
        </w:rPr>
        <w:t xml:space="preserve"> pada </w:t>
      </w:r>
      <w:proofErr w:type="spellStart"/>
      <w:r w:rsidRPr="007311A5">
        <w:rPr>
          <w:rFonts w:ascii="Century Gothic" w:hAnsi="Century Gothic"/>
          <w:sz w:val="18"/>
          <w:szCs w:val="18"/>
        </w:rPr>
        <w:t>saat</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unjuk</w:t>
      </w:r>
      <w:proofErr w:type="spellEnd"/>
      <w:r w:rsidRPr="007311A5">
        <w:rPr>
          <w:rFonts w:ascii="Century Gothic" w:hAnsi="Century Gothic"/>
          <w:sz w:val="18"/>
          <w:szCs w:val="18"/>
        </w:rPr>
        <w:t xml:space="preserve"> kerja </w:t>
      </w:r>
      <w:proofErr w:type="spellStart"/>
      <w:r w:rsidRPr="007311A5">
        <w:rPr>
          <w:rFonts w:ascii="Century Gothic" w:hAnsi="Century Gothic"/>
          <w:sz w:val="18"/>
          <w:szCs w:val="18"/>
        </w:rPr>
        <w:t>meliputi</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cara</w:t>
      </w:r>
      <w:proofErr w:type="spellEnd"/>
      <w:r w:rsidRPr="007311A5">
        <w:rPr>
          <w:rFonts w:ascii="Century Gothic" w:hAnsi="Century Gothic"/>
          <w:sz w:val="18"/>
          <w:szCs w:val="18"/>
        </w:rPr>
        <w:t xml:space="preserve"> </w:t>
      </w:r>
      <w:proofErr w:type="spellStart"/>
      <w:r w:rsidRPr="007311A5">
        <w:rPr>
          <w:rFonts w:ascii="Century Gothic" w:hAnsi="Century Gothic"/>
          <w:sz w:val="18"/>
          <w:szCs w:val="18"/>
        </w:rPr>
        <w:t>mengukur</w:t>
      </w:r>
      <w:proofErr w:type="spellEnd"/>
      <w:r w:rsidRPr="007311A5">
        <w:rPr>
          <w:rFonts w:ascii="Century Gothic" w:hAnsi="Century Gothic"/>
          <w:sz w:val="18"/>
          <w:szCs w:val="18"/>
        </w:rPr>
        <w:t xml:space="preserve"> berat badan, </w:t>
      </w:r>
      <w:proofErr w:type="spellStart"/>
      <w:r w:rsidRPr="007311A5">
        <w:rPr>
          <w:rFonts w:ascii="Century Gothic" w:hAnsi="Century Gothic"/>
          <w:sz w:val="18"/>
          <w:szCs w:val="18"/>
        </w:rPr>
        <w:t>tinggi</w:t>
      </w:r>
      <w:proofErr w:type="spellEnd"/>
      <w:r w:rsidRPr="007311A5">
        <w:rPr>
          <w:rFonts w:ascii="Century Gothic" w:hAnsi="Century Gothic"/>
          <w:sz w:val="18"/>
          <w:szCs w:val="18"/>
        </w:rPr>
        <w:t xml:space="preserve"> badan, </w:t>
      </w:r>
      <w:r w:rsidRPr="007311A5">
        <w:rPr>
          <w:rFonts w:ascii="Century Gothic" w:hAnsi="Century Gothic"/>
          <w:sz w:val="18"/>
          <w:szCs w:val="18"/>
          <w:lang w:val="sv-SE"/>
        </w:rPr>
        <w:t xml:space="preserve">lingkar perut </w:t>
      </w:r>
      <w:r w:rsidRPr="007311A5">
        <w:rPr>
          <w:rFonts w:ascii="Century Gothic" w:hAnsi="Century Gothic"/>
          <w:sz w:val="18"/>
          <w:szCs w:val="18"/>
        </w:rPr>
        <w:t xml:space="preserve">dan </w:t>
      </w:r>
      <w:proofErr w:type="spellStart"/>
      <w:r w:rsidRPr="007311A5">
        <w:rPr>
          <w:rFonts w:ascii="Century Gothic" w:hAnsi="Century Gothic"/>
          <w:sz w:val="18"/>
          <w:szCs w:val="18"/>
        </w:rPr>
        <w:t>ket</w:t>
      </w:r>
      <w:r w:rsidR="00EE2978">
        <w:rPr>
          <w:rFonts w:ascii="Century Gothic" w:hAnsi="Century Gothic"/>
          <w:sz w:val="18"/>
          <w:szCs w:val="18"/>
        </w:rPr>
        <w:t>e</w:t>
      </w:r>
      <w:r w:rsidRPr="007311A5">
        <w:rPr>
          <w:rFonts w:ascii="Century Gothic" w:hAnsi="Century Gothic"/>
          <w:sz w:val="18"/>
          <w:szCs w:val="18"/>
        </w:rPr>
        <w:t>rampilan</w:t>
      </w:r>
      <w:proofErr w:type="spellEnd"/>
      <w:r w:rsidRPr="007311A5">
        <w:rPr>
          <w:rFonts w:ascii="Century Gothic" w:hAnsi="Century Gothic"/>
          <w:sz w:val="18"/>
          <w:szCs w:val="18"/>
        </w:rPr>
        <w:t xml:space="preserve"> konseling</w:t>
      </w:r>
      <w:r w:rsidRPr="007311A5">
        <w:rPr>
          <w:rFonts w:ascii="Century Gothic" w:hAnsi="Century Gothic"/>
          <w:sz w:val="18"/>
          <w:szCs w:val="18"/>
          <w:lang w:val="sv-SE"/>
        </w:rPr>
        <w:t xml:space="preserve"> pada klien saat melakukan kegiatan Posbindu. </w:t>
      </w:r>
    </w:p>
    <w:p w14:paraId="210CE276" w14:textId="77777777" w:rsidR="007311A5" w:rsidRPr="007D5821" w:rsidRDefault="007311A5" w:rsidP="007311A5">
      <w:pPr>
        <w:spacing w:line="360" w:lineRule="auto"/>
        <w:rPr>
          <w:rFonts w:ascii="Century Gothic" w:hAnsi="Century Gothic"/>
          <w:b/>
          <w:bCs/>
          <w:sz w:val="16"/>
          <w:szCs w:val="16"/>
        </w:rPr>
      </w:pPr>
    </w:p>
    <w:p w14:paraId="0347133A" w14:textId="77777777" w:rsidR="005B4563" w:rsidRPr="000938DA" w:rsidRDefault="005B4563" w:rsidP="000938DA">
      <w:pPr>
        <w:pStyle w:val="ListParagraph"/>
        <w:numPr>
          <w:ilvl w:val="0"/>
          <w:numId w:val="5"/>
        </w:numPr>
        <w:spacing w:after="200" w:line="360" w:lineRule="auto"/>
        <w:ind w:left="284" w:hanging="284"/>
        <w:rPr>
          <w:rFonts w:ascii="Century Gothic" w:hAnsi="Century Gothic" w:cs="Times New Roman"/>
          <w:b/>
          <w:bCs/>
          <w:sz w:val="18"/>
          <w:szCs w:val="18"/>
        </w:rPr>
      </w:pPr>
      <w:proofErr w:type="spellStart"/>
      <w:r w:rsidRPr="000938DA">
        <w:rPr>
          <w:rFonts w:ascii="Century Gothic" w:hAnsi="Century Gothic" w:cs="Times New Roman"/>
          <w:b/>
          <w:bCs/>
          <w:sz w:val="18"/>
          <w:szCs w:val="18"/>
        </w:rPr>
        <w:t>Peningkatan</w:t>
      </w:r>
      <w:proofErr w:type="spellEnd"/>
      <w:r w:rsidRPr="000938DA">
        <w:rPr>
          <w:rFonts w:ascii="Century Gothic" w:hAnsi="Century Gothic" w:cs="Times New Roman"/>
          <w:b/>
          <w:bCs/>
          <w:sz w:val="18"/>
          <w:szCs w:val="18"/>
        </w:rPr>
        <w:t xml:space="preserve"> </w:t>
      </w:r>
      <w:proofErr w:type="spellStart"/>
      <w:r w:rsidRPr="000938DA">
        <w:rPr>
          <w:rFonts w:ascii="Century Gothic" w:hAnsi="Century Gothic" w:cs="Times New Roman"/>
          <w:b/>
          <w:bCs/>
          <w:sz w:val="18"/>
          <w:szCs w:val="18"/>
        </w:rPr>
        <w:t>Pengetahuan</w:t>
      </w:r>
      <w:proofErr w:type="spellEnd"/>
      <w:r w:rsidRPr="000938DA">
        <w:rPr>
          <w:rFonts w:ascii="Century Gothic" w:hAnsi="Century Gothic" w:cs="Times New Roman"/>
          <w:b/>
          <w:bCs/>
          <w:sz w:val="18"/>
          <w:szCs w:val="18"/>
        </w:rPr>
        <w:t xml:space="preserve"> Kader </w:t>
      </w:r>
    </w:p>
    <w:p w14:paraId="58B958A8" w14:textId="66CB52B8" w:rsidR="005B4563" w:rsidRPr="000938DA" w:rsidRDefault="005B4563" w:rsidP="005B4563">
      <w:pPr>
        <w:spacing w:line="360" w:lineRule="auto"/>
        <w:ind w:firstLine="720"/>
        <w:jc w:val="both"/>
        <w:rPr>
          <w:rFonts w:ascii="Century Gothic" w:hAnsi="Century Gothic"/>
          <w:sz w:val="18"/>
          <w:szCs w:val="18"/>
        </w:rPr>
      </w:pPr>
      <w:proofErr w:type="spellStart"/>
      <w:r w:rsidRPr="000938DA">
        <w:rPr>
          <w:rFonts w:ascii="Century Gothic" w:hAnsi="Century Gothic"/>
          <w:sz w:val="18"/>
          <w:szCs w:val="18"/>
        </w:rPr>
        <w:t>Rerata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skor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pengetahuan</w:t>
      </w:r>
      <w:proofErr w:type="spellEnd"/>
      <w:r w:rsidRPr="000938DA">
        <w:rPr>
          <w:rFonts w:ascii="Century Gothic" w:hAnsi="Century Gothic"/>
          <w:sz w:val="18"/>
          <w:szCs w:val="18"/>
        </w:rPr>
        <w:t xml:space="preserve"> </w:t>
      </w:r>
      <w:r w:rsidR="000938DA">
        <w:rPr>
          <w:rFonts w:ascii="Century Gothic" w:hAnsi="Century Gothic"/>
          <w:sz w:val="18"/>
          <w:szCs w:val="18"/>
        </w:rPr>
        <w:t xml:space="preserve">pada table 1 </w:t>
      </w:r>
      <w:proofErr w:type="spellStart"/>
      <w:r w:rsidR="000938DA">
        <w:rPr>
          <w:rFonts w:ascii="Century Gothic" w:hAnsi="Century Gothic"/>
          <w:sz w:val="18"/>
          <w:szCs w:val="18"/>
        </w:rPr>
        <w:t>meninjukkan</w:t>
      </w:r>
      <w:proofErr w:type="spellEnd"/>
      <w:r w:rsidR="000938DA">
        <w:rPr>
          <w:rFonts w:ascii="Century Gothic" w:hAnsi="Century Gothic"/>
          <w:sz w:val="18"/>
          <w:szCs w:val="18"/>
        </w:rPr>
        <w:t xml:space="preserve"> </w:t>
      </w:r>
      <w:proofErr w:type="spellStart"/>
      <w:r w:rsidR="000938DA">
        <w:rPr>
          <w:rFonts w:ascii="Century Gothic" w:hAnsi="Century Gothic"/>
          <w:sz w:val="18"/>
          <w:szCs w:val="18"/>
        </w:rPr>
        <w:t>terjadi</w:t>
      </w:r>
      <w:proofErr w:type="spellEnd"/>
      <w:r w:rsidR="000938DA">
        <w:rPr>
          <w:rFonts w:ascii="Century Gothic" w:hAnsi="Century Gothic"/>
          <w:sz w:val="18"/>
          <w:szCs w:val="18"/>
        </w:rPr>
        <w:t xml:space="preserve"> </w:t>
      </w:r>
      <w:proofErr w:type="spellStart"/>
      <w:r w:rsidR="000938DA">
        <w:rPr>
          <w:rFonts w:ascii="Century Gothic" w:hAnsi="Century Gothic"/>
          <w:sz w:val="18"/>
          <w:szCs w:val="18"/>
        </w:rPr>
        <w:t>peningkatan</w:t>
      </w:r>
      <w:proofErr w:type="spellEnd"/>
      <w:r w:rsidR="000938DA">
        <w:rPr>
          <w:rFonts w:ascii="Century Gothic" w:hAnsi="Century Gothic"/>
          <w:sz w:val="18"/>
          <w:szCs w:val="18"/>
        </w:rPr>
        <w:t xml:space="preserve"> </w:t>
      </w:r>
      <w:proofErr w:type="spellStart"/>
      <w:r w:rsidR="000938DA">
        <w:rPr>
          <w:rFonts w:ascii="Century Gothic" w:hAnsi="Century Gothic"/>
          <w:sz w:val="18"/>
          <w:szCs w:val="18"/>
        </w:rPr>
        <w:t>skor</w:t>
      </w:r>
      <w:proofErr w:type="spellEnd"/>
      <w:r w:rsidR="000938DA">
        <w:rPr>
          <w:rFonts w:ascii="Century Gothic" w:hAnsi="Century Gothic"/>
          <w:sz w:val="18"/>
          <w:szCs w:val="18"/>
        </w:rPr>
        <w:t xml:space="preserve"> </w:t>
      </w:r>
      <w:proofErr w:type="spellStart"/>
      <w:r w:rsidR="000938DA">
        <w:rPr>
          <w:rFonts w:ascii="Century Gothic" w:hAnsi="Century Gothic"/>
          <w:sz w:val="18"/>
          <w:szCs w:val="18"/>
        </w:rPr>
        <w:t>sebesar</w:t>
      </w:r>
      <w:proofErr w:type="spellEnd"/>
      <w:r w:rsidRPr="000938DA">
        <w:rPr>
          <w:rFonts w:ascii="Century Gothic" w:hAnsi="Century Gothic"/>
          <w:sz w:val="18"/>
          <w:szCs w:val="18"/>
        </w:rPr>
        <w:t xml:space="preserve"> 12 % (61,80 </w:t>
      </w:r>
      <w:proofErr w:type="spellStart"/>
      <w:r w:rsidRPr="000938DA">
        <w:rPr>
          <w:rFonts w:ascii="Century Gothic" w:hAnsi="Century Gothic"/>
          <w:sz w:val="18"/>
          <w:szCs w:val="18"/>
        </w:rPr>
        <w:t>menjadi</w:t>
      </w:r>
      <w:proofErr w:type="spellEnd"/>
      <w:r w:rsidRPr="000938DA">
        <w:rPr>
          <w:rFonts w:ascii="Century Gothic" w:hAnsi="Century Gothic"/>
          <w:sz w:val="18"/>
          <w:szCs w:val="18"/>
        </w:rPr>
        <w:t xml:space="preserve"> 73,80) </w:t>
      </w:r>
      <w:proofErr w:type="spellStart"/>
      <w:r w:rsidRPr="000938DA">
        <w:rPr>
          <w:rFonts w:ascii="Century Gothic" w:hAnsi="Century Gothic"/>
          <w:sz w:val="18"/>
          <w:szCs w:val="18"/>
        </w:rPr>
        <w:t>setelah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diberi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pelatihan</w:t>
      </w:r>
      <w:proofErr w:type="spellEnd"/>
      <w:r w:rsidRPr="000938DA">
        <w:rPr>
          <w:rFonts w:ascii="Century Gothic" w:hAnsi="Century Gothic"/>
          <w:sz w:val="18"/>
          <w:szCs w:val="18"/>
        </w:rPr>
        <w:t xml:space="preserve">. Pada post </w:t>
      </w:r>
      <w:proofErr w:type="spellStart"/>
      <w:r w:rsidRPr="000938DA">
        <w:rPr>
          <w:rFonts w:ascii="Century Gothic" w:hAnsi="Century Gothic"/>
          <w:sz w:val="18"/>
          <w:szCs w:val="18"/>
        </w:rPr>
        <w:t>tes</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didapatkan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rerata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skor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pengetahuan</w:t>
      </w:r>
      <w:proofErr w:type="spellEnd"/>
      <w:r w:rsidRPr="000938DA">
        <w:rPr>
          <w:rFonts w:ascii="Century Gothic" w:hAnsi="Century Gothic"/>
          <w:sz w:val="18"/>
          <w:szCs w:val="18"/>
        </w:rPr>
        <w:t xml:space="preserve"> 73,80 </w:t>
      </w:r>
      <w:proofErr w:type="spellStart"/>
      <w:r w:rsidRPr="000938DA">
        <w:rPr>
          <w:rFonts w:ascii="Century Gothic" w:hAnsi="Century Gothic"/>
          <w:sz w:val="18"/>
          <w:szCs w:val="18"/>
        </w:rPr>
        <w:t>termasuk</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kategori</w:t>
      </w:r>
      <w:proofErr w:type="spellEnd"/>
      <w:r w:rsidRPr="000938DA">
        <w:rPr>
          <w:rFonts w:ascii="Century Gothic" w:hAnsi="Century Gothic"/>
          <w:sz w:val="18"/>
          <w:szCs w:val="18"/>
        </w:rPr>
        <w:t xml:space="preserve"> baik (</w:t>
      </w:r>
      <w:proofErr w:type="spellStart"/>
      <w:r w:rsidRPr="000938DA">
        <w:rPr>
          <w:rFonts w:ascii="Century Gothic" w:hAnsi="Century Gothic"/>
          <w:sz w:val="18"/>
          <w:szCs w:val="18"/>
        </w:rPr>
        <w:t>skor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terendah</w:t>
      </w:r>
      <w:proofErr w:type="spellEnd"/>
      <w:r w:rsidRPr="000938DA">
        <w:rPr>
          <w:rFonts w:ascii="Century Gothic" w:hAnsi="Century Gothic"/>
          <w:sz w:val="18"/>
          <w:szCs w:val="18"/>
        </w:rPr>
        <w:t xml:space="preserve"> 70,0 dan </w:t>
      </w:r>
      <w:proofErr w:type="spellStart"/>
      <w:r w:rsidRPr="000938DA">
        <w:rPr>
          <w:rFonts w:ascii="Century Gothic" w:hAnsi="Century Gothic"/>
          <w:sz w:val="18"/>
          <w:szCs w:val="18"/>
        </w:rPr>
        <w:t>skor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tertinggi</w:t>
      </w:r>
      <w:proofErr w:type="spellEnd"/>
      <w:r w:rsidRPr="000938DA">
        <w:rPr>
          <w:rFonts w:ascii="Century Gothic" w:hAnsi="Century Gothic"/>
          <w:sz w:val="18"/>
          <w:szCs w:val="18"/>
        </w:rPr>
        <w:t xml:space="preserve"> 78,00</w:t>
      </w:r>
      <w:r w:rsidR="000733C5" w:rsidRPr="000938DA">
        <w:rPr>
          <w:rFonts w:ascii="Century Gothic" w:hAnsi="Century Gothic"/>
          <w:sz w:val="18"/>
          <w:szCs w:val="18"/>
        </w:rPr>
        <w:t>.</w:t>
      </w:r>
      <w:r w:rsidRPr="000938DA">
        <w:rPr>
          <w:rFonts w:ascii="Century Gothic" w:hAnsi="Century Gothic"/>
          <w:sz w:val="18"/>
          <w:szCs w:val="18"/>
        </w:rPr>
        <w:t xml:space="preserve"> Beberapa </w:t>
      </w:r>
      <w:proofErr w:type="spellStart"/>
      <w:r w:rsidRPr="000938DA">
        <w:rPr>
          <w:rFonts w:ascii="Century Gothic" w:hAnsi="Century Gothic"/>
          <w:sz w:val="18"/>
          <w:szCs w:val="18"/>
        </w:rPr>
        <w:t>materi</w:t>
      </w:r>
      <w:proofErr w:type="spellEnd"/>
      <w:r w:rsidRPr="000938DA">
        <w:rPr>
          <w:rFonts w:ascii="Century Gothic" w:hAnsi="Century Gothic"/>
          <w:sz w:val="18"/>
          <w:szCs w:val="18"/>
        </w:rPr>
        <w:t xml:space="preserve"> yang </w:t>
      </w:r>
      <w:proofErr w:type="spellStart"/>
      <w:r w:rsidRPr="000938DA">
        <w:rPr>
          <w:rFonts w:ascii="Century Gothic" w:hAnsi="Century Gothic"/>
          <w:sz w:val="18"/>
          <w:szCs w:val="18"/>
        </w:rPr>
        <w:t>belum</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dipahami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adalah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berbagai</w:t>
      </w:r>
      <w:proofErr w:type="spellEnd"/>
      <w:r w:rsidRPr="000938DA">
        <w:rPr>
          <w:rFonts w:ascii="Century Gothic" w:hAnsi="Century Gothic"/>
          <w:sz w:val="18"/>
          <w:szCs w:val="18"/>
        </w:rPr>
        <w:t xml:space="preserve"> bahan makanan yang </w:t>
      </w:r>
      <w:proofErr w:type="spellStart"/>
      <w:r w:rsidRPr="000938DA">
        <w:rPr>
          <w:rFonts w:ascii="Century Gothic" w:hAnsi="Century Gothic"/>
          <w:sz w:val="18"/>
          <w:szCs w:val="18"/>
        </w:rPr>
        <w:t>dianjurkan</w:t>
      </w:r>
      <w:proofErr w:type="spellEnd"/>
      <w:r w:rsidRPr="000938DA">
        <w:rPr>
          <w:rFonts w:ascii="Century Gothic" w:hAnsi="Century Gothic"/>
          <w:sz w:val="18"/>
          <w:szCs w:val="18"/>
        </w:rPr>
        <w:t xml:space="preserve"> dan </w:t>
      </w:r>
      <w:proofErr w:type="spellStart"/>
      <w:r w:rsidRPr="000938DA">
        <w:rPr>
          <w:rFonts w:ascii="Century Gothic" w:hAnsi="Century Gothic"/>
          <w:sz w:val="18"/>
          <w:szCs w:val="18"/>
        </w:rPr>
        <w:t>dibatasi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bila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dijumpai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klien</w:t>
      </w:r>
      <w:proofErr w:type="spellEnd"/>
      <w:r w:rsidRPr="000938DA">
        <w:rPr>
          <w:rFonts w:ascii="Century Gothic" w:hAnsi="Century Gothic"/>
          <w:sz w:val="18"/>
          <w:szCs w:val="18"/>
        </w:rPr>
        <w:t xml:space="preserve"> dengan </w:t>
      </w:r>
      <w:proofErr w:type="spellStart"/>
      <w:r w:rsidRPr="000938DA">
        <w:rPr>
          <w:rFonts w:ascii="Century Gothic" w:hAnsi="Century Gothic"/>
          <w:sz w:val="18"/>
          <w:szCs w:val="18"/>
        </w:rPr>
        <w:t>faktor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resiko</w:t>
      </w:r>
      <w:proofErr w:type="spellEnd"/>
      <w:r w:rsidRPr="000938DA">
        <w:rPr>
          <w:rFonts w:ascii="Century Gothic" w:hAnsi="Century Gothic"/>
          <w:sz w:val="18"/>
          <w:szCs w:val="18"/>
        </w:rPr>
        <w:t xml:space="preserve"> seperti </w:t>
      </w:r>
      <w:proofErr w:type="spellStart"/>
      <w:r w:rsidRPr="000938DA">
        <w:rPr>
          <w:rFonts w:ascii="Century Gothic" w:hAnsi="Century Gothic"/>
          <w:sz w:val="18"/>
          <w:szCs w:val="18"/>
        </w:rPr>
        <w:t>h</w:t>
      </w:r>
      <w:r w:rsidR="000733C5" w:rsidRPr="000938DA">
        <w:rPr>
          <w:rFonts w:ascii="Century Gothic" w:hAnsi="Century Gothic"/>
          <w:sz w:val="18"/>
          <w:szCs w:val="18"/>
        </w:rPr>
        <w:t>i</w:t>
      </w:r>
      <w:r w:rsidRPr="000938DA">
        <w:rPr>
          <w:rFonts w:ascii="Century Gothic" w:hAnsi="Century Gothic"/>
          <w:sz w:val="18"/>
          <w:szCs w:val="18"/>
        </w:rPr>
        <w:t>percholesterol</w:t>
      </w:r>
      <w:r w:rsidR="000733C5" w:rsidRPr="000938DA">
        <w:rPr>
          <w:rFonts w:ascii="Century Gothic" w:hAnsi="Century Gothic"/>
          <w:sz w:val="18"/>
          <w:szCs w:val="18"/>
        </w:rPr>
        <w:t>emia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h</w:t>
      </w:r>
      <w:r w:rsidR="000733C5" w:rsidRPr="000938DA">
        <w:rPr>
          <w:rFonts w:ascii="Century Gothic" w:hAnsi="Century Gothic"/>
          <w:sz w:val="18"/>
          <w:szCs w:val="18"/>
        </w:rPr>
        <w:t>i</w:t>
      </w:r>
      <w:r w:rsidRPr="000938DA">
        <w:rPr>
          <w:rFonts w:ascii="Century Gothic" w:hAnsi="Century Gothic"/>
          <w:sz w:val="18"/>
          <w:szCs w:val="18"/>
        </w:rPr>
        <w:t>pertensi</w:t>
      </w:r>
      <w:proofErr w:type="spellEnd"/>
      <w:r w:rsidRPr="000938DA">
        <w:rPr>
          <w:rFonts w:ascii="Century Gothic" w:hAnsi="Century Gothic"/>
          <w:sz w:val="18"/>
          <w:szCs w:val="18"/>
        </w:rPr>
        <w:t xml:space="preserve"> dan </w:t>
      </w:r>
      <w:proofErr w:type="spellStart"/>
      <w:r w:rsidRPr="000938DA">
        <w:rPr>
          <w:rFonts w:ascii="Century Gothic" w:hAnsi="Century Gothic"/>
          <w:sz w:val="18"/>
          <w:szCs w:val="18"/>
        </w:rPr>
        <w:t>h</w:t>
      </w:r>
      <w:r w:rsidR="000733C5" w:rsidRPr="000938DA">
        <w:rPr>
          <w:rFonts w:ascii="Century Gothic" w:hAnsi="Century Gothic"/>
          <w:sz w:val="18"/>
          <w:szCs w:val="18"/>
        </w:rPr>
        <w:t>i</w:t>
      </w:r>
      <w:r w:rsidRPr="000938DA">
        <w:rPr>
          <w:rFonts w:ascii="Century Gothic" w:hAnsi="Century Gothic"/>
          <w:sz w:val="18"/>
          <w:szCs w:val="18"/>
        </w:rPr>
        <w:t>perglikemi</w:t>
      </w:r>
      <w:r w:rsidR="000733C5" w:rsidRPr="000938DA">
        <w:rPr>
          <w:rFonts w:ascii="Century Gothic" w:hAnsi="Century Gothic"/>
          <w:sz w:val="18"/>
          <w:szCs w:val="18"/>
        </w:rPr>
        <w:t>a</w:t>
      </w:r>
      <w:proofErr w:type="spellEnd"/>
      <w:r w:rsidRPr="000938DA">
        <w:rPr>
          <w:rFonts w:ascii="Century Gothic" w:hAnsi="Century Gothic"/>
          <w:sz w:val="18"/>
          <w:szCs w:val="18"/>
        </w:rPr>
        <w:t xml:space="preserve">. </w:t>
      </w:r>
    </w:p>
    <w:p w14:paraId="598B14E6" w14:textId="77777777" w:rsidR="005B4563" w:rsidRPr="000938DA" w:rsidRDefault="005B4563" w:rsidP="005B4563">
      <w:pPr>
        <w:spacing w:line="360" w:lineRule="auto"/>
        <w:ind w:firstLine="720"/>
        <w:jc w:val="both"/>
        <w:rPr>
          <w:rFonts w:ascii="Century Gothic" w:hAnsi="Century Gothic"/>
          <w:sz w:val="18"/>
          <w:szCs w:val="18"/>
        </w:rPr>
      </w:pPr>
    </w:p>
    <w:p w14:paraId="47ADB3AA" w14:textId="77777777" w:rsidR="005B4563" w:rsidRPr="000938DA" w:rsidRDefault="005B4563" w:rsidP="000938DA">
      <w:pPr>
        <w:pStyle w:val="ListParagraph"/>
        <w:numPr>
          <w:ilvl w:val="0"/>
          <w:numId w:val="5"/>
        </w:numPr>
        <w:spacing w:after="200" w:line="360" w:lineRule="auto"/>
        <w:ind w:left="284" w:hanging="284"/>
        <w:rPr>
          <w:rFonts w:ascii="Century Gothic" w:hAnsi="Century Gothic" w:cs="Times New Roman"/>
          <w:b/>
          <w:bCs/>
          <w:sz w:val="18"/>
          <w:szCs w:val="18"/>
        </w:rPr>
      </w:pPr>
      <w:proofErr w:type="spellStart"/>
      <w:r w:rsidRPr="000938DA">
        <w:rPr>
          <w:rFonts w:ascii="Century Gothic" w:hAnsi="Century Gothic" w:cs="Times New Roman"/>
          <w:b/>
          <w:bCs/>
          <w:sz w:val="18"/>
          <w:szCs w:val="18"/>
        </w:rPr>
        <w:t>Peningkatan</w:t>
      </w:r>
      <w:proofErr w:type="spellEnd"/>
      <w:r w:rsidRPr="000938DA">
        <w:rPr>
          <w:rFonts w:ascii="Century Gothic" w:hAnsi="Century Gothic" w:cs="Times New Roman"/>
          <w:b/>
          <w:bCs/>
          <w:sz w:val="18"/>
          <w:szCs w:val="18"/>
        </w:rPr>
        <w:t xml:space="preserve"> </w:t>
      </w:r>
      <w:proofErr w:type="spellStart"/>
      <w:r w:rsidRPr="000938DA">
        <w:rPr>
          <w:rFonts w:ascii="Century Gothic" w:hAnsi="Century Gothic" w:cs="Times New Roman"/>
          <w:b/>
          <w:bCs/>
          <w:sz w:val="18"/>
          <w:szCs w:val="18"/>
        </w:rPr>
        <w:t>Ketrampilan</w:t>
      </w:r>
      <w:proofErr w:type="spellEnd"/>
      <w:r w:rsidRPr="000938DA">
        <w:rPr>
          <w:rFonts w:ascii="Century Gothic" w:hAnsi="Century Gothic" w:cs="Times New Roman"/>
          <w:b/>
          <w:bCs/>
          <w:sz w:val="18"/>
          <w:szCs w:val="18"/>
        </w:rPr>
        <w:t xml:space="preserve"> Kader dalam </w:t>
      </w:r>
      <w:proofErr w:type="spellStart"/>
      <w:r w:rsidRPr="000938DA">
        <w:rPr>
          <w:rFonts w:ascii="Century Gothic" w:hAnsi="Century Gothic" w:cs="Times New Roman"/>
          <w:b/>
          <w:bCs/>
          <w:sz w:val="18"/>
          <w:szCs w:val="18"/>
        </w:rPr>
        <w:t>Antropometri</w:t>
      </w:r>
      <w:proofErr w:type="spellEnd"/>
      <w:r w:rsidRPr="000938DA">
        <w:rPr>
          <w:rFonts w:ascii="Century Gothic" w:hAnsi="Century Gothic" w:cs="Times New Roman"/>
          <w:b/>
          <w:bCs/>
          <w:sz w:val="18"/>
          <w:szCs w:val="18"/>
        </w:rPr>
        <w:t xml:space="preserve"> Gizi </w:t>
      </w:r>
    </w:p>
    <w:p w14:paraId="6DD2611D" w14:textId="121187BB" w:rsidR="005B4563" w:rsidRPr="000938DA" w:rsidRDefault="005B4563" w:rsidP="005B4563">
      <w:pPr>
        <w:spacing w:line="360" w:lineRule="auto"/>
        <w:ind w:firstLine="720"/>
        <w:jc w:val="both"/>
        <w:rPr>
          <w:rFonts w:ascii="Century Gothic" w:hAnsi="Century Gothic"/>
          <w:sz w:val="18"/>
          <w:szCs w:val="18"/>
        </w:rPr>
      </w:pPr>
      <w:r w:rsidRPr="000938DA">
        <w:rPr>
          <w:rFonts w:ascii="Century Gothic" w:hAnsi="Century Gothic"/>
          <w:sz w:val="18"/>
          <w:szCs w:val="18"/>
        </w:rPr>
        <w:t>Sebagian</w:t>
      </w:r>
      <w:r w:rsidR="000733C5" w:rsidRPr="000938DA">
        <w:rPr>
          <w:rFonts w:ascii="Century Gothic" w:hAnsi="Century Gothic"/>
          <w:sz w:val="18"/>
          <w:szCs w:val="18"/>
        </w:rPr>
        <w:t xml:space="preserve"> </w:t>
      </w:r>
      <w:r w:rsidRPr="000938DA">
        <w:rPr>
          <w:rFonts w:ascii="Century Gothic" w:hAnsi="Century Gothic"/>
          <w:sz w:val="18"/>
          <w:szCs w:val="18"/>
        </w:rPr>
        <w:t>besar</w:t>
      </w:r>
      <w:r w:rsidR="000733C5" w:rsidRPr="000938DA">
        <w:rPr>
          <w:rFonts w:ascii="Century Gothic" w:hAnsi="Century Gothic"/>
          <w:sz w:val="18"/>
          <w:szCs w:val="18"/>
        </w:rPr>
        <w:t xml:space="preserve"> </w:t>
      </w:r>
      <w:proofErr w:type="spellStart"/>
      <w:r w:rsidRPr="000938DA">
        <w:rPr>
          <w:rFonts w:ascii="Century Gothic" w:hAnsi="Century Gothic"/>
          <w:sz w:val="18"/>
          <w:szCs w:val="18"/>
        </w:rPr>
        <w:t>ket</w:t>
      </w:r>
      <w:r w:rsidR="000733C5" w:rsidRPr="000938DA">
        <w:rPr>
          <w:rFonts w:ascii="Century Gothic" w:hAnsi="Century Gothic"/>
          <w:sz w:val="18"/>
          <w:szCs w:val="18"/>
        </w:rPr>
        <w:t>e</w:t>
      </w:r>
      <w:r w:rsidRPr="000938DA">
        <w:rPr>
          <w:rFonts w:ascii="Century Gothic" w:hAnsi="Century Gothic"/>
          <w:sz w:val="18"/>
          <w:szCs w:val="18"/>
        </w:rPr>
        <w:t>rampilan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dalam </w:t>
      </w:r>
      <w:proofErr w:type="spellStart"/>
      <w:r w:rsidRPr="000938DA">
        <w:rPr>
          <w:rFonts w:ascii="Century Gothic" w:hAnsi="Century Gothic"/>
          <w:sz w:val="18"/>
          <w:szCs w:val="18"/>
        </w:rPr>
        <w:t>menimbang</w:t>
      </w:r>
      <w:proofErr w:type="spellEnd"/>
      <w:r w:rsidRPr="000938DA">
        <w:rPr>
          <w:rFonts w:ascii="Century Gothic" w:hAnsi="Century Gothic"/>
          <w:sz w:val="18"/>
          <w:szCs w:val="18"/>
        </w:rPr>
        <w:t xml:space="preserve"> Berat badan (BB) </w:t>
      </w:r>
      <w:proofErr w:type="spellStart"/>
      <w:r w:rsidRPr="000938DA">
        <w:rPr>
          <w:rFonts w:ascii="Century Gothic" w:hAnsi="Century Gothic"/>
          <w:sz w:val="18"/>
          <w:szCs w:val="18"/>
        </w:rPr>
        <w:t>diketahui</w:t>
      </w:r>
      <w:proofErr w:type="spellEnd"/>
      <w:r w:rsidRPr="000938DA">
        <w:rPr>
          <w:rFonts w:ascii="Century Gothic" w:hAnsi="Century Gothic"/>
          <w:sz w:val="18"/>
          <w:szCs w:val="18"/>
        </w:rPr>
        <w:t xml:space="preserve"> (80,0%) dengan </w:t>
      </w:r>
      <w:proofErr w:type="spellStart"/>
      <w:r w:rsidRPr="000938DA">
        <w:rPr>
          <w:rFonts w:ascii="Century Gothic" w:hAnsi="Century Gothic"/>
          <w:sz w:val="18"/>
          <w:szCs w:val="18"/>
        </w:rPr>
        <w:t>tingkat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ketrampilan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kategori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kurang</w:t>
      </w:r>
      <w:proofErr w:type="spellEnd"/>
      <w:r w:rsidRPr="000938DA">
        <w:rPr>
          <w:rFonts w:ascii="Century Gothic" w:hAnsi="Century Gothic"/>
          <w:sz w:val="18"/>
          <w:szCs w:val="18"/>
        </w:rPr>
        <w:t xml:space="preserve"> sebelum </w:t>
      </w:r>
      <w:proofErr w:type="spellStart"/>
      <w:r w:rsidRPr="000938DA">
        <w:rPr>
          <w:rFonts w:ascii="Century Gothic" w:hAnsi="Century Gothic"/>
          <w:sz w:val="18"/>
          <w:szCs w:val="18"/>
        </w:rPr>
        <w:t>mendapat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pelatihan</w:t>
      </w:r>
      <w:proofErr w:type="spellEnd"/>
      <w:r w:rsidR="000938DA">
        <w:rPr>
          <w:rFonts w:ascii="Century Gothic" w:hAnsi="Century Gothic"/>
          <w:sz w:val="18"/>
          <w:szCs w:val="18"/>
        </w:rPr>
        <w:t>.</w:t>
      </w:r>
      <w:r w:rsidRPr="000938DA">
        <w:rPr>
          <w:rFonts w:ascii="Century Gothic" w:hAnsi="Century Gothic"/>
          <w:sz w:val="18"/>
          <w:szCs w:val="18"/>
        </w:rPr>
        <w:t xml:space="preserve"> </w:t>
      </w:r>
      <w:proofErr w:type="spellStart"/>
      <w:r w:rsidRPr="000938DA">
        <w:rPr>
          <w:rFonts w:ascii="Century Gothic" w:hAnsi="Century Gothic"/>
          <w:sz w:val="18"/>
          <w:szCs w:val="18"/>
        </w:rPr>
        <w:t>Namun</w:t>
      </w:r>
      <w:proofErr w:type="spellEnd"/>
      <w:r w:rsidRPr="000938DA">
        <w:rPr>
          <w:rFonts w:ascii="Century Gothic" w:hAnsi="Century Gothic"/>
          <w:sz w:val="18"/>
          <w:szCs w:val="18"/>
        </w:rPr>
        <w:t xml:space="preserve"> </w:t>
      </w:r>
      <w:r w:rsidR="000938DA">
        <w:rPr>
          <w:rFonts w:ascii="Century Gothic" w:hAnsi="Century Gothic"/>
          <w:sz w:val="18"/>
          <w:szCs w:val="18"/>
        </w:rPr>
        <w:t xml:space="preserve">dapat </w:t>
      </w:r>
      <w:proofErr w:type="spellStart"/>
      <w:r w:rsidR="000938DA">
        <w:rPr>
          <w:rFonts w:ascii="Century Gothic" w:hAnsi="Century Gothic"/>
          <w:sz w:val="18"/>
          <w:szCs w:val="18"/>
        </w:rPr>
        <w:t>dilihat</w:t>
      </w:r>
      <w:proofErr w:type="spellEnd"/>
      <w:r w:rsidR="000938DA">
        <w:rPr>
          <w:rFonts w:ascii="Century Gothic" w:hAnsi="Century Gothic"/>
          <w:sz w:val="18"/>
          <w:szCs w:val="18"/>
        </w:rPr>
        <w:t xml:space="preserve"> pada table 1 </w:t>
      </w:r>
      <w:proofErr w:type="spellStart"/>
      <w:r w:rsidR="000938DA">
        <w:rPr>
          <w:rFonts w:ascii="Century Gothic" w:hAnsi="Century Gothic"/>
          <w:sz w:val="18"/>
          <w:szCs w:val="18"/>
        </w:rPr>
        <w:t>bahwa</w:t>
      </w:r>
      <w:proofErr w:type="spellEnd"/>
      <w:r w:rsidR="000938DA">
        <w:rPr>
          <w:rFonts w:ascii="Century Gothic" w:hAnsi="Century Gothic"/>
          <w:sz w:val="18"/>
          <w:szCs w:val="18"/>
        </w:rPr>
        <w:t xml:space="preserve"> </w:t>
      </w:r>
      <w:proofErr w:type="spellStart"/>
      <w:r w:rsidRPr="000938DA">
        <w:rPr>
          <w:rFonts w:ascii="Century Gothic" w:hAnsi="Century Gothic"/>
          <w:sz w:val="18"/>
          <w:szCs w:val="18"/>
        </w:rPr>
        <w:t>setelah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mendapat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pelatihan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terjadi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peningkatan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rerata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skor</w:t>
      </w:r>
      <w:proofErr w:type="spellEnd"/>
      <w:r w:rsidRPr="000938DA">
        <w:rPr>
          <w:rFonts w:ascii="Century Gothic" w:hAnsi="Century Gothic"/>
          <w:sz w:val="18"/>
          <w:szCs w:val="18"/>
        </w:rPr>
        <w:t xml:space="preserve"> 74,0 dengan </w:t>
      </w:r>
      <w:proofErr w:type="spellStart"/>
      <w:r w:rsidRPr="000938DA">
        <w:rPr>
          <w:rFonts w:ascii="Century Gothic" w:hAnsi="Century Gothic"/>
          <w:sz w:val="18"/>
          <w:szCs w:val="18"/>
        </w:rPr>
        <w:t>kategori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terampil</w:t>
      </w:r>
      <w:proofErr w:type="spellEnd"/>
      <w:r w:rsidRPr="000938DA">
        <w:rPr>
          <w:rFonts w:ascii="Century Gothic" w:hAnsi="Century Gothic"/>
          <w:sz w:val="18"/>
          <w:szCs w:val="18"/>
        </w:rPr>
        <w:t xml:space="preserve">.  Masih </w:t>
      </w:r>
      <w:proofErr w:type="spellStart"/>
      <w:r w:rsidRPr="000938DA">
        <w:rPr>
          <w:rFonts w:ascii="Century Gothic" w:hAnsi="Century Gothic"/>
          <w:sz w:val="18"/>
          <w:szCs w:val="18"/>
        </w:rPr>
        <w:t>dijumpai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yang perlu </w:t>
      </w:r>
      <w:proofErr w:type="spellStart"/>
      <w:r w:rsidRPr="000938DA">
        <w:rPr>
          <w:rFonts w:ascii="Century Gothic" w:hAnsi="Century Gothic"/>
          <w:sz w:val="18"/>
          <w:szCs w:val="18"/>
        </w:rPr>
        <w:t>mendapat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pendampingan</w:t>
      </w:r>
      <w:proofErr w:type="spellEnd"/>
      <w:r w:rsidRPr="000938DA">
        <w:rPr>
          <w:rFonts w:ascii="Century Gothic" w:hAnsi="Century Gothic"/>
          <w:sz w:val="18"/>
          <w:szCs w:val="18"/>
        </w:rPr>
        <w:t xml:space="preserve"> dalam </w:t>
      </w:r>
      <w:proofErr w:type="spellStart"/>
      <w:r w:rsidRPr="000938DA">
        <w:rPr>
          <w:rFonts w:ascii="Century Gothic" w:hAnsi="Century Gothic"/>
          <w:sz w:val="18"/>
          <w:szCs w:val="18"/>
        </w:rPr>
        <w:t>hal</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memastikan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posisi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klien</w:t>
      </w:r>
      <w:proofErr w:type="spellEnd"/>
      <w:r w:rsidRPr="000938DA">
        <w:rPr>
          <w:rFonts w:ascii="Century Gothic" w:hAnsi="Century Gothic"/>
          <w:sz w:val="18"/>
          <w:szCs w:val="18"/>
        </w:rPr>
        <w:t xml:space="preserve"> pada </w:t>
      </w:r>
      <w:proofErr w:type="spellStart"/>
      <w:r w:rsidRPr="000938DA">
        <w:rPr>
          <w:rFonts w:ascii="Century Gothic" w:hAnsi="Century Gothic"/>
          <w:sz w:val="18"/>
          <w:szCs w:val="18"/>
        </w:rPr>
        <w:t>saat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ditimbang</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menghadap</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lurus</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kedepan</w:t>
      </w:r>
      <w:proofErr w:type="spellEnd"/>
      <w:r w:rsidRPr="000938DA">
        <w:rPr>
          <w:rFonts w:ascii="Century Gothic" w:hAnsi="Century Gothic"/>
          <w:sz w:val="18"/>
          <w:szCs w:val="18"/>
        </w:rPr>
        <w:t xml:space="preserve"> dan </w:t>
      </w:r>
      <w:proofErr w:type="spellStart"/>
      <w:r w:rsidRPr="000938DA">
        <w:rPr>
          <w:rFonts w:ascii="Century Gothic" w:hAnsi="Century Gothic"/>
          <w:sz w:val="18"/>
          <w:szCs w:val="18"/>
        </w:rPr>
        <w:t>pembacaan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hasil</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penimbangan</w:t>
      </w:r>
      <w:proofErr w:type="spellEnd"/>
      <w:r w:rsidRPr="000938DA">
        <w:rPr>
          <w:rFonts w:ascii="Century Gothic" w:hAnsi="Century Gothic"/>
          <w:sz w:val="18"/>
          <w:szCs w:val="18"/>
        </w:rPr>
        <w:t xml:space="preserve"> dengan </w:t>
      </w:r>
      <w:proofErr w:type="spellStart"/>
      <w:r w:rsidRPr="000938DA">
        <w:rPr>
          <w:rFonts w:ascii="Century Gothic" w:hAnsi="Century Gothic"/>
          <w:sz w:val="18"/>
          <w:szCs w:val="18"/>
        </w:rPr>
        <w:t>ketelitian</w:t>
      </w:r>
      <w:proofErr w:type="spellEnd"/>
      <w:r w:rsidRPr="000938DA">
        <w:rPr>
          <w:rFonts w:ascii="Century Gothic" w:hAnsi="Century Gothic"/>
          <w:sz w:val="18"/>
          <w:szCs w:val="18"/>
        </w:rPr>
        <w:t xml:space="preserve"> 0,1 kg.  Semakin sering </w:t>
      </w:r>
      <w:proofErr w:type="spellStart"/>
      <w:r w:rsidRPr="000938DA">
        <w:rPr>
          <w:rFonts w:ascii="Century Gothic" w:hAnsi="Century Gothic"/>
          <w:sz w:val="18"/>
          <w:szCs w:val="18"/>
        </w:rPr>
        <w:t>melakukan</w:t>
      </w:r>
      <w:proofErr w:type="spellEnd"/>
      <w:r w:rsidRPr="000938DA">
        <w:rPr>
          <w:rFonts w:ascii="Century Gothic" w:hAnsi="Century Gothic"/>
          <w:sz w:val="18"/>
          <w:szCs w:val="18"/>
        </w:rPr>
        <w:t xml:space="preserve"> kegiatan, </w:t>
      </w:r>
      <w:proofErr w:type="spellStart"/>
      <w:r w:rsidRPr="000938DA">
        <w:rPr>
          <w:rFonts w:ascii="Century Gothic" w:hAnsi="Century Gothic"/>
          <w:sz w:val="18"/>
          <w:szCs w:val="18"/>
        </w:rPr>
        <w:t>diharapkan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ketrampilan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akan</w:t>
      </w:r>
      <w:proofErr w:type="spellEnd"/>
      <w:r w:rsidRPr="000938DA">
        <w:rPr>
          <w:rFonts w:ascii="Century Gothic" w:hAnsi="Century Gothic"/>
          <w:sz w:val="18"/>
          <w:szCs w:val="18"/>
        </w:rPr>
        <w:t xml:space="preserve"> semakin </w:t>
      </w:r>
      <w:proofErr w:type="spellStart"/>
      <w:r w:rsidRPr="000938DA">
        <w:rPr>
          <w:rFonts w:ascii="Century Gothic" w:hAnsi="Century Gothic"/>
          <w:sz w:val="18"/>
          <w:szCs w:val="18"/>
        </w:rPr>
        <w:t>meningkat</w:t>
      </w:r>
      <w:proofErr w:type="spellEnd"/>
      <w:r w:rsidR="00D12CA9" w:rsidRPr="000938DA">
        <w:rPr>
          <w:rFonts w:ascii="Century Gothic" w:hAnsi="Century Gothic"/>
          <w:sz w:val="18"/>
          <w:szCs w:val="18"/>
        </w:rPr>
        <w:t>.</w:t>
      </w:r>
    </w:p>
    <w:p w14:paraId="3AE48601" w14:textId="4590BE1E" w:rsidR="005B4563" w:rsidRPr="000938DA" w:rsidRDefault="005B4563" w:rsidP="005B4563">
      <w:pPr>
        <w:spacing w:line="360" w:lineRule="auto"/>
        <w:ind w:firstLine="720"/>
        <w:jc w:val="both"/>
        <w:rPr>
          <w:rFonts w:ascii="Century Gothic" w:hAnsi="Century Gothic"/>
          <w:sz w:val="18"/>
          <w:szCs w:val="18"/>
        </w:rPr>
      </w:pPr>
      <w:proofErr w:type="spellStart"/>
      <w:r w:rsidRPr="000938DA">
        <w:rPr>
          <w:rFonts w:ascii="Century Gothic" w:hAnsi="Century Gothic"/>
          <w:sz w:val="18"/>
          <w:szCs w:val="18"/>
        </w:rPr>
        <w:t>Ket</w:t>
      </w:r>
      <w:r w:rsidR="000938DA">
        <w:rPr>
          <w:rFonts w:ascii="Century Gothic" w:hAnsi="Century Gothic"/>
          <w:sz w:val="18"/>
          <w:szCs w:val="18"/>
        </w:rPr>
        <w:t>e</w:t>
      </w:r>
      <w:r w:rsidRPr="000938DA">
        <w:rPr>
          <w:rFonts w:ascii="Century Gothic" w:hAnsi="Century Gothic"/>
          <w:sz w:val="18"/>
          <w:szCs w:val="18"/>
        </w:rPr>
        <w:t>rampilan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dalam </w:t>
      </w:r>
      <w:proofErr w:type="spellStart"/>
      <w:r w:rsidR="000733C5" w:rsidRPr="000938DA">
        <w:rPr>
          <w:rFonts w:ascii="Century Gothic" w:hAnsi="Century Gothic"/>
          <w:sz w:val="18"/>
          <w:szCs w:val="18"/>
        </w:rPr>
        <w:t>mengukur</w:t>
      </w:r>
      <w:proofErr w:type="spellEnd"/>
      <w:r w:rsidR="000733C5" w:rsidRPr="000938DA">
        <w:rPr>
          <w:rFonts w:ascii="Century Gothic" w:hAnsi="Century Gothic"/>
          <w:sz w:val="18"/>
          <w:szCs w:val="18"/>
        </w:rPr>
        <w:t xml:space="preserve"> </w:t>
      </w:r>
      <w:proofErr w:type="spellStart"/>
      <w:r w:rsidR="000733C5" w:rsidRPr="000938DA">
        <w:rPr>
          <w:rFonts w:ascii="Century Gothic" w:hAnsi="Century Gothic"/>
          <w:sz w:val="18"/>
          <w:szCs w:val="18"/>
        </w:rPr>
        <w:t>tinggi</w:t>
      </w:r>
      <w:proofErr w:type="spellEnd"/>
      <w:r w:rsidR="000733C5" w:rsidRPr="000938DA">
        <w:rPr>
          <w:rFonts w:ascii="Century Gothic" w:hAnsi="Century Gothic"/>
          <w:sz w:val="18"/>
          <w:szCs w:val="18"/>
        </w:rPr>
        <w:t xml:space="preserve"> badan </w:t>
      </w:r>
      <w:r w:rsidRPr="000938DA">
        <w:rPr>
          <w:rFonts w:ascii="Century Gothic" w:hAnsi="Century Gothic"/>
          <w:sz w:val="18"/>
          <w:szCs w:val="18"/>
        </w:rPr>
        <w:t xml:space="preserve">(TB) sebelum diberikan </w:t>
      </w:r>
      <w:proofErr w:type="spellStart"/>
      <w:r w:rsidRPr="000938DA">
        <w:rPr>
          <w:rFonts w:ascii="Century Gothic" w:hAnsi="Century Gothic"/>
          <w:sz w:val="18"/>
          <w:szCs w:val="18"/>
        </w:rPr>
        <w:t>pelatihan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adalah</w:t>
      </w:r>
      <w:proofErr w:type="spellEnd"/>
      <w:r w:rsidRPr="000938DA">
        <w:rPr>
          <w:rFonts w:ascii="Century Gothic" w:hAnsi="Century Gothic"/>
          <w:sz w:val="18"/>
          <w:szCs w:val="18"/>
        </w:rPr>
        <w:t xml:space="preserve"> 63,3</w:t>
      </w:r>
      <w:r w:rsidR="000733C5" w:rsidRPr="000938DA">
        <w:rPr>
          <w:rFonts w:ascii="Century Gothic" w:hAnsi="Century Gothic"/>
          <w:sz w:val="18"/>
          <w:szCs w:val="18"/>
        </w:rPr>
        <w:t xml:space="preserve"> (</w:t>
      </w:r>
      <w:r w:rsidRPr="000938DA">
        <w:rPr>
          <w:rFonts w:ascii="Century Gothic" w:hAnsi="Century Gothic"/>
          <w:sz w:val="18"/>
          <w:szCs w:val="18"/>
        </w:rPr>
        <w:t>60,0%</w:t>
      </w:r>
      <w:r w:rsidR="000733C5" w:rsidRPr="000938DA">
        <w:rPr>
          <w:rFonts w:ascii="Century Gothic" w:hAnsi="Century Gothic"/>
          <w:sz w:val="18"/>
          <w:szCs w:val="18"/>
        </w:rPr>
        <w:t xml:space="preserve">) yang </w:t>
      </w:r>
      <w:proofErr w:type="spellStart"/>
      <w:r w:rsidR="000733C5" w:rsidRPr="000938DA">
        <w:rPr>
          <w:rFonts w:ascii="Century Gothic" w:hAnsi="Century Gothic"/>
          <w:sz w:val="18"/>
          <w:szCs w:val="18"/>
        </w:rPr>
        <w:t>menunjukkan</w:t>
      </w:r>
      <w:proofErr w:type="spellEnd"/>
      <w:r w:rsidR="000733C5"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000733C5" w:rsidRPr="000938DA">
        <w:rPr>
          <w:rFonts w:ascii="Century Gothic" w:hAnsi="Century Gothic"/>
          <w:sz w:val="18"/>
          <w:szCs w:val="18"/>
        </w:rPr>
        <w:t xml:space="preserve"> </w:t>
      </w:r>
      <w:proofErr w:type="spellStart"/>
      <w:r w:rsidRPr="000938DA">
        <w:rPr>
          <w:rFonts w:ascii="Century Gothic" w:hAnsi="Century Gothic"/>
          <w:sz w:val="18"/>
          <w:szCs w:val="18"/>
        </w:rPr>
        <w:t>kurang</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terampil</w:t>
      </w:r>
      <w:proofErr w:type="spellEnd"/>
      <w:r w:rsidRPr="000938DA">
        <w:rPr>
          <w:rFonts w:ascii="Century Gothic" w:hAnsi="Century Gothic"/>
          <w:sz w:val="18"/>
          <w:szCs w:val="18"/>
        </w:rPr>
        <w:t xml:space="preserve">.  Dengan </w:t>
      </w:r>
      <w:proofErr w:type="spellStart"/>
      <w:r w:rsidRPr="000938DA">
        <w:rPr>
          <w:rFonts w:ascii="Century Gothic" w:hAnsi="Century Gothic"/>
          <w:sz w:val="18"/>
          <w:szCs w:val="18"/>
        </w:rPr>
        <w:t>mendapatkan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pelatihan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terjadi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peningkatan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rerata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skor</w:t>
      </w:r>
      <w:proofErr w:type="spellEnd"/>
      <w:r w:rsidRPr="000938DA">
        <w:rPr>
          <w:rFonts w:ascii="Century Gothic" w:hAnsi="Century Gothic"/>
          <w:sz w:val="18"/>
          <w:szCs w:val="18"/>
        </w:rPr>
        <w:t xml:space="preserve"> 81,7 dengan </w:t>
      </w:r>
      <w:proofErr w:type="spellStart"/>
      <w:r w:rsidRPr="000938DA">
        <w:rPr>
          <w:rFonts w:ascii="Century Gothic" w:hAnsi="Century Gothic"/>
          <w:sz w:val="18"/>
          <w:szCs w:val="18"/>
        </w:rPr>
        <w:t>kategori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terampil</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Terdapat</w:t>
      </w:r>
      <w:proofErr w:type="spellEnd"/>
      <w:r w:rsidRPr="000938DA">
        <w:rPr>
          <w:rFonts w:ascii="Century Gothic" w:hAnsi="Century Gothic"/>
          <w:sz w:val="18"/>
          <w:szCs w:val="18"/>
        </w:rPr>
        <w:t xml:space="preserve"> 40,0% </w:t>
      </w:r>
      <w:proofErr w:type="spellStart"/>
      <w:r w:rsidRPr="000938DA">
        <w:rPr>
          <w:rFonts w:ascii="Century Gothic" w:hAnsi="Century Gothic"/>
          <w:sz w:val="18"/>
          <w:szCs w:val="18"/>
        </w:rPr>
        <w:t>kader</w:t>
      </w:r>
      <w:proofErr w:type="spellEnd"/>
      <w:r w:rsidR="000733C5" w:rsidRPr="000938DA">
        <w:rPr>
          <w:rFonts w:ascii="Century Gothic" w:hAnsi="Century Gothic"/>
          <w:sz w:val="18"/>
          <w:szCs w:val="18"/>
        </w:rPr>
        <w:t xml:space="preserve"> </w:t>
      </w:r>
      <w:proofErr w:type="spellStart"/>
      <w:r w:rsidRPr="000938DA">
        <w:rPr>
          <w:rFonts w:ascii="Century Gothic" w:hAnsi="Century Gothic"/>
          <w:sz w:val="18"/>
          <w:szCs w:val="18"/>
        </w:rPr>
        <w:t>belum</w:t>
      </w:r>
      <w:proofErr w:type="spellEnd"/>
      <w:r w:rsidRPr="000938DA">
        <w:rPr>
          <w:rFonts w:ascii="Century Gothic" w:hAnsi="Century Gothic"/>
          <w:sz w:val="18"/>
          <w:szCs w:val="18"/>
        </w:rPr>
        <w:t xml:space="preserve"> begitu </w:t>
      </w:r>
      <w:proofErr w:type="spellStart"/>
      <w:r w:rsidRPr="000938DA">
        <w:rPr>
          <w:rFonts w:ascii="Century Gothic" w:hAnsi="Century Gothic"/>
          <w:sz w:val="18"/>
          <w:szCs w:val="18"/>
        </w:rPr>
        <w:t>terampil</w:t>
      </w:r>
      <w:proofErr w:type="spellEnd"/>
      <w:r w:rsidR="000733C5" w:rsidRPr="000938DA">
        <w:rPr>
          <w:rFonts w:ascii="Century Gothic" w:hAnsi="Century Gothic"/>
          <w:sz w:val="18"/>
          <w:szCs w:val="18"/>
        </w:rPr>
        <w:t xml:space="preserve"> </w:t>
      </w:r>
      <w:proofErr w:type="spellStart"/>
      <w:r w:rsidRPr="000938DA">
        <w:rPr>
          <w:rFonts w:ascii="Century Gothic" w:hAnsi="Century Gothic"/>
          <w:sz w:val="18"/>
          <w:szCs w:val="18"/>
        </w:rPr>
        <w:t>tentang</w:t>
      </w:r>
      <w:proofErr w:type="spellEnd"/>
      <w:r w:rsidRPr="000938DA">
        <w:rPr>
          <w:rFonts w:ascii="Century Gothic" w:hAnsi="Century Gothic"/>
          <w:sz w:val="18"/>
          <w:szCs w:val="18"/>
        </w:rPr>
        <w:t xml:space="preserve"> bagaimana </w:t>
      </w:r>
      <w:proofErr w:type="spellStart"/>
      <w:r w:rsidRPr="000938DA">
        <w:rPr>
          <w:rFonts w:ascii="Century Gothic" w:hAnsi="Century Gothic"/>
          <w:sz w:val="18"/>
          <w:szCs w:val="18"/>
        </w:rPr>
        <w:t>posisi</w:t>
      </w:r>
      <w:proofErr w:type="spellEnd"/>
      <w:r w:rsidRPr="000938DA">
        <w:rPr>
          <w:rFonts w:ascii="Century Gothic" w:hAnsi="Century Gothic"/>
          <w:sz w:val="18"/>
          <w:szCs w:val="18"/>
        </w:rPr>
        <w:t xml:space="preserve"> 4 </w:t>
      </w:r>
      <w:proofErr w:type="spellStart"/>
      <w:r w:rsidRPr="000938DA">
        <w:rPr>
          <w:rFonts w:ascii="Century Gothic" w:hAnsi="Century Gothic"/>
          <w:sz w:val="18"/>
          <w:szCs w:val="18"/>
        </w:rPr>
        <w:t>bagian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tubuh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klien</w:t>
      </w:r>
      <w:proofErr w:type="spellEnd"/>
      <w:r w:rsidRPr="000938DA">
        <w:rPr>
          <w:rFonts w:ascii="Century Gothic" w:hAnsi="Century Gothic"/>
          <w:sz w:val="18"/>
          <w:szCs w:val="18"/>
        </w:rPr>
        <w:t xml:space="preserve"> yang </w:t>
      </w:r>
      <w:proofErr w:type="spellStart"/>
      <w:r w:rsidRPr="000938DA">
        <w:rPr>
          <w:rFonts w:ascii="Century Gothic" w:hAnsi="Century Gothic"/>
          <w:sz w:val="18"/>
          <w:szCs w:val="18"/>
        </w:rPr>
        <w:t>harus</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menempel</w:t>
      </w:r>
      <w:proofErr w:type="spellEnd"/>
      <w:r w:rsidRPr="000938DA">
        <w:rPr>
          <w:rFonts w:ascii="Century Gothic" w:hAnsi="Century Gothic"/>
          <w:sz w:val="18"/>
          <w:szCs w:val="18"/>
        </w:rPr>
        <w:t xml:space="preserve"> pada </w:t>
      </w:r>
      <w:proofErr w:type="spellStart"/>
      <w:r w:rsidRPr="000938DA">
        <w:rPr>
          <w:rFonts w:ascii="Century Gothic" w:hAnsi="Century Gothic"/>
          <w:sz w:val="18"/>
          <w:szCs w:val="18"/>
        </w:rPr>
        <w:t>saat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diukur</w:t>
      </w:r>
      <w:proofErr w:type="spellEnd"/>
      <w:r w:rsidRPr="000938DA">
        <w:rPr>
          <w:rFonts w:ascii="Century Gothic" w:hAnsi="Century Gothic"/>
          <w:sz w:val="18"/>
          <w:szCs w:val="18"/>
        </w:rPr>
        <w:t xml:space="preserve">.  Hasil </w:t>
      </w:r>
      <w:proofErr w:type="spellStart"/>
      <w:r w:rsidRPr="000938DA">
        <w:rPr>
          <w:rFonts w:ascii="Century Gothic" w:hAnsi="Century Gothic"/>
          <w:sz w:val="18"/>
          <w:szCs w:val="18"/>
        </w:rPr>
        <w:t>pengukuran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cenderung</w:t>
      </w:r>
      <w:proofErr w:type="spellEnd"/>
      <w:r w:rsidR="000733C5" w:rsidRPr="000938DA">
        <w:rPr>
          <w:rFonts w:ascii="Century Gothic" w:hAnsi="Century Gothic"/>
          <w:sz w:val="18"/>
          <w:szCs w:val="18"/>
        </w:rPr>
        <w:t xml:space="preserve"> </w:t>
      </w:r>
      <w:r w:rsidRPr="000938DA">
        <w:rPr>
          <w:rFonts w:ascii="Century Gothic" w:hAnsi="Century Gothic"/>
          <w:sz w:val="18"/>
          <w:szCs w:val="18"/>
        </w:rPr>
        <w:t xml:space="preserve">tidak </w:t>
      </w:r>
      <w:proofErr w:type="spellStart"/>
      <w:r w:rsidRPr="000938DA">
        <w:rPr>
          <w:rFonts w:ascii="Century Gothic" w:hAnsi="Century Gothic"/>
          <w:sz w:val="18"/>
          <w:szCs w:val="18"/>
        </w:rPr>
        <w:t>memperhatikan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ketelitian</w:t>
      </w:r>
      <w:proofErr w:type="spellEnd"/>
      <w:r w:rsidRPr="000938DA">
        <w:rPr>
          <w:rFonts w:ascii="Century Gothic" w:hAnsi="Century Gothic"/>
          <w:sz w:val="18"/>
          <w:szCs w:val="18"/>
        </w:rPr>
        <w:t xml:space="preserve"> 0,1 cm, </w:t>
      </w:r>
      <w:proofErr w:type="spellStart"/>
      <w:r w:rsidRPr="000938DA">
        <w:rPr>
          <w:rFonts w:ascii="Century Gothic" w:hAnsi="Century Gothic"/>
          <w:sz w:val="18"/>
          <w:szCs w:val="18"/>
        </w:rPr>
        <w:t>sehingga</w:t>
      </w:r>
      <w:proofErr w:type="spellEnd"/>
      <w:r w:rsidRPr="000938DA">
        <w:rPr>
          <w:rFonts w:ascii="Century Gothic" w:hAnsi="Century Gothic"/>
          <w:sz w:val="18"/>
          <w:szCs w:val="18"/>
        </w:rPr>
        <w:t xml:space="preserve"> hasilnya </w:t>
      </w:r>
      <w:proofErr w:type="spellStart"/>
      <w:r w:rsidRPr="000938DA">
        <w:rPr>
          <w:rFonts w:ascii="Century Gothic" w:hAnsi="Century Gothic"/>
          <w:sz w:val="18"/>
          <w:szCs w:val="18"/>
        </w:rPr>
        <w:t>cenderung</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angka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pembulatan</w:t>
      </w:r>
      <w:proofErr w:type="spellEnd"/>
      <w:r w:rsidRPr="000938DA">
        <w:rPr>
          <w:rFonts w:ascii="Century Gothic" w:hAnsi="Century Gothic"/>
          <w:sz w:val="18"/>
          <w:szCs w:val="18"/>
        </w:rPr>
        <w:t xml:space="preserve">. Disini </w:t>
      </w:r>
      <w:proofErr w:type="spellStart"/>
      <w:r w:rsidRPr="000938DA">
        <w:rPr>
          <w:rFonts w:ascii="Century Gothic" w:hAnsi="Century Gothic"/>
          <w:sz w:val="18"/>
          <w:szCs w:val="18"/>
        </w:rPr>
        <w:t>diperlukan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tingkat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ketelitian</w:t>
      </w:r>
      <w:proofErr w:type="spellEnd"/>
      <w:r w:rsidRPr="000938DA">
        <w:rPr>
          <w:rFonts w:ascii="Century Gothic" w:hAnsi="Century Gothic"/>
          <w:sz w:val="18"/>
          <w:szCs w:val="18"/>
        </w:rPr>
        <w:t xml:space="preserve"> dalam </w:t>
      </w:r>
      <w:proofErr w:type="spellStart"/>
      <w:r w:rsidRPr="000938DA">
        <w:rPr>
          <w:rFonts w:ascii="Century Gothic" w:hAnsi="Century Gothic"/>
          <w:sz w:val="18"/>
          <w:szCs w:val="18"/>
        </w:rPr>
        <w:t>hal</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membaca</w:t>
      </w:r>
      <w:proofErr w:type="spellEnd"/>
      <w:r w:rsidRPr="000938DA">
        <w:rPr>
          <w:rFonts w:ascii="Century Gothic" w:hAnsi="Century Gothic"/>
          <w:sz w:val="18"/>
          <w:szCs w:val="18"/>
        </w:rPr>
        <w:t xml:space="preserve"> </w:t>
      </w:r>
      <w:proofErr w:type="spellStart"/>
      <w:r w:rsidR="000733C5" w:rsidRPr="000938DA">
        <w:rPr>
          <w:rFonts w:ascii="Century Gothic" w:hAnsi="Century Gothic"/>
          <w:sz w:val="18"/>
          <w:szCs w:val="18"/>
        </w:rPr>
        <w:t>hasil</w:t>
      </w:r>
      <w:proofErr w:type="spellEnd"/>
      <w:r w:rsidR="000733C5" w:rsidRPr="000938DA">
        <w:rPr>
          <w:rFonts w:ascii="Century Gothic" w:hAnsi="Century Gothic"/>
          <w:sz w:val="18"/>
          <w:szCs w:val="18"/>
        </w:rPr>
        <w:t xml:space="preserve"> </w:t>
      </w:r>
      <w:proofErr w:type="spellStart"/>
      <w:r w:rsidR="000733C5" w:rsidRPr="000938DA">
        <w:rPr>
          <w:rFonts w:ascii="Century Gothic" w:hAnsi="Century Gothic"/>
          <w:sz w:val="18"/>
          <w:szCs w:val="18"/>
        </w:rPr>
        <w:t>pengukuran</w:t>
      </w:r>
      <w:proofErr w:type="spellEnd"/>
      <w:r w:rsidRPr="000938DA">
        <w:rPr>
          <w:rFonts w:ascii="Century Gothic" w:hAnsi="Century Gothic"/>
          <w:sz w:val="18"/>
          <w:szCs w:val="18"/>
        </w:rPr>
        <w:t xml:space="preserve">. </w:t>
      </w:r>
    </w:p>
    <w:p w14:paraId="6BF5A090" w14:textId="5CDA4CAE" w:rsidR="005B4563" w:rsidRPr="000938DA" w:rsidRDefault="005B4563" w:rsidP="005B4563">
      <w:pPr>
        <w:spacing w:line="360" w:lineRule="auto"/>
        <w:ind w:firstLine="709"/>
        <w:jc w:val="both"/>
        <w:rPr>
          <w:rFonts w:ascii="Century Gothic" w:hAnsi="Century Gothic"/>
          <w:sz w:val="18"/>
          <w:szCs w:val="18"/>
        </w:rPr>
      </w:pPr>
      <w:proofErr w:type="spellStart"/>
      <w:r w:rsidRPr="000938DA">
        <w:rPr>
          <w:rFonts w:ascii="Century Gothic" w:hAnsi="Century Gothic"/>
          <w:sz w:val="18"/>
          <w:szCs w:val="18"/>
        </w:rPr>
        <w:t>Rerata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w:t>
      </w:r>
      <w:r w:rsidR="000938DA">
        <w:rPr>
          <w:rFonts w:ascii="Century Gothic" w:hAnsi="Century Gothic"/>
          <w:sz w:val="18"/>
          <w:szCs w:val="18"/>
        </w:rPr>
        <w:t>e</w:t>
      </w:r>
      <w:r w:rsidRPr="000938DA">
        <w:rPr>
          <w:rFonts w:ascii="Century Gothic" w:hAnsi="Century Gothic"/>
          <w:sz w:val="18"/>
          <w:szCs w:val="18"/>
        </w:rPr>
        <w:t>rampilan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dalam </w:t>
      </w:r>
      <w:proofErr w:type="spellStart"/>
      <w:r w:rsidR="000733C5" w:rsidRPr="000938DA">
        <w:rPr>
          <w:rFonts w:ascii="Century Gothic" w:hAnsi="Century Gothic"/>
          <w:sz w:val="18"/>
          <w:szCs w:val="18"/>
        </w:rPr>
        <w:t>mengukur</w:t>
      </w:r>
      <w:proofErr w:type="spellEnd"/>
      <w:r w:rsidR="000733C5" w:rsidRPr="000938DA">
        <w:rPr>
          <w:rFonts w:ascii="Century Gothic" w:hAnsi="Century Gothic"/>
          <w:sz w:val="18"/>
          <w:szCs w:val="18"/>
        </w:rPr>
        <w:t xml:space="preserve"> </w:t>
      </w:r>
      <w:proofErr w:type="spellStart"/>
      <w:r w:rsidR="000733C5" w:rsidRPr="000938DA">
        <w:rPr>
          <w:rFonts w:ascii="Century Gothic" w:hAnsi="Century Gothic"/>
          <w:sz w:val="18"/>
          <w:szCs w:val="18"/>
        </w:rPr>
        <w:t>lingkar</w:t>
      </w:r>
      <w:proofErr w:type="spellEnd"/>
      <w:r w:rsidR="000733C5" w:rsidRPr="000938DA">
        <w:rPr>
          <w:rFonts w:ascii="Century Gothic" w:hAnsi="Century Gothic"/>
          <w:sz w:val="18"/>
          <w:szCs w:val="18"/>
        </w:rPr>
        <w:t xml:space="preserve"> </w:t>
      </w:r>
      <w:proofErr w:type="spellStart"/>
      <w:r w:rsidR="000733C5" w:rsidRPr="000938DA">
        <w:rPr>
          <w:rFonts w:ascii="Century Gothic" w:hAnsi="Century Gothic"/>
          <w:sz w:val="18"/>
          <w:szCs w:val="18"/>
        </w:rPr>
        <w:t>perut</w:t>
      </w:r>
      <w:proofErr w:type="spellEnd"/>
      <w:r w:rsidR="000733C5" w:rsidRPr="000938DA">
        <w:rPr>
          <w:rFonts w:ascii="Century Gothic" w:hAnsi="Century Gothic"/>
          <w:sz w:val="18"/>
          <w:szCs w:val="18"/>
        </w:rPr>
        <w:t xml:space="preserve"> </w:t>
      </w:r>
      <w:r w:rsidRPr="000938DA">
        <w:rPr>
          <w:rFonts w:ascii="Century Gothic" w:hAnsi="Century Gothic"/>
          <w:sz w:val="18"/>
          <w:szCs w:val="18"/>
        </w:rPr>
        <w:t>(LP)</w:t>
      </w:r>
      <w:proofErr w:type="spellStart"/>
      <w:r w:rsidRPr="000938DA">
        <w:rPr>
          <w:rFonts w:ascii="Century Gothic" w:hAnsi="Century Gothic"/>
          <w:sz w:val="18"/>
          <w:szCs w:val="18"/>
        </w:rPr>
        <w:t>sebesar</w:t>
      </w:r>
      <w:proofErr w:type="spellEnd"/>
      <w:r w:rsidRPr="000938DA">
        <w:rPr>
          <w:rFonts w:ascii="Century Gothic" w:hAnsi="Century Gothic"/>
          <w:sz w:val="18"/>
          <w:szCs w:val="18"/>
        </w:rPr>
        <w:t xml:space="preserve"> 57,7 dengan </w:t>
      </w:r>
      <w:proofErr w:type="spellStart"/>
      <w:r w:rsidRPr="000938DA">
        <w:rPr>
          <w:rFonts w:ascii="Century Gothic" w:hAnsi="Century Gothic"/>
          <w:sz w:val="18"/>
          <w:szCs w:val="18"/>
        </w:rPr>
        <w:t>kategori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kurang</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termapil</w:t>
      </w:r>
      <w:proofErr w:type="spellEnd"/>
      <w:r w:rsidRPr="000938DA">
        <w:rPr>
          <w:rFonts w:ascii="Century Gothic" w:hAnsi="Century Gothic"/>
          <w:sz w:val="18"/>
          <w:szCs w:val="18"/>
        </w:rPr>
        <w:t xml:space="preserve">. Kader </w:t>
      </w:r>
      <w:proofErr w:type="spellStart"/>
      <w:r w:rsidRPr="000938DA">
        <w:rPr>
          <w:rFonts w:ascii="Century Gothic" w:hAnsi="Century Gothic"/>
          <w:sz w:val="18"/>
          <w:szCs w:val="18"/>
        </w:rPr>
        <w:t>belum</w:t>
      </w:r>
      <w:proofErr w:type="spellEnd"/>
      <w:r w:rsidRPr="000938DA">
        <w:rPr>
          <w:rFonts w:ascii="Century Gothic" w:hAnsi="Century Gothic"/>
          <w:sz w:val="18"/>
          <w:szCs w:val="18"/>
        </w:rPr>
        <w:t xml:space="preserve"> pernah </w:t>
      </w:r>
      <w:proofErr w:type="spellStart"/>
      <w:r w:rsidRPr="000938DA">
        <w:rPr>
          <w:rFonts w:ascii="Century Gothic" w:hAnsi="Century Gothic"/>
          <w:sz w:val="18"/>
          <w:szCs w:val="18"/>
        </w:rPr>
        <w:t>mengukur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lingkar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perut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Setelah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mendapatkan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pelatihan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terjadi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peningkatan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dari</w:t>
      </w:r>
      <w:proofErr w:type="spellEnd"/>
      <w:r w:rsidRPr="000938DA">
        <w:rPr>
          <w:rFonts w:ascii="Century Gothic" w:hAnsi="Century Gothic"/>
          <w:sz w:val="18"/>
          <w:szCs w:val="18"/>
        </w:rPr>
        <w:t xml:space="preserve"> 57,7 </w:t>
      </w:r>
      <w:proofErr w:type="spellStart"/>
      <w:r w:rsidRPr="000938DA">
        <w:rPr>
          <w:rFonts w:ascii="Century Gothic" w:hAnsi="Century Gothic"/>
          <w:sz w:val="18"/>
          <w:szCs w:val="18"/>
        </w:rPr>
        <w:t>menjadi</w:t>
      </w:r>
      <w:proofErr w:type="spellEnd"/>
      <w:r w:rsidRPr="000938DA">
        <w:rPr>
          <w:rFonts w:ascii="Century Gothic" w:hAnsi="Century Gothic"/>
          <w:sz w:val="18"/>
          <w:szCs w:val="18"/>
        </w:rPr>
        <w:t xml:space="preserve"> 65,0. Hal ini </w:t>
      </w:r>
      <w:proofErr w:type="spellStart"/>
      <w:r w:rsidRPr="000938DA">
        <w:rPr>
          <w:rFonts w:ascii="Century Gothic" w:hAnsi="Century Gothic"/>
          <w:sz w:val="18"/>
          <w:szCs w:val="18"/>
        </w:rPr>
        <w:t>menunjukkan</w:t>
      </w:r>
      <w:proofErr w:type="spellEnd"/>
      <w:r w:rsidRPr="000938DA">
        <w:rPr>
          <w:rFonts w:ascii="Century Gothic" w:hAnsi="Century Gothic"/>
          <w:sz w:val="18"/>
          <w:szCs w:val="18"/>
        </w:rPr>
        <w:t xml:space="preserve"> adanya </w:t>
      </w:r>
      <w:proofErr w:type="spellStart"/>
      <w:r w:rsidRPr="000938DA">
        <w:rPr>
          <w:rFonts w:ascii="Century Gothic" w:hAnsi="Century Gothic"/>
          <w:sz w:val="18"/>
          <w:szCs w:val="18"/>
        </w:rPr>
        <w:t>peningkatan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Walaupun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masih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terdapat</w:t>
      </w:r>
      <w:proofErr w:type="spellEnd"/>
      <w:r w:rsidRPr="000938DA">
        <w:rPr>
          <w:rFonts w:ascii="Century Gothic" w:hAnsi="Century Gothic"/>
          <w:sz w:val="18"/>
          <w:szCs w:val="18"/>
        </w:rPr>
        <w:t xml:space="preserve"> 60,0 %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yang </w:t>
      </w:r>
      <w:proofErr w:type="spellStart"/>
      <w:r w:rsidRPr="000938DA">
        <w:rPr>
          <w:rFonts w:ascii="Century Gothic" w:hAnsi="Century Gothic"/>
          <w:sz w:val="18"/>
          <w:szCs w:val="18"/>
        </w:rPr>
        <w:t>belum</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terampil</w:t>
      </w:r>
      <w:proofErr w:type="spellEnd"/>
      <w:r w:rsidRPr="000938DA">
        <w:rPr>
          <w:rFonts w:ascii="Century Gothic" w:hAnsi="Century Gothic"/>
          <w:sz w:val="18"/>
          <w:szCs w:val="18"/>
        </w:rPr>
        <w:t xml:space="preserve"> dalam </w:t>
      </w:r>
      <w:proofErr w:type="spellStart"/>
      <w:r w:rsidRPr="000938DA">
        <w:rPr>
          <w:rFonts w:ascii="Century Gothic" w:hAnsi="Century Gothic"/>
          <w:sz w:val="18"/>
          <w:szCs w:val="18"/>
        </w:rPr>
        <w:t>mengukur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lingkar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perut</w:t>
      </w:r>
      <w:proofErr w:type="spellEnd"/>
      <w:r w:rsidRPr="000938DA">
        <w:rPr>
          <w:rFonts w:ascii="Century Gothic" w:hAnsi="Century Gothic"/>
          <w:sz w:val="18"/>
          <w:szCs w:val="18"/>
        </w:rPr>
        <w:t xml:space="preserve">. Kader </w:t>
      </w:r>
      <w:proofErr w:type="spellStart"/>
      <w:r w:rsidRPr="000938DA">
        <w:rPr>
          <w:rFonts w:ascii="Century Gothic" w:hAnsi="Century Gothic"/>
          <w:sz w:val="18"/>
          <w:szCs w:val="18"/>
        </w:rPr>
        <w:t>belum</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tepat</w:t>
      </w:r>
      <w:proofErr w:type="spellEnd"/>
      <w:r w:rsidRPr="000938DA">
        <w:rPr>
          <w:rFonts w:ascii="Century Gothic" w:hAnsi="Century Gothic"/>
          <w:sz w:val="18"/>
          <w:szCs w:val="18"/>
        </w:rPr>
        <w:t xml:space="preserve"> dalam </w:t>
      </w:r>
      <w:proofErr w:type="spellStart"/>
      <w:r w:rsidRPr="000938DA">
        <w:rPr>
          <w:rFonts w:ascii="Century Gothic" w:hAnsi="Century Gothic"/>
          <w:sz w:val="18"/>
          <w:szCs w:val="18"/>
        </w:rPr>
        <w:t>melingkarkan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alat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ukur</w:t>
      </w:r>
      <w:proofErr w:type="spellEnd"/>
      <w:r w:rsidRPr="000938DA">
        <w:rPr>
          <w:rFonts w:ascii="Century Gothic" w:hAnsi="Century Gothic"/>
          <w:sz w:val="18"/>
          <w:szCs w:val="18"/>
        </w:rPr>
        <w:t xml:space="preserve"> pada </w:t>
      </w:r>
      <w:proofErr w:type="spellStart"/>
      <w:r w:rsidRPr="000938DA">
        <w:rPr>
          <w:rFonts w:ascii="Century Gothic" w:hAnsi="Century Gothic"/>
          <w:sz w:val="18"/>
          <w:szCs w:val="18"/>
        </w:rPr>
        <w:t>tepat</w:t>
      </w:r>
      <w:proofErr w:type="spellEnd"/>
      <w:r w:rsidRPr="000938DA">
        <w:rPr>
          <w:rFonts w:ascii="Century Gothic" w:hAnsi="Century Gothic"/>
          <w:sz w:val="18"/>
          <w:szCs w:val="18"/>
        </w:rPr>
        <w:t xml:space="preserve"> pada </w:t>
      </w:r>
      <w:proofErr w:type="spellStart"/>
      <w:r w:rsidRPr="000938DA">
        <w:rPr>
          <w:rFonts w:ascii="Century Gothic" w:hAnsi="Century Gothic"/>
          <w:sz w:val="18"/>
          <w:szCs w:val="18"/>
        </w:rPr>
        <w:t>perut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klien</w:t>
      </w:r>
      <w:proofErr w:type="spellEnd"/>
      <w:r w:rsidR="000733C5" w:rsidRPr="000938DA">
        <w:rPr>
          <w:rFonts w:ascii="Century Gothic" w:hAnsi="Century Gothic"/>
          <w:sz w:val="18"/>
          <w:szCs w:val="18"/>
        </w:rPr>
        <w:t xml:space="preserve"> </w:t>
      </w:r>
      <w:r w:rsidRPr="000938DA">
        <w:rPr>
          <w:rFonts w:ascii="Century Gothic" w:hAnsi="Century Gothic"/>
          <w:sz w:val="18"/>
          <w:szCs w:val="18"/>
        </w:rPr>
        <w:t xml:space="preserve">untuk </w:t>
      </w:r>
      <w:proofErr w:type="spellStart"/>
      <w:r w:rsidRPr="000938DA">
        <w:rPr>
          <w:rFonts w:ascii="Century Gothic" w:hAnsi="Century Gothic"/>
          <w:sz w:val="18"/>
          <w:szCs w:val="18"/>
        </w:rPr>
        <w:t>mendapatkan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ketepatan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hasil</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ukur</w:t>
      </w:r>
      <w:proofErr w:type="spellEnd"/>
      <w:r w:rsidRPr="000938DA">
        <w:rPr>
          <w:rFonts w:ascii="Century Gothic" w:hAnsi="Century Gothic"/>
          <w:sz w:val="18"/>
          <w:szCs w:val="18"/>
        </w:rPr>
        <w:t xml:space="preserve">. </w:t>
      </w:r>
    </w:p>
    <w:p w14:paraId="491DAA19" w14:textId="1C34CAC6" w:rsidR="005B4563" w:rsidRDefault="005B4563" w:rsidP="005B4563">
      <w:pPr>
        <w:spacing w:line="360" w:lineRule="auto"/>
        <w:ind w:firstLine="709"/>
        <w:jc w:val="both"/>
        <w:rPr>
          <w:rFonts w:ascii="Century Gothic" w:hAnsi="Century Gothic"/>
          <w:sz w:val="18"/>
          <w:szCs w:val="18"/>
        </w:rPr>
      </w:pPr>
      <w:proofErr w:type="spellStart"/>
      <w:r w:rsidRPr="000938DA">
        <w:rPr>
          <w:rFonts w:ascii="Century Gothic" w:hAnsi="Century Gothic"/>
          <w:sz w:val="18"/>
          <w:szCs w:val="18"/>
        </w:rPr>
        <w:lastRenderedPageBreak/>
        <w:t>Rerata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skor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w:t>
      </w:r>
      <w:r w:rsidR="000733C5" w:rsidRPr="000938DA">
        <w:rPr>
          <w:rFonts w:ascii="Century Gothic" w:hAnsi="Century Gothic"/>
          <w:sz w:val="18"/>
          <w:szCs w:val="18"/>
        </w:rPr>
        <w:t>e</w:t>
      </w:r>
      <w:r w:rsidRPr="000938DA">
        <w:rPr>
          <w:rFonts w:ascii="Century Gothic" w:hAnsi="Century Gothic"/>
          <w:sz w:val="18"/>
          <w:szCs w:val="18"/>
        </w:rPr>
        <w:t>rampilan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dalam kegiatan </w:t>
      </w:r>
      <w:proofErr w:type="spellStart"/>
      <w:r w:rsidRPr="000938DA">
        <w:rPr>
          <w:rFonts w:ascii="Century Gothic" w:hAnsi="Century Gothic"/>
          <w:sz w:val="18"/>
          <w:szCs w:val="18"/>
        </w:rPr>
        <w:t>antropometri</w:t>
      </w:r>
      <w:proofErr w:type="spellEnd"/>
      <w:r w:rsidRPr="000938DA">
        <w:rPr>
          <w:rFonts w:ascii="Century Gothic" w:hAnsi="Century Gothic"/>
          <w:sz w:val="18"/>
          <w:szCs w:val="18"/>
        </w:rPr>
        <w:t xml:space="preserve"> gizi </w:t>
      </w:r>
      <w:proofErr w:type="spellStart"/>
      <w:r w:rsidRPr="000938DA">
        <w:rPr>
          <w:rFonts w:ascii="Century Gothic" w:hAnsi="Century Gothic"/>
          <w:sz w:val="18"/>
          <w:szCs w:val="18"/>
        </w:rPr>
        <w:t>meningkat</w:t>
      </w:r>
      <w:proofErr w:type="spellEnd"/>
      <w:r w:rsidRPr="000938DA">
        <w:rPr>
          <w:rFonts w:ascii="Century Gothic" w:hAnsi="Century Gothic"/>
          <w:sz w:val="18"/>
          <w:szCs w:val="18"/>
        </w:rPr>
        <w:t xml:space="preserve"> 21% </w:t>
      </w:r>
      <w:proofErr w:type="spellStart"/>
      <w:r w:rsidRPr="000938DA">
        <w:rPr>
          <w:rFonts w:ascii="Century Gothic" w:hAnsi="Century Gothic"/>
          <w:sz w:val="18"/>
          <w:szCs w:val="18"/>
        </w:rPr>
        <w:t>dari</w:t>
      </w:r>
      <w:proofErr w:type="spellEnd"/>
      <w:r w:rsidRPr="000938DA">
        <w:rPr>
          <w:rFonts w:ascii="Century Gothic" w:hAnsi="Century Gothic"/>
          <w:sz w:val="18"/>
          <w:szCs w:val="18"/>
        </w:rPr>
        <w:t xml:space="preserve"> 54,83 </w:t>
      </w:r>
      <w:proofErr w:type="spellStart"/>
      <w:r w:rsidRPr="000938DA">
        <w:rPr>
          <w:rFonts w:ascii="Century Gothic" w:hAnsi="Century Gothic"/>
          <w:sz w:val="18"/>
          <w:szCs w:val="18"/>
        </w:rPr>
        <w:t>menjadi</w:t>
      </w:r>
      <w:proofErr w:type="spellEnd"/>
      <w:r w:rsidRPr="000938DA">
        <w:rPr>
          <w:rFonts w:ascii="Century Gothic" w:hAnsi="Century Gothic"/>
          <w:sz w:val="18"/>
          <w:szCs w:val="18"/>
        </w:rPr>
        <w:t xml:space="preserve"> 76,1</w:t>
      </w:r>
      <w:r w:rsidR="000D26DB" w:rsidRPr="000938DA">
        <w:rPr>
          <w:rFonts w:ascii="Century Gothic" w:hAnsi="Century Gothic"/>
          <w:sz w:val="18"/>
          <w:szCs w:val="18"/>
        </w:rPr>
        <w:t>7</w:t>
      </w:r>
      <w:r w:rsidRPr="000938DA">
        <w:rPr>
          <w:rFonts w:ascii="Century Gothic" w:hAnsi="Century Gothic"/>
          <w:sz w:val="18"/>
          <w:szCs w:val="18"/>
        </w:rPr>
        <w:t xml:space="preserve">. </w:t>
      </w:r>
      <w:proofErr w:type="spellStart"/>
      <w:r w:rsidRPr="000938DA">
        <w:rPr>
          <w:rFonts w:ascii="Century Gothic" w:hAnsi="Century Gothic"/>
          <w:sz w:val="18"/>
          <w:szCs w:val="18"/>
        </w:rPr>
        <w:t>Ket</w:t>
      </w:r>
      <w:r w:rsidR="000733C5" w:rsidRPr="000938DA">
        <w:rPr>
          <w:rFonts w:ascii="Century Gothic" w:hAnsi="Century Gothic"/>
          <w:sz w:val="18"/>
          <w:szCs w:val="18"/>
        </w:rPr>
        <w:t>e</w:t>
      </w:r>
      <w:r w:rsidRPr="000938DA">
        <w:rPr>
          <w:rFonts w:ascii="Century Gothic" w:hAnsi="Century Gothic"/>
          <w:sz w:val="18"/>
          <w:szCs w:val="18"/>
        </w:rPr>
        <w:t>rampilan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cukup </w:t>
      </w:r>
      <w:proofErr w:type="spellStart"/>
      <w:r w:rsidRPr="000938DA">
        <w:rPr>
          <w:rFonts w:ascii="Century Gothic" w:hAnsi="Century Gothic"/>
          <w:sz w:val="18"/>
          <w:szCs w:val="18"/>
        </w:rPr>
        <w:t>tinggi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namun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masih</w:t>
      </w:r>
      <w:proofErr w:type="spellEnd"/>
      <w:r w:rsidRPr="000938DA">
        <w:rPr>
          <w:rFonts w:ascii="Century Gothic" w:hAnsi="Century Gothic"/>
          <w:sz w:val="18"/>
          <w:szCs w:val="18"/>
        </w:rPr>
        <w:t xml:space="preserve"> perlu </w:t>
      </w:r>
      <w:proofErr w:type="spellStart"/>
      <w:r w:rsidRPr="000938DA">
        <w:rPr>
          <w:rFonts w:ascii="Century Gothic" w:hAnsi="Century Gothic"/>
          <w:sz w:val="18"/>
          <w:szCs w:val="18"/>
        </w:rPr>
        <w:t>ditingkatkan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adalah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ketelitian</w:t>
      </w:r>
      <w:proofErr w:type="spellEnd"/>
      <w:r w:rsidRPr="000938DA">
        <w:rPr>
          <w:rFonts w:ascii="Century Gothic" w:hAnsi="Century Gothic"/>
          <w:sz w:val="18"/>
          <w:szCs w:val="18"/>
        </w:rPr>
        <w:t xml:space="preserve"> pada </w:t>
      </w:r>
      <w:proofErr w:type="spellStart"/>
      <w:r w:rsidRPr="000938DA">
        <w:rPr>
          <w:rFonts w:ascii="Century Gothic" w:hAnsi="Century Gothic"/>
          <w:sz w:val="18"/>
          <w:szCs w:val="18"/>
        </w:rPr>
        <w:t>saat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menimbang</w:t>
      </w:r>
      <w:proofErr w:type="spellEnd"/>
      <w:r w:rsidRPr="000938DA">
        <w:rPr>
          <w:rFonts w:ascii="Century Gothic" w:hAnsi="Century Gothic"/>
          <w:sz w:val="18"/>
          <w:szCs w:val="18"/>
        </w:rPr>
        <w:t xml:space="preserve"> BB, </w:t>
      </w:r>
      <w:proofErr w:type="spellStart"/>
      <w:r w:rsidRPr="000938DA">
        <w:rPr>
          <w:rFonts w:ascii="Century Gothic" w:hAnsi="Century Gothic"/>
          <w:sz w:val="18"/>
          <w:szCs w:val="18"/>
        </w:rPr>
        <w:t>mengukur</w:t>
      </w:r>
      <w:proofErr w:type="spellEnd"/>
      <w:r w:rsidRPr="000938DA">
        <w:rPr>
          <w:rFonts w:ascii="Century Gothic" w:hAnsi="Century Gothic"/>
          <w:sz w:val="18"/>
          <w:szCs w:val="18"/>
        </w:rPr>
        <w:t xml:space="preserve"> TB dan </w:t>
      </w:r>
      <w:proofErr w:type="spellStart"/>
      <w:r w:rsidRPr="000938DA">
        <w:rPr>
          <w:rFonts w:ascii="Century Gothic" w:hAnsi="Century Gothic"/>
          <w:sz w:val="18"/>
          <w:szCs w:val="18"/>
        </w:rPr>
        <w:t>mengukur</w:t>
      </w:r>
      <w:proofErr w:type="spellEnd"/>
      <w:r w:rsidRPr="000938DA">
        <w:rPr>
          <w:rFonts w:ascii="Century Gothic" w:hAnsi="Century Gothic"/>
          <w:sz w:val="18"/>
          <w:szCs w:val="18"/>
        </w:rPr>
        <w:t xml:space="preserve"> LP </w:t>
      </w:r>
      <w:proofErr w:type="spellStart"/>
      <w:r w:rsidRPr="000938DA">
        <w:rPr>
          <w:rFonts w:ascii="Century Gothic" w:hAnsi="Century Gothic"/>
          <w:sz w:val="18"/>
          <w:szCs w:val="18"/>
        </w:rPr>
        <w:t>serta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ketelitian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membaca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hasil</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pengukuran</w:t>
      </w:r>
      <w:proofErr w:type="spellEnd"/>
      <w:r w:rsidRPr="000938DA">
        <w:rPr>
          <w:rFonts w:ascii="Century Gothic" w:hAnsi="Century Gothic"/>
          <w:sz w:val="18"/>
          <w:szCs w:val="18"/>
        </w:rPr>
        <w:t xml:space="preserve">. </w:t>
      </w:r>
    </w:p>
    <w:p w14:paraId="2B1264D8" w14:textId="47C304D3" w:rsidR="00EE2978" w:rsidRPr="000938DA" w:rsidRDefault="00EE2978" w:rsidP="005B4563">
      <w:pPr>
        <w:spacing w:line="360" w:lineRule="auto"/>
        <w:ind w:firstLine="709"/>
        <w:jc w:val="both"/>
        <w:rPr>
          <w:rFonts w:ascii="Century Gothic" w:hAnsi="Century Gothic"/>
          <w:sz w:val="18"/>
          <w:szCs w:val="18"/>
        </w:rPr>
      </w:pPr>
      <w:r w:rsidRPr="00EE2978">
        <w:rPr>
          <w:rFonts w:ascii="Century Gothic" w:hAnsi="Century Gothic"/>
          <w:sz w:val="18"/>
          <w:szCs w:val="18"/>
        </w:rPr>
        <w:t xml:space="preserve">Pada </w:t>
      </w:r>
      <w:proofErr w:type="spellStart"/>
      <w:r w:rsidRPr="00EE2978">
        <w:rPr>
          <w:rFonts w:ascii="Century Gothic" w:hAnsi="Century Gothic"/>
          <w:sz w:val="18"/>
          <w:szCs w:val="18"/>
        </w:rPr>
        <w:t>hakekatnya</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keterampilan</w:t>
      </w:r>
      <w:proofErr w:type="spellEnd"/>
      <w:r w:rsidRPr="00EE2978">
        <w:rPr>
          <w:rFonts w:ascii="Century Gothic" w:hAnsi="Century Gothic"/>
          <w:sz w:val="18"/>
          <w:szCs w:val="18"/>
        </w:rPr>
        <w:t xml:space="preserve"> tidak </w:t>
      </w:r>
      <w:proofErr w:type="spellStart"/>
      <w:proofErr w:type="gramStart"/>
      <w:r w:rsidRPr="00EE2978">
        <w:rPr>
          <w:rFonts w:ascii="Century Gothic" w:hAnsi="Century Gothic"/>
          <w:sz w:val="18"/>
          <w:szCs w:val="18"/>
        </w:rPr>
        <w:t>lepas</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dari</w:t>
      </w:r>
      <w:proofErr w:type="spellEnd"/>
      <w:proofErr w:type="gramEnd"/>
      <w:r w:rsidRPr="00EE2978">
        <w:rPr>
          <w:rFonts w:ascii="Century Gothic" w:hAnsi="Century Gothic"/>
          <w:sz w:val="18"/>
          <w:szCs w:val="18"/>
        </w:rPr>
        <w:t xml:space="preserve">  </w:t>
      </w:r>
      <w:proofErr w:type="spellStart"/>
      <w:r w:rsidRPr="00EE2978">
        <w:rPr>
          <w:rFonts w:ascii="Century Gothic" w:hAnsi="Century Gothic"/>
          <w:sz w:val="18"/>
          <w:szCs w:val="18"/>
        </w:rPr>
        <w:t>peningkatan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pengetahuan</w:t>
      </w:r>
      <w:proofErr w:type="spellEnd"/>
      <w:r w:rsidRPr="00EE2978">
        <w:rPr>
          <w:rFonts w:ascii="Century Gothic" w:hAnsi="Century Gothic"/>
          <w:sz w:val="18"/>
          <w:szCs w:val="18"/>
        </w:rPr>
        <w:t xml:space="preserve">.   Maka   </w:t>
      </w:r>
      <w:proofErr w:type="spellStart"/>
      <w:r w:rsidRPr="00EE2978">
        <w:rPr>
          <w:rFonts w:ascii="Century Gothic" w:hAnsi="Century Gothic"/>
          <w:sz w:val="18"/>
          <w:szCs w:val="18"/>
        </w:rPr>
        <w:t>pendampingan</w:t>
      </w:r>
      <w:proofErr w:type="spellEnd"/>
      <w:r w:rsidRPr="00EE2978">
        <w:rPr>
          <w:rFonts w:ascii="Century Gothic" w:hAnsi="Century Gothic"/>
          <w:sz w:val="18"/>
          <w:szCs w:val="18"/>
        </w:rPr>
        <w:t xml:space="preserve">   selama   </w:t>
      </w:r>
      <w:proofErr w:type="spellStart"/>
      <w:r w:rsidRPr="00EE2978">
        <w:rPr>
          <w:rFonts w:ascii="Century Gothic" w:hAnsi="Century Gothic"/>
          <w:sz w:val="18"/>
          <w:szCs w:val="18"/>
        </w:rPr>
        <w:t>pengukuran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antropometri</w:t>
      </w:r>
      <w:proofErr w:type="spellEnd"/>
      <w:r w:rsidRPr="00EE2978">
        <w:rPr>
          <w:rFonts w:ascii="Century Gothic" w:hAnsi="Century Gothic"/>
          <w:sz w:val="18"/>
          <w:szCs w:val="18"/>
        </w:rPr>
        <w:t xml:space="preserve"> pada kegiatan  </w:t>
      </w:r>
      <w:r>
        <w:rPr>
          <w:rFonts w:ascii="Century Gothic" w:hAnsi="Century Gothic"/>
          <w:sz w:val="18"/>
          <w:szCs w:val="18"/>
        </w:rPr>
        <w:t>ini</w:t>
      </w:r>
      <w:r w:rsidRPr="00EE2978">
        <w:rPr>
          <w:rFonts w:ascii="Century Gothic" w:hAnsi="Century Gothic"/>
          <w:sz w:val="18"/>
          <w:szCs w:val="18"/>
        </w:rPr>
        <w:t xml:space="preserve"> juga  dilaksanakan  </w:t>
      </w:r>
      <w:proofErr w:type="spellStart"/>
      <w:r w:rsidRPr="00EE2978">
        <w:rPr>
          <w:rFonts w:ascii="Century Gothic" w:hAnsi="Century Gothic"/>
          <w:sz w:val="18"/>
          <w:szCs w:val="18"/>
        </w:rPr>
        <w:t>guna</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melihat</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kemampuan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kader</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setelah</w:t>
      </w:r>
      <w:proofErr w:type="spellEnd"/>
      <w:r w:rsidRPr="00EE2978">
        <w:rPr>
          <w:rFonts w:ascii="Century Gothic" w:hAnsi="Century Gothic"/>
          <w:sz w:val="18"/>
          <w:szCs w:val="18"/>
        </w:rPr>
        <w:t xml:space="preserve">  dilaksanakan  </w:t>
      </w:r>
      <w:proofErr w:type="spellStart"/>
      <w:r w:rsidRPr="00EE2978">
        <w:rPr>
          <w:rFonts w:ascii="Century Gothic" w:hAnsi="Century Gothic"/>
          <w:sz w:val="18"/>
          <w:szCs w:val="18"/>
        </w:rPr>
        <w:t>pelatihan</w:t>
      </w:r>
      <w:proofErr w:type="spellEnd"/>
      <w:r w:rsidRPr="00EE2978">
        <w:rPr>
          <w:rFonts w:ascii="Century Gothic" w:hAnsi="Century Gothic"/>
          <w:sz w:val="18"/>
          <w:szCs w:val="18"/>
        </w:rPr>
        <w:t xml:space="preserve">  dalam  menggunakan  </w:t>
      </w:r>
      <w:proofErr w:type="spellStart"/>
      <w:r w:rsidRPr="00EE2978">
        <w:rPr>
          <w:rFonts w:ascii="Century Gothic" w:hAnsi="Century Gothic"/>
          <w:sz w:val="18"/>
          <w:szCs w:val="18"/>
        </w:rPr>
        <w:t>alat</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ukur</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antropometri</w:t>
      </w:r>
      <w:proofErr w:type="spellEnd"/>
      <w:sdt>
        <w:sdtPr>
          <w:rPr>
            <w:rFonts w:ascii="Century Gothic" w:hAnsi="Century Gothic"/>
            <w:color w:val="000000"/>
            <w:sz w:val="18"/>
            <w:szCs w:val="18"/>
          </w:rPr>
          <w:tag w:val="MENDELEY_CITATION_v3_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"/>
          <w:id w:val="-1478305538"/>
          <w:placeholder>
            <w:docPart w:val="DefaultPlaceholder_-1854013440"/>
          </w:placeholder>
        </w:sdtPr>
        <w:sdtContent>
          <w:r w:rsidR="00CE5A97" w:rsidRPr="00CE5A97">
            <w:rPr>
              <w:rFonts w:ascii="Century Gothic" w:hAnsi="Century Gothic"/>
              <w:color w:val="000000"/>
              <w:sz w:val="18"/>
              <w:szCs w:val="18"/>
            </w:rPr>
            <w:t>(R. Lestari et al., 2020a)</w:t>
          </w:r>
        </w:sdtContent>
      </w:sdt>
      <w:r w:rsidRPr="00EE2978">
        <w:rPr>
          <w:rFonts w:ascii="Century Gothic" w:hAnsi="Century Gothic"/>
          <w:sz w:val="18"/>
          <w:szCs w:val="18"/>
        </w:rPr>
        <w:t>,</w:t>
      </w:r>
      <w:r>
        <w:rPr>
          <w:rFonts w:ascii="Century Gothic" w:hAnsi="Century Gothic"/>
          <w:sz w:val="18"/>
          <w:szCs w:val="18"/>
        </w:rPr>
        <w:t xml:space="preserve"> </w:t>
      </w:r>
      <w:r w:rsidRPr="00EE2978">
        <w:rPr>
          <w:rFonts w:ascii="Century Gothic" w:hAnsi="Century Gothic"/>
          <w:sz w:val="18"/>
          <w:szCs w:val="18"/>
        </w:rPr>
        <w:t xml:space="preserve">Hasil  </w:t>
      </w:r>
      <w:proofErr w:type="spellStart"/>
      <w:r w:rsidRPr="00EE2978">
        <w:rPr>
          <w:rFonts w:ascii="Century Gothic" w:hAnsi="Century Gothic"/>
          <w:sz w:val="18"/>
          <w:szCs w:val="18"/>
        </w:rPr>
        <w:t>pelatihan</w:t>
      </w:r>
      <w:proofErr w:type="spellEnd"/>
      <w:r w:rsidRPr="00EE2978">
        <w:rPr>
          <w:rFonts w:ascii="Century Gothic" w:hAnsi="Century Gothic"/>
          <w:sz w:val="18"/>
          <w:szCs w:val="18"/>
        </w:rPr>
        <w:t xml:space="preserve">  dan  </w:t>
      </w:r>
      <w:proofErr w:type="spellStart"/>
      <w:r w:rsidRPr="00EE2978">
        <w:rPr>
          <w:rFonts w:ascii="Century Gothic" w:hAnsi="Century Gothic"/>
          <w:sz w:val="18"/>
          <w:szCs w:val="18"/>
        </w:rPr>
        <w:t>pendampingan</w:t>
      </w:r>
      <w:proofErr w:type="spellEnd"/>
      <w:r w:rsidRPr="00EE2978">
        <w:rPr>
          <w:rFonts w:ascii="Century Gothic" w:hAnsi="Century Gothic"/>
          <w:sz w:val="18"/>
          <w:szCs w:val="18"/>
        </w:rPr>
        <w:t xml:space="preserve">  tersebut  sesuai  dengan  </w:t>
      </w:r>
      <w:proofErr w:type="spellStart"/>
      <w:r w:rsidRPr="00EE2978">
        <w:rPr>
          <w:rFonts w:ascii="Century Gothic" w:hAnsi="Century Gothic"/>
          <w:sz w:val="18"/>
          <w:szCs w:val="18"/>
        </w:rPr>
        <w:t>hasil</w:t>
      </w:r>
      <w:proofErr w:type="spellEnd"/>
      <w:r w:rsidRPr="00EE2978">
        <w:rPr>
          <w:rFonts w:ascii="Century Gothic" w:hAnsi="Century Gothic"/>
          <w:sz w:val="18"/>
          <w:szCs w:val="18"/>
        </w:rPr>
        <w:t xml:space="preserve">  penelitian</w:t>
      </w:r>
      <w:r w:rsidR="00B65ABE">
        <w:rPr>
          <w:rFonts w:ascii="Century Gothic" w:hAnsi="Century Gothic"/>
          <w:sz w:val="18"/>
          <w:szCs w:val="18"/>
        </w:rPr>
        <w:t xml:space="preserve"> yang </w:t>
      </w:r>
      <w:proofErr w:type="spellStart"/>
      <w:r w:rsidR="00B65ABE">
        <w:rPr>
          <w:rFonts w:ascii="Century Gothic" w:hAnsi="Century Gothic"/>
          <w:sz w:val="18"/>
          <w:szCs w:val="18"/>
        </w:rPr>
        <w:t>telah</w:t>
      </w:r>
      <w:proofErr w:type="spellEnd"/>
      <w:r w:rsidR="00B65ABE">
        <w:rPr>
          <w:rFonts w:ascii="Century Gothic" w:hAnsi="Century Gothic"/>
          <w:sz w:val="18"/>
          <w:szCs w:val="18"/>
        </w:rPr>
        <w:t xml:space="preserve"> </w:t>
      </w:r>
      <w:proofErr w:type="spellStart"/>
      <w:r w:rsidR="00B65ABE">
        <w:rPr>
          <w:rFonts w:ascii="Century Gothic" w:hAnsi="Century Gothic"/>
          <w:sz w:val="18"/>
          <w:szCs w:val="18"/>
        </w:rPr>
        <w:t>dilakukan</w:t>
      </w:r>
      <w:proofErr w:type="spellEnd"/>
      <w:r w:rsidR="00B65ABE">
        <w:rPr>
          <w:rFonts w:ascii="Century Gothic" w:hAnsi="Century Gothic"/>
          <w:sz w:val="18"/>
          <w:szCs w:val="18"/>
        </w:rPr>
        <w:t xml:space="preserve"> sebelumnya</w:t>
      </w:r>
      <w:r w:rsidRPr="00EE2978">
        <w:rPr>
          <w:rFonts w:ascii="Century Gothic" w:hAnsi="Century Gothic"/>
          <w:sz w:val="18"/>
          <w:szCs w:val="18"/>
        </w:rPr>
        <w:t xml:space="preserve">,  </w:t>
      </w:r>
      <w:proofErr w:type="spellStart"/>
      <w:r w:rsidRPr="00EE2978">
        <w:rPr>
          <w:rFonts w:ascii="Century Gothic" w:hAnsi="Century Gothic"/>
          <w:sz w:val="18"/>
          <w:szCs w:val="18"/>
        </w:rPr>
        <w:t>bahwa</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terdapat</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peningkatan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hasil</w:t>
      </w:r>
      <w:proofErr w:type="spellEnd"/>
      <w:r w:rsidRPr="00EE2978">
        <w:rPr>
          <w:rFonts w:ascii="Century Gothic" w:hAnsi="Century Gothic"/>
          <w:sz w:val="18"/>
          <w:szCs w:val="18"/>
        </w:rPr>
        <w:t xml:space="preserve">  yang  </w:t>
      </w:r>
      <w:proofErr w:type="spellStart"/>
      <w:r w:rsidRPr="00EE2978">
        <w:rPr>
          <w:rFonts w:ascii="Century Gothic" w:hAnsi="Century Gothic"/>
          <w:sz w:val="18"/>
          <w:szCs w:val="18"/>
        </w:rPr>
        <w:t>signifikan</w:t>
      </w:r>
      <w:proofErr w:type="spellEnd"/>
      <w:r w:rsidRPr="00EE2978">
        <w:rPr>
          <w:rFonts w:ascii="Century Gothic" w:hAnsi="Century Gothic"/>
          <w:sz w:val="18"/>
          <w:szCs w:val="18"/>
        </w:rPr>
        <w:t xml:space="preserve"> pada </w:t>
      </w:r>
      <w:proofErr w:type="spellStart"/>
      <w:r w:rsidRPr="00EE2978">
        <w:rPr>
          <w:rFonts w:ascii="Century Gothic" w:hAnsi="Century Gothic"/>
          <w:sz w:val="18"/>
          <w:szCs w:val="18"/>
        </w:rPr>
        <w:t>pengetahuan</w:t>
      </w:r>
      <w:proofErr w:type="spellEnd"/>
      <w:r w:rsidRPr="00EE2978">
        <w:rPr>
          <w:rFonts w:ascii="Century Gothic" w:hAnsi="Century Gothic"/>
          <w:sz w:val="18"/>
          <w:szCs w:val="18"/>
        </w:rPr>
        <w:t xml:space="preserve"> dan </w:t>
      </w:r>
      <w:proofErr w:type="spellStart"/>
      <w:r w:rsidRPr="00EE2978">
        <w:rPr>
          <w:rFonts w:ascii="Century Gothic" w:hAnsi="Century Gothic"/>
          <w:sz w:val="18"/>
          <w:szCs w:val="18"/>
        </w:rPr>
        <w:t>keterampilan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kader</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posyandu</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setelah</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dilakukan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penyuluhan</w:t>
      </w:r>
      <w:proofErr w:type="spellEnd"/>
      <w:r w:rsidRPr="00EE2978">
        <w:rPr>
          <w:rFonts w:ascii="Century Gothic" w:hAnsi="Century Gothic"/>
          <w:sz w:val="18"/>
          <w:szCs w:val="18"/>
        </w:rPr>
        <w:t xml:space="preserve"> dan  </w:t>
      </w:r>
      <w:proofErr w:type="spellStart"/>
      <w:r w:rsidRPr="00EE2978">
        <w:rPr>
          <w:rFonts w:ascii="Century Gothic" w:hAnsi="Century Gothic"/>
          <w:sz w:val="18"/>
          <w:szCs w:val="18"/>
        </w:rPr>
        <w:t>pelatihan</w:t>
      </w:r>
      <w:proofErr w:type="spellEnd"/>
      <w:r w:rsidRPr="00EE2978">
        <w:rPr>
          <w:rFonts w:ascii="Century Gothic" w:hAnsi="Century Gothic"/>
          <w:sz w:val="18"/>
          <w:szCs w:val="18"/>
        </w:rPr>
        <w:t xml:space="preserve">  pada  </w:t>
      </w:r>
      <w:proofErr w:type="spellStart"/>
      <w:r w:rsidRPr="00EE2978">
        <w:rPr>
          <w:rFonts w:ascii="Century Gothic" w:hAnsi="Century Gothic"/>
          <w:sz w:val="18"/>
          <w:szCs w:val="18"/>
        </w:rPr>
        <w:t>kader</w:t>
      </w:r>
      <w:proofErr w:type="spellEnd"/>
      <w:r w:rsidRPr="00EE2978">
        <w:rPr>
          <w:rFonts w:ascii="Century Gothic" w:hAnsi="Century Gothic"/>
          <w:sz w:val="18"/>
          <w:szCs w:val="18"/>
        </w:rPr>
        <w:t>.  Penelitian</w:t>
      </w:r>
      <w:r w:rsidR="00B65ABE">
        <w:rPr>
          <w:rFonts w:ascii="Century Gothic" w:hAnsi="Century Gothic"/>
          <w:sz w:val="18"/>
          <w:szCs w:val="18"/>
        </w:rPr>
        <w:t xml:space="preserve"> lain</w:t>
      </w:r>
      <w:r w:rsidRPr="00EE2978">
        <w:rPr>
          <w:rFonts w:ascii="Century Gothic" w:hAnsi="Century Gothic"/>
          <w:sz w:val="18"/>
          <w:szCs w:val="18"/>
        </w:rPr>
        <w:t xml:space="preserve"> </w:t>
      </w:r>
      <w:r w:rsidR="00B65ABE">
        <w:rPr>
          <w:rFonts w:ascii="Century Gothic" w:hAnsi="Century Gothic"/>
          <w:sz w:val="18"/>
          <w:szCs w:val="18"/>
        </w:rPr>
        <w:t xml:space="preserve">yang </w:t>
      </w:r>
      <w:proofErr w:type="spellStart"/>
      <w:r w:rsidR="00B65ABE">
        <w:rPr>
          <w:rFonts w:ascii="Century Gothic" w:hAnsi="Century Gothic"/>
          <w:sz w:val="18"/>
          <w:szCs w:val="18"/>
        </w:rPr>
        <w:t>telah</w:t>
      </w:r>
      <w:proofErr w:type="spellEnd"/>
      <w:r w:rsidR="00B65ABE">
        <w:rPr>
          <w:rFonts w:ascii="Century Gothic" w:hAnsi="Century Gothic"/>
          <w:sz w:val="18"/>
          <w:szCs w:val="18"/>
        </w:rPr>
        <w:t xml:space="preserve"> </w:t>
      </w:r>
      <w:proofErr w:type="spellStart"/>
      <w:r w:rsidR="00B65ABE">
        <w:rPr>
          <w:rFonts w:ascii="Century Gothic" w:hAnsi="Century Gothic"/>
          <w:sz w:val="18"/>
          <w:szCs w:val="18"/>
        </w:rPr>
        <w:t>dilakukan</w:t>
      </w:r>
      <w:proofErr w:type="spellEnd"/>
      <w:r w:rsidR="00B65ABE">
        <w:rPr>
          <w:rFonts w:ascii="Century Gothic" w:hAnsi="Century Gothic"/>
          <w:sz w:val="18"/>
          <w:szCs w:val="18"/>
        </w:rPr>
        <w:t xml:space="preserve"> sebelumnya</w:t>
      </w:r>
      <w:r w:rsidRPr="00EE2978">
        <w:rPr>
          <w:rFonts w:ascii="Century Gothic" w:hAnsi="Century Gothic"/>
          <w:sz w:val="18"/>
          <w:szCs w:val="18"/>
        </w:rPr>
        <w:t xml:space="preserve"> juga </w:t>
      </w:r>
      <w:proofErr w:type="spellStart"/>
      <w:r w:rsidRPr="00EE2978">
        <w:rPr>
          <w:rFonts w:ascii="Century Gothic" w:hAnsi="Century Gothic"/>
          <w:sz w:val="18"/>
          <w:szCs w:val="18"/>
        </w:rPr>
        <w:t>menunjukan</w:t>
      </w:r>
      <w:proofErr w:type="spellEnd"/>
      <w:r w:rsidRPr="00EE2978">
        <w:rPr>
          <w:rFonts w:ascii="Century Gothic" w:hAnsi="Century Gothic"/>
          <w:sz w:val="18"/>
          <w:szCs w:val="18"/>
        </w:rPr>
        <w:t xml:space="preserve"> adanya pe</w:t>
      </w:r>
      <w:proofErr w:type="spellStart"/>
      <w:r w:rsidRPr="00EE2978">
        <w:rPr>
          <w:rFonts w:ascii="Century Gothic" w:hAnsi="Century Gothic"/>
          <w:sz w:val="18"/>
          <w:szCs w:val="18"/>
        </w:rPr>
        <w:t>ningkatan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ketepatan</w:t>
      </w:r>
      <w:proofErr w:type="spellEnd"/>
      <w:r w:rsidRPr="00EE2978">
        <w:rPr>
          <w:rFonts w:ascii="Century Gothic" w:hAnsi="Century Gothic"/>
          <w:sz w:val="18"/>
          <w:szCs w:val="18"/>
        </w:rPr>
        <w:t xml:space="preserve">   </w:t>
      </w:r>
      <w:proofErr w:type="spellStart"/>
      <w:proofErr w:type="gramStart"/>
      <w:r w:rsidRPr="00EE2978">
        <w:rPr>
          <w:rFonts w:ascii="Century Gothic" w:hAnsi="Century Gothic"/>
          <w:sz w:val="18"/>
          <w:szCs w:val="18"/>
        </w:rPr>
        <w:t>pengukuran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tinggi</w:t>
      </w:r>
      <w:proofErr w:type="spellEnd"/>
      <w:proofErr w:type="gramEnd"/>
      <w:r w:rsidRPr="00EE2978">
        <w:rPr>
          <w:rFonts w:ascii="Century Gothic" w:hAnsi="Century Gothic"/>
          <w:sz w:val="18"/>
          <w:szCs w:val="18"/>
        </w:rPr>
        <w:t xml:space="preserve"> badan oleh   </w:t>
      </w:r>
      <w:proofErr w:type="spellStart"/>
      <w:r w:rsidRPr="00EE2978">
        <w:rPr>
          <w:rFonts w:ascii="Century Gothic" w:hAnsi="Century Gothic"/>
          <w:sz w:val="18"/>
          <w:szCs w:val="18"/>
        </w:rPr>
        <w:t>kader</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posyandu</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setelah</w:t>
      </w:r>
      <w:proofErr w:type="spellEnd"/>
      <w:r w:rsidRPr="00EE2978">
        <w:rPr>
          <w:rFonts w:ascii="Century Gothic" w:hAnsi="Century Gothic"/>
          <w:sz w:val="18"/>
          <w:szCs w:val="18"/>
        </w:rPr>
        <w:t xml:space="preserve"> diberikan </w:t>
      </w:r>
      <w:proofErr w:type="spellStart"/>
      <w:r w:rsidRPr="00EE2978">
        <w:rPr>
          <w:rFonts w:ascii="Century Gothic" w:hAnsi="Century Gothic"/>
          <w:sz w:val="18"/>
          <w:szCs w:val="18"/>
        </w:rPr>
        <w:t>pelatihan</w:t>
      </w:r>
      <w:proofErr w:type="spellEnd"/>
      <w:sdt>
        <w:sdtPr>
          <w:rPr>
            <w:rFonts w:ascii="Century Gothic" w:hAnsi="Century Gothic"/>
            <w:color w:val="000000"/>
            <w:sz w:val="18"/>
            <w:szCs w:val="18"/>
          </w:rPr>
          <w:tag w:val="MENDELEY_CITATION_v3_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"/>
          <w:id w:val="-1609497572"/>
          <w:placeholder>
            <w:docPart w:val="DefaultPlaceholder_-1854013440"/>
          </w:placeholder>
        </w:sdtPr>
        <w:sdtContent>
          <w:r w:rsidR="00B65ABE" w:rsidRPr="00B65ABE">
            <w:rPr>
              <w:rFonts w:ascii="Century Gothic" w:hAnsi="Century Gothic"/>
              <w:color w:val="000000"/>
              <w:sz w:val="18"/>
              <w:szCs w:val="18"/>
            </w:rPr>
            <w:t>(</w:t>
          </w:r>
          <w:proofErr w:type="spellStart"/>
          <w:r w:rsidR="00B65ABE" w:rsidRPr="00B65ABE">
            <w:rPr>
              <w:rFonts w:ascii="Century Gothic" w:hAnsi="Century Gothic"/>
              <w:color w:val="000000"/>
              <w:sz w:val="18"/>
              <w:szCs w:val="18"/>
            </w:rPr>
            <w:t>Rohmayanti</w:t>
          </w:r>
          <w:proofErr w:type="spellEnd"/>
          <w:r w:rsidR="00B65ABE" w:rsidRPr="00B65ABE">
            <w:rPr>
              <w:rFonts w:ascii="Century Gothic" w:hAnsi="Century Gothic"/>
              <w:color w:val="000000"/>
              <w:sz w:val="18"/>
              <w:szCs w:val="18"/>
            </w:rPr>
            <w:t xml:space="preserve"> et al., 2021)</w:t>
          </w:r>
        </w:sdtContent>
      </w:sdt>
      <w:r w:rsidRPr="00EE2978">
        <w:rPr>
          <w:rFonts w:ascii="Century Gothic" w:hAnsi="Century Gothic"/>
          <w:sz w:val="18"/>
          <w:szCs w:val="18"/>
        </w:rPr>
        <w:t xml:space="preserve">. Tingkat </w:t>
      </w:r>
      <w:proofErr w:type="spellStart"/>
      <w:r w:rsidRPr="00EE2978">
        <w:rPr>
          <w:rFonts w:ascii="Century Gothic" w:hAnsi="Century Gothic"/>
          <w:sz w:val="18"/>
          <w:szCs w:val="18"/>
        </w:rPr>
        <w:t>pengetahuan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kader</w:t>
      </w:r>
      <w:proofErr w:type="spellEnd"/>
      <w:r w:rsidRPr="00EE2978">
        <w:rPr>
          <w:rFonts w:ascii="Century Gothic" w:hAnsi="Century Gothic"/>
          <w:sz w:val="18"/>
          <w:szCs w:val="18"/>
        </w:rPr>
        <w:t xml:space="preserve"> juga dapat </w:t>
      </w:r>
      <w:proofErr w:type="spellStart"/>
      <w:r w:rsidRPr="00EE2978">
        <w:rPr>
          <w:rFonts w:ascii="Century Gothic" w:hAnsi="Century Gothic"/>
          <w:sz w:val="18"/>
          <w:szCs w:val="18"/>
        </w:rPr>
        <w:t>mempengaruhi</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keaktifan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kader</w:t>
      </w:r>
      <w:proofErr w:type="spellEnd"/>
      <w:r w:rsidRPr="00EE2978">
        <w:rPr>
          <w:rFonts w:ascii="Century Gothic" w:hAnsi="Century Gothic"/>
          <w:sz w:val="18"/>
          <w:szCs w:val="18"/>
        </w:rPr>
        <w:t xml:space="preserve"> dalam </w:t>
      </w:r>
      <w:proofErr w:type="spellStart"/>
      <w:proofErr w:type="gramStart"/>
      <w:r w:rsidRPr="00EE2978">
        <w:rPr>
          <w:rFonts w:ascii="Century Gothic" w:hAnsi="Century Gothic"/>
          <w:sz w:val="18"/>
          <w:szCs w:val="18"/>
        </w:rPr>
        <w:t>melaksanakan</w:t>
      </w:r>
      <w:proofErr w:type="spellEnd"/>
      <w:r w:rsidRPr="00EE2978">
        <w:rPr>
          <w:rFonts w:ascii="Century Gothic" w:hAnsi="Century Gothic"/>
          <w:sz w:val="18"/>
          <w:szCs w:val="18"/>
        </w:rPr>
        <w:t xml:space="preserve"> </w:t>
      </w:r>
      <w:r w:rsidR="007734A8">
        <w:rPr>
          <w:rFonts w:ascii="Century Gothic" w:hAnsi="Century Gothic"/>
          <w:sz w:val="18"/>
          <w:szCs w:val="18"/>
        </w:rPr>
        <w:t xml:space="preserve"> </w:t>
      </w:r>
      <w:r w:rsidRPr="00EE2978">
        <w:rPr>
          <w:rFonts w:ascii="Century Gothic" w:hAnsi="Century Gothic"/>
          <w:sz w:val="18"/>
          <w:szCs w:val="18"/>
        </w:rPr>
        <w:t>kegiatan</w:t>
      </w:r>
      <w:proofErr w:type="gramEnd"/>
      <w:r w:rsidRPr="00EE2978">
        <w:rPr>
          <w:rFonts w:ascii="Century Gothic" w:hAnsi="Century Gothic"/>
          <w:sz w:val="18"/>
          <w:szCs w:val="18"/>
        </w:rPr>
        <w:t xml:space="preserve">  di  </w:t>
      </w:r>
      <w:proofErr w:type="spellStart"/>
      <w:r w:rsidRPr="00EE2978">
        <w:rPr>
          <w:rFonts w:ascii="Century Gothic" w:hAnsi="Century Gothic"/>
          <w:sz w:val="18"/>
          <w:szCs w:val="18"/>
        </w:rPr>
        <w:t>posyandu</w:t>
      </w:r>
      <w:proofErr w:type="spellEnd"/>
      <w:sdt>
        <w:sdtPr>
          <w:rPr>
            <w:rFonts w:ascii="Century Gothic" w:hAnsi="Century Gothic"/>
            <w:color w:val="000000"/>
            <w:sz w:val="18"/>
            <w:szCs w:val="18"/>
          </w:rPr>
          <w:tag w:val="MENDELEY_CITATION_v3_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"/>
          <w:id w:val="288860854"/>
          <w:placeholder>
            <w:docPart w:val="DefaultPlaceholder_-1854013440"/>
          </w:placeholder>
        </w:sdtPr>
        <w:sdtEndPr/>
        <w:sdtContent>
          <w:r w:rsidR="00B65ABE" w:rsidRPr="00B65ABE">
            <w:rPr>
              <w:rFonts w:eastAsia="Times New Roman"/>
              <w:color w:val="000000"/>
              <w:sz w:val="18"/>
            </w:rPr>
            <w:t>(</w:t>
          </w:r>
          <w:proofErr w:type="spellStart"/>
          <w:r w:rsidR="00B65ABE" w:rsidRPr="007734A8">
            <w:rPr>
              <w:rFonts w:ascii="Century Gothic" w:eastAsia="Times New Roman" w:hAnsi="Century Gothic"/>
              <w:color w:val="000000"/>
              <w:sz w:val="18"/>
            </w:rPr>
            <w:t>Fadjri</w:t>
          </w:r>
          <w:proofErr w:type="spellEnd"/>
          <w:r w:rsidR="00B65ABE" w:rsidRPr="007734A8">
            <w:rPr>
              <w:rFonts w:ascii="Century Gothic" w:eastAsia="Times New Roman" w:hAnsi="Century Gothic"/>
              <w:color w:val="000000"/>
              <w:sz w:val="18"/>
            </w:rPr>
            <w:t xml:space="preserve"> &amp; </w:t>
          </w:r>
          <w:proofErr w:type="spellStart"/>
          <w:r w:rsidR="00B65ABE" w:rsidRPr="007734A8">
            <w:rPr>
              <w:rFonts w:ascii="Century Gothic" w:eastAsia="Times New Roman" w:hAnsi="Century Gothic"/>
              <w:color w:val="000000"/>
              <w:sz w:val="18"/>
            </w:rPr>
            <w:t>Jamni</w:t>
          </w:r>
          <w:proofErr w:type="spellEnd"/>
          <w:r w:rsidR="00B65ABE" w:rsidRPr="007734A8">
            <w:rPr>
              <w:rFonts w:ascii="Century Gothic" w:eastAsia="Times New Roman" w:hAnsi="Century Gothic"/>
              <w:color w:val="000000"/>
              <w:sz w:val="18"/>
            </w:rPr>
            <w:t>, 2020)</w:t>
          </w:r>
        </w:sdtContent>
      </w:sdt>
      <w:r w:rsidRPr="00EE2978">
        <w:rPr>
          <w:rFonts w:ascii="Century Gothic" w:hAnsi="Century Gothic"/>
          <w:sz w:val="18"/>
          <w:szCs w:val="18"/>
        </w:rPr>
        <w:t xml:space="preserve">. Hal tersebut </w:t>
      </w:r>
      <w:proofErr w:type="spellStart"/>
      <w:r w:rsidRPr="00EE2978">
        <w:rPr>
          <w:rFonts w:ascii="Century Gothic" w:hAnsi="Century Gothic"/>
          <w:sz w:val="18"/>
          <w:szCs w:val="18"/>
        </w:rPr>
        <w:t>menjadi</w:t>
      </w:r>
      <w:proofErr w:type="spellEnd"/>
      <w:r w:rsidRPr="00EE2978">
        <w:rPr>
          <w:rFonts w:ascii="Century Gothic" w:hAnsi="Century Gothic"/>
          <w:sz w:val="18"/>
          <w:szCs w:val="18"/>
        </w:rPr>
        <w:t xml:space="preserve"> salah </w:t>
      </w:r>
      <w:proofErr w:type="spellStart"/>
      <w:r w:rsidRPr="00EE2978">
        <w:rPr>
          <w:rFonts w:ascii="Century Gothic" w:hAnsi="Century Gothic"/>
          <w:sz w:val="18"/>
          <w:szCs w:val="18"/>
        </w:rPr>
        <w:t>satu</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faktor</w:t>
      </w:r>
      <w:proofErr w:type="spellEnd"/>
      <w:r w:rsidRPr="00EE2978">
        <w:rPr>
          <w:rFonts w:ascii="Century Gothic" w:hAnsi="Century Gothic"/>
          <w:sz w:val="18"/>
          <w:szCs w:val="18"/>
        </w:rPr>
        <w:t xml:space="preserve"> yang </w:t>
      </w:r>
      <w:proofErr w:type="spellStart"/>
      <w:r w:rsidRPr="00EE2978">
        <w:rPr>
          <w:rFonts w:ascii="Century Gothic" w:hAnsi="Century Gothic"/>
          <w:sz w:val="18"/>
          <w:szCs w:val="18"/>
        </w:rPr>
        <w:t>membuat</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kader</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antusias</w:t>
      </w:r>
      <w:proofErr w:type="spellEnd"/>
      <w:r w:rsidRPr="00EE2978">
        <w:rPr>
          <w:rFonts w:ascii="Century Gothic" w:hAnsi="Century Gothic"/>
          <w:sz w:val="18"/>
          <w:szCs w:val="18"/>
        </w:rPr>
        <w:t xml:space="preserve"> dengan </w:t>
      </w:r>
      <w:proofErr w:type="spellStart"/>
      <w:r w:rsidRPr="00EE2978">
        <w:rPr>
          <w:rFonts w:ascii="Century Gothic" w:hAnsi="Century Gothic"/>
          <w:sz w:val="18"/>
          <w:szCs w:val="18"/>
        </w:rPr>
        <w:t>pelaksanaan</w:t>
      </w:r>
      <w:proofErr w:type="spellEnd"/>
      <w:r w:rsidRPr="00EE2978">
        <w:rPr>
          <w:rFonts w:ascii="Century Gothic" w:hAnsi="Century Gothic"/>
          <w:sz w:val="18"/>
          <w:szCs w:val="18"/>
        </w:rPr>
        <w:t xml:space="preserve"> </w:t>
      </w:r>
      <w:proofErr w:type="spellStart"/>
      <w:r w:rsidRPr="00EE2978">
        <w:rPr>
          <w:rFonts w:ascii="Century Gothic" w:hAnsi="Century Gothic"/>
          <w:sz w:val="18"/>
          <w:szCs w:val="18"/>
        </w:rPr>
        <w:t>pelatihan</w:t>
      </w:r>
      <w:proofErr w:type="spellEnd"/>
      <w:r w:rsidRPr="00EE2978">
        <w:rPr>
          <w:rFonts w:ascii="Century Gothic" w:hAnsi="Century Gothic"/>
          <w:sz w:val="18"/>
          <w:szCs w:val="18"/>
        </w:rPr>
        <w:t xml:space="preserve"> dan </w:t>
      </w:r>
      <w:proofErr w:type="spellStart"/>
      <w:r w:rsidRPr="00EE2978">
        <w:rPr>
          <w:rFonts w:ascii="Century Gothic" w:hAnsi="Century Gothic"/>
          <w:sz w:val="18"/>
          <w:szCs w:val="18"/>
        </w:rPr>
        <w:t>pendampingan</w:t>
      </w:r>
      <w:proofErr w:type="spellEnd"/>
      <w:r w:rsidRPr="00EE2978">
        <w:rPr>
          <w:rFonts w:ascii="Century Gothic" w:hAnsi="Century Gothic"/>
          <w:sz w:val="18"/>
          <w:szCs w:val="18"/>
        </w:rPr>
        <w:t xml:space="preserve"> yang diberikan.</w:t>
      </w:r>
    </w:p>
    <w:p w14:paraId="12136F9B" w14:textId="155072B1" w:rsidR="005B4563" w:rsidRPr="000938DA" w:rsidRDefault="005B4563" w:rsidP="000938DA">
      <w:pPr>
        <w:pStyle w:val="ListParagraph"/>
        <w:numPr>
          <w:ilvl w:val="0"/>
          <w:numId w:val="5"/>
        </w:numPr>
        <w:spacing w:line="360" w:lineRule="auto"/>
        <w:ind w:left="284" w:hanging="284"/>
        <w:rPr>
          <w:rFonts w:ascii="Century Gothic" w:hAnsi="Century Gothic" w:cs="Times New Roman"/>
          <w:b/>
          <w:bCs/>
          <w:sz w:val="18"/>
          <w:szCs w:val="18"/>
        </w:rPr>
      </w:pPr>
      <w:proofErr w:type="spellStart"/>
      <w:r w:rsidRPr="000938DA">
        <w:rPr>
          <w:rFonts w:ascii="Century Gothic" w:hAnsi="Century Gothic" w:cs="Times New Roman"/>
          <w:b/>
          <w:bCs/>
          <w:sz w:val="18"/>
          <w:szCs w:val="18"/>
        </w:rPr>
        <w:t>Peningkatan</w:t>
      </w:r>
      <w:proofErr w:type="spellEnd"/>
      <w:r w:rsidRPr="000938DA">
        <w:rPr>
          <w:rFonts w:ascii="Century Gothic" w:hAnsi="Century Gothic" w:cs="Times New Roman"/>
          <w:b/>
          <w:bCs/>
          <w:sz w:val="18"/>
          <w:szCs w:val="18"/>
        </w:rPr>
        <w:t xml:space="preserve"> </w:t>
      </w:r>
      <w:proofErr w:type="spellStart"/>
      <w:r w:rsidRPr="000938DA">
        <w:rPr>
          <w:rFonts w:ascii="Century Gothic" w:hAnsi="Century Gothic" w:cs="Times New Roman"/>
          <w:b/>
          <w:bCs/>
          <w:sz w:val="18"/>
          <w:szCs w:val="18"/>
        </w:rPr>
        <w:t>Ket</w:t>
      </w:r>
      <w:r w:rsidR="00EE2978">
        <w:rPr>
          <w:rFonts w:ascii="Century Gothic" w:hAnsi="Century Gothic" w:cs="Times New Roman"/>
          <w:b/>
          <w:bCs/>
          <w:sz w:val="18"/>
          <w:szCs w:val="18"/>
        </w:rPr>
        <w:t>e</w:t>
      </w:r>
      <w:r w:rsidRPr="000938DA">
        <w:rPr>
          <w:rFonts w:ascii="Century Gothic" w:hAnsi="Century Gothic" w:cs="Times New Roman"/>
          <w:b/>
          <w:bCs/>
          <w:sz w:val="18"/>
          <w:szCs w:val="18"/>
        </w:rPr>
        <w:t>rampilan</w:t>
      </w:r>
      <w:proofErr w:type="spellEnd"/>
      <w:r w:rsidRPr="000938DA">
        <w:rPr>
          <w:rFonts w:ascii="Century Gothic" w:hAnsi="Century Gothic" w:cs="Times New Roman"/>
          <w:b/>
          <w:bCs/>
          <w:sz w:val="18"/>
          <w:szCs w:val="18"/>
        </w:rPr>
        <w:t xml:space="preserve"> Kader Konseling Gizi </w:t>
      </w:r>
    </w:p>
    <w:p w14:paraId="2D9F6768" w14:textId="18A24B8A" w:rsidR="00F1642D" w:rsidRPr="00F1642D" w:rsidRDefault="00F1642D" w:rsidP="00B65ABE">
      <w:pPr>
        <w:spacing w:line="360" w:lineRule="auto"/>
        <w:ind w:firstLine="709"/>
        <w:jc w:val="both"/>
        <w:rPr>
          <w:rFonts w:ascii="Century Gothic" w:hAnsi="Century Gothic"/>
          <w:sz w:val="18"/>
          <w:szCs w:val="18"/>
        </w:rPr>
      </w:pPr>
      <w:r w:rsidRPr="00F1642D">
        <w:rPr>
          <w:rFonts w:ascii="Century Gothic" w:hAnsi="Century Gothic"/>
          <w:sz w:val="18"/>
          <w:szCs w:val="18"/>
        </w:rPr>
        <w:t xml:space="preserve">Konseling gizi </w:t>
      </w:r>
      <w:proofErr w:type="spellStart"/>
      <w:r w:rsidRPr="00F1642D">
        <w:rPr>
          <w:rFonts w:ascii="Century Gothic" w:hAnsi="Century Gothic"/>
          <w:sz w:val="18"/>
          <w:szCs w:val="18"/>
        </w:rPr>
        <w:t>merupakan</w:t>
      </w:r>
      <w:proofErr w:type="spellEnd"/>
      <w:r w:rsidRPr="00F1642D">
        <w:rPr>
          <w:rFonts w:ascii="Century Gothic" w:hAnsi="Century Gothic"/>
          <w:sz w:val="18"/>
          <w:szCs w:val="18"/>
        </w:rPr>
        <w:t xml:space="preserve"> salah </w:t>
      </w:r>
      <w:proofErr w:type="spellStart"/>
      <w:r w:rsidRPr="00F1642D">
        <w:rPr>
          <w:rFonts w:ascii="Century Gothic" w:hAnsi="Century Gothic"/>
          <w:sz w:val="18"/>
          <w:szCs w:val="18"/>
        </w:rPr>
        <w:t>satu</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bagian</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dari</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pendidikan</w:t>
      </w:r>
      <w:proofErr w:type="spellEnd"/>
      <w:r w:rsidRPr="00F1642D">
        <w:rPr>
          <w:rFonts w:ascii="Century Gothic" w:hAnsi="Century Gothic"/>
          <w:sz w:val="18"/>
          <w:szCs w:val="18"/>
        </w:rPr>
        <w:t xml:space="preserve"> gizi yang </w:t>
      </w:r>
      <w:proofErr w:type="spellStart"/>
      <w:r w:rsidRPr="00F1642D">
        <w:rPr>
          <w:rFonts w:ascii="Century Gothic" w:hAnsi="Century Gothic"/>
          <w:sz w:val="18"/>
          <w:szCs w:val="18"/>
        </w:rPr>
        <w:t>bertujuan</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membantu</w:t>
      </w:r>
      <w:proofErr w:type="spellEnd"/>
      <w:r w:rsidRPr="00F1642D">
        <w:rPr>
          <w:rFonts w:ascii="Century Gothic" w:hAnsi="Century Gothic"/>
          <w:sz w:val="18"/>
          <w:szCs w:val="18"/>
        </w:rPr>
        <w:t xml:space="preserve"> </w:t>
      </w:r>
      <w:proofErr w:type="spellStart"/>
      <w:r w:rsidR="00B65ABE">
        <w:rPr>
          <w:rFonts w:ascii="Century Gothic" w:hAnsi="Century Gothic"/>
          <w:sz w:val="18"/>
          <w:szCs w:val="18"/>
        </w:rPr>
        <w:t>m</w:t>
      </w:r>
      <w:r w:rsidRPr="00F1642D">
        <w:rPr>
          <w:rFonts w:ascii="Century Gothic" w:hAnsi="Century Gothic"/>
          <w:sz w:val="18"/>
          <w:szCs w:val="18"/>
        </w:rPr>
        <w:t>asyarakat</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kelompok</w:t>
      </w:r>
      <w:proofErr w:type="spellEnd"/>
      <w:r w:rsidRPr="00F1642D">
        <w:rPr>
          <w:rFonts w:ascii="Century Gothic" w:hAnsi="Century Gothic"/>
          <w:sz w:val="18"/>
          <w:szCs w:val="18"/>
        </w:rPr>
        <w:t xml:space="preserve"> atau </w:t>
      </w:r>
      <w:proofErr w:type="spellStart"/>
      <w:r w:rsidRPr="00F1642D">
        <w:rPr>
          <w:rFonts w:ascii="Century Gothic" w:hAnsi="Century Gothic"/>
          <w:sz w:val="18"/>
          <w:szCs w:val="18"/>
        </w:rPr>
        <w:t>individu</w:t>
      </w:r>
      <w:proofErr w:type="spellEnd"/>
      <w:r w:rsidRPr="00F1642D">
        <w:rPr>
          <w:rFonts w:ascii="Century Gothic" w:hAnsi="Century Gothic"/>
          <w:sz w:val="18"/>
          <w:szCs w:val="18"/>
        </w:rPr>
        <w:t xml:space="preserve"> untuk </w:t>
      </w:r>
      <w:proofErr w:type="spellStart"/>
      <w:r w:rsidRPr="00F1642D">
        <w:rPr>
          <w:rFonts w:ascii="Century Gothic" w:hAnsi="Century Gothic"/>
          <w:sz w:val="18"/>
          <w:szCs w:val="18"/>
        </w:rPr>
        <w:t>menyadari</w:t>
      </w:r>
      <w:proofErr w:type="spellEnd"/>
      <w:r w:rsidRPr="00F1642D">
        <w:rPr>
          <w:rFonts w:ascii="Century Gothic" w:hAnsi="Century Gothic"/>
          <w:sz w:val="18"/>
          <w:szCs w:val="18"/>
        </w:rPr>
        <w:t xml:space="preserve"> dan </w:t>
      </w:r>
      <w:proofErr w:type="spellStart"/>
      <w:r w:rsidRPr="00F1642D">
        <w:rPr>
          <w:rFonts w:ascii="Century Gothic" w:hAnsi="Century Gothic"/>
          <w:sz w:val="18"/>
          <w:szCs w:val="18"/>
        </w:rPr>
        <w:t>mampu</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mengatasi</w:t>
      </w:r>
      <w:proofErr w:type="spellEnd"/>
      <w:r w:rsidRPr="00F1642D">
        <w:rPr>
          <w:rFonts w:ascii="Century Gothic" w:hAnsi="Century Gothic"/>
          <w:sz w:val="18"/>
          <w:szCs w:val="18"/>
        </w:rPr>
        <w:t xml:space="preserve"> masalah </w:t>
      </w:r>
      <w:proofErr w:type="spellStart"/>
      <w:r w:rsidRPr="00F1642D">
        <w:rPr>
          <w:rFonts w:ascii="Century Gothic" w:hAnsi="Century Gothic"/>
          <w:sz w:val="18"/>
          <w:szCs w:val="18"/>
        </w:rPr>
        <w:t>kesehatan</w:t>
      </w:r>
      <w:proofErr w:type="spellEnd"/>
      <w:r w:rsidRPr="00F1642D">
        <w:rPr>
          <w:rFonts w:ascii="Century Gothic" w:hAnsi="Century Gothic"/>
          <w:sz w:val="18"/>
          <w:szCs w:val="18"/>
        </w:rPr>
        <w:t xml:space="preserve"> dan gizi yang </w:t>
      </w:r>
      <w:proofErr w:type="spellStart"/>
      <w:r w:rsidRPr="00F1642D">
        <w:rPr>
          <w:rFonts w:ascii="Century Gothic" w:hAnsi="Century Gothic"/>
          <w:sz w:val="18"/>
          <w:szCs w:val="18"/>
        </w:rPr>
        <w:t>dialaminya</w:t>
      </w:r>
      <w:proofErr w:type="spellEnd"/>
      <w:sdt>
        <w:sdtPr>
          <w:rPr>
            <w:rFonts w:ascii="Century Gothic" w:hAnsi="Century Gothic"/>
            <w:color w:val="000000"/>
            <w:sz w:val="18"/>
            <w:szCs w:val="18"/>
          </w:rPr>
          <w:tag w:val="MENDELEY_CITATION_v3_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"/>
          <w:id w:val="1181092522"/>
          <w:placeholder>
            <w:docPart w:val="DefaultPlaceholder_-1854013440"/>
          </w:placeholder>
        </w:sdtPr>
        <w:sdtContent>
          <w:r w:rsidR="00B65ABE" w:rsidRPr="00B65ABE">
            <w:rPr>
              <w:rFonts w:ascii="Century Gothic" w:hAnsi="Century Gothic"/>
              <w:color w:val="000000"/>
              <w:sz w:val="18"/>
              <w:szCs w:val="18"/>
            </w:rPr>
            <w:t>(</w:t>
          </w:r>
          <w:proofErr w:type="spellStart"/>
          <w:r w:rsidR="00B65ABE" w:rsidRPr="00B65ABE">
            <w:rPr>
              <w:rFonts w:ascii="Century Gothic" w:hAnsi="Century Gothic"/>
              <w:color w:val="000000"/>
              <w:sz w:val="18"/>
              <w:szCs w:val="18"/>
            </w:rPr>
            <w:t>Rohmayanti</w:t>
          </w:r>
          <w:proofErr w:type="spellEnd"/>
          <w:r w:rsidR="00B65ABE" w:rsidRPr="00B65ABE">
            <w:rPr>
              <w:rFonts w:ascii="Century Gothic" w:hAnsi="Century Gothic"/>
              <w:color w:val="000000"/>
              <w:sz w:val="18"/>
              <w:szCs w:val="18"/>
            </w:rPr>
            <w:t xml:space="preserve"> et al., 2021)</w:t>
          </w:r>
        </w:sdtContent>
      </w:sdt>
      <w:r w:rsidRPr="00F1642D">
        <w:rPr>
          <w:rFonts w:ascii="Century Gothic" w:hAnsi="Century Gothic"/>
          <w:sz w:val="18"/>
          <w:szCs w:val="18"/>
        </w:rPr>
        <w:t xml:space="preserve">. Persagi (2016) </w:t>
      </w:r>
      <w:proofErr w:type="spellStart"/>
      <w:r w:rsidRPr="00F1642D">
        <w:rPr>
          <w:rFonts w:ascii="Century Gothic" w:hAnsi="Century Gothic"/>
          <w:sz w:val="18"/>
          <w:szCs w:val="18"/>
        </w:rPr>
        <w:t>mendefinisikan</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bahwa</w:t>
      </w:r>
      <w:proofErr w:type="spellEnd"/>
      <w:r w:rsidRPr="00F1642D">
        <w:rPr>
          <w:rFonts w:ascii="Century Gothic" w:hAnsi="Century Gothic"/>
          <w:sz w:val="18"/>
          <w:szCs w:val="18"/>
        </w:rPr>
        <w:t xml:space="preserve"> konseling gizi </w:t>
      </w:r>
      <w:proofErr w:type="spellStart"/>
      <w:r w:rsidRPr="00F1642D">
        <w:rPr>
          <w:rFonts w:ascii="Century Gothic" w:hAnsi="Century Gothic"/>
          <w:sz w:val="18"/>
          <w:szCs w:val="18"/>
        </w:rPr>
        <w:t>adalah</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suatu</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bentuk</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pendekatan</w:t>
      </w:r>
      <w:proofErr w:type="spellEnd"/>
      <w:r w:rsidRPr="00F1642D">
        <w:rPr>
          <w:rFonts w:ascii="Century Gothic" w:hAnsi="Century Gothic"/>
          <w:sz w:val="18"/>
          <w:szCs w:val="18"/>
        </w:rPr>
        <w:t xml:space="preserve"> yang </w:t>
      </w:r>
      <w:proofErr w:type="spellStart"/>
      <w:r w:rsidRPr="00F1642D">
        <w:rPr>
          <w:rFonts w:ascii="Century Gothic" w:hAnsi="Century Gothic"/>
          <w:sz w:val="18"/>
          <w:szCs w:val="18"/>
        </w:rPr>
        <w:t>digunakan</w:t>
      </w:r>
      <w:proofErr w:type="spellEnd"/>
      <w:r w:rsidRPr="00F1642D">
        <w:rPr>
          <w:rFonts w:ascii="Century Gothic" w:hAnsi="Century Gothic"/>
          <w:sz w:val="18"/>
          <w:szCs w:val="18"/>
        </w:rPr>
        <w:t xml:space="preserve"> dalam </w:t>
      </w:r>
      <w:proofErr w:type="spellStart"/>
      <w:r w:rsidRPr="00F1642D">
        <w:rPr>
          <w:rFonts w:ascii="Century Gothic" w:hAnsi="Century Gothic"/>
          <w:sz w:val="18"/>
          <w:szCs w:val="18"/>
        </w:rPr>
        <w:t>asuhan</w:t>
      </w:r>
      <w:proofErr w:type="spellEnd"/>
      <w:r w:rsidRPr="00F1642D">
        <w:rPr>
          <w:rFonts w:ascii="Century Gothic" w:hAnsi="Century Gothic"/>
          <w:sz w:val="18"/>
          <w:szCs w:val="18"/>
        </w:rPr>
        <w:t xml:space="preserve"> gizi untuk </w:t>
      </w:r>
      <w:proofErr w:type="spellStart"/>
      <w:r w:rsidRPr="00F1642D">
        <w:rPr>
          <w:rFonts w:ascii="Century Gothic" w:hAnsi="Century Gothic"/>
          <w:sz w:val="18"/>
          <w:szCs w:val="18"/>
        </w:rPr>
        <w:t>menolong</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individu</w:t>
      </w:r>
      <w:proofErr w:type="spellEnd"/>
      <w:r w:rsidRPr="00F1642D">
        <w:rPr>
          <w:rFonts w:ascii="Century Gothic" w:hAnsi="Century Gothic"/>
          <w:sz w:val="18"/>
          <w:szCs w:val="18"/>
        </w:rPr>
        <w:t xml:space="preserve"> dan keluarga </w:t>
      </w:r>
      <w:proofErr w:type="spellStart"/>
      <w:r w:rsidRPr="00F1642D">
        <w:rPr>
          <w:rFonts w:ascii="Century Gothic" w:hAnsi="Century Gothic"/>
          <w:sz w:val="18"/>
          <w:szCs w:val="18"/>
        </w:rPr>
        <w:t>memperoleh</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pengertian</w:t>
      </w:r>
      <w:proofErr w:type="spellEnd"/>
      <w:r w:rsidRPr="00F1642D">
        <w:rPr>
          <w:rFonts w:ascii="Century Gothic" w:hAnsi="Century Gothic"/>
          <w:sz w:val="18"/>
          <w:szCs w:val="18"/>
        </w:rPr>
        <w:t xml:space="preserve"> lebih baik </w:t>
      </w:r>
      <w:proofErr w:type="spellStart"/>
      <w:r w:rsidRPr="00F1642D">
        <w:rPr>
          <w:rFonts w:ascii="Century Gothic" w:hAnsi="Century Gothic"/>
          <w:sz w:val="18"/>
          <w:szCs w:val="18"/>
        </w:rPr>
        <w:t>tentang</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dirinya</w:t>
      </w:r>
      <w:proofErr w:type="spellEnd"/>
      <w:r w:rsidRPr="00F1642D">
        <w:rPr>
          <w:rFonts w:ascii="Century Gothic" w:hAnsi="Century Gothic"/>
          <w:sz w:val="18"/>
          <w:szCs w:val="18"/>
        </w:rPr>
        <w:t xml:space="preserve"> dan </w:t>
      </w:r>
      <w:proofErr w:type="spellStart"/>
      <w:r w:rsidRPr="00F1642D">
        <w:rPr>
          <w:rFonts w:ascii="Century Gothic" w:hAnsi="Century Gothic"/>
          <w:sz w:val="18"/>
          <w:szCs w:val="18"/>
        </w:rPr>
        <w:t>permasalahan</w:t>
      </w:r>
      <w:proofErr w:type="spellEnd"/>
      <w:r w:rsidRPr="00F1642D">
        <w:rPr>
          <w:rFonts w:ascii="Century Gothic" w:hAnsi="Century Gothic"/>
          <w:sz w:val="18"/>
          <w:szCs w:val="18"/>
        </w:rPr>
        <w:t xml:space="preserve"> gizi yang </w:t>
      </w:r>
      <w:proofErr w:type="spellStart"/>
      <w:r w:rsidRPr="00F1642D">
        <w:rPr>
          <w:rFonts w:ascii="Century Gothic" w:hAnsi="Century Gothic"/>
          <w:sz w:val="18"/>
          <w:szCs w:val="18"/>
        </w:rPr>
        <w:t>dihadapi</w:t>
      </w:r>
      <w:proofErr w:type="spellEnd"/>
      <w:r w:rsidR="00B65ABE">
        <w:rPr>
          <w:rFonts w:ascii="Century Gothic" w:hAnsi="Century Gothic"/>
          <w:sz w:val="18"/>
          <w:szCs w:val="18"/>
        </w:rPr>
        <w:t xml:space="preserve"> </w:t>
      </w:r>
      <w:sdt>
        <w:sdtPr>
          <w:rPr>
            <w:rFonts w:ascii="Century Gothic" w:hAnsi="Century Gothic"/>
            <w:color w:val="000000"/>
            <w:sz w:val="18"/>
            <w:szCs w:val="18"/>
          </w:rPr>
          <w:tag w:val="MENDELEY_CITATION_v3_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"/>
          <w:id w:val="1891297399"/>
          <w:placeholder>
            <w:docPart w:val="DefaultPlaceholder_-1854013440"/>
          </w:placeholder>
        </w:sdtPr>
        <w:sdtContent>
          <w:r w:rsidR="00CE5A97" w:rsidRPr="00CE5A97">
            <w:rPr>
              <w:rFonts w:ascii="Century Gothic" w:hAnsi="Century Gothic"/>
              <w:color w:val="000000"/>
              <w:sz w:val="18"/>
              <w:szCs w:val="18"/>
            </w:rPr>
            <w:t>(Mintarsih et al., 2023)</w:t>
          </w:r>
        </w:sdtContent>
      </w:sdt>
      <w:r w:rsidRPr="00F1642D">
        <w:rPr>
          <w:rFonts w:ascii="Century Gothic" w:hAnsi="Century Gothic"/>
          <w:sz w:val="18"/>
          <w:szCs w:val="18"/>
        </w:rPr>
        <w:t xml:space="preserve">. </w:t>
      </w:r>
      <w:proofErr w:type="spellStart"/>
      <w:r w:rsidRPr="00F1642D">
        <w:rPr>
          <w:rFonts w:ascii="Century Gothic" w:hAnsi="Century Gothic"/>
          <w:sz w:val="18"/>
          <w:szCs w:val="18"/>
        </w:rPr>
        <w:t>Setelah</w:t>
      </w:r>
      <w:proofErr w:type="spellEnd"/>
      <w:r w:rsidRPr="00F1642D">
        <w:rPr>
          <w:rFonts w:ascii="Century Gothic" w:hAnsi="Century Gothic"/>
          <w:sz w:val="18"/>
          <w:szCs w:val="18"/>
        </w:rPr>
        <w:t xml:space="preserve"> konseling </w:t>
      </w:r>
      <w:proofErr w:type="spellStart"/>
      <w:r w:rsidRPr="00F1642D">
        <w:rPr>
          <w:rFonts w:ascii="Century Gothic" w:hAnsi="Century Gothic"/>
          <w:sz w:val="18"/>
          <w:szCs w:val="18"/>
        </w:rPr>
        <w:t>diharapkan</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individu</w:t>
      </w:r>
      <w:proofErr w:type="spellEnd"/>
      <w:r w:rsidRPr="00F1642D">
        <w:rPr>
          <w:rFonts w:ascii="Century Gothic" w:hAnsi="Century Gothic"/>
          <w:sz w:val="18"/>
          <w:szCs w:val="18"/>
        </w:rPr>
        <w:t xml:space="preserve"> dan keluarga </w:t>
      </w:r>
      <w:proofErr w:type="spellStart"/>
      <w:r w:rsidRPr="00F1642D">
        <w:rPr>
          <w:rFonts w:ascii="Century Gothic" w:hAnsi="Century Gothic"/>
          <w:sz w:val="18"/>
          <w:szCs w:val="18"/>
        </w:rPr>
        <w:t>mampu</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mengambil</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langkah-langkah</w:t>
      </w:r>
      <w:proofErr w:type="spellEnd"/>
      <w:r w:rsidRPr="00F1642D">
        <w:rPr>
          <w:rFonts w:ascii="Century Gothic" w:hAnsi="Century Gothic"/>
          <w:sz w:val="18"/>
          <w:szCs w:val="18"/>
        </w:rPr>
        <w:t xml:space="preserve"> untuk </w:t>
      </w:r>
      <w:proofErr w:type="spellStart"/>
      <w:r w:rsidRPr="00F1642D">
        <w:rPr>
          <w:rFonts w:ascii="Century Gothic" w:hAnsi="Century Gothic"/>
          <w:sz w:val="18"/>
          <w:szCs w:val="18"/>
        </w:rPr>
        <w:t>mengatasi</w:t>
      </w:r>
      <w:proofErr w:type="spellEnd"/>
      <w:r w:rsidRPr="00F1642D">
        <w:rPr>
          <w:rFonts w:ascii="Century Gothic" w:hAnsi="Century Gothic"/>
          <w:sz w:val="18"/>
          <w:szCs w:val="18"/>
        </w:rPr>
        <w:t xml:space="preserve"> masalah gizi </w:t>
      </w:r>
      <w:proofErr w:type="spellStart"/>
      <w:r w:rsidRPr="00F1642D">
        <w:rPr>
          <w:rFonts w:ascii="Century Gothic" w:hAnsi="Century Gothic"/>
          <w:sz w:val="18"/>
          <w:szCs w:val="18"/>
        </w:rPr>
        <w:t>termasuk</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perubahan</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pola</w:t>
      </w:r>
      <w:proofErr w:type="spellEnd"/>
      <w:r w:rsidRPr="00F1642D">
        <w:rPr>
          <w:rFonts w:ascii="Century Gothic" w:hAnsi="Century Gothic"/>
          <w:sz w:val="18"/>
          <w:szCs w:val="18"/>
        </w:rPr>
        <w:t xml:space="preserve"> makan </w:t>
      </w:r>
      <w:proofErr w:type="spellStart"/>
      <w:r w:rsidRPr="00F1642D">
        <w:rPr>
          <w:rFonts w:ascii="Century Gothic" w:hAnsi="Century Gothic"/>
          <w:sz w:val="18"/>
          <w:szCs w:val="18"/>
        </w:rPr>
        <w:t>serta</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pemecahan</w:t>
      </w:r>
      <w:proofErr w:type="spellEnd"/>
      <w:r w:rsidRPr="00F1642D">
        <w:rPr>
          <w:rFonts w:ascii="Century Gothic" w:hAnsi="Century Gothic"/>
          <w:sz w:val="18"/>
          <w:szCs w:val="18"/>
        </w:rPr>
        <w:t xml:space="preserve"> masalah terkait gizi ke </w:t>
      </w:r>
      <w:proofErr w:type="spellStart"/>
      <w:r w:rsidRPr="00F1642D">
        <w:rPr>
          <w:rFonts w:ascii="Century Gothic" w:hAnsi="Century Gothic"/>
          <w:sz w:val="18"/>
          <w:szCs w:val="18"/>
        </w:rPr>
        <w:t>arah</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kebiasaan</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hidup</w:t>
      </w:r>
      <w:proofErr w:type="spellEnd"/>
      <w:r w:rsidRPr="00F1642D">
        <w:rPr>
          <w:rFonts w:ascii="Century Gothic" w:hAnsi="Century Gothic"/>
          <w:sz w:val="18"/>
          <w:szCs w:val="18"/>
        </w:rPr>
        <w:t xml:space="preserve"> </w:t>
      </w:r>
      <w:proofErr w:type="spellStart"/>
      <w:r w:rsidRPr="00F1642D">
        <w:rPr>
          <w:rFonts w:ascii="Century Gothic" w:hAnsi="Century Gothic"/>
          <w:sz w:val="18"/>
          <w:szCs w:val="18"/>
        </w:rPr>
        <w:t>sehat</w:t>
      </w:r>
      <w:proofErr w:type="spellEnd"/>
      <w:sdt>
        <w:sdtPr>
          <w:rPr>
            <w:rFonts w:ascii="Century Gothic" w:hAnsi="Century Gothic"/>
            <w:color w:val="000000"/>
            <w:sz w:val="18"/>
            <w:szCs w:val="18"/>
          </w:rPr>
          <w:tag w:val="MENDELEY_CITATION_v3_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"/>
          <w:id w:val="-2042431715"/>
          <w:placeholder>
            <w:docPart w:val="DefaultPlaceholder_-1854013440"/>
          </w:placeholder>
        </w:sdtPr>
        <w:sdtContent>
          <w:r w:rsidR="00CE5A97" w:rsidRPr="00CE5A97">
            <w:rPr>
              <w:rFonts w:ascii="Century Gothic" w:hAnsi="Century Gothic"/>
              <w:color w:val="000000"/>
              <w:sz w:val="18"/>
              <w:szCs w:val="18"/>
            </w:rPr>
            <w:t>(Ranti, 2022)</w:t>
          </w:r>
        </w:sdtContent>
      </w:sdt>
      <w:r w:rsidRPr="00F1642D">
        <w:rPr>
          <w:rFonts w:ascii="Century Gothic" w:hAnsi="Century Gothic"/>
          <w:sz w:val="18"/>
          <w:szCs w:val="18"/>
        </w:rPr>
        <w:t>.</w:t>
      </w:r>
    </w:p>
    <w:p w14:paraId="0EAD3DB7" w14:textId="5F9EC3C8" w:rsidR="005B4563" w:rsidRPr="000938DA" w:rsidRDefault="005B4563" w:rsidP="005B4563">
      <w:pPr>
        <w:spacing w:line="360" w:lineRule="auto"/>
        <w:ind w:firstLine="709"/>
        <w:jc w:val="both"/>
        <w:rPr>
          <w:rFonts w:ascii="Century Gothic" w:hAnsi="Century Gothic"/>
          <w:sz w:val="18"/>
          <w:szCs w:val="18"/>
        </w:rPr>
      </w:pPr>
      <w:r w:rsidRPr="000938DA">
        <w:rPr>
          <w:rFonts w:ascii="Century Gothic" w:hAnsi="Century Gothic"/>
          <w:sz w:val="18"/>
          <w:szCs w:val="18"/>
        </w:rPr>
        <w:t xml:space="preserve">Kegiatan </w:t>
      </w:r>
      <w:proofErr w:type="spellStart"/>
      <w:r w:rsidRPr="000938DA">
        <w:rPr>
          <w:rFonts w:ascii="Century Gothic" w:hAnsi="Century Gothic"/>
          <w:sz w:val="18"/>
          <w:szCs w:val="18"/>
        </w:rPr>
        <w:t>Posbindu</w:t>
      </w:r>
      <w:proofErr w:type="spellEnd"/>
      <w:r w:rsidRPr="000938DA">
        <w:rPr>
          <w:rFonts w:ascii="Century Gothic" w:hAnsi="Century Gothic"/>
          <w:sz w:val="18"/>
          <w:szCs w:val="18"/>
        </w:rPr>
        <w:t xml:space="preserve"> pada meja IV </w:t>
      </w:r>
      <w:proofErr w:type="spellStart"/>
      <w:r w:rsidRPr="000938DA">
        <w:rPr>
          <w:rFonts w:ascii="Century Gothic" w:hAnsi="Century Gothic"/>
          <w:sz w:val="18"/>
          <w:szCs w:val="18"/>
        </w:rPr>
        <w:t>adalah</w:t>
      </w:r>
      <w:proofErr w:type="spellEnd"/>
      <w:r w:rsidRPr="000938DA">
        <w:rPr>
          <w:rFonts w:ascii="Century Gothic" w:hAnsi="Century Gothic"/>
          <w:sz w:val="18"/>
          <w:szCs w:val="18"/>
        </w:rPr>
        <w:t xml:space="preserve"> </w:t>
      </w:r>
      <w:r w:rsidR="000D26DB" w:rsidRPr="000938DA">
        <w:rPr>
          <w:rFonts w:ascii="Century Gothic" w:hAnsi="Century Gothic"/>
          <w:sz w:val="18"/>
          <w:szCs w:val="18"/>
        </w:rPr>
        <w:t xml:space="preserve">konseling gizi </w:t>
      </w:r>
      <w:proofErr w:type="spellStart"/>
      <w:r w:rsidRPr="000938DA">
        <w:rPr>
          <w:rFonts w:ascii="Century Gothic" w:hAnsi="Century Gothic"/>
          <w:sz w:val="18"/>
          <w:szCs w:val="18"/>
        </w:rPr>
        <w:t>membutuhkan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w:t>
      </w:r>
      <w:r w:rsidR="000D26DB" w:rsidRPr="000938DA">
        <w:rPr>
          <w:rFonts w:ascii="Century Gothic" w:hAnsi="Century Gothic"/>
          <w:sz w:val="18"/>
          <w:szCs w:val="18"/>
        </w:rPr>
        <w:t>e</w:t>
      </w:r>
      <w:r w:rsidRPr="000938DA">
        <w:rPr>
          <w:rFonts w:ascii="Century Gothic" w:hAnsi="Century Gothic"/>
          <w:sz w:val="18"/>
          <w:szCs w:val="18"/>
        </w:rPr>
        <w:t>rampilan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sesorang</w:t>
      </w:r>
      <w:proofErr w:type="spellEnd"/>
      <w:r w:rsidRPr="000938DA">
        <w:rPr>
          <w:rFonts w:ascii="Century Gothic" w:hAnsi="Century Gothic"/>
          <w:sz w:val="18"/>
          <w:szCs w:val="18"/>
        </w:rPr>
        <w:t xml:space="preserve"> dalam </w:t>
      </w:r>
      <w:proofErr w:type="spellStart"/>
      <w:r w:rsidRPr="000938DA">
        <w:rPr>
          <w:rFonts w:ascii="Century Gothic" w:hAnsi="Century Gothic"/>
          <w:sz w:val="18"/>
          <w:szCs w:val="18"/>
        </w:rPr>
        <w:t>berkomunikasi</w:t>
      </w:r>
      <w:proofErr w:type="spellEnd"/>
      <w:r w:rsidRPr="000938DA">
        <w:rPr>
          <w:rFonts w:ascii="Century Gothic" w:hAnsi="Century Gothic"/>
          <w:sz w:val="18"/>
          <w:szCs w:val="18"/>
        </w:rPr>
        <w:t xml:space="preserve"> dan </w:t>
      </w:r>
      <w:proofErr w:type="spellStart"/>
      <w:r w:rsidRPr="000938DA">
        <w:rPr>
          <w:rFonts w:ascii="Century Gothic" w:hAnsi="Century Gothic"/>
          <w:sz w:val="18"/>
          <w:szCs w:val="18"/>
        </w:rPr>
        <w:t>penguasaan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materi</w:t>
      </w:r>
      <w:proofErr w:type="spellEnd"/>
      <w:r w:rsidRPr="000938DA">
        <w:rPr>
          <w:rFonts w:ascii="Century Gothic" w:hAnsi="Century Gothic"/>
          <w:sz w:val="18"/>
          <w:szCs w:val="18"/>
        </w:rPr>
        <w:t xml:space="preserve"> yang terkait gizi dan </w:t>
      </w:r>
      <w:proofErr w:type="spellStart"/>
      <w:r w:rsidRPr="000938DA">
        <w:rPr>
          <w:rFonts w:ascii="Century Gothic" w:hAnsi="Century Gothic"/>
          <w:sz w:val="18"/>
          <w:szCs w:val="18"/>
        </w:rPr>
        <w:t>kesehatan</w:t>
      </w:r>
      <w:proofErr w:type="spellEnd"/>
      <w:r w:rsidRPr="000938DA">
        <w:rPr>
          <w:rFonts w:ascii="Century Gothic" w:hAnsi="Century Gothic"/>
          <w:sz w:val="18"/>
          <w:szCs w:val="18"/>
        </w:rPr>
        <w:t xml:space="preserve">. Pada kegiatan </w:t>
      </w:r>
      <w:proofErr w:type="spellStart"/>
      <w:r w:rsidRPr="000938DA">
        <w:rPr>
          <w:rFonts w:ascii="Century Gothic" w:hAnsi="Century Gothic"/>
          <w:sz w:val="18"/>
          <w:szCs w:val="18"/>
        </w:rPr>
        <w:t>Posbindu</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masih</w:t>
      </w:r>
      <w:proofErr w:type="spellEnd"/>
      <w:r w:rsidRPr="000938DA">
        <w:rPr>
          <w:rFonts w:ascii="Century Gothic" w:hAnsi="Century Gothic"/>
          <w:sz w:val="18"/>
          <w:szCs w:val="18"/>
        </w:rPr>
        <w:t xml:space="preserve"> perlu </w:t>
      </w:r>
      <w:proofErr w:type="spellStart"/>
      <w:r w:rsidRPr="000938DA">
        <w:rPr>
          <w:rFonts w:ascii="Century Gothic" w:hAnsi="Century Gothic"/>
          <w:sz w:val="18"/>
          <w:szCs w:val="18"/>
        </w:rPr>
        <w:t>pendampingan</w:t>
      </w:r>
      <w:proofErr w:type="spellEnd"/>
      <w:r w:rsidRPr="000938DA">
        <w:rPr>
          <w:rFonts w:ascii="Century Gothic" w:hAnsi="Century Gothic"/>
          <w:sz w:val="18"/>
          <w:szCs w:val="18"/>
        </w:rPr>
        <w:t xml:space="preserve"> dan </w:t>
      </w:r>
      <w:proofErr w:type="spellStart"/>
      <w:r w:rsidRPr="000938DA">
        <w:rPr>
          <w:rFonts w:ascii="Century Gothic" w:hAnsi="Century Gothic"/>
          <w:sz w:val="18"/>
          <w:szCs w:val="18"/>
        </w:rPr>
        <w:t>petugas</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Puskesmas</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terutama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ketika</w:t>
      </w:r>
      <w:proofErr w:type="spellEnd"/>
      <w:r w:rsidRPr="000938DA">
        <w:rPr>
          <w:rFonts w:ascii="Century Gothic" w:hAnsi="Century Gothic"/>
          <w:sz w:val="18"/>
          <w:szCs w:val="18"/>
        </w:rPr>
        <w:t xml:space="preserve"> memberikan konseling gizi pada </w:t>
      </w:r>
      <w:proofErr w:type="spellStart"/>
      <w:r w:rsidRPr="000938DA">
        <w:rPr>
          <w:rFonts w:ascii="Century Gothic" w:hAnsi="Century Gothic"/>
          <w:sz w:val="18"/>
          <w:szCs w:val="18"/>
        </w:rPr>
        <w:t>klien</w:t>
      </w:r>
      <w:proofErr w:type="spellEnd"/>
      <w:r w:rsidRPr="000938DA">
        <w:rPr>
          <w:rFonts w:ascii="Century Gothic" w:hAnsi="Century Gothic"/>
          <w:sz w:val="18"/>
          <w:szCs w:val="18"/>
        </w:rPr>
        <w:t xml:space="preserve"> yang </w:t>
      </w:r>
      <w:proofErr w:type="spellStart"/>
      <w:r w:rsidRPr="000938DA">
        <w:rPr>
          <w:rFonts w:ascii="Century Gothic" w:hAnsi="Century Gothic"/>
          <w:sz w:val="18"/>
          <w:szCs w:val="18"/>
        </w:rPr>
        <w:t>h</w:t>
      </w:r>
      <w:r w:rsidR="000D26DB" w:rsidRPr="000938DA">
        <w:rPr>
          <w:rFonts w:ascii="Century Gothic" w:hAnsi="Century Gothic"/>
          <w:sz w:val="18"/>
          <w:szCs w:val="18"/>
        </w:rPr>
        <w:t>i</w:t>
      </w:r>
      <w:r w:rsidRPr="000938DA">
        <w:rPr>
          <w:rFonts w:ascii="Century Gothic" w:hAnsi="Century Gothic"/>
          <w:sz w:val="18"/>
          <w:szCs w:val="18"/>
        </w:rPr>
        <w:t>perglikemia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h</w:t>
      </w:r>
      <w:r w:rsidR="000D26DB" w:rsidRPr="000938DA">
        <w:rPr>
          <w:rFonts w:ascii="Century Gothic" w:hAnsi="Century Gothic"/>
          <w:sz w:val="18"/>
          <w:szCs w:val="18"/>
        </w:rPr>
        <w:t>i</w:t>
      </w:r>
      <w:r w:rsidRPr="000938DA">
        <w:rPr>
          <w:rFonts w:ascii="Century Gothic" w:hAnsi="Century Gothic"/>
          <w:sz w:val="18"/>
          <w:szCs w:val="18"/>
        </w:rPr>
        <w:t>perkholesterol</w:t>
      </w:r>
      <w:r w:rsidR="000D26DB" w:rsidRPr="000938DA">
        <w:rPr>
          <w:rFonts w:ascii="Century Gothic" w:hAnsi="Century Gothic"/>
          <w:sz w:val="18"/>
          <w:szCs w:val="18"/>
        </w:rPr>
        <w:t>emia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h</w:t>
      </w:r>
      <w:r w:rsidR="000D26DB" w:rsidRPr="000938DA">
        <w:rPr>
          <w:rFonts w:ascii="Century Gothic" w:hAnsi="Century Gothic"/>
          <w:sz w:val="18"/>
          <w:szCs w:val="18"/>
        </w:rPr>
        <w:t>i</w:t>
      </w:r>
      <w:r w:rsidRPr="000938DA">
        <w:rPr>
          <w:rFonts w:ascii="Century Gothic" w:hAnsi="Century Gothic"/>
          <w:sz w:val="18"/>
          <w:szCs w:val="18"/>
        </w:rPr>
        <w:t>pertensi</w:t>
      </w:r>
      <w:proofErr w:type="spellEnd"/>
      <w:r w:rsidRPr="000938DA">
        <w:rPr>
          <w:rFonts w:ascii="Century Gothic" w:hAnsi="Century Gothic"/>
          <w:sz w:val="18"/>
          <w:szCs w:val="18"/>
        </w:rPr>
        <w:t xml:space="preserve"> dan </w:t>
      </w:r>
      <w:proofErr w:type="spellStart"/>
      <w:r w:rsidRPr="000938DA">
        <w:rPr>
          <w:rFonts w:ascii="Century Gothic" w:hAnsi="Century Gothic"/>
          <w:sz w:val="18"/>
          <w:szCs w:val="18"/>
        </w:rPr>
        <w:t>obesitas</w:t>
      </w:r>
      <w:proofErr w:type="spellEnd"/>
      <w:sdt>
        <w:sdtPr>
          <w:rPr>
            <w:rFonts w:ascii="Century Gothic" w:hAnsi="Century Gothic"/>
            <w:color w:val="000000"/>
            <w:sz w:val="18"/>
            <w:szCs w:val="18"/>
          </w:rPr>
          <w:tag w:val="MENDELEY_CITATION_v3_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"/>
          <w:id w:val="-1911764050"/>
          <w:placeholder>
            <w:docPart w:val="DefaultPlaceholder_-1854013440"/>
          </w:placeholder>
        </w:sdtPr>
        <w:sdtContent>
          <w:r w:rsidR="00886259" w:rsidRPr="00886259">
            <w:rPr>
              <w:rFonts w:ascii="Century Gothic" w:hAnsi="Century Gothic"/>
              <w:color w:val="000000"/>
              <w:sz w:val="18"/>
              <w:szCs w:val="18"/>
            </w:rPr>
            <w:t>(</w:t>
          </w:r>
          <w:proofErr w:type="spellStart"/>
          <w:r w:rsidR="00886259" w:rsidRPr="00886259">
            <w:rPr>
              <w:rFonts w:ascii="Century Gothic" w:hAnsi="Century Gothic"/>
              <w:color w:val="000000"/>
              <w:sz w:val="18"/>
              <w:szCs w:val="18"/>
            </w:rPr>
            <w:t>Nurbaya</w:t>
          </w:r>
          <w:proofErr w:type="spellEnd"/>
          <w:r w:rsidR="00886259" w:rsidRPr="00886259">
            <w:rPr>
              <w:rFonts w:ascii="Century Gothic" w:hAnsi="Century Gothic"/>
              <w:color w:val="000000"/>
              <w:sz w:val="18"/>
              <w:szCs w:val="18"/>
            </w:rPr>
            <w:t xml:space="preserve"> et al., 2022)</w:t>
          </w:r>
        </w:sdtContent>
      </w:sdt>
      <w:r w:rsidRPr="000938DA">
        <w:rPr>
          <w:rFonts w:ascii="Century Gothic" w:hAnsi="Century Gothic"/>
          <w:sz w:val="18"/>
          <w:szCs w:val="18"/>
        </w:rPr>
        <w:t>.</w:t>
      </w:r>
    </w:p>
    <w:p w14:paraId="272555FF" w14:textId="7DADDD2A" w:rsidR="005B4563" w:rsidRPr="000938DA" w:rsidRDefault="005B4563" w:rsidP="005B4563">
      <w:pPr>
        <w:spacing w:line="360" w:lineRule="auto"/>
        <w:jc w:val="both"/>
        <w:rPr>
          <w:rFonts w:ascii="Century Gothic" w:hAnsi="Century Gothic"/>
          <w:sz w:val="18"/>
          <w:szCs w:val="18"/>
        </w:rPr>
      </w:pPr>
      <w:proofErr w:type="spellStart"/>
      <w:r w:rsidRPr="000938DA">
        <w:rPr>
          <w:rFonts w:ascii="Century Gothic" w:hAnsi="Century Gothic"/>
          <w:sz w:val="18"/>
          <w:szCs w:val="18"/>
        </w:rPr>
        <w:t>Ket</w:t>
      </w:r>
      <w:r w:rsidR="000D26DB" w:rsidRPr="000938DA">
        <w:rPr>
          <w:rFonts w:ascii="Century Gothic" w:hAnsi="Century Gothic"/>
          <w:sz w:val="18"/>
          <w:szCs w:val="18"/>
        </w:rPr>
        <w:t>e</w:t>
      </w:r>
      <w:r w:rsidRPr="000938DA">
        <w:rPr>
          <w:rFonts w:ascii="Century Gothic" w:hAnsi="Century Gothic"/>
          <w:sz w:val="18"/>
          <w:szCs w:val="18"/>
        </w:rPr>
        <w:t>rampilan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dalam </w:t>
      </w:r>
      <w:r w:rsidR="000D26DB" w:rsidRPr="000938DA">
        <w:rPr>
          <w:rFonts w:ascii="Century Gothic" w:hAnsi="Century Gothic"/>
          <w:sz w:val="18"/>
          <w:szCs w:val="18"/>
        </w:rPr>
        <w:t xml:space="preserve">konseling gizi </w:t>
      </w:r>
      <w:r w:rsidRPr="000938DA">
        <w:rPr>
          <w:rFonts w:ascii="Century Gothic" w:hAnsi="Century Gothic"/>
          <w:sz w:val="18"/>
          <w:szCs w:val="18"/>
        </w:rPr>
        <w:t xml:space="preserve">pada </w:t>
      </w:r>
      <w:proofErr w:type="spellStart"/>
      <w:r w:rsidR="000D26DB" w:rsidRPr="000938DA">
        <w:rPr>
          <w:rFonts w:ascii="Century Gothic" w:hAnsi="Century Gothic"/>
          <w:sz w:val="18"/>
          <w:szCs w:val="18"/>
        </w:rPr>
        <w:t>saat</w:t>
      </w:r>
      <w:proofErr w:type="spellEnd"/>
      <w:r w:rsidR="000D26DB" w:rsidRPr="000938DA">
        <w:rPr>
          <w:rFonts w:ascii="Century Gothic" w:hAnsi="Century Gothic"/>
          <w:sz w:val="18"/>
          <w:szCs w:val="18"/>
        </w:rPr>
        <w:t xml:space="preserve"> </w:t>
      </w:r>
      <w:proofErr w:type="spellStart"/>
      <w:r w:rsidRPr="000938DA">
        <w:rPr>
          <w:rFonts w:ascii="Century Gothic" w:hAnsi="Century Gothic"/>
          <w:i/>
          <w:iCs/>
          <w:sz w:val="18"/>
          <w:szCs w:val="18"/>
        </w:rPr>
        <w:t>pre test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menunjukkan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rerata</w:t>
      </w:r>
      <w:proofErr w:type="spellEnd"/>
      <w:r w:rsidRPr="000938DA">
        <w:rPr>
          <w:rFonts w:ascii="Century Gothic" w:hAnsi="Century Gothic"/>
          <w:sz w:val="18"/>
          <w:szCs w:val="18"/>
        </w:rPr>
        <w:t xml:space="preserve"> 47,7 (</w:t>
      </w:r>
      <w:proofErr w:type="spellStart"/>
      <w:r w:rsidRPr="000938DA">
        <w:rPr>
          <w:rFonts w:ascii="Century Gothic" w:hAnsi="Century Gothic"/>
          <w:sz w:val="18"/>
          <w:szCs w:val="18"/>
        </w:rPr>
        <w:t>skor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terendah</w:t>
      </w:r>
      <w:proofErr w:type="spellEnd"/>
      <w:r w:rsidRPr="000938DA">
        <w:rPr>
          <w:rFonts w:ascii="Century Gothic" w:hAnsi="Century Gothic"/>
          <w:sz w:val="18"/>
          <w:szCs w:val="18"/>
        </w:rPr>
        <w:t xml:space="preserve"> 30,0 dan </w:t>
      </w:r>
      <w:proofErr w:type="spellStart"/>
      <w:r w:rsidRPr="000938DA">
        <w:rPr>
          <w:rFonts w:ascii="Century Gothic" w:hAnsi="Century Gothic"/>
          <w:sz w:val="18"/>
          <w:szCs w:val="18"/>
        </w:rPr>
        <w:t>tertinggi</w:t>
      </w:r>
      <w:proofErr w:type="spellEnd"/>
      <w:r w:rsidRPr="000938DA">
        <w:rPr>
          <w:rFonts w:ascii="Century Gothic" w:hAnsi="Century Gothic"/>
          <w:sz w:val="18"/>
          <w:szCs w:val="18"/>
        </w:rPr>
        <w:t xml:space="preserve"> 70,0). Kader </w:t>
      </w:r>
      <w:proofErr w:type="spellStart"/>
      <w:r w:rsidRPr="000938DA">
        <w:rPr>
          <w:rFonts w:ascii="Century Gothic" w:hAnsi="Century Gothic"/>
          <w:sz w:val="18"/>
          <w:szCs w:val="18"/>
        </w:rPr>
        <w:t>belum</w:t>
      </w:r>
      <w:proofErr w:type="spellEnd"/>
      <w:r w:rsidRPr="000938DA">
        <w:rPr>
          <w:rFonts w:ascii="Century Gothic" w:hAnsi="Century Gothic"/>
          <w:sz w:val="18"/>
          <w:szCs w:val="18"/>
        </w:rPr>
        <w:t xml:space="preserve"> pernah </w:t>
      </w:r>
      <w:proofErr w:type="spellStart"/>
      <w:r w:rsidRPr="000938DA">
        <w:rPr>
          <w:rFonts w:ascii="Century Gothic" w:hAnsi="Century Gothic"/>
          <w:sz w:val="18"/>
          <w:szCs w:val="18"/>
        </w:rPr>
        <w:t>mendapat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pelatihan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teknik</w:t>
      </w:r>
      <w:proofErr w:type="spellEnd"/>
      <w:r w:rsidRPr="000938DA">
        <w:rPr>
          <w:rFonts w:ascii="Century Gothic" w:hAnsi="Century Gothic"/>
          <w:sz w:val="18"/>
          <w:szCs w:val="18"/>
        </w:rPr>
        <w:t xml:space="preserve"> dan </w:t>
      </w:r>
      <w:proofErr w:type="spellStart"/>
      <w:r w:rsidRPr="000938DA">
        <w:rPr>
          <w:rFonts w:ascii="Century Gothic" w:hAnsi="Century Gothic"/>
          <w:sz w:val="18"/>
          <w:szCs w:val="18"/>
        </w:rPr>
        <w:t>materi</w:t>
      </w:r>
      <w:proofErr w:type="spellEnd"/>
      <w:r w:rsidRPr="000938DA">
        <w:rPr>
          <w:rFonts w:ascii="Century Gothic" w:hAnsi="Century Gothic"/>
          <w:sz w:val="18"/>
          <w:szCs w:val="18"/>
        </w:rPr>
        <w:t xml:space="preserve"> konseling. Sebagian besar (90,0%)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kurang</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terampil</w:t>
      </w:r>
      <w:proofErr w:type="spellEnd"/>
      <w:r w:rsidRPr="000938DA">
        <w:rPr>
          <w:rFonts w:ascii="Century Gothic" w:hAnsi="Century Gothic"/>
          <w:sz w:val="18"/>
          <w:szCs w:val="18"/>
        </w:rPr>
        <w:t xml:space="preserve"> dalam memberikan konseling gizi. </w:t>
      </w:r>
      <w:proofErr w:type="spellStart"/>
      <w:r w:rsidRPr="000938DA">
        <w:rPr>
          <w:rFonts w:ascii="Century Gothic" w:hAnsi="Century Gothic"/>
          <w:sz w:val="18"/>
          <w:szCs w:val="18"/>
        </w:rPr>
        <w:t>Setelah</w:t>
      </w:r>
      <w:proofErr w:type="spellEnd"/>
      <w:r w:rsidRPr="000938DA">
        <w:rPr>
          <w:rFonts w:ascii="Century Gothic" w:hAnsi="Century Gothic"/>
          <w:sz w:val="18"/>
          <w:szCs w:val="18"/>
        </w:rPr>
        <w:t xml:space="preserve"> diberikan </w:t>
      </w:r>
      <w:proofErr w:type="spellStart"/>
      <w:r w:rsidRPr="000938DA">
        <w:rPr>
          <w:rFonts w:ascii="Century Gothic" w:hAnsi="Century Gothic"/>
          <w:sz w:val="18"/>
          <w:szCs w:val="18"/>
        </w:rPr>
        <w:t>pelatihan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terjadi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peningkatan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rerata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skor</w:t>
      </w:r>
      <w:proofErr w:type="spellEnd"/>
      <w:r w:rsidRPr="000938DA">
        <w:rPr>
          <w:rFonts w:ascii="Century Gothic" w:hAnsi="Century Gothic"/>
          <w:sz w:val="18"/>
          <w:szCs w:val="18"/>
        </w:rPr>
        <w:t xml:space="preserve"> 26 % (47,7 </w:t>
      </w:r>
      <w:proofErr w:type="spellStart"/>
      <w:r w:rsidRPr="000938DA">
        <w:rPr>
          <w:rFonts w:ascii="Century Gothic" w:hAnsi="Century Gothic"/>
          <w:sz w:val="18"/>
          <w:szCs w:val="18"/>
        </w:rPr>
        <w:t>menjadi</w:t>
      </w:r>
      <w:proofErr w:type="spellEnd"/>
      <w:r w:rsidRPr="000938DA">
        <w:rPr>
          <w:rFonts w:ascii="Century Gothic" w:hAnsi="Century Gothic"/>
          <w:sz w:val="18"/>
          <w:szCs w:val="18"/>
        </w:rPr>
        <w:t xml:space="preserve"> 73,8). Hal ini </w:t>
      </w:r>
      <w:proofErr w:type="spellStart"/>
      <w:r w:rsidRPr="000938DA">
        <w:rPr>
          <w:rFonts w:ascii="Century Gothic" w:hAnsi="Century Gothic"/>
          <w:sz w:val="18"/>
          <w:szCs w:val="18"/>
        </w:rPr>
        <w:t>menunjukkan</w:t>
      </w:r>
      <w:proofErr w:type="spellEnd"/>
      <w:r w:rsidRPr="000938DA">
        <w:rPr>
          <w:rFonts w:ascii="Century Gothic" w:hAnsi="Century Gothic"/>
          <w:sz w:val="18"/>
          <w:szCs w:val="18"/>
        </w:rPr>
        <w:t xml:space="preserve"> adanya </w:t>
      </w:r>
      <w:proofErr w:type="spellStart"/>
      <w:r w:rsidRPr="000938DA">
        <w:rPr>
          <w:rFonts w:ascii="Century Gothic" w:hAnsi="Century Gothic"/>
          <w:sz w:val="18"/>
          <w:szCs w:val="18"/>
        </w:rPr>
        <w:t>peningkatan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sebesar</w:t>
      </w:r>
      <w:proofErr w:type="spellEnd"/>
      <w:r w:rsidRPr="000938DA">
        <w:rPr>
          <w:rFonts w:ascii="Century Gothic" w:hAnsi="Century Gothic"/>
          <w:sz w:val="18"/>
          <w:szCs w:val="18"/>
        </w:rPr>
        <w:t xml:space="preserve"> 26 poin. </w:t>
      </w:r>
      <w:proofErr w:type="spellStart"/>
      <w:r w:rsidRPr="000938DA">
        <w:rPr>
          <w:rFonts w:ascii="Century Gothic" w:hAnsi="Century Gothic"/>
          <w:sz w:val="18"/>
          <w:szCs w:val="18"/>
        </w:rPr>
        <w:t>Tetapi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masih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terdapat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yang </w:t>
      </w:r>
      <w:proofErr w:type="spellStart"/>
      <w:r w:rsidRPr="000938DA">
        <w:rPr>
          <w:rFonts w:ascii="Century Gothic" w:hAnsi="Century Gothic"/>
          <w:sz w:val="18"/>
          <w:szCs w:val="18"/>
        </w:rPr>
        <w:t>belum</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terampil</w:t>
      </w:r>
      <w:proofErr w:type="spellEnd"/>
      <w:r w:rsidRPr="000938DA">
        <w:rPr>
          <w:rFonts w:ascii="Century Gothic" w:hAnsi="Century Gothic"/>
          <w:sz w:val="18"/>
          <w:szCs w:val="18"/>
        </w:rPr>
        <w:t xml:space="preserve"> dalam memberikan konseling gizi </w:t>
      </w:r>
      <w:proofErr w:type="spellStart"/>
      <w:r w:rsidRPr="000938DA">
        <w:rPr>
          <w:rFonts w:ascii="Century Gothic" w:hAnsi="Century Gothic"/>
          <w:sz w:val="18"/>
          <w:szCs w:val="18"/>
        </w:rPr>
        <w:t>yaitu</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kesesuaian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materi</w:t>
      </w:r>
      <w:proofErr w:type="spellEnd"/>
      <w:r w:rsidRPr="000938DA">
        <w:rPr>
          <w:rFonts w:ascii="Century Gothic" w:hAnsi="Century Gothic"/>
          <w:sz w:val="18"/>
          <w:szCs w:val="18"/>
        </w:rPr>
        <w:t xml:space="preserve"> konseling dengan masalah gizi </w:t>
      </w:r>
      <w:proofErr w:type="spellStart"/>
      <w:r w:rsidRPr="000938DA">
        <w:rPr>
          <w:rFonts w:ascii="Century Gothic" w:hAnsi="Century Gothic"/>
          <w:sz w:val="18"/>
          <w:szCs w:val="18"/>
        </w:rPr>
        <w:t>klien</w:t>
      </w:r>
      <w:proofErr w:type="spellEnd"/>
      <w:r w:rsidRPr="000938DA">
        <w:rPr>
          <w:rFonts w:ascii="Century Gothic" w:hAnsi="Century Gothic"/>
          <w:sz w:val="18"/>
          <w:szCs w:val="18"/>
        </w:rPr>
        <w:t xml:space="preserve">. </w:t>
      </w:r>
    </w:p>
    <w:p w14:paraId="502D64F6" w14:textId="77777777" w:rsidR="000938DA" w:rsidRPr="000938DA" w:rsidRDefault="000938DA" w:rsidP="000938DA">
      <w:pPr>
        <w:spacing w:line="360" w:lineRule="auto"/>
        <w:rPr>
          <w:rFonts w:ascii="Century Gothic" w:hAnsi="Century Gothic"/>
          <w:sz w:val="18"/>
          <w:szCs w:val="18"/>
        </w:rPr>
      </w:pPr>
      <w:r w:rsidRPr="000938DA">
        <w:rPr>
          <w:rFonts w:ascii="Century Gothic" w:hAnsi="Century Gothic"/>
          <w:sz w:val="18"/>
          <w:szCs w:val="18"/>
        </w:rPr>
        <w:t xml:space="preserve">Tabel </w:t>
      </w:r>
      <w:proofErr w:type="gramStart"/>
      <w:r w:rsidRPr="000938DA">
        <w:rPr>
          <w:rFonts w:ascii="Century Gothic" w:hAnsi="Century Gothic"/>
          <w:sz w:val="18"/>
          <w:szCs w:val="18"/>
        </w:rPr>
        <w:t>1 .</w:t>
      </w:r>
      <w:proofErr w:type="gramEnd"/>
      <w:r w:rsidRPr="000938DA">
        <w:rPr>
          <w:rFonts w:ascii="Century Gothic" w:hAnsi="Century Gothic"/>
          <w:sz w:val="18"/>
          <w:szCs w:val="18"/>
        </w:rPr>
        <w:t xml:space="preserve"> Rerata Skor Pre- Post </w:t>
      </w:r>
      <w:proofErr w:type="spellStart"/>
      <w:r w:rsidRPr="000938DA">
        <w:rPr>
          <w:rFonts w:ascii="Century Gothic" w:hAnsi="Century Gothic"/>
          <w:sz w:val="18"/>
          <w:szCs w:val="18"/>
        </w:rPr>
        <w:t>Tes</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Pengetahuan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Keterampilan</w:t>
      </w:r>
      <w:proofErr w:type="spellEnd"/>
      <w:r w:rsidRPr="000938DA">
        <w:rPr>
          <w:rFonts w:ascii="Century Gothic" w:hAnsi="Century Gothic"/>
          <w:sz w:val="18"/>
          <w:szCs w:val="18"/>
        </w:rPr>
        <w:t xml:space="preserve"> Kader </w:t>
      </w:r>
    </w:p>
    <w:tbl>
      <w:tblPr>
        <w:tblStyle w:val="TableGrid"/>
        <w:tblW w:w="0" w:type="auto"/>
        <w:tblInd w:w="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79"/>
        <w:gridCol w:w="974"/>
        <w:gridCol w:w="1134"/>
        <w:gridCol w:w="2632"/>
      </w:tblGrid>
      <w:tr w:rsidR="000938DA" w:rsidRPr="000938DA" w14:paraId="02100FCE" w14:textId="77777777" w:rsidTr="009A4BC3">
        <w:tc>
          <w:tcPr>
            <w:tcW w:w="562" w:type="dxa"/>
            <w:tcBorders>
              <w:top w:val="single" w:sz="4" w:space="0" w:color="auto"/>
              <w:bottom w:val="single" w:sz="4" w:space="0" w:color="auto"/>
            </w:tcBorders>
          </w:tcPr>
          <w:p w14:paraId="7887037C" w14:textId="77777777" w:rsidR="000938DA" w:rsidRPr="000938DA" w:rsidRDefault="000938DA" w:rsidP="009A4BC3">
            <w:pPr>
              <w:spacing w:line="360" w:lineRule="auto"/>
              <w:jc w:val="center"/>
              <w:rPr>
                <w:rFonts w:ascii="Century Gothic" w:hAnsi="Century Gothic"/>
                <w:b/>
                <w:bCs/>
                <w:sz w:val="18"/>
                <w:szCs w:val="18"/>
              </w:rPr>
            </w:pPr>
            <w:r w:rsidRPr="000938DA">
              <w:rPr>
                <w:rFonts w:ascii="Century Gothic" w:hAnsi="Century Gothic"/>
                <w:b/>
                <w:bCs/>
                <w:sz w:val="18"/>
                <w:szCs w:val="18"/>
              </w:rPr>
              <w:t>No</w:t>
            </w:r>
          </w:p>
        </w:tc>
        <w:tc>
          <w:tcPr>
            <w:tcW w:w="3279" w:type="dxa"/>
            <w:tcBorders>
              <w:top w:val="single" w:sz="4" w:space="0" w:color="auto"/>
              <w:bottom w:val="single" w:sz="4" w:space="0" w:color="auto"/>
            </w:tcBorders>
          </w:tcPr>
          <w:p w14:paraId="6E9DAF3E" w14:textId="77777777" w:rsidR="000938DA" w:rsidRPr="000938DA" w:rsidRDefault="000938DA" w:rsidP="009A4BC3">
            <w:pPr>
              <w:spacing w:line="360" w:lineRule="auto"/>
              <w:jc w:val="center"/>
              <w:rPr>
                <w:rFonts w:ascii="Century Gothic" w:hAnsi="Century Gothic"/>
                <w:b/>
                <w:bCs/>
                <w:sz w:val="18"/>
                <w:szCs w:val="18"/>
              </w:rPr>
            </w:pPr>
            <w:proofErr w:type="spellStart"/>
            <w:r w:rsidRPr="000938DA">
              <w:rPr>
                <w:rFonts w:ascii="Century Gothic" w:hAnsi="Century Gothic"/>
                <w:b/>
                <w:bCs/>
                <w:sz w:val="18"/>
                <w:szCs w:val="18"/>
              </w:rPr>
              <w:t>Indikator</w:t>
            </w:r>
            <w:proofErr w:type="spellEnd"/>
          </w:p>
        </w:tc>
        <w:tc>
          <w:tcPr>
            <w:tcW w:w="974" w:type="dxa"/>
            <w:tcBorders>
              <w:top w:val="single" w:sz="4" w:space="0" w:color="auto"/>
              <w:bottom w:val="single" w:sz="4" w:space="0" w:color="auto"/>
            </w:tcBorders>
          </w:tcPr>
          <w:p w14:paraId="3258DFD3" w14:textId="77777777" w:rsidR="000938DA" w:rsidRPr="000938DA" w:rsidRDefault="000938DA" w:rsidP="009A4BC3">
            <w:pPr>
              <w:spacing w:line="360" w:lineRule="auto"/>
              <w:jc w:val="center"/>
              <w:rPr>
                <w:rFonts w:ascii="Century Gothic" w:hAnsi="Century Gothic"/>
                <w:b/>
                <w:bCs/>
                <w:sz w:val="18"/>
                <w:szCs w:val="18"/>
              </w:rPr>
            </w:pPr>
            <w:r w:rsidRPr="000938DA">
              <w:rPr>
                <w:rFonts w:ascii="Century Gothic" w:hAnsi="Century Gothic"/>
                <w:b/>
                <w:bCs/>
                <w:sz w:val="18"/>
                <w:szCs w:val="18"/>
              </w:rPr>
              <w:t>Pretest</w:t>
            </w:r>
          </w:p>
        </w:tc>
        <w:tc>
          <w:tcPr>
            <w:tcW w:w="1134" w:type="dxa"/>
            <w:tcBorders>
              <w:top w:val="single" w:sz="4" w:space="0" w:color="auto"/>
              <w:bottom w:val="single" w:sz="4" w:space="0" w:color="auto"/>
            </w:tcBorders>
          </w:tcPr>
          <w:p w14:paraId="168F76B3" w14:textId="77777777" w:rsidR="000938DA" w:rsidRPr="000938DA" w:rsidRDefault="000938DA" w:rsidP="009A4BC3">
            <w:pPr>
              <w:spacing w:line="360" w:lineRule="auto"/>
              <w:jc w:val="center"/>
              <w:rPr>
                <w:rFonts w:ascii="Century Gothic" w:hAnsi="Century Gothic"/>
                <w:b/>
                <w:bCs/>
                <w:sz w:val="18"/>
                <w:szCs w:val="18"/>
              </w:rPr>
            </w:pPr>
            <w:r w:rsidRPr="000938DA">
              <w:rPr>
                <w:rFonts w:ascii="Century Gothic" w:hAnsi="Century Gothic"/>
                <w:b/>
                <w:bCs/>
                <w:sz w:val="18"/>
                <w:szCs w:val="18"/>
              </w:rPr>
              <w:t>Posttest</w:t>
            </w:r>
          </w:p>
        </w:tc>
        <w:tc>
          <w:tcPr>
            <w:tcW w:w="2632" w:type="dxa"/>
            <w:tcBorders>
              <w:top w:val="single" w:sz="4" w:space="0" w:color="auto"/>
              <w:bottom w:val="single" w:sz="4" w:space="0" w:color="auto"/>
            </w:tcBorders>
          </w:tcPr>
          <w:p w14:paraId="18C96ABA" w14:textId="77777777" w:rsidR="000938DA" w:rsidRPr="000938DA" w:rsidRDefault="000938DA" w:rsidP="009A4BC3">
            <w:pPr>
              <w:spacing w:line="360" w:lineRule="auto"/>
              <w:jc w:val="center"/>
              <w:rPr>
                <w:rFonts w:ascii="Century Gothic" w:hAnsi="Century Gothic"/>
                <w:b/>
                <w:bCs/>
                <w:sz w:val="18"/>
                <w:szCs w:val="18"/>
              </w:rPr>
            </w:pPr>
            <w:proofErr w:type="spellStart"/>
            <w:r w:rsidRPr="000938DA">
              <w:rPr>
                <w:rFonts w:ascii="Century Gothic" w:hAnsi="Century Gothic"/>
                <w:b/>
                <w:bCs/>
                <w:sz w:val="18"/>
                <w:szCs w:val="18"/>
              </w:rPr>
              <w:t>Selisih</w:t>
            </w:r>
            <w:proofErr w:type="spellEnd"/>
            <w:r w:rsidRPr="000938DA">
              <w:rPr>
                <w:rFonts w:ascii="Century Gothic" w:hAnsi="Century Gothic"/>
                <w:b/>
                <w:bCs/>
                <w:sz w:val="18"/>
                <w:szCs w:val="18"/>
              </w:rPr>
              <w:t xml:space="preserve"> pre dan post test</w:t>
            </w:r>
          </w:p>
        </w:tc>
      </w:tr>
      <w:tr w:rsidR="000938DA" w:rsidRPr="000938DA" w14:paraId="3C9279DB" w14:textId="77777777" w:rsidTr="009A4BC3">
        <w:tc>
          <w:tcPr>
            <w:tcW w:w="562" w:type="dxa"/>
            <w:tcBorders>
              <w:top w:val="single" w:sz="4" w:space="0" w:color="auto"/>
            </w:tcBorders>
          </w:tcPr>
          <w:p w14:paraId="3D3B0816"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1</w:t>
            </w:r>
          </w:p>
        </w:tc>
        <w:tc>
          <w:tcPr>
            <w:tcW w:w="3279" w:type="dxa"/>
            <w:tcBorders>
              <w:top w:val="single" w:sz="4" w:space="0" w:color="auto"/>
            </w:tcBorders>
          </w:tcPr>
          <w:p w14:paraId="1CB1FAF4" w14:textId="77777777" w:rsidR="000938DA" w:rsidRPr="000938DA" w:rsidRDefault="000938DA" w:rsidP="009A4BC3">
            <w:pPr>
              <w:spacing w:line="360" w:lineRule="auto"/>
              <w:rPr>
                <w:rFonts w:ascii="Century Gothic" w:hAnsi="Century Gothic"/>
                <w:sz w:val="18"/>
                <w:szCs w:val="18"/>
              </w:rPr>
            </w:pPr>
            <w:proofErr w:type="spellStart"/>
            <w:r w:rsidRPr="000938DA">
              <w:rPr>
                <w:rFonts w:ascii="Century Gothic" w:hAnsi="Century Gothic"/>
                <w:sz w:val="18"/>
                <w:szCs w:val="18"/>
              </w:rPr>
              <w:t>Pengetahuan</w:t>
            </w:r>
            <w:proofErr w:type="spellEnd"/>
          </w:p>
        </w:tc>
        <w:tc>
          <w:tcPr>
            <w:tcW w:w="974" w:type="dxa"/>
            <w:tcBorders>
              <w:top w:val="single" w:sz="4" w:space="0" w:color="auto"/>
            </w:tcBorders>
          </w:tcPr>
          <w:p w14:paraId="72F52DA4"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61.80</w:t>
            </w:r>
          </w:p>
        </w:tc>
        <w:tc>
          <w:tcPr>
            <w:tcW w:w="1134" w:type="dxa"/>
            <w:tcBorders>
              <w:top w:val="single" w:sz="4" w:space="0" w:color="auto"/>
            </w:tcBorders>
          </w:tcPr>
          <w:p w14:paraId="42E4E5F6"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73.80</w:t>
            </w:r>
          </w:p>
        </w:tc>
        <w:tc>
          <w:tcPr>
            <w:tcW w:w="2632" w:type="dxa"/>
            <w:tcBorders>
              <w:top w:val="single" w:sz="4" w:space="0" w:color="auto"/>
            </w:tcBorders>
          </w:tcPr>
          <w:p w14:paraId="6256F218"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12.00</w:t>
            </w:r>
          </w:p>
        </w:tc>
      </w:tr>
      <w:tr w:rsidR="000938DA" w:rsidRPr="000938DA" w14:paraId="084EBE9B" w14:textId="77777777" w:rsidTr="009A4BC3">
        <w:tc>
          <w:tcPr>
            <w:tcW w:w="562" w:type="dxa"/>
          </w:tcPr>
          <w:p w14:paraId="5A59990E"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2</w:t>
            </w:r>
          </w:p>
        </w:tc>
        <w:tc>
          <w:tcPr>
            <w:tcW w:w="3279" w:type="dxa"/>
          </w:tcPr>
          <w:p w14:paraId="3A518767" w14:textId="77777777" w:rsidR="000938DA" w:rsidRPr="000938DA" w:rsidRDefault="000938DA" w:rsidP="009A4BC3">
            <w:pPr>
              <w:spacing w:line="360" w:lineRule="auto"/>
              <w:rPr>
                <w:rFonts w:ascii="Century Gothic" w:hAnsi="Century Gothic"/>
                <w:sz w:val="18"/>
                <w:szCs w:val="18"/>
              </w:rPr>
            </w:pPr>
            <w:proofErr w:type="spellStart"/>
            <w:r w:rsidRPr="000938DA">
              <w:rPr>
                <w:rFonts w:ascii="Century Gothic" w:hAnsi="Century Gothic"/>
                <w:sz w:val="18"/>
                <w:szCs w:val="18"/>
              </w:rPr>
              <w:t>Keterampilan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antropometri</w:t>
            </w:r>
            <w:proofErr w:type="spellEnd"/>
            <w:r w:rsidRPr="000938DA">
              <w:rPr>
                <w:rFonts w:ascii="Century Gothic" w:hAnsi="Century Gothic"/>
                <w:sz w:val="18"/>
                <w:szCs w:val="18"/>
              </w:rPr>
              <w:t xml:space="preserve"> gizi</w:t>
            </w:r>
          </w:p>
        </w:tc>
        <w:tc>
          <w:tcPr>
            <w:tcW w:w="974" w:type="dxa"/>
          </w:tcPr>
          <w:p w14:paraId="64C441AC"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54.83</w:t>
            </w:r>
          </w:p>
        </w:tc>
        <w:tc>
          <w:tcPr>
            <w:tcW w:w="1134" w:type="dxa"/>
          </w:tcPr>
          <w:p w14:paraId="581859B8"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76.17</w:t>
            </w:r>
          </w:p>
        </w:tc>
        <w:tc>
          <w:tcPr>
            <w:tcW w:w="2632" w:type="dxa"/>
          </w:tcPr>
          <w:p w14:paraId="3936D9CF"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21.34</w:t>
            </w:r>
          </w:p>
        </w:tc>
      </w:tr>
      <w:tr w:rsidR="000938DA" w:rsidRPr="000938DA" w14:paraId="396A9300" w14:textId="77777777" w:rsidTr="009A4BC3">
        <w:tc>
          <w:tcPr>
            <w:tcW w:w="562" w:type="dxa"/>
            <w:tcBorders>
              <w:bottom w:val="single" w:sz="4" w:space="0" w:color="auto"/>
            </w:tcBorders>
          </w:tcPr>
          <w:p w14:paraId="4FF30312"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3</w:t>
            </w:r>
          </w:p>
        </w:tc>
        <w:tc>
          <w:tcPr>
            <w:tcW w:w="3279" w:type="dxa"/>
            <w:tcBorders>
              <w:bottom w:val="single" w:sz="4" w:space="0" w:color="auto"/>
            </w:tcBorders>
          </w:tcPr>
          <w:p w14:paraId="38C99D4F" w14:textId="77777777" w:rsidR="000938DA" w:rsidRPr="000938DA" w:rsidRDefault="000938DA" w:rsidP="009A4BC3">
            <w:pPr>
              <w:spacing w:line="360" w:lineRule="auto"/>
              <w:rPr>
                <w:rFonts w:ascii="Century Gothic" w:hAnsi="Century Gothic"/>
                <w:sz w:val="18"/>
                <w:szCs w:val="18"/>
              </w:rPr>
            </w:pPr>
            <w:proofErr w:type="spellStart"/>
            <w:r w:rsidRPr="000938DA">
              <w:rPr>
                <w:rFonts w:ascii="Century Gothic" w:hAnsi="Century Gothic"/>
                <w:sz w:val="18"/>
                <w:szCs w:val="18"/>
              </w:rPr>
              <w:t>Keterampilan</w:t>
            </w:r>
            <w:proofErr w:type="spellEnd"/>
            <w:r w:rsidRPr="000938DA">
              <w:rPr>
                <w:rFonts w:ascii="Century Gothic" w:hAnsi="Century Gothic"/>
                <w:sz w:val="18"/>
                <w:szCs w:val="18"/>
              </w:rPr>
              <w:t xml:space="preserve"> Konseling Gizi</w:t>
            </w:r>
          </w:p>
        </w:tc>
        <w:tc>
          <w:tcPr>
            <w:tcW w:w="974" w:type="dxa"/>
            <w:tcBorders>
              <w:bottom w:val="single" w:sz="4" w:space="0" w:color="auto"/>
            </w:tcBorders>
          </w:tcPr>
          <w:p w14:paraId="29A4BC63"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47.70</w:t>
            </w:r>
          </w:p>
        </w:tc>
        <w:tc>
          <w:tcPr>
            <w:tcW w:w="1134" w:type="dxa"/>
            <w:tcBorders>
              <w:bottom w:val="single" w:sz="4" w:space="0" w:color="auto"/>
            </w:tcBorders>
          </w:tcPr>
          <w:p w14:paraId="2FDBEFE4"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73.80</w:t>
            </w:r>
          </w:p>
        </w:tc>
        <w:tc>
          <w:tcPr>
            <w:tcW w:w="2632" w:type="dxa"/>
            <w:tcBorders>
              <w:bottom w:val="single" w:sz="4" w:space="0" w:color="auto"/>
            </w:tcBorders>
          </w:tcPr>
          <w:p w14:paraId="238ED413" w14:textId="77777777" w:rsidR="000938DA" w:rsidRPr="000938DA" w:rsidRDefault="000938DA" w:rsidP="009A4BC3">
            <w:pPr>
              <w:spacing w:line="360" w:lineRule="auto"/>
              <w:jc w:val="center"/>
              <w:rPr>
                <w:rFonts w:ascii="Century Gothic" w:hAnsi="Century Gothic"/>
                <w:sz w:val="18"/>
                <w:szCs w:val="18"/>
              </w:rPr>
            </w:pPr>
            <w:r w:rsidRPr="000938DA">
              <w:rPr>
                <w:rFonts w:ascii="Century Gothic" w:hAnsi="Century Gothic"/>
                <w:sz w:val="18"/>
                <w:szCs w:val="18"/>
              </w:rPr>
              <w:t>26.10</w:t>
            </w:r>
          </w:p>
        </w:tc>
      </w:tr>
    </w:tbl>
    <w:p w14:paraId="66A4A257" w14:textId="77777777" w:rsidR="00E924EE" w:rsidRDefault="00E924EE" w:rsidP="005B4563">
      <w:pPr>
        <w:spacing w:line="360" w:lineRule="auto"/>
        <w:jc w:val="both"/>
        <w:rPr>
          <w:rFonts w:ascii="Century Gothic" w:hAnsi="Century Gothic"/>
          <w:sz w:val="18"/>
          <w:szCs w:val="18"/>
        </w:rPr>
      </w:pPr>
    </w:p>
    <w:p w14:paraId="449EAF36" w14:textId="77777777" w:rsidR="005B4563" w:rsidRPr="000938DA" w:rsidRDefault="005B4563" w:rsidP="00E924EE">
      <w:pPr>
        <w:pStyle w:val="ListParagraph"/>
        <w:numPr>
          <w:ilvl w:val="0"/>
          <w:numId w:val="5"/>
        </w:numPr>
        <w:spacing w:line="360" w:lineRule="auto"/>
        <w:ind w:left="426"/>
        <w:rPr>
          <w:rFonts w:ascii="Century Gothic" w:hAnsi="Century Gothic" w:cs="Times New Roman"/>
          <w:b/>
          <w:bCs/>
          <w:sz w:val="18"/>
          <w:szCs w:val="18"/>
        </w:rPr>
      </w:pPr>
      <w:proofErr w:type="spellStart"/>
      <w:r w:rsidRPr="000938DA">
        <w:rPr>
          <w:rFonts w:ascii="Century Gothic" w:hAnsi="Century Gothic" w:cs="Times New Roman"/>
          <w:b/>
          <w:bCs/>
          <w:sz w:val="18"/>
          <w:szCs w:val="18"/>
        </w:rPr>
        <w:t>Pelaksanaan</w:t>
      </w:r>
      <w:proofErr w:type="spellEnd"/>
      <w:r w:rsidRPr="000938DA">
        <w:rPr>
          <w:rFonts w:ascii="Century Gothic" w:hAnsi="Century Gothic" w:cs="Times New Roman"/>
          <w:b/>
          <w:bCs/>
          <w:sz w:val="18"/>
          <w:szCs w:val="18"/>
        </w:rPr>
        <w:t xml:space="preserve"> </w:t>
      </w:r>
      <w:proofErr w:type="spellStart"/>
      <w:r w:rsidRPr="000938DA">
        <w:rPr>
          <w:rFonts w:ascii="Century Gothic" w:hAnsi="Century Gothic" w:cs="Times New Roman"/>
          <w:b/>
          <w:bCs/>
          <w:sz w:val="18"/>
          <w:szCs w:val="18"/>
        </w:rPr>
        <w:t>Posbindu</w:t>
      </w:r>
      <w:proofErr w:type="spellEnd"/>
      <w:r w:rsidRPr="000938DA">
        <w:rPr>
          <w:rFonts w:ascii="Century Gothic" w:hAnsi="Century Gothic" w:cs="Times New Roman"/>
          <w:b/>
          <w:bCs/>
          <w:sz w:val="18"/>
          <w:szCs w:val="18"/>
        </w:rPr>
        <w:t xml:space="preserve"> PTM </w:t>
      </w:r>
    </w:p>
    <w:p w14:paraId="16B493AB" w14:textId="2439A28E" w:rsidR="005B4563" w:rsidRPr="000938DA" w:rsidRDefault="005B4563" w:rsidP="00E924EE">
      <w:pPr>
        <w:spacing w:line="360" w:lineRule="auto"/>
        <w:ind w:firstLine="426"/>
        <w:jc w:val="both"/>
        <w:rPr>
          <w:rFonts w:ascii="Century Gothic" w:hAnsi="Century Gothic"/>
          <w:sz w:val="18"/>
          <w:szCs w:val="18"/>
        </w:rPr>
      </w:pPr>
      <w:proofErr w:type="spellStart"/>
      <w:r w:rsidRPr="000938DA">
        <w:rPr>
          <w:rFonts w:ascii="Century Gothic" w:hAnsi="Century Gothic"/>
          <w:sz w:val="18"/>
          <w:szCs w:val="18"/>
        </w:rPr>
        <w:lastRenderedPageBreak/>
        <w:t>Pelaksanaan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Posbindu</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telah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disepakati</w:t>
      </w:r>
      <w:proofErr w:type="spellEnd"/>
      <w:r w:rsidRPr="000938DA">
        <w:rPr>
          <w:rFonts w:ascii="Century Gothic" w:hAnsi="Century Gothic"/>
          <w:sz w:val="18"/>
          <w:szCs w:val="18"/>
        </w:rPr>
        <w:t xml:space="preserve"> setiap </w:t>
      </w:r>
      <w:proofErr w:type="spellStart"/>
      <w:r w:rsidRPr="000938DA">
        <w:rPr>
          <w:rFonts w:ascii="Century Gothic" w:hAnsi="Century Gothic"/>
          <w:sz w:val="18"/>
          <w:szCs w:val="18"/>
        </w:rPr>
        <w:t>hari</w:t>
      </w:r>
      <w:proofErr w:type="spellEnd"/>
      <w:r w:rsidRPr="000938DA">
        <w:rPr>
          <w:rFonts w:ascii="Century Gothic" w:hAnsi="Century Gothic"/>
          <w:sz w:val="18"/>
          <w:szCs w:val="18"/>
        </w:rPr>
        <w:t xml:space="preserve"> </w:t>
      </w:r>
      <w:r w:rsidR="000D26DB" w:rsidRPr="000938DA">
        <w:rPr>
          <w:rFonts w:ascii="Century Gothic" w:hAnsi="Century Gothic"/>
          <w:sz w:val="18"/>
          <w:szCs w:val="18"/>
        </w:rPr>
        <w:t>m</w:t>
      </w:r>
      <w:r w:rsidRPr="000938DA">
        <w:rPr>
          <w:rFonts w:ascii="Century Gothic" w:hAnsi="Century Gothic"/>
          <w:sz w:val="18"/>
          <w:szCs w:val="18"/>
        </w:rPr>
        <w:t xml:space="preserve">inggu III atau IV pada setiap bulan </w:t>
      </w:r>
      <w:proofErr w:type="spellStart"/>
      <w:r w:rsidRPr="000938DA">
        <w:rPr>
          <w:rFonts w:ascii="Century Gothic" w:hAnsi="Century Gothic"/>
          <w:sz w:val="18"/>
          <w:szCs w:val="18"/>
        </w:rPr>
        <w:t>berjalan</w:t>
      </w:r>
      <w:proofErr w:type="spellEnd"/>
      <w:r w:rsidRPr="000938DA">
        <w:rPr>
          <w:rFonts w:ascii="Century Gothic" w:hAnsi="Century Gothic"/>
          <w:sz w:val="18"/>
          <w:szCs w:val="18"/>
        </w:rPr>
        <w:t xml:space="preserve"> di Balai RW O3. Kader yang </w:t>
      </w:r>
      <w:proofErr w:type="spellStart"/>
      <w:r w:rsidRPr="000938DA">
        <w:rPr>
          <w:rFonts w:ascii="Century Gothic" w:hAnsi="Century Gothic"/>
          <w:sz w:val="18"/>
          <w:szCs w:val="18"/>
        </w:rPr>
        <w:t>telah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dilatih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sebanyak</w:t>
      </w:r>
      <w:proofErr w:type="spellEnd"/>
      <w:r w:rsidRPr="000938DA">
        <w:rPr>
          <w:rFonts w:ascii="Century Gothic" w:hAnsi="Century Gothic"/>
          <w:sz w:val="18"/>
          <w:szCs w:val="18"/>
        </w:rPr>
        <w:t xml:space="preserve"> 10 orang, dan 2 orang (20,00%) </w:t>
      </w:r>
      <w:proofErr w:type="spellStart"/>
      <w:r w:rsidRPr="000938DA">
        <w:rPr>
          <w:rFonts w:ascii="Century Gothic" w:hAnsi="Century Gothic"/>
          <w:sz w:val="18"/>
          <w:szCs w:val="18"/>
        </w:rPr>
        <w:t>diantaranya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adalah</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yang baru </w:t>
      </w:r>
      <w:proofErr w:type="spellStart"/>
      <w:r w:rsidRPr="000938DA">
        <w:rPr>
          <w:rFonts w:ascii="Century Gothic" w:hAnsi="Century Gothic"/>
          <w:sz w:val="18"/>
          <w:szCs w:val="18"/>
        </w:rPr>
        <w:t>mendapat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pelatihan</w:t>
      </w:r>
      <w:proofErr w:type="spellEnd"/>
      <w:r w:rsidRPr="000938DA">
        <w:rPr>
          <w:rFonts w:ascii="Century Gothic" w:hAnsi="Century Gothic"/>
          <w:sz w:val="18"/>
          <w:szCs w:val="18"/>
        </w:rPr>
        <w:t xml:space="preserve">.  Jumlah </w:t>
      </w:r>
      <w:proofErr w:type="spellStart"/>
      <w:r w:rsidRPr="000938DA">
        <w:rPr>
          <w:rFonts w:ascii="Century Gothic" w:hAnsi="Century Gothic"/>
          <w:sz w:val="18"/>
          <w:szCs w:val="18"/>
        </w:rPr>
        <w:t>sasaran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sebanyak</w:t>
      </w:r>
      <w:proofErr w:type="spellEnd"/>
      <w:r w:rsidRPr="000938DA">
        <w:rPr>
          <w:rFonts w:ascii="Century Gothic" w:hAnsi="Century Gothic"/>
          <w:sz w:val="18"/>
          <w:szCs w:val="18"/>
        </w:rPr>
        <w:t xml:space="preserve"> 225 orang, dengan rata-rata </w:t>
      </w:r>
      <w:proofErr w:type="spellStart"/>
      <w:r w:rsidRPr="000938DA">
        <w:rPr>
          <w:rFonts w:ascii="Century Gothic" w:hAnsi="Century Gothic"/>
          <w:sz w:val="18"/>
          <w:szCs w:val="18"/>
        </w:rPr>
        <w:t>tingkat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partisipasi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masyarakat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sebesar</w:t>
      </w:r>
      <w:proofErr w:type="spellEnd"/>
      <w:r w:rsidRPr="000938DA">
        <w:rPr>
          <w:rFonts w:ascii="Century Gothic" w:hAnsi="Century Gothic"/>
          <w:sz w:val="18"/>
          <w:szCs w:val="18"/>
        </w:rPr>
        <w:t xml:space="preserve"> 10 % (± 20 orang). Kemungkinan </w:t>
      </w:r>
      <w:proofErr w:type="spellStart"/>
      <w:r w:rsidRPr="000938DA">
        <w:rPr>
          <w:rFonts w:ascii="Century Gothic" w:hAnsi="Century Gothic"/>
          <w:sz w:val="18"/>
          <w:szCs w:val="18"/>
        </w:rPr>
        <w:t>rendahnya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partisipasi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masyarakat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disebabkan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kurangnya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informasi</w:t>
      </w:r>
      <w:proofErr w:type="spellEnd"/>
      <w:r w:rsidRPr="000938DA">
        <w:rPr>
          <w:rFonts w:ascii="Century Gothic" w:hAnsi="Century Gothic"/>
          <w:sz w:val="18"/>
          <w:szCs w:val="18"/>
        </w:rPr>
        <w:t xml:space="preserve"> dan </w:t>
      </w:r>
      <w:proofErr w:type="spellStart"/>
      <w:r w:rsidRPr="000938DA">
        <w:rPr>
          <w:rFonts w:ascii="Century Gothic" w:hAnsi="Century Gothic"/>
          <w:sz w:val="18"/>
          <w:szCs w:val="18"/>
        </w:rPr>
        <w:t>sosialisasi</w:t>
      </w:r>
      <w:proofErr w:type="spellEnd"/>
      <w:r w:rsidRPr="000938DA">
        <w:rPr>
          <w:rFonts w:ascii="Century Gothic" w:hAnsi="Century Gothic"/>
          <w:sz w:val="18"/>
          <w:szCs w:val="18"/>
        </w:rPr>
        <w:t xml:space="preserve"> adanya kegiatan </w:t>
      </w:r>
      <w:proofErr w:type="spellStart"/>
      <w:r w:rsidRPr="000938DA">
        <w:rPr>
          <w:rFonts w:ascii="Century Gothic" w:hAnsi="Century Gothic"/>
          <w:sz w:val="18"/>
          <w:szCs w:val="18"/>
        </w:rPr>
        <w:t>Posbindu</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Disamping</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kurangnya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kesadaran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masyarakat</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akan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pentingnya</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preventif</w:t>
      </w:r>
      <w:proofErr w:type="spellEnd"/>
      <w:r w:rsidRPr="000938DA">
        <w:rPr>
          <w:rFonts w:ascii="Century Gothic" w:hAnsi="Century Gothic"/>
          <w:sz w:val="18"/>
          <w:szCs w:val="18"/>
        </w:rPr>
        <w:t>/</w:t>
      </w:r>
      <w:proofErr w:type="spellStart"/>
      <w:r w:rsidRPr="000938DA">
        <w:rPr>
          <w:rFonts w:ascii="Century Gothic" w:hAnsi="Century Gothic"/>
          <w:sz w:val="18"/>
          <w:szCs w:val="18"/>
        </w:rPr>
        <w:t>pencegahan</w:t>
      </w:r>
      <w:proofErr w:type="spellEnd"/>
      <w:r w:rsidRPr="000938DA">
        <w:rPr>
          <w:rFonts w:ascii="Century Gothic" w:hAnsi="Century Gothic"/>
          <w:sz w:val="18"/>
          <w:szCs w:val="18"/>
        </w:rPr>
        <w:t xml:space="preserve"> untuk </w:t>
      </w:r>
      <w:proofErr w:type="spellStart"/>
      <w:r w:rsidRPr="000938DA">
        <w:rPr>
          <w:rFonts w:ascii="Century Gothic" w:hAnsi="Century Gothic"/>
          <w:sz w:val="18"/>
          <w:szCs w:val="18"/>
        </w:rPr>
        <w:t>mendeteksi</w:t>
      </w:r>
      <w:proofErr w:type="spellEnd"/>
      <w:r w:rsidRPr="000938DA">
        <w:rPr>
          <w:rFonts w:ascii="Century Gothic" w:hAnsi="Century Gothic"/>
          <w:sz w:val="18"/>
          <w:szCs w:val="18"/>
        </w:rPr>
        <w:t xml:space="preserve"> dan </w:t>
      </w:r>
      <w:proofErr w:type="spellStart"/>
      <w:r w:rsidRPr="000938DA">
        <w:rPr>
          <w:rFonts w:ascii="Century Gothic" w:hAnsi="Century Gothic"/>
          <w:sz w:val="18"/>
          <w:szCs w:val="18"/>
        </w:rPr>
        <w:t>mengendalikan</w:t>
      </w:r>
      <w:proofErr w:type="spellEnd"/>
      <w:r w:rsidRPr="000938DA">
        <w:rPr>
          <w:rFonts w:ascii="Century Gothic" w:hAnsi="Century Gothic"/>
          <w:sz w:val="18"/>
          <w:szCs w:val="18"/>
        </w:rPr>
        <w:t xml:space="preserve"> secara </w:t>
      </w:r>
      <w:proofErr w:type="spellStart"/>
      <w:r w:rsidRPr="000938DA">
        <w:rPr>
          <w:rFonts w:ascii="Century Gothic" w:hAnsi="Century Gothic"/>
          <w:sz w:val="18"/>
          <w:szCs w:val="18"/>
        </w:rPr>
        <w:t>dini</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keberadaan</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faktor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resiko</w:t>
      </w:r>
      <w:proofErr w:type="spellEnd"/>
      <w:r w:rsidRPr="000938DA">
        <w:rPr>
          <w:rFonts w:ascii="Century Gothic" w:hAnsi="Century Gothic"/>
          <w:sz w:val="18"/>
          <w:szCs w:val="18"/>
        </w:rPr>
        <w:t xml:space="preserve"> PTM</w:t>
      </w:r>
      <w:sdt>
        <w:sdtPr>
          <w:rPr>
            <w:rFonts w:ascii="Century Gothic" w:hAnsi="Century Gothic"/>
            <w:color w:val="000000"/>
            <w:sz w:val="18"/>
            <w:szCs w:val="18"/>
          </w:rPr>
          <w:tag w:val="MENDELEY_CITATION_v3_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"/>
          <w:id w:val="-2043201832"/>
          <w:placeholder>
            <w:docPart w:val="DefaultPlaceholder_-1854013440"/>
          </w:placeholder>
        </w:sdtPr>
        <w:sdtContent>
          <w:r w:rsidR="00886259" w:rsidRPr="00886259">
            <w:rPr>
              <w:rFonts w:ascii="Century Gothic" w:hAnsi="Century Gothic"/>
              <w:color w:val="000000"/>
              <w:sz w:val="18"/>
              <w:szCs w:val="18"/>
            </w:rPr>
            <w:t>(Al Rahmad, 2018)</w:t>
          </w:r>
        </w:sdtContent>
      </w:sdt>
      <w:r w:rsidRPr="000938DA">
        <w:rPr>
          <w:rFonts w:ascii="Century Gothic" w:hAnsi="Century Gothic"/>
          <w:sz w:val="18"/>
          <w:szCs w:val="18"/>
        </w:rPr>
        <w:t xml:space="preserve">. </w:t>
      </w:r>
    </w:p>
    <w:p w14:paraId="2891D3ED" w14:textId="0F900619" w:rsidR="005B4563" w:rsidRPr="000938DA" w:rsidRDefault="005B4563" w:rsidP="00E924EE">
      <w:pPr>
        <w:spacing w:line="360" w:lineRule="auto"/>
        <w:ind w:firstLine="426"/>
        <w:jc w:val="both"/>
        <w:rPr>
          <w:rFonts w:ascii="Century Gothic" w:hAnsi="Century Gothic"/>
          <w:sz w:val="18"/>
          <w:szCs w:val="18"/>
          <w:lang w:val="sv-SE"/>
        </w:rPr>
      </w:pPr>
      <w:r w:rsidRPr="000938DA">
        <w:rPr>
          <w:rFonts w:ascii="Century Gothic" w:hAnsi="Century Gothic"/>
          <w:sz w:val="18"/>
          <w:szCs w:val="18"/>
        </w:rPr>
        <w:t xml:space="preserve">Kegiatan </w:t>
      </w:r>
      <w:proofErr w:type="spellStart"/>
      <w:r w:rsidRPr="000938DA">
        <w:rPr>
          <w:rFonts w:ascii="Century Gothic" w:hAnsi="Century Gothic"/>
          <w:sz w:val="18"/>
          <w:szCs w:val="18"/>
        </w:rPr>
        <w:t>Posbindu</w:t>
      </w:r>
      <w:proofErr w:type="spellEnd"/>
      <w:r w:rsidRPr="000938DA">
        <w:rPr>
          <w:rFonts w:ascii="Century Gothic" w:hAnsi="Century Gothic"/>
          <w:sz w:val="18"/>
          <w:szCs w:val="18"/>
        </w:rPr>
        <w:t xml:space="preserve"> pada tanggal 28 Juni 2024 dengan </w:t>
      </w:r>
      <w:proofErr w:type="spellStart"/>
      <w:r w:rsidRPr="000938DA">
        <w:rPr>
          <w:rFonts w:ascii="Century Gothic" w:hAnsi="Century Gothic"/>
          <w:sz w:val="18"/>
          <w:szCs w:val="18"/>
        </w:rPr>
        <w:t>keterlibatan</w:t>
      </w:r>
      <w:proofErr w:type="spellEnd"/>
      <w:r w:rsidRPr="000938DA">
        <w:rPr>
          <w:rFonts w:ascii="Century Gothic" w:hAnsi="Century Gothic"/>
          <w:sz w:val="18"/>
          <w:szCs w:val="18"/>
        </w:rPr>
        <w:t xml:space="preserve"> 10 orang </w:t>
      </w:r>
      <w:proofErr w:type="spellStart"/>
      <w:r w:rsidRPr="000938DA">
        <w:rPr>
          <w:rFonts w:ascii="Century Gothic" w:hAnsi="Century Gothic"/>
          <w:sz w:val="18"/>
          <w:szCs w:val="18"/>
        </w:rPr>
        <w:t>kader</w:t>
      </w:r>
      <w:proofErr w:type="spellEnd"/>
      <w:r w:rsidRPr="000938DA">
        <w:rPr>
          <w:rFonts w:ascii="Century Gothic" w:hAnsi="Century Gothic"/>
          <w:sz w:val="18"/>
          <w:szCs w:val="18"/>
        </w:rPr>
        <w:t xml:space="preserve"> </w:t>
      </w:r>
      <w:proofErr w:type="spellStart"/>
      <w:r w:rsidRPr="000938DA">
        <w:rPr>
          <w:rFonts w:ascii="Century Gothic" w:hAnsi="Century Gothic"/>
          <w:sz w:val="18"/>
          <w:szCs w:val="18"/>
        </w:rPr>
        <w:t>melaksanakan</w:t>
      </w:r>
      <w:proofErr w:type="spellEnd"/>
      <w:r w:rsidRPr="000938DA">
        <w:rPr>
          <w:rFonts w:ascii="Century Gothic" w:hAnsi="Century Gothic"/>
          <w:sz w:val="18"/>
          <w:szCs w:val="18"/>
        </w:rPr>
        <w:t xml:space="preserve"> kegiatan 5 meja </w:t>
      </w:r>
      <w:proofErr w:type="spellStart"/>
      <w:proofErr w:type="gramStart"/>
      <w:r w:rsidRPr="000938DA">
        <w:rPr>
          <w:rFonts w:ascii="Century Gothic" w:hAnsi="Century Gothic"/>
          <w:sz w:val="18"/>
          <w:szCs w:val="18"/>
        </w:rPr>
        <w:t>yaitu</w:t>
      </w:r>
      <w:proofErr w:type="spellEnd"/>
      <w:r w:rsidRPr="000938DA">
        <w:rPr>
          <w:rFonts w:ascii="Century Gothic" w:hAnsi="Century Gothic"/>
          <w:sz w:val="18"/>
          <w:szCs w:val="18"/>
        </w:rPr>
        <w:t xml:space="preserve"> :</w:t>
      </w:r>
      <w:proofErr w:type="gramEnd"/>
      <w:r w:rsidRPr="000938DA">
        <w:rPr>
          <w:rFonts w:ascii="Century Gothic" w:hAnsi="Century Gothic"/>
          <w:sz w:val="18"/>
          <w:szCs w:val="18"/>
        </w:rPr>
        <w:t xml:space="preserve"> </w:t>
      </w:r>
      <w:r w:rsidR="000D26DB" w:rsidRPr="000938DA">
        <w:rPr>
          <w:rFonts w:ascii="Century Gothic" w:hAnsi="Century Gothic"/>
          <w:sz w:val="18"/>
          <w:szCs w:val="18"/>
        </w:rPr>
        <w:t>(</w:t>
      </w:r>
      <w:r w:rsidRPr="000938DA">
        <w:rPr>
          <w:rFonts w:ascii="Century Gothic" w:hAnsi="Century Gothic"/>
          <w:sz w:val="18"/>
          <w:szCs w:val="18"/>
        </w:rPr>
        <w:t>1</w:t>
      </w:r>
      <w:r w:rsidR="000D26DB" w:rsidRPr="000938DA">
        <w:rPr>
          <w:rFonts w:ascii="Century Gothic" w:hAnsi="Century Gothic"/>
          <w:sz w:val="18"/>
          <w:szCs w:val="18"/>
        </w:rPr>
        <w:t>)</w:t>
      </w:r>
      <w:r w:rsidRPr="000938DA">
        <w:rPr>
          <w:rFonts w:ascii="Century Gothic" w:hAnsi="Century Gothic"/>
          <w:sz w:val="18"/>
          <w:szCs w:val="18"/>
        </w:rPr>
        <w:t xml:space="preserve"> </w:t>
      </w:r>
      <w:r w:rsidRPr="000938DA">
        <w:rPr>
          <w:rFonts w:ascii="Century Gothic" w:hAnsi="Century Gothic"/>
          <w:sz w:val="18"/>
          <w:szCs w:val="18"/>
          <w:lang w:val="sv-SE"/>
        </w:rPr>
        <w:t xml:space="preserve">Pendaftaran; </w:t>
      </w:r>
      <w:r w:rsidR="000D26DB" w:rsidRPr="000938DA">
        <w:rPr>
          <w:rFonts w:ascii="Century Gothic" w:hAnsi="Century Gothic"/>
          <w:sz w:val="18"/>
          <w:szCs w:val="18"/>
          <w:lang w:val="sv-SE"/>
        </w:rPr>
        <w:t>(</w:t>
      </w:r>
      <w:r w:rsidRPr="000938DA">
        <w:rPr>
          <w:rFonts w:ascii="Century Gothic" w:hAnsi="Century Gothic"/>
          <w:sz w:val="18"/>
          <w:szCs w:val="18"/>
          <w:lang w:val="sv-SE"/>
        </w:rPr>
        <w:t>2</w:t>
      </w:r>
      <w:r w:rsidR="000D26DB" w:rsidRPr="000938DA">
        <w:rPr>
          <w:rFonts w:ascii="Century Gothic" w:hAnsi="Century Gothic"/>
          <w:sz w:val="18"/>
          <w:szCs w:val="18"/>
          <w:lang w:val="sv-SE"/>
        </w:rPr>
        <w:t>)</w:t>
      </w:r>
      <w:r w:rsidRPr="000938DA">
        <w:rPr>
          <w:rFonts w:ascii="Century Gothic" w:hAnsi="Century Gothic"/>
          <w:sz w:val="18"/>
          <w:szCs w:val="18"/>
          <w:lang w:val="sv-SE"/>
        </w:rPr>
        <w:t xml:space="preserve"> Wawancara</w:t>
      </w:r>
      <w:r w:rsidR="000D26DB" w:rsidRPr="000938DA">
        <w:rPr>
          <w:rFonts w:ascii="Century Gothic" w:hAnsi="Century Gothic"/>
          <w:sz w:val="18"/>
          <w:szCs w:val="18"/>
          <w:lang w:val="sv-SE"/>
        </w:rPr>
        <w:t>;</w:t>
      </w:r>
      <w:r w:rsidRPr="000938DA">
        <w:rPr>
          <w:rFonts w:ascii="Century Gothic" w:hAnsi="Century Gothic"/>
          <w:sz w:val="18"/>
          <w:szCs w:val="18"/>
          <w:lang w:val="sv-SE"/>
        </w:rPr>
        <w:t xml:space="preserve"> </w:t>
      </w:r>
      <w:r w:rsidR="000D26DB" w:rsidRPr="000938DA">
        <w:rPr>
          <w:rFonts w:ascii="Century Gothic" w:hAnsi="Century Gothic"/>
          <w:sz w:val="18"/>
          <w:szCs w:val="18"/>
          <w:lang w:val="sv-SE"/>
        </w:rPr>
        <w:t>(</w:t>
      </w:r>
      <w:r w:rsidRPr="000938DA">
        <w:rPr>
          <w:rFonts w:ascii="Century Gothic" w:hAnsi="Century Gothic"/>
          <w:sz w:val="18"/>
          <w:szCs w:val="18"/>
          <w:lang w:val="sv-SE"/>
        </w:rPr>
        <w:t>3</w:t>
      </w:r>
      <w:r w:rsidR="000D26DB" w:rsidRPr="000938DA">
        <w:rPr>
          <w:rFonts w:ascii="Century Gothic" w:hAnsi="Century Gothic"/>
          <w:sz w:val="18"/>
          <w:szCs w:val="18"/>
          <w:lang w:val="sv-SE"/>
        </w:rPr>
        <w:t xml:space="preserve">) </w:t>
      </w:r>
      <w:r w:rsidRPr="000938DA">
        <w:rPr>
          <w:rFonts w:ascii="Century Gothic" w:hAnsi="Century Gothic"/>
          <w:sz w:val="18"/>
          <w:szCs w:val="18"/>
          <w:lang w:val="sv-SE"/>
        </w:rPr>
        <w:t xml:space="preserve">Pengukuran Fisik dan Biokimia; </w:t>
      </w:r>
      <w:r w:rsidR="000D26DB" w:rsidRPr="000938DA">
        <w:rPr>
          <w:rFonts w:ascii="Century Gothic" w:hAnsi="Century Gothic"/>
          <w:sz w:val="18"/>
          <w:szCs w:val="18"/>
          <w:lang w:val="sv-SE"/>
        </w:rPr>
        <w:t>(</w:t>
      </w:r>
      <w:r w:rsidRPr="000938DA">
        <w:rPr>
          <w:rFonts w:ascii="Century Gothic" w:hAnsi="Century Gothic"/>
          <w:sz w:val="18"/>
          <w:szCs w:val="18"/>
          <w:lang w:val="sv-SE"/>
        </w:rPr>
        <w:t>4</w:t>
      </w:r>
      <w:r w:rsidR="000D26DB" w:rsidRPr="000938DA">
        <w:rPr>
          <w:rFonts w:ascii="Century Gothic" w:hAnsi="Century Gothic"/>
          <w:sz w:val="18"/>
          <w:szCs w:val="18"/>
          <w:lang w:val="sv-SE"/>
        </w:rPr>
        <w:t>)</w:t>
      </w:r>
      <w:r w:rsidRPr="000938DA">
        <w:rPr>
          <w:rFonts w:ascii="Century Gothic" w:hAnsi="Century Gothic"/>
          <w:sz w:val="18"/>
          <w:szCs w:val="18"/>
          <w:lang w:val="sv-SE"/>
        </w:rPr>
        <w:t xml:space="preserve"> Konseling; </w:t>
      </w:r>
      <w:r w:rsidR="000D26DB" w:rsidRPr="000938DA">
        <w:rPr>
          <w:rFonts w:ascii="Century Gothic" w:hAnsi="Century Gothic"/>
          <w:sz w:val="18"/>
          <w:szCs w:val="18"/>
          <w:lang w:val="sv-SE"/>
        </w:rPr>
        <w:t>(</w:t>
      </w:r>
      <w:r w:rsidRPr="000938DA">
        <w:rPr>
          <w:rFonts w:ascii="Century Gothic" w:hAnsi="Century Gothic"/>
          <w:sz w:val="18"/>
          <w:szCs w:val="18"/>
          <w:lang w:val="sv-SE"/>
        </w:rPr>
        <w:t>5</w:t>
      </w:r>
      <w:r w:rsidR="000D26DB" w:rsidRPr="000938DA">
        <w:rPr>
          <w:rFonts w:ascii="Century Gothic" w:hAnsi="Century Gothic"/>
          <w:sz w:val="18"/>
          <w:szCs w:val="18"/>
          <w:lang w:val="sv-SE"/>
        </w:rPr>
        <w:t>)</w:t>
      </w:r>
      <w:r w:rsidRPr="000938DA">
        <w:rPr>
          <w:rFonts w:ascii="Century Gothic" w:hAnsi="Century Gothic"/>
          <w:sz w:val="18"/>
          <w:szCs w:val="18"/>
          <w:lang w:val="sv-SE"/>
        </w:rPr>
        <w:t xml:space="preserve"> Pencatatan dan Pelaporan. Kegiatan pencatatan dan pelaporan dikoordinir oleh Puskesmas. Setiap kegiatan mendapat pendampingan dari  </w:t>
      </w:r>
      <w:r w:rsidR="000D26DB" w:rsidRPr="000938DA">
        <w:rPr>
          <w:rFonts w:ascii="Century Gothic" w:hAnsi="Century Gothic"/>
          <w:sz w:val="18"/>
          <w:szCs w:val="18"/>
          <w:lang w:val="sv-SE"/>
        </w:rPr>
        <w:t>p</w:t>
      </w:r>
      <w:r w:rsidRPr="000938DA">
        <w:rPr>
          <w:rFonts w:ascii="Century Gothic" w:hAnsi="Century Gothic"/>
          <w:sz w:val="18"/>
          <w:szCs w:val="18"/>
          <w:lang w:val="sv-SE"/>
        </w:rPr>
        <w:t>etugas Puskesmas Padangsari. Kader telah siap melaksanakan kegiatan meja 1 sampai dengan meja 5. Kegiatan pada meja 5 adalah Konseling masih didampingi Petugas</w:t>
      </w:r>
      <w:sdt>
        <w:sdtPr>
          <w:rPr>
            <w:rFonts w:ascii="Century Gothic" w:hAnsi="Century Gothic"/>
            <w:color w:val="000000"/>
            <w:sz w:val="18"/>
            <w:szCs w:val="18"/>
            <w:lang w:val="sv-SE"/>
          </w:rPr>
          <w:tag w:val="MENDELEY_CITATION_v3_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"/>
          <w:id w:val="906881680"/>
          <w:placeholder>
            <w:docPart w:val="DefaultPlaceholder_-1854013440"/>
          </w:placeholder>
        </w:sdtPr>
        <w:sdtContent>
          <w:r w:rsidR="00886259" w:rsidRPr="00886259">
            <w:rPr>
              <w:rFonts w:ascii="Century Gothic" w:hAnsi="Century Gothic"/>
              <w:color w:val="000000"/>
              <w:sz w:val="18"/>
              <w:szCs w:val="18"/>
              <w:lang w:val="sv-SE"/>
            </w:rPr>
            <w:t>(Sudayasa et al., 2020)</w:t>
          </w:r>
        </w:sdtContent>
      </w:sdt>
      <w:r w:rsidRPr="000938DA">
        <w:rPr>
          <w:rFonts w:ascii="Century Gothic" w:hAnsi="Century Gothic"/>
          <w:sz w:val="18"/>
          <w:szCs w:val="18"/>
          <w:lang w:val="sv-SE"/>
        </w:rPr>
        <w:t>. Tidak semua kader siap melakukan pemeriksaan darah, sebanyak 6 orang kader (60,00%) yang  siap untuk membantu dalam menetapkan kadar gula darah sewaktu.</w:t>
      </w:r>
      <w:r w:rsidR="00CE5A97">
        <w:rPr>
          <w:rFonts w:ascii="Century Gothic" w:hAnsi="Century Gothic"/>
          <w:sz w:val="18"/>
          <w:szCs w:val="18"/>
          <w:lang w:val="sv-SE"/>
        </w:rPr>
        <w:t xml:space="preserve"> </w:t>
      </w:r>
      <w:r w:rsidRPr="000938DA">
        <w:rPr>
          <w:rFonts w:ascii="Century Gothic" w:hAnsi="Century Gothic"/>
          <w:sz w:val="18"/>
          <w:szCs w:val="18"/>
          <w:lang w:val="sv-SE"/>
        </w:rPr>
        <w:t>Demikian pula dalam pelaporan masih dilakukan oleh Petugas Puskesmas. Untuk selanjutnya, secara bertahap perlu ditingkatkan ket</w:t>
      </w:r>
      <w:r w:rsidR="000D26DB" w:rsidRPr="000938DA">
        <w:rPr>
          <w:rFonts w:ascii="Century Gothic" w:hAnsi="Century Gothic"/>
          <w:sz w:val="18"/>
          <w:szCs w:val="18"/>
          <w:lang w:val="sv-SE"/>
        </w:rPr>
        <w:t>e</w:t>
      </w:r>
      <w:r w:rsidRPr="000938DA">
        <w:rPr>
          <w:rFonts w:ascii="Century Gothic" w:hAnsi="Century Gothic"/>
          <w:sz w:val="18"/>
          <w:szCs w:val="18"/>
          <w:lang w:val="sv-SE"/>
        </w:rPr>
        <w:t>rampilan</w:t>
      </w:r>
      <w:r w:rsidR="000D26DB" w:rsidRPr="000938DA">
        <w:rPr>
          <w:rFonts w:ascii="Century Gothic" w:hAnsi="Century Gothic"/>
          <w:sz w:val="18"/>
          <w:szCs w:val="18"/>
          <w:lang w:val="sv-SE"/>
        </w:rPr>
        <w:t xml:space="preserve"> </w:t>
      </w:r>
      <w:r w:rsidRPr="000938DA">
        <w:rPr>
          <w:rFonts w:ascii="Century Gothic" w:hAnsi="Century Gothic"/>
          <w:sz w:val="18"/>
          <w:szCs w:val="18"/>
          <w:lang w:val="sv-SE"/>
        </w:rPr>
        <w:t>kader dalam kegiatan  konseling gizi serta dalam hal sistem pencatatan dan pelaporan</w:t>
      </w:r>
      <w:r w:rsidR="004A7E6B">
        <w:rPr>
          <w:rFonts w:ascii="Century Gothic" w:hAnsi="Century Gothic"/>
          <w:sz w:val="18"/>
          <w:szCs w:val="18"/>
          <w:lang w:val="sv-SE"/>
        </w:rPr>
        <w:t xml:space="preserve"> </w:t>
      </w:r>
      <w:r w:rsidRPr="000938DA">
        <w:rPr>
          <w:rFonts w:ascii="Century Gothic" w:hAnsi="Century Gothic"/>
          <w:sz w:val="18"/>
          <w:szCs w:val="18"/>
          <w:lang w:val="sv-SE"/>
        </w:rPr>
        <w:t>Posbindu. Kesulitan yang dihadapi dalam hal ini adalah kemampuan kader dalam menginput data pada aplikasi melalui komputer</w:t>
      </w:r>
      <w:r w:rsidR="000938DA">
        <w:rPr>
          <w:rFonts w:ascii="Century Gothic" w:hAnsi="Century Gothic"/>
          <w:sz w:val="18"/>
          <w:szCs w:val="18"/>
          <w:lang w:val="sv-SE"/>
        </w:rPr>
        <w:t>.</w:t>
      </w:r>
    </w:p>
    <w:p w14:paraId="7D7BE58A" w14:textId="77777777" w:rsidR="005B4563" w:rsidRDefault="005B4563" w:rsidP="005B4563">
      <w:pPr>
        <w:spacing w:line="360" w:lineRule="auto"/>
        <w:jc w:val="center"/>
        <w:rPr>
          <w:sz w:val="18"/>
          <w:szCs w:val="18"/>
          <w:lang w:val="sv-SE"/>
        </w:rPr>
      </w:pPr>
      <w:r w:rsidRPr="000938DA">
        <w:rPr>
          <w:noProof/>
          <w:sz w:val="18"/>
          <w:szCs w:val="18"/>
          <w:lang w:val="sv-SE"/>
        </w:rPr>
        <w:drawing>
          <wp:inline distT="0" distB="0" distL="0" distR="0" wp14:anchorId="6BD99598" wp14:editId="154CDA56">
            <wp:extent cx="1534511" cy="1041400"/>
            <wp:effectExtent l="0" t="0" r="8890" b="6350"/>
            <wp:docPr id="5621068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573392" cy="1067787"/>
                    </a:xfrm>
                    <a:prstGeom prst="rect">
                      <a:avLst/>
                    </a:prstGeom>
                    <a:noFill/>
                  </pic:spPr>
                </pic:pic>
              </a:graphicData>
            </a:graphic>
          </wp:inline>
        </w:drawing>
      </w:r>
      <w:r w:rsidRPr="000938DA">
        <w:rPr>
          <w:noProof/>
          <w:sz w:val="18"/>
          <w:szCs w:val="18"/>
        </w:rPr>
        <w:drawing>
          <wp:inline distT="0" distB="0" distL="0" distR="0" wp14:anchorId="4060E14B" wp14:editId="5FAFE218">
            <wp:extent cx="1533440" cy="1039758"/>
            <wp:effectExtent l="0" t="0" r="0" b="8255"/>
            <wp:docPr id="1813536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4694" cy="1047389"/>
                    </a:xfrm>
                    <a:prstGeom prst="rect">
                      <a:avLst/>
                    </a:prstGeom>
                    <a:noFill/>
                    <a:ln>
                      <a:noFill/>
                    </a:ln>
                  </pic:spPr>
                </pic:pic>
              </a:graphicData>
            </a:graphic>
          </wp:inline>
        </w:drawing>
      </w:r>
      <w:r w:rsidRPr="000938DA">
        <w:rPr>
          <w:noProof/>
          <w:sz w:val="18"/>
          <w:szCs w:val="18"/>
          <w:lang w:val="sv-SE"/>
        </w:rPr>
        <w:drawing>
          <wp:inline distT="0" distB="0" distL="0" distR="0" wp14:anchorId="7981A97A" wp14:editId="7E4FA9B3">
            <wp:extent cx="1627712" cy="1039845"/>
            <wp:effectExtent l="0" t="0" r="0" b="8255"/>
            <wp:docPr id="18975012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3921" cy="1056589"/>
                    </a:xfrm>
                    <a:prstGeom prst="rect">
                      <a:avLst/>
                    </a:prstGeom>
                    <a:noFill/>
                  </pic:spPr>
                </pic:pic>
              </a:graphicData>
            </a:graphic>
          </wp:inline>
        </w:drawing>
      </w:r>
    </w:p>
    <w:tbl>
      <w:tblPr>
        <w:tblStyle w:val="TableGrid"/>
        <w:tblW w:w="7371"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551"/>
      </w:tblGrid>
      <w:tr w:rsidR="000938DA" w14:paraId="629DCAE6" w14:textId="77777777" w:rsidTr="000938DA">
        <w:tc>
          <w:tcPr>
            <w:tcW w:w="2410" w:type="dxa"/>
          </w:tcPr>
          <w:p w14:paraId="3C525EF7" w14:textId="149F769B" w:rsidR="000938DA" w:rsidRPr="000938DA" w:rsidRDefault="000938DA" w:rsidP="005B4563">
            <w:pPr>
              <w:spacing w:line="360" w:lineRule="auto"/>
              <w:jc w:val="center"/>
              <w:rPr>
                <w:rFonts w:ascii="Century Gothic" w:hAnsi="Century Gothic"/>
                <w:sz w:val="18"/>
                <w:szCs w:val="18"/>
                <w:lang w:val="sv-SE"/>
              </w:rPr>
            </w:pPr>
            <w:r w:rsidRPr="000938DA">
              <w:rPr>
                <w:rFonts w:ascii="Century Gothic" w:hAnsi="Century Gothic"/>
                <w:sz w:val="18"/>
                <w:szCs w:val="18"/>
                <w:lang w:val="sv-SE"/>
              </w:rPr>
              <w:t>(a)</w:t>
            </w:r>
          </w:p>
        </w:tc>
        <w:tc>
          <w:tcPr>
            <w:tcW w:w="2410" w:type="dxa"/>
          </w:tcPr>
          <w:p w14:paraId="3F12060B" w14:textId="39274680" w:rsidR="000938DA" w:rsidRPr="000938DA" w:rsidRDefault="000938DA" w:rsidP="005B4563">
            <w:pPr>
              <w:spacing w:line="360" w:lineRule="auto"/>
              <w:jc w:val="center"/>
              <w:rPr>
                <w:rFonts w:ascii="Century Gothic" w:hAnsi="Century Gothic"/>
                <w:sz w:val="18"/>
                <w:szCs w:val="18"/>
                <w:lang w:val="sv-SE"/>
              </w:rPr>
            </w:pPr>
            <w:r w:rsidRPr="000938DA">
              <w:rPr>
                <w:rFonts w:ascii="Century Gothic" w:hAnsi="Century Gothic"/>
                <w:sz w:val="18"/>
                <w:szCs w:val="18"/>
                <w:lang w:val="sv-SE"/>
              </w:rPr>
              <w:t>(b)</w:t>
            </w:r>
          </w:p>
        </w:tc>
        <w:tc>
          <w:tcPr>
            <w:tcW w:w="2551" w:type="dxa"/>
          </w:tcPr>
          <w:p w14:paraId="317EA572" w14:textId="5E2B0031" w:rsidR="000938DA" w:rsidRPr="000938DA" w:rsidRDefault="000938DA" w:rsidP="005B4563">
            <w:pPr>
              <w:spacing w:line="360" w:lineRule="auto"/>
              <w:jc w:val="center"/>
              <w:rPr>
                <w:rFonts w:ascii="Century Gothic" w:hAnsi="Century Gothic"/>
                <w:sz w:val="18"/>
                <w:szCs w:val="18"/>
                <w:lang w:val="sv-SE"/>
              </w:rPr>
            </w:pPr>
            <w:r w:rsidRPr="000938DA">
              <w:rPr>
                <w:rFonts w:ascii="Century Gothic" w:hAnsi="Century Gothic"/>
                <w:sz w:val="18"/>
                <w:szCs w:val="18"/>
                <w:lang w:val="sv-SE"/>
              </w:rPr>
              <w:t>(c)</w:t>
            </w:r>
          </w:p>
        </w:tc>
      </w:tr>
      <w:tr w:rsidR="000938DA" w14:paraId="120D8EE8" w14:textId="77777777" w:rsidTr="000938DA">
        <w:tc>
          <w:tcPr>
            <w:tcW w:w="7371" w:type="dxa"/>
            <w:gridSpan w:val="3"/>
          </w:tcPr>
          <w:p w14:paraId="544FBCDF" w14:textId="45AE3862" w:rsidR="000938DA" w:rsidRPr="000938DA" w:rsidRDefault="000938DA" w:rsidP="005B4563">
            <w:pPr>
              <w:spacing w:line="360" w:lineRule="auto"/>
              <w:jc w:val="center"/>
              <w:rPr>
                <w:rFonts w:ascii="Century Gothic" w:hAnsi="Century Gothic"/>
                <w:sz w:val="18"/>
                <w:szCs w:val="18"/>
                <w:lang w:val="sv-SE"/>
              </w:rPr>
            </w:pPr>
            <w:r>
              <w:rPr>
                <w:rFonts w:ascii="Century Gothic" w:hAnsi="Century Gothic"/>
                <w:sz w:val="18"/>
                <w:szCs w:val="18"/>
                <w:lang w:val="sv-SE"/>
              </w:rPr>
              <w:t>Gambar 1. (a) Persiapan pelaksanaan (b)pelaksaan kegiatan (c)penutup kegiatan</w:t>
            </w:r>
          </w:p>
        </w:tc>
      </w:tr>
    </w:tbl>
    <w:p w14:paraId="1521D30D" w14:textId="77777777" w:rsidR="005B4563" w:rsidRPr="000938DA" w:rsidRDefault="005B4563" w:rsidP="005B4563">
      <w:pPr>
        <w:pStyle w:val="ListParagraph"/>
        <w:tabs>
          <w:tab w:val="left" w:pos="0"/>
        </w:tabs>
        <w:spacing w:line="360" w:lineRule="auto"/>
        <w:ind w:left="0"/>
        <w:rPr>
          <w:rFonts w:cs="Times New Roman"/>
          <w:b/>
          <w:bCs/>
          <w:sz w:val="18"/>
          <w:szCs w:val="18"/>
          <w:lang w:val="sv-SE"/>
        </w:rPr>
      </w:pPr>
    </w:p>
    <w:p w14:paraId="4DAA4D33" w14:textId="30360457" w:rsidR="005B4563" w:rsidRPr="000938DA" w:rsidRDefault="00F1642D" w:rsidP="00F1642D">
      <w:pPr>
        <w:pStyle w:val="ListParagraph"/>
        <w:numPr>
          <w:ilvl w:val="0"/>
          <w:numId w:val="5"/>
        </w:numPr>
        <w:tabs>
          <w:tab w:val="left" w:pos="0"/>
        </w:tabs>
        <w:spacing w:line="360" w:lineRule="auto"/>
        <w:ind w:left="284" w:hanging="284"/>
        <w:rPr>
          <w:rFonts w:cs="Times New Roman"/>
          <w:b/>
          <w:bCs/>
          <w:sz w:val="18"/>
          <w:szCs w:val="18"/>
          <w:lang w:val="sv-SE"/>
        </w:rPr>
      </w:pPr>
      <w:r w:rsidRPr="000938DA">
        <w:rPr>
          <w:rFonts w:cs="Times New Roman"/>
          <w:b/>
          <w:bCs/>
          <w:sz w:val="18"/>
          <w:szCs w:val="18"/>
          <w:lang w:val="sv-SE"/>
        </w:rPr>
        <w:t xml:space="preserve">Monitoring </w:t>
      </w:r>
      <w:r>
        <w:rPr>
          <w:rFonts w:cs="Times New Roman"/>
          <w:b/>
          <w:bCs/>
          <w:sz w:val="18"/>
          <w:szCs w:val="18"/>
          <w:lang w:val="sv-SE"/>
        </w:rPr>
        <w:t>d</w:t>
      </w:r>
      <w:r w:rsidRPr="000938DA">
        <w:rPr>
          <w:rFonts w:cs="Times New Roman"/>
          <w:b/>
          <w:bCs/>
          <w:sz w:val="18"/>
          <w:szCs w:val="18"/>
          <w:lang w:val="sv-SE"/>
        </w:rPr>
        <w:t xml:space="preserve">an Evaluasi Kegiatan Posbindu </w:t>
      </w:r>
      <w:r w:rsidR="005B4563" w:rsidRPr="000938DA">
        <w:rPr>
          <w:rFonts w:cs="Times New Roman"/>
          <w:b/>
          <w:bCs/>
          <w:sz w:val="18"/>
          <w:szCs w:val="18"/>
          <w:lang w:val="sv-SE"/>
        </w:rPr>
        <w:t>PTM</w:t>
      </w:r>
    </w:p>
    <w:p w14:paraId="19606F34" w14:textId="396DA482" w:rsidR="005B4563" w:rsidRPr="000938DA" w:rsidRDefault="005B4563" w:rsidP="005B4563">
      <w:pPr>
        <w:pStyle w:val="ListParagraph"/>
        <w:tabs>
          <w:tab w:val="left" w:pos="0"/>
        </w:tabs>
        <w:spacing w:line="360" w:lineRule="auto"/>
        <w:ind w:left="0"/>
        <w:rPr>
          <w:rFonts w:ascii="Century Gothic" w:hAnsi="Century Gothic" w:cs="Times New Roman"/>
          <w:sz w:val="18"/>
          <w:szCs w:val="18"/>
          <w:lang w:val="sv-SE"/>
        </w:rPr>
      </w:pPr>
      <w:r w:rsidRPr="000938DA">
        <w:rPr>
          <w:rFonts w:cs="Times New Roman"/>
          <w:b/>
          <w:bCs/>
          <w:sz w:val="18"/>
          <w:szCs w:val="18"/>
          <w:lang w:val="sv-SE"/>
        </w:rPr>
        <w:t xml:space="preserve"> </w:t>
      </w:r>
      <w:r w:rsidRPr="000938DA">
        <w:rPr>
          <w:rFonts w:cs="Times New Roman"/>
          <w:b/>
          <w:bCs/>
          <w:sz w:val="18"/>
          <w:szCs w:val="18"/>
          <w:lang w:val="sv-SE"/>
        </w:rPr>
        <w:tab/>
      </w:r>
      <w:r w:rsidR="004A7E6B">
        <w:rPr>
          <w:rFonts w:cs="Times New Roman"/>
          <w:b/>
          <w:bCs/>
          <w:sz w:val="18"/>
          <w:szCs w:val="18"/>
          <w:lang w:val="sv-SE"/>
        </w:rPr>
        <w:tab/>
      </w:r>
      <w:r w:rsidRPr="000938DA">
        <w:rPr>
          <w:rFonts w:ascii="Century Gothic" w:hAnsi="Century Gothic" w:cs="Times New Roman"/>
          <w:sz w:val="18"/>
          <w:szCs w:val="18"/>
          <w:lang w:val="sv-SE"/>
        </w:rPr>
        <w:t>Evaluasi</w:t>
      </w:r>
      <w:r w:rsidRPr="000938DA">
        <w:rPr>
          <w:rFonts w:ascii="Century Gothic" w:hAnsi="Century Gothic" w:cs="Times New Roman"/>
          <w:spacing w:val="1"/>
          <w:sz w:val="18"/>
          <w:szCs w:val="18"/>
          <w:lang w:val="sv-SE"/>
        </w:rPr>
        <w:t xml:space="preserve"> dari hasil </w:t>
      </w:r>
      <w:r w:rsidRPr="000938DA">
        <w:rPr>
          <w:rFonts w:ascii="Century Gothic" w:hAnsi="Century Gothic" w:cs="Times New Roman"/>
          <w:sz w:val="18"/>
          <w:szCs w:val="18"/>
          <w:lang w:val="sv-SE"/>
        </w:rPr>
        <w:t>pelatihan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dilaksanakan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ketika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kegiatan</w:t>
      </w:r>
      <w:r w:rsidRPr="000938DA">
        <w:rPr>
          <w:rFonts w:ascii="Century Gothic" w:hAnsi="Century Gothic" w:cs="Times New Roman"/>
          <w:spacing w:val="1"/>
          <w:sz w:val="18"/>
          <w:szCs w:val="18"/>
          <w:lang w:val="sv-SE"/>
        </w:rPr>
        <w:t xml:space="preserve"> </w:t>
      </w:r>
      <w:r w:rsidR="000D26DB" w:rsidRPr="000938DA">
        <w:rPr>
          <w:rFonts w:ascii="Century Gothic" w:hAnsi="Century Gothic" w:cs="Times New Roman"/>
          <w:sz w:val="18"/>
          <w:szCs w:val="18"/>
          <w:lang w:val="sv-SE"/>
        </w:rPr>
        <w:t>P</w:t>
      </w:r>
      <w:r w:rsidRPr="000938DA">
        <w:rPr>
          <w:rFonts w:ascii="Century Gothic" w:hAnsi="Century Gothic" w:cs="Times New Roman"/>
          <w:sz w:val="18"/>
          <w:szCs w:val="18"/>
          <w:lang w:val="sv-SE"/>
        </w:rPr>
        <w:t>osbindu</w:t>
      </w:r>
      <w:r w:rsidRPr="000938DA">
        <w:rPr>
          <w:rFonts w:ascii="Century Gothic" w:hAnsi="Century Gothic" w:cs="Times New Roman"/>
          <w:spacing w:val="1"/>
          <w:sz w:val="18"/>
          <w:szCs w:val="18"/>
          <w:lang w:val="sv-SE"/>
        </w:rPr>
        <w:t xml:space="preserve"> sedang </w:t>
      </w:r>
      <w:r w:rsidRPr="000938DA">
        <w:rPr>
          <w:rFonts w:ascii="Century Gothic" w:hAnsi="Century Gothic" w:cs="Times New Roman"/>
          <w:sz w:val="18"/>
          <w:szCs w:val="18"/>
          <w:lang w:val="sv-SE"/>
        </w:rPr>
        <w:t>berlangsung.</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Kegiatan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 xml:space="preserve">Posbindu di Kelurahan Pedalangan dilakukan setiap hari </w:t>
      </w:r>
      <w:r w:rsidR="000D26DB" w:rsidRPr="000938DA">
        <w:rPr>
          <w:rFonts w:ascii="Century Gothic" w:hAnsi="Century Gothic" w:cs="Times New Roman"/>
          <w:sz w:val="18"/>
          <w:szCs w:val="18"/>
          <w:lang w:val="sv-SE"/>
        </w:rPr>
        <w:t>m</w:t>
      </w:r>
      <w:r w:rsidRPr="000938DA">
        <w:rPr>
          <w:rFonts w:ascii="Century Gothic" w:hAnsi="Century Gothic" w:cs="Times New Roman"/>
          <w:sz w:val="18"/>
          <w:szCs w:val="18"/>
          <w:lang w:val="sv-SE"/>
        </w:rPr>
        <w:t>inggu ketiga/keempat pada bulan berjalan. Kegiatan tersebut berjalan cukup kondusif. Seluruh</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kader</w:t>
      </w:r>
      <w:r w:rsidRPr="000938DA">
        <w:rPr>
          <w:rFonts w:ascii="Century Gothic" w:hAnsi="Century Gothic" w:cs="Times New Roman"/>
          <w:spacing w:val="1"/>
          <w:sz w:val="18"/>
          <w:szCs w:val="18"/>
          <w:lang w:val="sv-SE"/>
        </w:rPr>
        <w:t xml:space="preserve"> bertanggung jawab </w:t>
      </w:r>
      <w:r w:rsidRPr="000938DA">
        <w:rPr>
          <w:rFonts w:ascii="Century Gothic" w:hAnsi="Century Gothic" w:cs="Times New Roman"/>
          <w:sz w:val="18"/>
          <w:szCs w:val="18"/>
          <w:lang w:val="sv-SE"/>
        </w:rPr>
        <w:t>dalam</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tugasnya</w:t>
      </w:r>
      <w:r w:rsidR="000D26DB" w:rsidRPr="000938DA">
        <w:rPr>
          <w:rFonts w:ascii="Century Gothic" w:hAnsi="Century Gothic" w:cs="Times New Roman"/>
          <w:spacing w:val="60"/>
          <w:sz w:val="18"/>
          <w:szCs w:val="18"/>
          <w:lang w:val="sv-SE"/>
        </w:rPr>
        <w:t xml:space="preserve"> </w:t>
      </w:r>
      <w:r w:rsidRPr="000938DA">
        <w:rPr>
          <w:rFonts w:ascii="Century Gothic" w:hAnsi="Century Gothic" w:cs="Times New Roman"/>
          <w:sz w:val="18"/>
          <w:szCs w:val="18"/>
          <w:lang w:val="sv-SE"/>
        </w:rPr>
        <w:t>masing-masing</w:t>
      </w:r>
      <w:r w:rsidR="000938DA">
        <w:rPr>
          <w:rFonts w:ascii="Century Gothic" w:hAnsi="Century Gothic" w:cs="Times New Roman"/>
          <w:spacing w:val="60"/>
          <w:sz w:val="18"/>
          <w:szCs w:val="18"/>
          <w:lang w:val="sv-SE"/>
        </w:rPr>
        <w:t xml:space="preserve"> </w:t>
      </w:r>
      <w:r w:rsidRPr="000938DA">
        <w:rPr>
          <w:rFonts w:ascii="Century Gothic" w:hAnsi="Century Gothic" w:cs="Times New Roman"/>
          <w:sz w:val="18"/>
          <w:szCs w:val="18"/>
          <w:lang w:val="sv-SE"/>
        </w:rPr>
        <w:t>atau</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dengan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kata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lain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kelima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fungsi</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meja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pada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posbindu</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sudah</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mulai</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aktif dilaksanakan.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Berdasarkan</w:t>
      </w:r>
      <w:r w:rsidRPr="000938DA">
        <w:rPr>
          <w:rFonts w:ascii="Century Gothic" w:hAnsi="Century Gothic" w:cs="Times New Roman"/>
          <w:spacing w:val="1"/>
          <w:sz w:val="18"/>
          <w:szCs w:val="18"/>
          <w:lang w:val="sv-SE"/>
        </w:rPr>
        <w:t xml:space="preserve"> dari </w:t>
      </w:r>
      <w:r w:rsidRPr="000938DA">
        <w:rPr>
          <w:rFonts w:ascii="Century Gothic" w:hAnsi="Century Gothic" w:cs="Times New Roman"/>
          <w:sz w:val="18"/>
          <w:szCs w:val="18"/>
          <w:lang w:val="sv-SE"/>
        </w:rPr>
        <w:t>pengamatan kegiatan tersebut terjadi peningkatan keterampilan yaitu hampir semua kader bisa melakukan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pengukuran antropometri, pemeriksaan kesehatan,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pengisian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buku</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monitoring</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serta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sudah</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dilakukan</w:t>
      </w:r>
      <w:r w:rsidRPr="000938DA">
        <w:rPr>
          <w:rFonts w:ascii="Century Gothic" w:hAnsi="Century Gothic" w:cs="Times New Roman"/>
          <w:spacing w:val="1"/>
          <w:sz w:val="18"/>
          <w:szCs w:val="18"/>
          <w:lang w:val="sv-SE"/>
        </w:rPr>
        <w:t xml:space="preserve"> kegiatan </w:t>
      </w:r>
      <w:r w:rsidRPr="000938DA">
        <w:rPr>
          <w:rFonts w:ascii="Century Gothic" w:hAnsi="Century Gothic" w:cs="Times New Roman"/>
          <w:sz w:val="18"/>
          <w:szCs w:val="18"/>
          <w:lang w:val="sv-SE"/>
        </w:rPr>
        <w:t>konsultasi gizi dan kesehatan.</w:t>
      </w:r>
      <w:r w:rsidRPr="000938DA">
        <w:rPr>
          <w:rFonts w:ascii="Century Gothic" w:hAnsi="Century Gothic" w:cs="Times New Roman"/>
          <w:spacing w:val="1"/>
          <w:sz w:val="18"/>
          <w:szCs w:val="18"/>
          <w:lang w:val="sv-SE"/>
        </w:rPr>
        <w:t xml:space="preserve">  Sebanyak 4 orang k</w:t>
      </w:r>
      <w:r w:rsidRPr="000938DA">
        <w:rPr>
          <w:rFonts w:ascii="Century Gothic" w:hAnsi="Century Gothic" w:cs="Times New Roman"/>
          <w:sz w:val="18"/>
          <w:szCs w:val="18"/>
          <w:lang w:val="sv-SE"/>
        </w:rPr>
        <w:t>ader</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relatif</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percaya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diri</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dalam</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melakukan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pengukuran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menggunakan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alat</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autocheck.</w:t>
      </w:r>
      <w:r w:rsidRPr="000938DA">
        <w:rPr>
          <w:rFonts w:ascii="Century Gothic" w:hAnsi="Century Gothic" w:cs="Times New Roman"/>
          <w:spacing w:val="1"/>
          <w:sz w:val="18"/>
          <w:szCs w:val="18"/>
          <w:lang w:val="sv-SE"/>
        </w:rPr>
        <w:t xml:space="preserve"> D</w:t>
      </w:r>
      <w:r w:rsidRPr="000938DA">
        <w:rPr>
          <w:rFonts w:ascii="Century Gothic" w:hAnsi="Century Gothic" w:cs="Times New Roman"/>
          <w:sz w:val="18"/>
          <w:szCs w:val="18"/>
          <w:lang w:val="sv-SE"/>
        </w:rPr>
        <w:t>apat</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disimpulkan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bahwa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pelatihan dapat</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meningkatkan</w:t>
      </w:r>
      <w:r w:rsidRPr="000938DA">
        <w:rPr>
          <w:rFonts w:ascii="Century Gothic" w:hAnsi="Century Gothic" w:cs="Times New Roman"/>
          <w:spacing w:val="-1"/>
          <w:sz w:val="18"/>
          <w:szCs w:val="18"/>
          <w:lang w:val="sv-SE"/>
        </w:rPr>
        <w:t xml:space="preserve"> pengetahuan dan </w:t>
      </w:r>
      <w:r w:rsidRPr="000938DA">
        <w:rPr>
          <w:rFonts w:ascii="Century Gothic" w:hAnsi="Century Gothic" w:cs="Times New Roman"/>
          <w:sz w:val="18"/>
          <w:szCs w:val="18"/>
          <w:lang w:val="sv-SE"/>
        </w:rPr>
        <w:t>keterampilan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para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kader</w:t>
      </w:r>
      <w:sdt>
        <w:sdtPr>
          <w:rPr>
            <w:rFonts w:ascii="Century Gothic" w:hAnsi="Century Gothic" w:cs="Times New Roman"/>
            <w:color w:val="000000"/>
            <w:sz w:val="18"/>
            <w:szCs w:val="18"/>
            <w:lang w:val="sv-SE"/>
          </w:rPr>
          <w:tag w:val="MENDELEY_CITATION_v3_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"/>
          <w:id w:val="1458916468"/>
          <w:placeholder>
            <w:docPart w:val="DefaultPlaceholder_-1854013440"/>
          </w:placeholder>
        </w:sdtPr>
        <w:sdtContent>
          <w:r w:rsidR="00CE5A97" w:rsidRPr="00CE5A97">
            <w:rPr>
              <w:rFonts w:ascii="Century Gothic" w:hAnsi="Century Gothic" w:cs="Times New Roman"/>
              <w:color w:val="000000"/>
              <w:sz w:val="18"/>
              <w:szCs w:val="18"/>
              <w:lang w:val="sv-SE"/>
            </w:rPr>
            <w:t>(Noya et al., 2021)</w:t>
          </w:r>
        </w:sdtContent>
      </w:sdt>
      <w:r w:rsidRPr="000938DA">
        <w:rPr>
          <w:rFonts w:ascii="Century Gothic" w:hAnsi="Century Gothic" w:cs="Times New Roman"/>
          <w:sz w:val="18"/>
          <w:szCs w:val="18"/>
          <w:lang w:val="sv-SE"/>
        </w:rPr>
        <w:t>.</w:t>
      </w:r>
    </w:p>
    <w:p w14:paraId="2396D0EB" w14:textId="0E4DCB7F" w:rsidR="005B4563" w:rsidRPr="000938DA" w:rsidRDefault="005B4563" w:rsidP="005B4563">
      <w:pPr>
        <w:pStyle w:val="ListParagraph"/>
        <w:tabs>
          <w:tab w:val="left" w:pos="0"/>
        </w:tabs>
        <w:spacing w:line="360" w:lineRule="auto"/>
        <w:ind w:left="0"/>
        <w:rPr>
          <w:rFonts w:ascii="Century Gothic" w:hAnsi="Century Gothic" w:cs="Times New Roman"/>
          <w:sz w:val="18"/>
          <w:szCs w:val="18"/>
          <w:lang w:val="sv-SE"/>
        </w:rPr>
      </w:pPr>
      <w:r w:rsidRPr="000938DA">
        <w:rPr>
          <w:rFonts w:ascii="Century Gothic" w:hAnsi="Century Gothic" w:cs="Times New Roman"/>
          <w:sz w:val="18"/>
          <w:szCs w:val="18"/>
          <w:lang w:val="sv-SE"/>
        </w:rPr>
        <w:tab/>
      </w:r>
      <w:r w:rsidR="004A7E6B">
        <w:rPr>
          <w:rFonts w:ascii="Century Gothic" w:hAnsi="Century Gothic" w:cs="Times New Roman"/>
          <w:sz w:val="18"/>
          <w:szCs w:val="18"/>
          <w:lang w:val="sv-SE"/>
        </w:rPr>
        <w:tab/>
      </w:r>
      <w:r w:rsidRPr="000938DA">
        <w:rPr>
          <w:rFonts w:ascii="Century Gothic" w:hAnsi="Century Gothic" w:cs="Times New Roman"/>
          <w:sz w:val="18"/>
          <w:szCs w:val="18"/>
          <w:lang w:val="sv-SE"/>
        </w:rPr>
        <w:t xml:space="preserve">Kegiatan monitoring dan evaluasi pelaksanaan pengabdian masyarakat, tim pengabdi mengevaluasi manfaat dan kekurangan dalam pelaksanaan posbindu dengan berdiskusi bersama kader </w:t>
      </w:r>
      <w:sdt>
        <w:sdtPr>
          <w:rPr>
            <w:rFonts w:ascii="Century Gothic" w:hAnsi="Century Gothic" w:cs="Times New Roman"/>
            <w:color w:val="000000"/>
            <w:sz w:val="18"/>
            <w:szCs w:val="18"/>
            <w:lang w:val="sv-SE"/>
          </w:rPr>
          <w:tag w:val="MENDELEY_CITATION_v3_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"/>
          <w:id w:val="-543831600"/>
          <w:placeholder>
            <w:docPart w:val="DefaultPlaceholder_-1854013440"/>
          </w:placeholder>
        </w:sdtPr>
        <w:sdtContent>
          <w:r w:rsidR="00CE5A97" w:rsidRPr="00CE5A97">
            <w:rPr>
              <w:rFonts w:ascii="Century Gothic" w:hAnsi="Century Gothic" w:cs="Times New Roman"/>
              <w:color w:val="000000"/>
              <w:sz w:val="18"/>
              <w:szCs w:val="18"/>
              <w:lang w:val="sv-SE"/>
            </w:rPr>
            <w:t>(Dinihari et al., 2019)</w:t>
          </w:r>
        </w:sdtContent>
      </w:sdt>
      <w:r w:rsidRPr="000938DA">
        <w:rPr>
          <w:rFonts w:ascii="Century Gothic" w:hAnsi="Century Gothic" w:cs="Times New Roman"/>
          <w:sz w:val="18"/>
          <w:szCs w:val="18"/>
          <w:lang w:val="sv-SE"/>
        </w:rPr>
        <w:t>. Hasil evaluasi yakni kader</w:t>
      </w:r>
      <w:r w:rsidRPr="000938DA">
        <w:rPr>
          <w:rFonts w:ascii="Century Gothic" w:hAnsi="Century Gothic" w:cs="Times New Roman"/>
          <w:spacing w:val="-57"/>
          <w:sz w:val="18"/>
          <w:szCs w:val="18"/>
          <w:lang w:val="sv-SE"/>
        </w:rPr>
        <w:t xml:space="preserve"> </w:t>
      </w:r>
      <w:r w:rsidRPr="000938DA">
        <w:rPr>
          <w:rFonts w:ascii="Century Gothic" w:hAnsi="Century Gothic" w:cs="Times New Roman"/>
          <w:sz w:val="18"/>
          <w:szCs w:val="18"/>
          <w:lang w:val="sv-SE"/>
        </w:rPr>
        <w:t>merasa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puas</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dengan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kegiatan pendampingan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yang</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dilakukan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oleh</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 xml:space="preserve">tim </w:t>
      </w:r>
      <w:r w:rsidRPr="000938DA">
        <w:rPr>
          <w:rFonts w:ascii="Century Gothic" w:hAnsi="Century Gothic" w:cs="Times New Roman"/>
          <w:sz w:val="18"/>
          <w:szCs w:val="18"/>
          <w:lang w:val="sv-SE"/>
        </w:rPr>
        <w:lastRenderedPageBreak/>
        <w:t>pengabdi. Selain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mendapat</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banyak</w:t>
      </w:r>
      <w:r w:rsidRPr="000938DA">
        <w:rPr>
          <w:rFonts w:ascii="Century Gothic" w:hAnsi="Century Gothic" w:cs="Times New Roman"/>
          <w:spacing w:val="1"/>
          <w:sz w:val="18"/>
          <w:szCs w:val="18"/>
          <w:lang w:val="sv-SE"/>
        </w:rPr>
        <w:t xml:space="preserve"> ilmu </w:t>
      </w:r>
      <w:r w:rsidRPr="000938DA">
        <w:rPr>
          <w:rFonts w:ascii="Century Gothic" w:hAnsi="Century Gothic" w:cs="Times New Roman"/>
          <w:sz w:val="18"/>
          <w:szCs w:val="18"/>
          <w:lang w:val="sv-SE"/>
        </w:rPr>
        <w:t>pengetahuan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dan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keterampilan,</w:t>
      </w:r>
      <w:r w:rsidRPr="000938DA">
        <w:rPr>
          <w:rFonts w:ascii="Century Gothic" w:hAnsi="Century Gothic" w:cs="Times New Roman"/>
          <w:spacing w:val="1"/>
          <w:sz w:val="18"/>
          <w:szCs w:val="18"/>
          <w:lang w:val="sv-SE"/>
        </w:rPr>
        <w:t xml:space="preserve"> para </w:t>
      </w:r>
      <w:r w:rsidRPr="000938DA">
        <w:rPr>
          <w:rFonts w:ascii="Century Gothic" w:hAnsi="Century Gothic" w:cs="Times New Roman"/>
          <w:sz w:val="18"/>
          <w:szCs w:val="18"/>
          <w:lang w:val="sv-SE"/>
        </w:rPr>
        <w:t>kader</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juga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cukup</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senang</w:t>
      </w:r>
      <w:r w:rsidRPr="000938DA">
        <w:rPr>
          <w:rFonts w:ascii="Century Gothic" w:hAnsi="Century Gothic" w:cs="Times New Roman"/>
          <w:spacing w:val="1"/>
          <w:sz w:val="18"/>
          <w:szCs w:val="18"/>
          <w:lang w:val="sv-SE"/>
        </w:rPr>
        <w:t xml:space="preserve"> hati </w:t>
      </w:r>
      <w:r w:rsidRPr="000938DA">
        <w:rPr>
          <w:rFonts w:ascii="Century Gothic" w:hAnsi="Century Gothic" w:cs="Times New Roman"/>
          <w:sz w:val="18"/>
          <w:szCs w:val="18"/>
          <w:lang w:val="sv-SE"/>
        </w:rPr>
        <w:t>dengan</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diberikannya</w:t>
      </w:r>
      <w:r w:rsidRPr="000938DA">
        <w:rPr>
          <w:rFonts w:ascii="Century Gothic" w:hAnsi="Century Gothic" w:cs="Times New Roman"/>
          <w:spacing w:val="1"/>
          <w:sz w:val="18"/>
          <w:szCs w:val="18"/>
          <w:lang w:val="sv-SE"/>
        </w:rPr>
        <w:t xml:space="preserve"> </w:t>
      </w:r>
      <w:r w:rsidRPr="000938DA">
        <w:rPr>
          <w:rFonts w:ascii="Century Gothic" w:hAnsi="Century Gothic" w:cs="Times New Roman"/>
          <w:sz w:val="18"/>
          <w:szCs w:val="18"/>
          <w:lang w:val="sv-SE"/>
        </w:rPr>
        <w:t>beberapa fasilitas penunjang kegiatan posbindu dengan harapan dapat berkontribusi dalam optimalisasi</w:t>
      </w:r>
      <w:r w:rsidRPr="000938DA">
        <w:rPr>
          <w:rFonts w:ascii="Century Gothic" w:hAnsi="Century Gothic" w:cs="Times New Roman"/>
          <w:spacing w:val="1"/>
          <w:sz w:val="18"/>
          <w:szCs w:val="18"/>
          <w:lang w:val="sv-SE"/>
        </w:rPr>
        <w:t xml:space="preserve"> kegiatan </w:t>
      </w:r>
      <w:r w:rsidRPr="000938DA">
        <w:rPr>
          <w:rFonts w:ascii="Century Gothic" w:hAnsi="Century Gothic" w:cs="Times New Roman"/>
          <w:sz w:val="18"/>
          <w:szCs w:val="18"/>
          <w:lang w:val="sv-SE"/>
        </w:rPr>
        <w:t>Posbindu</w:t>
      </w:r>
      <w:r w:rsidRPr="000938DA">
        <w:rPr>
          <w:rFonts w:ascii="Century Gothic" w:hAnsi="Century Gothic" w:cs="Times New Roman"/>
          <w:spacing w:val="-1"/>
          <w:sz w:val="18"/>
          <w:szCs w:val="18"/>
          <w:lang w:val="sv-SE"/>
        </w:rPr>
        <w:t xml:space="preserve"> sebagai upaya </w:t>
      </w:r>
      <w:r w:rsidRPr="000938DA">
        <w:rPr>
          <w:rFonts w:ascii="Century Gothic" w:hAnsi="Century Gothic" w:cs="Times New Roman"/>
          <w:sz w:val="18"/>
          <w:szCs w:val="18"/>
          <w:lang w:val="sv-SE"/>
        </w:rPr>
        <w:t>deteksi dini</w:t>
      </w:r>
      <w:r w:rsidRPr="000938DA">
        <w:rPr>
          <w:rFonts w:ascii="Century Gothic" w:hAnsi="Century Gothic" w:cs="Times New Roman"/>
          <w:spacing w:val="-2"/>
          <w:sz w:val="18"/>
          <w:szCs w:val="18"/>
          <w:lang w:val="sv-SE"/>
        </w:rPr>
        <w:t xml:space="preserve"> </w:t>
      </w:r>
      <w:r w:rsidRPr="000938DA">
        <w:rPr>
          <w:rFonts w:ascii="Century Gothic" w:hAnsi="Century Gothic" w:cs="Times New Roman"/>
          <w:sz w:val="18"/>
          <w:szCs w:val="18"/>
          <w:lang w:val="sv-SE"/>
        </w:rPr>
        <w:t>faktor risiko PTM</w:t>
      </w:r>
      <w:sdt>
        <w:sdtPr>
          <w:rPr>
            <w:rFonts w:ascii="Century Gothic" w:hAnsi="Century Gothic" w:cs="Times New Roman"/>
            <w:color w:val="000000"/>
            <w:sz w:val="18"/>
            <w:szCs w:val="18"/>
            <w:lang w:val="sv-SE"/>
          </w:rPr>
          <w:tag w:val="MENDELEY_CITATION_v3_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"/>
          <w:id w:val="390859732"/>
          <w:placeholder>
            <w:docPart w:val="DefaultPlaceholder_-1854013440"/>
          </w:placeholder>
        </w:sdtPr>
        <w:sdtContent>
          <w:r w:rsidR="00CE5A97" w:rsidRPr="00CE5A97">
            <w:rPr>
              <w:rFonts w:ascii="Century Gothic" w:hAnsi="Century Gothic" w:cs="Times New Roman"/>
              <w:color w:val="000000"/>
              <w:sz w:val="18"/>
              <w:szCs w:val="18"/>
              <w:lang w:val="sv-SE"/>
            </w:rPr>
            <w:t>(R. Lestari et al., 2020b)</w:t>
          </w:r>
        </w:sdtContent>
      </w:sdt>
      <w:r w:rsidRPr="000938DA">
        <w:rPr>
          <w:rFonts w:ascii="Century Gothic" w:hAnsi="Century Gothic" w:cs="Times New Roman"/>
          <w:sz w:val="18"/>
          <w:szCs w:val="18"/>
          <w:lang w:val="sv-SE"/>
        </w:rPr>
        <w:t>.</w:t>
      </w:r>
    </w:p>
    <w:p w14:paraId="195AD7CA" w14:textId="51495802" w:rsidR="002D1520" w:rsidRPr="000938DA" w:rsidRDefault="00BA0F56">
      <w:pPr>
        <w:pStyle w:val="Heading1"/>
        <w:spacing w:before="0" w:after="200" w:line="276" w:lineRule="auto"/>
        <w:jc w:val="both"/>
        <w:rPr>
          <w:rFonts w:ascii="Century Gothic" w:hAnsi="Century Gothic"/>
          <w:sz w:val="18"/>
          <w:szCs w:val="18"/>
        </w:rPr>
      </w:pPr>
      <w:r w:rsidRPr="000938DA">
        <w:rPr>
          <w:rFonts w:ascii="Century Gothic" w:hAnsi="Century Gothic"/>
          <w:sz w:val="18"/>
          <w:szCs w:val="18"/>
        </w:rPr>
        <w:t>KESIMPULAN</w:t>
      </w:r>
    </w:p>
    <w:p w14:paraId="64E863AD" w14:textId="708182E5" w:rsidR="00432B8B" w:rsidRPr="000938DA" w:rsidRDefault="00432B8B" w:rsidP="00432B8B">
      <w:pPr>
        <w:spacing w:line="360" w:lineRule="auto"/>
        <w:ind w:firstLine="720"/>
        <w:jc w:val="both"/>
        <w:rPr>
          <w:rFonts w:ascii="Century Gothic" w:hAnsi="Century Gothic"/>
          <w:sz w:val="18"/>
          <w:szCs w:val="18"/>
          <w:lang w:val="sv-SE"/>
        </w:rPr>
      </w:pPr>
      <w:r w:rsidRPr="000938DA">
        <w:rPr>
          <w:rFonts w:ascii="Century Gothic" w:hAnsi="Century Gothic"/>
          <w:sz w:val="18"/>
          <w:szCs w:val="18"/>
          <w:lang w:val="sv-SE"/>
        </w:rPr>
        <w:t>Pemberdayaan Kader dalam Deteksi Dini Faktor Resiko PTM melalui Pelatihan Penyegaran Kader di Kelurahan Pedalangan, Puskesmas Padangsari, Kecamatan Semarang Tengah Kota Semarang meningkatkan</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pengetahuan</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dan</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keterampilan</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kader</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sehingga</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akan</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berdampak</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pada</w:t>
      </w:r>
      <w:r w:rsidRPr="000938DA">
        <w:rPr>
          <w:rFonts w:ascii="Century Gothic" w:hAnsi="Century Gothic"/>
          <w:spacing w:val="-57"/>
          <w:sz w:val="18"/>
          <w:szCs w:val="18"/>
          <w:lang w:val="sv-SE"/>
        </w:rPr>
        <w:t xml:space="preserve"> </w:t>
      </w:r>
      <w:r w:rsidRPr="000938DA">
        <w:rPr>
          <w:rFonts w:ascii="Century Gothic" w:hAnsi="Century Gothic"/>
          <w:sz w:val="18"/>
          <w:szCs w:val="18"/>
          <w:lang w:val="sv-SE"/>
        </w:rPr>
        <w:t>optimalisasi</w:t>
      </w:r>
      <w:r w:rsidRPr="000938DA">
        <w:rPr>
          <w:rFonts w:ascii="Century Gothic" w:hAnsi="Century Gothic"/>
          <w:spacing w:val="-3"/>
          <w:sz w:val="18"/>
          <w:szCs w:val="18"/>
          <w:lang w:val="sv-SE"/>
        </w:rPr>
        <w:t xml:space="preserve"> </w:t>
      </w:r>
      <w:r w:rsidRPr="000938DA">
        <w:rPr>
          <w:rFonts w:ascii="Century Gothic" w:hAnsi="Century Gothic"/>
          <w:sz w:val="18"/>
          <w:szCs w:val="18"/>
          <w:lang w:val="sv-SE"/>
        </w:rPr>
        <w:t>monitoring</w:t>
      </w:r>
      <w:r w:rsidRPr="000938DA">
        <w:rPr>
          <w:rFonts w:ascii="Century Gothic" w:hAnsi="Century Gothic"/>
          <w:spacing w:val="-3"/>
          <w:sz w:val="18"/>
          <w:szCs w:val="18"/>
          <w:lang w:val="sv-SE"/>
        </w:rPr>
        <w:t xml:space="preserve"> </w:t>
      </w:r>
      <w:r w:rsidRPr="000938DA">
        <w:rPr>
          <w:rFonts w:ascii="Century Gothic" w:hAnsi="Century Gothic"/>
          <w:sz w:val="18"/>
          <w:szCs w:val="18"/>
          <w:lang w:val="sv-SE"/>
        </w:rPr>
        <w:t>faktor</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risiko</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penyakit tidak menular secara</w:t>
      </w:r>
      <w:r w:rsidRPr="000938DA">
        <w:rPr>
          <w:rFonts w:ascii="Century Gothic" w:hAnsi="Century Gothic"/>
          <w:spacing w:val="1"/>
          <w:sz w:val="18"/>
          <w:szCs w:val="18"/>
          <w:lang w:val="sv-SE"/>
        </w:rPr>
        <w:t xml:space="preserve"> </w:t>
      </w:r>
      <w:r w:rsidRPr="000938DA">
        <w:rPr>
          <w:rFonts w:ascii="Century Gothic" w:hAnsi="Century Gothic"/>
          <w:sz w:val="18"/>
          <w:szCs w:val="18"/>
          <w:lang w:val="sv-SE"/>
        </w:rPr>
        <w:t>dini bagi masyarakat setempat melalui kegiatan Posbindu PTM.</w:t>
      </w:r>
    </w:p>
    <w:p w14:paraId="405F25CA" w14:textId="77777777" w:rsidR="002D1520" w:rsidRDefault="002D1520">
      <w:pPr>
        <w:pStyle w:val="BodyText"/>
        <w:spacing w:before="2" w:line="276" w:lineRule="auto"/>
        <w:ind w:right="114" w:firstLine="424"/>
        <w:jc w:val="both"/>
        <w:rPr>
          <w:rFonts w:ascii="Century Gothic" w:hAnsi="Century Gothic" w:cs="Arial"/>
          <w:sz w:val="18"/>
          <w:szCs w:val="18"/>
          <w:lang w:val="id-ID"/>
        </w:rPr>
      </w:pPr>
    </w:p>
    <w:p w14:paraId="1D397A6C" w14:textId="77777777" w:rsidR="002D1520" w:rsidRDefault="00BA0F56">
      <w:pPr>
        <w:spacing w:after="200" w:line="276" w:lineRule="auto"/>
        <w:jc w:val="both"/>
      </w:pPr>
      <w:r>
        <w:rPr>
          <w:rFonts w:ascii="Century Gothic" w:hAnsi="Century Gothic"/>
          <w:b/>
          <w:bCs/>
          <w:sz w:val="18"/>
          <w:szCs w:val="18"/>
        </w:rPr>
        <w:t>PUSTAKA</w:t>
      </w:r>
    </w:p>
    <w:sdt>
      <w:sdtPr>
        <w:id w:val="814457846"/>
        <w:docPartObj>
          <w:docPartGallery w:val="AutoText"/>
        </w:docPartObj>
      </w:sdtPr>
      <w:sdtEndPr>
        <w:rPr>
          <w:rFonts w:ascii="Century Gothic" w:hAnsi="Century Gothic"/>
          <w:sz w:val="18"/>
          <w:szCs w:val="18"/>
        </w:rPr>
      </w:sdtEndPr>
      <w:sdtContent>
        <w:sdt>
          <w:sdtPr>
            <w:rPr>
              <w:rFonts w:ascii="Century Gothic" w:hAnsi="Century Gothic"/>
              <w:color w:val="000000"/>
              <w:sz w:val="18"/>
              <w:szCs w:val="18"/>
            </w:rPr>
            <w:tag w:val="MENDELEY_BIBLIOGRAPHY"/>
            <w:id w:val="-254134040"/>
            <w:placeholder>
              <w:docPart w:val="DefaultPlaceholder_-1854013440"/>
            </w:placeholder>
          </w:sdtPr>
          <w:sdtContent>
            <w:p w14:paraId="382CC0BA" w14:textId="77777777" w:rsidR="00886259" w:rsidRPr="001A7665" w:rsidRDefault="00886259" w:rsidP="001A7665">
              <w:pPr>
                <w:autoSpaceDE w:val="0"/>
                <w:autoSpaceDN w:val="0"/>
                <w:ind w:hanging="480"/>
                <w:jc w:val="both"/>
                <w:divId w:val="484129625"/>
                <w:rPr>
                  <w:rFonts w:ascii="Century Gothic" w:eastAsia="Times New Roman" w:hAnsi="Century Gothic"/>
                  <w:sz w:val="18"/>
                  <w:szCs w:val="18"/>
                </w:rPr>
              </w:pPr>
              <w:r w:rsidRPr="001A7665">
                <w:rPr>
                  <w:rFonts w:ascii="Century Gothic" w:eastAsia="Times New Roman" w:hAnsi="Century Gothic"/>
                  <w:sz w:val="18"/>
                  <w:szCs w:val="18"/>
                </w:rPr>
                <w:t xml:space="preserve">Al Rahmad, A. H. (2018). </w:t>
              </w:r>
              <w:proofErr w:type="spellStart"/>
              <w:r w:rsidRPr="001A7665">
                <w:rPr>
                  <w:rFonts w:ascii="Century Gothic" w:eastAsia="Times New Roman" w:hAnsi="Century Gothic"/>
                  <w:sz w:val="18"/>
                  <w:szCs w:val="18"/>
                </w:rPr>
                <w:t>Pengaruh</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Pemberian</w:t>
              </w:r>
              <w:proofErr w:type="spellEnd"/>
              <w:r w:rsidRPr="001A7665">
                <w:rPr>
                  <w:rFonts w:ascii="Century Gothic" w:eastAsia="Times New Roman" w:hAnsi="Century Gothic"/>
                  <w:sz w:val="18"/>
                  <w:szCs w:val="18"/>
                </w:rPr>
                <w:t xml:space="preserve"> Konseling Gizi </w:t>
              </w:r>
              <w:proofErr w:type="spellStart"/>
              <w:r w:rsidRPr="001A7665">
                <w:rPr>
                  <w:rFonts w:ascii="Century Gothic" w:eastAsia="Times New Roman" w:hAnsi="Century Gothic"/>
                  <w:sz w:val="18"/>
                  <w:szCs w:val="18"/>
                </w:rPr>
                <w:t>terhadap</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Penurunan</w:t>
              </w:r>
              <w:proofErr w:type="spellEnd"/>
              <w:r w:rsidRPr="001A7665">
                <w:rPr>
                  <w:rFonts w:ascii="Century Gothic" w:eastAsia="Times New Roman" w:hAnsi="Century Gothic"/>
                  <w:sz w:val="18"/>
                  <w:szCs w:val="18"/>
                </w:rPr>
                <w:t xml:space="preserve"> Kadar </w:t>
              </w:r>
              <w:proofErr w:type="spellStart"/>
              <w:r w:rsidRPr="001A7665">
                <w:rPr>
                  <w:rFonts w:ascii="Century Gothic" w:eastAsia="Times New Roman" w:hAnsi="Century Gothic"/>
                  <w:sz w:val="18"/>
                  <w:szCs w:val="18"/>
                </w:rPr>
                <w:t>Kolesterol</w:t>
              </w:r>
              <w:proofErr w:type="spellEnd"/>
              <w:r w:rsidRPr="001A7665">
                <w:rPr>
                  <w:rFonts w:ascii="Century Gothic" w:eastAsia="Times New Roman" w:hAnsi="Century Gothic"/>
                  <w:sz w:val="18"/>
                  <w:szCs w:val="18"/>
                </w:rPr>
                <w:t xml:space="preserve"> Darah. </w:t>
              </w:r>
              <w:r w:rsidRPr="001A7665">
                <w:rPr>
                  <w:rFonts w:ascii="Century Gothic" w:eastAsia="Times New Roman" w:hAnsi="Century Gothic"/>
                  <w:i/>
                  <w:iCs/>
                  <w:sz w:val="18"/>
                  <w:szCs w:val="18"/>
                </w:rPr>
                <w:t>Jurnal Kesehatan</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9</w:t>
              </w:r>
              <w:r w:rsidRPr="001A7665">
                <w:rPr>
                  <w:rFonts w:ascii="Century Gothic" w:eastAsia="Times New Roman" w:hAnsi="Century Gothic"/>
                  <w:sz w:val="18"/>
                  <w:szCs w:val="18"/>
                </w:rPr>
                <w:t>(2), 241–247.</w:t>
              </w:r>
            </w:p>
            <w:p w14:paraId="27EA7271" w14:textId="77777777" w:rsidR="00886259" w:rsidRPr="001A7665" w:rsidRDefault="00886259" w:rsidP="001A7665">
              <w:pPr>
                <w:autoSpaceDE w:val="0"/>
                <w:autoSpaceDN w:val="0"/>
                <w:ind w:hanging="480"/>
                <w:jc w:val="both"/>
                <w:divId w:val="1620603267"/>
                <w:rPr>
                  <w:rFonts w:ascii="Century Gothic" w:eastAsia="Times New Roman" w:hAnsi="Century Gothic"/>
                  <w:sz w:val="18"/>
                  <w:szCs w:val="18"/>
                </w:rPr>
              </w:pPr>
              <w:r w:rsidRPr="001A7665">
                <w:rPr>
                  <w:rFonts w:ascii="Century Gothic" w:eastAsia="Times New Roman" w:hAnsi="Century Gothic"/>
                  <w:sz w:val="18"/>
                  <w:szCs w:val="18"/>
                </w:rPr>
                <w:t xml:space="preserve">Dinihari, Y., </w:t>
              </w:r>
              <w:proofErr w:type="spellStart"/>
              <w:r w:rsidRPr="001A7665">
                <w:rPr>
                  <w:rFonts w:ascii="Century Gothic" w:eastAsia="Times New Roman" w:hAnsi="Century Gothic"/>
                  <w:sz w:val="18"/>
                  <w:szCs w:val="18"/>
                </w:rPr>
                <w:t>A’ini</w:t>
              </w:r>
              <w:proofErr w:type="spellEnd"/>
              <w:r w:rsidRPr="001A7665">
                <w:rPr>
                  <w:rFonts w:ascii="Century Gothic" w:eastAsia="Times New Roman" w:hAnsi="Century Gothic"/>
                  <w:sz w:val="18"/>
                  <w:szCs w:val="18"/>
                </w:rPr>
                <w:t xml:space="preserve">, Z. F., &amp; </w:t>
              </w:r>
              <w:proofErr w:type="spellStart"/>
              <w:r w:rsidRPr="001A7665">
                <w:rPr>
                  <w:rFonts w:ascii="Century Gothic" w:eastAsia="Times New Roman" w:hAnsi="Century Gothic"/>
                  <w:sz w:val="18"/>
                  <w:szCs w:val="18"/>
                </w:rPr>
                <w:t>Solihatun</w:t>
              </w:r>
              <w:proofErr w:type="spellEnd"/>
              <w:r w:rsidRPr="001A7665">
                <w:rPr>
                  <w:rFonts w:ascii="Century Gothic" w:eastAsia="Times New Roman" w:hAnsi="Century Gothic"/>
                  <w:sz w:val="18"/>
                  <w:szCs w:val="18"/>
                </w:rPr>
                <w:t xml:space="preserve">, S. (2019). </w:t>
              </w:r>
              <w:proofErr w:type="spellStart"/>
              <w:r w:rsidRPr="001A7665">
                <w:rPr>
                  <w:rFonts w:ascii="Century Gothic" w:eastAsia="Times New Roman" w:hAnsi="Century Gothic"/>
                  <w:sz w:val="18"/>
                  <w:szCs w:val="18"/>
                </w:rPr>
                <w:t>Pemberdayaan</w:t>
              </w:r>
              <w:proofErr w:type="spellEnd"/>
              <w:r w:rsidRPr="001A7665">
                <w:rPr>
                  <w:rFonts w:ascii="Century Gothic" w:eastAsia="Times New Roman" w:hAnsi="Century Gothic"/>
                  <w:sz w:val="18"/>
                  <w:szCs w:val="18"/>
                </w:rPr>
                <w:t xml:space="preserve"> Kader </w:t>
              </w:r>
              <w:proofErr w:type="spellStart"/>
              <w:r w:rsidRPr="001A7665">
                <w:rPr>
                  <w:rFonts w:ascii="Century Gothic" w:eastAsia="Times New Roman" w:hAnsi="Century Gothic"/>
                  <w:sz w:val="18"/>
                  <w:szCs w:val="18"/>
                </w:rPr>
                <w:t>Posyandu</w:t>
              </w:r>
              <w:proofErr w:type="spellEnd"/>
              <w:r w:rsidRPr="001A7665">
                <w:rPr>
                  <w:rFonts w:ascii="Century Gothic" w:eastAsia="Times New Roman" w:hAnsi="Century Gothic"/>
                  <w:sz w:val="18"/>
                  <w:szCs w:val="18"/>
                </w:rPr>
                <w:t xml:space="preserve"> Melalui </w:t>
              </w:r>
              <w:proofErr w:type="spellStart"/>
              <w:r w:rsidRPr="001A7665">
                <w:rPr>
                  <w:rFonts w:ascii="Century Gothic" w:eastAsia="Times New Roman" w:hAnsi="Century Gothic"/>
                  <w:sz w:val="18"/>
                  <w:szCs w:val="18"/>
                </w:rPr>
                <w:t>Penerapan</w:t>
              </w:r>
              <w:proofErr w:type="spellEnd"/>
              <w:r w:rsidRPr="001A7665">
                <w:rPr>
                  <w:rFonts w:ascii="Century Gothic" w:eastAsia="Times New Roman" w:hAnsi="Century Gothic"/>
                  <w:sz w:val="18"/>
                  <w:szCs w:val="18"/>
                </w:rPr>
                <w:t xml:space="preserve"> Metode Konseling Gizi Dan </w:t>
              </w:r>
              <w:proofErr w:type="spellStart"/>
              <w:r w:rsidRPr="001A7665">
                <w:rPr>
                  <w:rFonts w:ascii="Century Gothic" w:eastAsia="Times New Roman" w:hAnsi="Century Gothic"/>
                  <w:sz w:val="18"/>
                  <w:szCs w:val="18"/>
                </w:rPr>
                <w:t>Komunikasi</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Efektif</w:t>
              </w:r>
              <w:proofErr w:type="spellEnd"/>
              <w:r w:rsidRPr="001A7665">
                <w:rPr>
                  <w:rFonts w:ascii="Century Gothic" w:eastAsia="Times New Roman" w:hAnsi="Century Gothic"/>
                  <w:sz w:val="18"/>
                  <w:szCs w:val="18"/>
                </w:rPr>
                <w:t xml:space="preserve"> Pada Kader </w:t>
              </w:r>
              <w:proofErr w:type="spellStart"/>
              <w:r w:rsidRPr="001A7665">
                <w:rPr>
                  <w:rFonts w:ascii="Century Gothic" w:eastAsia="Times New Roman" w:hAnsi="Century Gothic"/>
                  <w:sz w:val="18"/>
                  <w:szCs w:val="18"/>
                </w:rPr>
                <w:t>Posyandu</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Kelurhan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Pademangan</w:t>
              </w:r>
              <w:proofErr w:type="spellEnd"/>
              <w:r w:rsidRPr="001A7665">
                <w:rPr>
                  <w:rFonts w:ascii="Century Gothic" w:eastAsia="Times New Roman" w:hAnsi="Century Gothic"/>
                  <w:sz w:val="18"/>
                  <w:szCs w:val="18"/>
                </w:rPr>
                <w:t xml:space="preserve"> Barat Jakarta Utara. </w:t>
              </w:r>
              <w:proofErr w:type="spellStart"/>
              <w:r w:rsidRPr="001A7665">
                <w:rPr>
                  <w:rFonts w:ascii="Century Gothic" w:eastAsia="Times New Roman" w:hAnsi="Century Gothic"/>
                  <w:i/>
                  <w:iCs/>
                  <w:sz w:val="18"/>
                  <w:szCs w:val="18"/>
                </w:rPr>
                <w:t>Adimas</w:t>
              </w:r>
              <w:proofErr w:type="spellEnd"/>
              <w:r w:rsidRPr="001A7665">
                <w:rPr>
                  <w:rFonts w:ascii="Century Gothic" w:eastAsia="Times New Roman" w:hAnsi="Century Gothic"/>
                  <w:i/>
                  <w:iCs/>
                  <w:sz w:val="18"/>
                  <w:szCs w:val="18"/>
                </w:rPr>
                <w:t xml:space="preserve">: Jurnal </w:t>
              </w:r>
              <w:proofErr w:type="spellStart"/>
              <w:r w:rsidRPr="001A7665">
                <w:rPr>
                  <w:rFonts w:ascii="Century Gothic" w:eastAsia="Times New Roman" w:hAnsi="Century Gothic"/>
                  <w:i/>
                  <w:iCs/>
                  <w:sz w:val="18"/>
                  <w:szCs w:val="18"/>
                </w:rPr>
                <w:t>Pengabdian</w:t>
              </w:r>
              <w:proofErr w:type="spellEnd"/>
              <w:r w:rsidRPr="001A7665">
                <w:rPr>
                  <w:rFonts w:ascii="Century Gothic" w:eastAsia="Times New Roman" w:hAnsi="Century Gothic"/>
                  <w:i/>
                  <w:iCs/>
                  <w:sz w:val="18"/>
                  <w:szCs w:val="18"/>
                </w:rPr>
                <w:t xml:space="preserve"> </w:t>
              </w:r>
              <w:proofErr w:type="spellStart"/>
              <w:r w:rsidRPr="001A7665">
                <w:rPr>
                  <w:rFonts w:ascii="Century Gothic" w:eastAsia="Times New Roman" w:hAnsi="Century Gothic"/>
                  <w:i/>
                  <w:iCs/>
                  <w:sz w:val="18"/>
                  <w:szCs w:val="18"/>
                </w:rPr>
                <w:t>Kepada</w:t>
              </w:r>
              <w:proofErr w:type="spellEnd"/>
              <w:r w:rsidRPr="001A7665">
                <w:rPr>
                  <w:rFonts w:ascii="Century Gothic" w:eastAsia="Times New Roman" w:hAnsi="Century Gothic"/>
                  <w:i/>
                  <w:iCs/>
                  <w:sz w:val="18"/>
                  <w:szCs w:val="18"/>
                </w:rPr>
                <w:t xml:space="preserve"> Masyarakat</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3</w:t>
              </w:r>
              <w:r w:rsidRPr="001A7665">
                <w:rPr>
                  <w:rFonts w:ascii="Century Gothic" w:eastAsia="Times New Roman" w:hAnsi="Century Gothic"/>
                  <w:sz w:val="18"/>
                  <w:szCs w:val="18"/>
                </w:rPr>
                <w:t>(1), 39–45.</w:t>
              </w:r>
            </w:p>
            <w:p w14:paraId="68352ED7" w14:textId="77777777" w:rsidR="00886259" w:rsidRPr="001A7665" w:rsidRDefault="00886259" w:rsidP="001A7665">
              <w:pPr>
                <w:autoSpaceDE w:val="0"/>
                <w:autoSpaceDN w:val="0"/>
                <w:ind w:hanging="480"/>
                <w:jc w:val="both"/>
                <w:divId w:val="147980598"/>
                <w:rPr>
                  <w:rFonts w:ascii="Century Gothic" w:eastAsia="Times New Roman" w:hAnsi="Century Gothic"/>
                  <w:sz w:val="18"/>
                  <w:szCs w:val="18"/>
                </w:rPr>
              </w:pPr>
              <w:proofErr w:type="spellStart"/>
              <w:r w:rsidRPr="001A7665">
                <w:rPr>
                  <w:rFonts w:ascii="Century Gothic" w:eastAsia="Times New Roman" w:hAnsi="Century Gothic"/>
                  <w:sz w:val="18"/>
                  <w:szCs w:val="18"/>
                </w:rPr>
                <w:t>Fadjri</w:t>
              </w:r>
              <w:proofErr w:type="spellEnd"/>
              <w:r w:rsidRPr="001A7665">
                <w:rPr>
                  <w:rFonts w:ascii="Century Gothic" w:eastAsia="Times New Roman" w:hAnsi="Century Gothic"/>
                  <w:sz w:val="18"/>
                  <w:szCs w:val="18"/>
                </w:rPr>
                <w:t xml:space="preserve">, T. K., &amp; </w:t>
              </w:r>
              <w:proofErr w:type="spellStart"/>
              <w:r w:rsidRPr="001A7665">
                <w:rPr>
                  <w:rFonts w:ascii="Century Gothic" w:eastAsia="Times New Roman" w:hAnsi="Century Gothic"/>
                  <w:sz w:val="18"/>
                  <w:szCs w:val="18"/>
                </w:rPr>
                <w:t>Jamni</w:t>
              </w:r>
              <w:proofErr w:type="spellEnd"/>
              <w:r w:rsidRPr="001A7665">
                <w:rPr>
                  <w:rFonts w:ascii="Century Gothic" w:eastAsia="Times New Roman" w:hAnsi="Century Gothic"/>
                  <w:sz w:val="18"/>
                  <w:szCs w:val="18"/>
                </w:rPr>
                <w:t xml:space="preserve">, T. (2020). </w:t>
              </w:r>
              <w:proofErr w:type="spellStart"/>
              <w:r w:rsidRPr="001A7665">
                <w:rPr>
                  <w:rFonts w:ascii="Century Gothic" w:eastAsia="Times New Roman" w:hAnsi="Century Gothic"/>
                  <w:sz w:val="18"/>
                  <w:szCs w:val="18"/>
                </w:rPr>
                <w:t>Pemberdayaan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kader</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posyandu</w:t>
              </w:r>
              <w:proofErr w:type="spellEnd"/>
              <w:r w:rsidRPr="001A7665">
                <w:rPr>
                  <w:rFonts w:ascii="Century Gothic" w:eastAsia="Times New Roman" w:hAnsi="Century Gothic"/>
                  <w:sz w:val="18"/>
                  <w:szCs w:val="18"/>
                </w:rPr>
                <w:t xml:space="preserve"> melalui </w:t>
              </w:r>
              <w:proofErr w:type="spellStart"/>
              <w:r w:rsidRPr="001A7665">
                <w:rPr>
                  <w:rFonts w:ascii="Century Gothic" w:eastAsia="Times New Roman" w:hAnsi="Century Gothic"/>
                  <w:sz w:val="18"/>
                  <w:szCs w:val="18"/>
                </w:rPr>
                <w:t>penerapan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metode</w:t>
              </w:r>
              <w:proofErr w:type="spellEnd"/>
              <w:r w:rsidRPr="001A7665">
                <w:rPr>
                  <w:rFonts w:ascii="Century Gothic" w:eastAsia="Times New Roman" w:hAnsi="Century Gothic"/>
                  <w:sz w:val="18"/>
                  <w:szCs w:val="18"/>
                </w:rPr>
                <w:t xml:space="preserve"> konseling gizi dan </w:t>
              </w:r>
              <w:proofErr w:type="spellStart"/>
              <w:r w:rsidRPr="001A7665">
                <w:rPr>
                  <w:rFonts w:ascii="Century Gothic" w:eastAsia="Times New Roman" w:hAnsi="Century Gothic"/>
                  <w:sz w:val="18"/>
                  <w:szCs w:val="18"/>
                </w:rPr>
                <w:t>komunikasi</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efektif</w:t>
              </w:r>
              <w:proofErr w:type="spellEnd"/>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Jurnal SAGO Gizi Dan Kesehatan</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2</w:t>
              </w:r>
              <w:r w:rsidRPr="001A7665">
                <w:rPr>
                  <w:rFonts w:ascii="Century Gothic" w:eastAsia="Times New Roman" w:hAnsi="Century Gothic"/>
                  <w:sz w:val="18"/>
                  <w:szCs w:val="18"/>
                </w:rPr>
                <w:t>(1), 103–107.</w:t>
              </w:r>
            </w:p>
            <w:p w14:paraId="5B52ED7B" w14:textId="77777777" w:rsidR="00886259" w:rsidRPr="001A7665" w:rsidRDefault="00886259" w:rsidP="001A7665">
              <w:pPr>
                <w:autoSpaceDE w:val="0"/>
                <w:autoSpaceDN w:val="0"/>
                <w:ind w:hanging="480"/>
                <w:jc w:val="both"/>
                <w:divId w:val="1820415450"/>
                <w:rPr>
                  <w:rFonts w:ascii="Century Gothic" w:eastAsia="Times New Roman" w:hAnsi="Century Gothic"/>
                  <w:sz w:val="18"/>
                  <w:szCs w:val="18"/>
                </w:rPr>
              </w:pPr>
              <w:proofErr w:type="spellStart"/>
              <w:r w:rsidRPr="001A7665">
                <w:rPr>
                  <w:rFonts w:ascii="Century Gothic" w:eastAsia="Times New Roman" w:hAnsi="Century Gothic"/>
                  <w:sz w:val="18"/>
                  <w:szCs w:val="18"/>
                </w:rPr>
                <w:t>Imansari</w:t>
              </w:r>
              <w:proofErr w:type="spellEnd"/>
              <w:r w:rsidRPr="001A7665">
                <w:rPr>
                  <w:rFonts w:ascii="Century Gothic" w:eastAsia="Times New Roman" w:hAnsi="Century Gothic"/>
                  <w:sz w:val="18"/>
                  <w:szCs w:val="18"/>
                </w:rPr>
                <w:t xml:space="preserve">, A., </w:t>
              </w:r>
              <w:proofErr w:type="spellStart"/>
              <w:r w:rsidRPr="001A7665">
                <w:rPr>
                  <w:rFonts w:ascii="Century Gothic" w:eastAsia="Times New Roman" w:hAnsi="Century Gothic"/>
                  <w:sz w:val="18"/>
                  <w:szCs w:val="18"/>
                </w:rPr>
                <w:t>Madanijah</w:t>
              </w:r>
              <w:proofErr w:type="spellEnd"/>
              <w:r w:rsidRPr="001A7665">
                <w:rPr>
                  <w:rFonts w:ascii="Century Gothic" w:eastAsia="Times New Roman" w:hAnsi="Century Gothic"/>
                  <w:sz w:val="18"/>
                  <w:szCs w:val="18"/>
                </w:rPr>
                <w:t xml:space="preserve">, S., &amp; </w:t>
              </w:r>
              <w:proofErr w:type="spellStart"/>
              <w:r w:rsidRPr="001A7665">
                <w:rPr>
                  <w:rFonts w:ascii="Century Gothic" w:eastAsia="Times New Roman" w:hAnsi="Century Gothic"/>
                  <w:sz w:val="18"/>
                  <w:szCs w:val="18"/>
                </w:rPr>
                <w:t>Kustiyah</w:t>
              </w:r>
              <w:proofErr w:type="spellEnd"/>
              <w:r w:rsidRPr="001A7665">
                <w:rPr>
                  <w:rFonts w:ascii="Century Gothic" w:eastAsia="Times New Roman" w:hAnsi="Century Gothic"/>
                  <w:sz w:val="18"/>
                  <w:szCs w:val="18"/>
                </w:rPr>
                <w:t xml:space="preserve">, L. (2021). </w:t>
              </w:r>
              <w:proofErr w:type="spellStart"/>
              <w:r w:rsidRPr="001A7665">
                <w:rPr>
                  <w:rFonts w:ascii="Century Gothic" w:eastAsia="Times New Roman" w:hAnsi="Century Gothic"/>
                  <w:sz w:val="18"/>
                  <w:szCs w:val="18"/>
                </w:rPr>
                <w:t>Pengaruh</w:t>
              </w:r>
              <w:proofErr w:type="spellEnd"/>
              <w:r w:rsidRPr="001A7665">
                <w:rPr>
                  <w:rFonts w:ascii="Century Gothic" w:eastAsia="Times New Roman" w:hAnsi="Century Gothic"/>
                  <w:sz w:val="18"/>
                  <w:szCs w:val="18"/>
                </w:rPr>
                <w:t xml:space="preserve"> Pendidikan Gizi </w:t>
              </w:r>
              <w:proofErr w:type="spellStart"/>
              <w:r w:rsidRPr="001A7665">
                <w:rPr>
                  <w:rFonts w:ascii="Century Gothic" w:eastAsia="Times New Roman" w:hAnsi="Century Gothic"/>
                  <w:sz w:val="18"/>
                  <w:szCs w:val="18"/>
                </w:rPr>
                <w:t>terhadap</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Pengetahuan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Sikap</w:t>
              </w:r>
              <w:proofErr w:type="spellEnd"/>
              <w:r w:rsidRPr="001A7665">
                <w:rPr>
                  <w:rFonts w:ascii="Century Gothic" w:eastAsia="Times New Roman" w:hAnsi="Century Gothic"/>
                  <w:sz w:val="18"/>
                  <w:szCs w:val="18"/>
                </w:rPr>
                <w:t xml:space="preserve">, dan </w:t>
              </w:r>
              <w:proofErr w:type="spellStart"/>
              <w:r w:rsidRPr="001A7665">
                <w:rPr>
                  <w:rFonts w:ascii="Century Gothic" w:eastAsia="Times New Roman" w:hAnsi="Century Gothic"/>
                  <w:sz w:val="18"/>
                  <w:szCs w:val="18"/>
                </w:rPr>
                <w:t>Keterampilan</w:t>
              </w:r>
              <w:proofErr w:type="spellEnd"/>
              <w:r w:rsidRPr="001A7665">
                <w:rPr>
                  <w:rFonts w:ascii="Century Gothic" w:eastAsia="Times New Roman" w:hAnsi="Century Gothic"/>
                  <w:sz w:val="18"/>
                  <w:szCs w:val="18"/>
                </w:rPr>
                <w:t xml:space="preserve"> Kader </w:t>
              </w:r>
              <w:proofErr w:type="spellStart"/>
              <w:r w:rsidRPr="001A7665">
                <w:rPr>
                  <w:rFonts w:ascii="Century Gothic" w:eastAsia="Times New Roman" w:hAnsi="Century Gothic"/>
                  <w:sz w:val="18"/>
                  <w:szCs w:val="18"/>
                </w:rPr>
                <w:t>Melakukan</w:t>
              </w:r>
              <w:proofErr w:type="spellEnd"/>
              <w:r w:rsidRPr="001A7665">
                <w:rPr>
                  <w:rFonts w:ascii="Century Gothic" w:eastAsia="Times New Roman" w:hAnsi="Century Gothic"/>
                  <w:sz w:val="18"/>
                  <w:szCs w:val="18"/>
                </w:rPr>
                <w:t xml:space="preserve"> Konseling Gizi Di </w:t>
              </w:r>
              <w:proofErr w:type="spellStart"/>
              <w:r w:rsidRPr="001A7665">
                <w:rPr>
                  <w:rFonts w:ascii="Century Gothic" w:eastAsia="Times New Roman" w:hAnsi="Century Gothic"/>
                  <w:sz w:val="18"/>
                  <w:szCs w:val="18"/>
                </w:rPr>
                <w:t>Posyandu</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i/>
                  <w:iCs/>
                  <w:sz w:val="18"/>
                  <w:szCs w:val="18"/>
                </w:rPr>
                <w:t>Amerta</w:t>
              </w:r>
              <w:proofErr w:type="spellEnd"/>
              <w:r w:rsidRPr="001A7665">
                <w:rPr>
                  <w:rFonts w:ascii="Century Gothic" w:eastAsia="Times New Roman" w:hAnsi="Century Gothic"/>
                  <w:i/>
                  <w:iCs/>
                  <w:sz w:val="18"/>
                  <w:szCs w:val="18"/>
                </w:rPr>
                <w:t xml:space="preserve"> </w:t>
              </w:r>
              <w:proofErr w:type="spellStart"/>
              <w:r w:rsidRPr="001A7665">
                <w:rPr>
                  <w:rFonts w:ascii="Century Gothic" w:eastAsia="Times New Roman" w:hAnsi="Century Gothic"/>
                  <w:i/>
                  <w:iCs/>
                  <w:sz w:val="18"/>
                  <w:szCs w:val="18"/>
                </w:rPr>
                <w:t>Nutr</w:t>
              </w:r>
              <w:proofErr w:type="spellEnd"/>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5</w:t>
              </w:r>
              <w:r w:rsidRPr="001A7665">
                <w:rPr>
                  <w:rFonts w:ascii="Century Gothic" w:eastAsia="Times New Roman" w:hAnsi="Century Gothic"/>
                  <w:sz w:val="18"/>
                  <w:szCs w:val="18"/>
                </w:rPr>
                <w:t>(1), 1.</w:t>
              </w:r>
            </w:p>
            <w:p w14:paraId="176D7FCC" w14:textId="77777777" w:rsidR="00886259" w:rsidRPr="001A7665" w:rsidRDefault="00886259" w:rsidP="001A7665">
              <w:pPr>
                <w:autoSpaceDE w:val="0"/>
                <w:autoSpaceDN w:val="0"/>
                <w:ind w:hanging="480"/>
                <w:jc w:val="both"/>
                <w:divId w:val="932400728"/>
                <w:rPr>
                  <w:rFonts w:ascii="Century Gothic" w:eastAsia="Times New Roman" w:hAnsi="Century Gothic"/>
                  <w:sz w:val="18"/>
                  <w:szCs w:val="18"/>
                </w:rPr>
              </w:pPr>
              <w:r w:rsidRPr="001A7665">
                <w:rPr>
                  <w:rFonts w:ascii="Century Gothic" w:eastAsia="Times New Roman" w:hAnsi="Century Gothic"/>
                  <w:sz w:val="18"/>
                  <w:szCs w:val="18"/>
                </w:rPr>
                <w:t xml:space="preserve">Lestari, P., </w:t>
              </w:r>
              <w:proofErr w:type="spellStart"/>
              <w:r w:rsidRPr="001A7665">
                <w:rPr>
                  <w:rFonts w:ascii="Century Gothic" w:eastAsia="Times New Roman" w:hAnsi="Century Gothic"/>
                  <w:sz w:val="18"/>
                  <w:szCs w:val="18"/>
                </w:rPr>
                <w:t>Kurniati</w:t>
              </w:r>
              <w:proofErr w:type="spellEnd"/>
              <w:r w:rsidRPr="001A7665">
                <w:rPr>
                  <w:rFonts w:ascii="Century Gothic" w:eastAsia="Times New Roman" w:hAnsi="Century Gothic"/>
                  <w:sz w:val="18"/>
                  <w:szCs w:val="18"/>
                </w:rPr>
                <w:t xml:space="preserve">, W. D., &amp; </w:t>
              </w:r>
              <w:proofErr w:type="spellStart"/>
              <w:r w:rsidRPr="001A7665">
                <w:rPr>
                  <w:rFonts w:ascii="Century Gothic" w:eastAsia="Times New Roman" w:hAnsi="Century Gothic"/>
                  <w:sz w:val="18"/>
                  <w:szCs w:val="18"/>
                </w:rPr>
                <w:t>Hidayati</w:t>
              </w:r>
              <w:proofErr w:type="spellEnd"/>
              <w:r w:rsidRPr="001A7665">
                <w:rPr>
                  <w:rFonts w:ascii="Century Gothic" w:eastAsia="Times New Roman" w:hAnsi="Century Gothic"/>
                  <w:sz w:val="18"/>
                  <w:szCs w:val="18"/>
                </w:rPr>
                <w:t xml:space="preserve">, A. H. (2023). </w:t>
              </w:r>
              <w:proofErr w:type="spellStart"/>
              <w:r w:rsidRPr="001A7665">
                <w:rPr>
                  <w:rFonts w:ascii="Century Gothic" w:eastAsia="Times New Roman" w:hAnsi="Century Gothic"/>
                  <w:sz w:val="18"/>
                  <w:szCs w:val="18"/>
                </w:rPr>
                <w:t>Peningkatan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Keterampilan</w:t>
              </w:r>
              <w:proofErr w:type="spellEnd"/>
              <w:r w:rsidRPr="001A7665">
                <w:rPr>
                  <w:rFonts w:ascii="Century Gothic" w:eastAsia="Times New Roman" w:hAnsi="Century Gothic"/>
                  <w:sz w:val="18"/>
                  <w:szCs w:val="18"/>
                </w:rPr>
                <w:t xml:space="preserve"> Kader </w:t>
              </w:r>
              <w:proofErr w:type="spellStart"/>
              <w:r w:rsidRPr="001A7665">
                <w:rPr>
                  <w:rFonts w:ascii="Century Gothic" w:eastAsia="Times New Roman" w:hAnsi="Century Gothic"/>
                  <w:sz w:val="18"/>
                  <w:szCs w:val="18"/>
                </w:rPr>
                <w:t>Posyandu</w:t>
              </w:r>
              <w:proofErr w:type="spellEnd"/>
              <w:r w:rsidRPr="001A7665">
                <w:rPr>
                  <w:rFonts w:ascii="Century Gothic" w:eastAsia="Times New Roman" w:hAnsi="Century Gothic"/>
                  <w:sz w:val="18"/>
                  <w:szCs w:val="18"/>
                </w:rPr>
                <w:t xml:space="preserve"> dalam </w:t>
              </w:r>
              <w:proofErr w:type="spellStart"/>
              <w:r w:rsidRPr="001A7665">
                <w:rPr>
                  <w:rFonts w:ascii="Century Gothic" w:eastAsia="Times New Roman" w:hAnsi="Century Gothic"/>
                  <w:sz w:val="18"/>
                  <w:szCs w:val="18"/>
                </w:rPr>
                <w:t>Pengukuran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Antropometri</w:t>
              </w:r>
              <w:proofErr w:type="spellEnd"/>
              <w:r w:rsidRPr="001A7665">
                <w:rPr>
                  <w:rFonts w:ascii="Century Gothic" w:eastAsia="Times New Roman" w:hAnsi="Century Gothic"/>
                  <w:sz w:val="18"/>
                  <w:szCs w:val="18"/>
                </w:rPr>
                <w:t xml:space="preserve"> di Desa Meteseh, </w:t>
              </w:r>
              <w:proofErr w:type="spellStart"/>
              <w:r w:rsidRPr="001A7665">
                <w:rPr>
                  <w:rFonts w:ascii="Century Gothic" w:eastAsia="Times New Roman" w:hAnsi="Century Gothic"/>
                  <w:sz w:val="18"/>
                  <w:szCs w:val="18"/>
                </w:rPr>
                <w:t>Boja</w:t>
              </w:r>
              <w:proofErr w:type="spellEnd"/>
              <w:r w:rsidRPr="001A7665">
                <w:rPr>
                  <w:rFonts w:ascii="Century Gothic" w:eastAsia="Times New Roman" w:hAnsi="Century Gothic"/>
                  <w:sz w:val="18"/>
                  <w:szCs w:val="18"/>
                </w:rPr>
                <w:t xml:space="preserve">, Kendal. </w:t>
              </w:r>
              <w:proofErr w:type="spellStart"/>
              <w:r w:rsidRPr="001A7665">
                <w:rPr>
                  <w:rFonts w:ascii="Century Gothic" w:eastAsia="Times New Roman" w:hAnsi="Century Gothic"/>
                  <w:i/>
                  <w:iCs/>
                  <w:sz w:val="18"/>
                  <w:szCs w:val="18"/>
                </w:rPr>
                <w:t>Poltekita</w:t>
              </w:r>
              <w:proofErr w:type="spellEnd"/>
              <w:r w:rsidRPr="001A7665">
                <w:rPr>
                  <w:rFonts w:ascii="Century Gothic" w:eastAsia="Times New Roman" w:hAnsi="Century Gothic"/>
                  <w:i/>
                  <w:iCs/>
                  <w:sz w:val="18"/>
                  <w:szCs w:val="18"/>
                </w:rPr>
                <w:t xml:space="preserve">: Jurnal </w:t>
              </w:r>
              <w:proofErr w:type="spellStart"/>
              <w:r w:rsidRPr="001A7665">
                <w:rPr>
                  <w:rFonts w:ascii="Century Gothic" w:eastAsia="Times New Roman" w:hAnsi="Century Gothic"/>
                  <w:i/>
                  <w:iCs/>
                  <w:sz w:val="18"/>
                  <w:szCs w:val="18"/>
                </w:rPr>
                <w:t>Pengabdian</w:t>
              </w:r>
              <w:proofErr w:type="spellEnd"/>
              <w:r w:rsidRPr="001A7665">
                <w:rPr>
                  <w:rFonts w:ascii="Century Gothic" w:eastAsia="Times New Roman" w:hAnsi="Century Gothic"/>
                  <w:i/>
                  <w:iCs/>
                  <w:sz w:val="18"/>
                  <w:szCs w:val="18"/>
                </w:rPr>
                <w:t xml:space="preserve"> Masyarakat</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4</w:t>
              </w:r>
              <w:r w:rsidRPr="001A7665">
                <w:rPr>
                  <w:rFonts w:ascii="Century Gothic" w:eastAsia="Times New Roman" w:hAnsi="Century Gothic"/>
                  <w:sz w:val="18"/>
                  <w:szCs w:val="18"/>
                </w:rPr>
                <w:t>(2), 594–601.</w:t>
              </w:r>
            </w:p>
            <w:p w14:paraId="5ECC6F1A" w14:textId="77777777" w:rsidR="00886259" w:rsidRPr="001A7665" w:rsidRDefault="00886259" w:rsidP="001A7665">
              <w:pPr>
                <w:autoSpaceDE w:val="0"/>
                <w:autoSpaceDN w:val="0"/>
                <w:ind w:hanging="480"/>
                <w:jc w:val="both"/>
                <w:divId w:val="379937713"/>
                <w:rPr>
                  <w:rFonts w:ascii="Century Gothic" w:eastAsia="Times New Roman" w:hAnsi="Century Gothic"/>
                  <w:sz w:val="18"/>
                  <w:szCs w:val="18"/>
                </w:rPr>
              </w:pPr>
              <w:r w:rsidRPr="001A7665">
                <w:rPr>
                  <w:rFonts w:ascii="Century Gothic" w:eastAsia="Times New Roman" w:hAnsi="Century Gothic"/>
                  <w:sz w:val="18"/>
                  <w:szCs w:val="18"/>
                </w:rPr>
                <w:t xml:space="preserve">Lestari, R., </w:t>
              </w:r>
              <w:proofErr w:type="spellStart"/>
              <w:r w:rsidRPr="001A7665">
                <w:rPr>
                  <w:rFonts w:ascii="Century Gothic" w:eastAsia="Times New Roman" w:hAnsi="Century Gothic"/>
                  <w:sz w:val="18"/>
                  <w:szCs w:val="18"/>
                </w:rPr>
                <w:t>Warseno</w:t>
              </w:r>
              <w:proofErr w:type="spellEnd"/>
              <w:r w:rsidRPr="001A7665">
                <w:rPr>
                  <w:rFonts w:ascii="Century Gothic" w:eastAsia="Times New Roman" w:hAnsi="Century Gothic"/>
                  <w:sz w:val="18"/>
                  <w:szCs w:val="18"/>
                </w:rPr>
                <w:t xml:space="preserve">, A., </w:t>
              </w:r>
              <w:proofErr w:type="spellStart"/>
              <w:r w:rsidRPr="001A7665">
                <w:rPr>
                  <w:rFonts w:ascii="Century Gothic" w:eastAsia="Times New Roman" w:hAnsi="Century Gothic"/>
                  <w:sz w:val="18"/>
                  <w:szCs w:val="18"/>
                </w:rPr>
                <w:t>Trisetyaningsih</w:t>
              </w:r>
              <w:proofErr w:type="spellEnd"/>
              <w:r w:rsidRPr="001A7665">
                <w:rPr>
                  <w:rFonts w:ascii="Century Gothic" w:eastAsia="Times New Roman" w:hAnsi="Century Gothic"/>
                  <w:sz w:val="18"/>
                  <w:szCs w:val="18"/>
                </w:rPr>
                <w:t xml:space="preserve">, Y., Rukmi, D. K., &amp; </w:t>
              </w:r>
              <w:proofErr w:type="spellStart"/>
              <w:r w:rsidRPr="001A7665">
                <w:rPr>
                  <w:rFonts w:ascii="Century Gothic" w:eastAsia="Times New Roman" w:hAnsi="Century Gothic"/>
                  <w:sz w:val="18"/>
                  <w:szCs w:val="18"/>
                </w:rPr>
                <w:t>Suci</w:t>
              </w:r>
              <w:proofErr w:type="spellEnd"/>
              <w:r w:rsidRPr="001A7665">
                <w:rPr>
                  <w:rFonts w:ascii="Century Gothic" w:eastAsia="Times New Roman" w:hAnsi="Century Gothic"/>
                  <w:sz w:val="18"/>
                  <w:szCs w:val="18"/>
                </w:rPr>
                <w:t xml:space="preserve">, A. (2020a). </w:t>
              </w:r>
              <w:proofErr w:type="spellStart"/>
              <w:r w:rsidRPr="001A7665">
                <w:rPr>
                  <w:rFonts w:ascii="Century Gothic" w:eastAsia="Times New Roman" w:hAnsi="Century Gothic"/>
                  <w:sz w:val="18"/>
                  <w:szCs w:val="18"/>
                </w:rPr>
                <w:t>Pemberdayaan</w:t>
              </w:r>
              <w:proofErr w:type="spellEnd"/>
              <w:r w:rsidRPr="001A7665">
                <w:rPr>
                  <w:rFonts w:ascii="Century Gothic" w:eastAsia="Times New Roman" w:hAnsi="Century Gothic"/>
                  <w:sz w:val="18"/>
                  <w:szCs w:val="18"/>
                </w:rPr>
                <w:t xml:space="preserve"> Kader Kesehatan Dalam </w:t>
              </w:r>
              <w:proofErr w:type="spellStart"/>
              <w:r w:rsidRPr="001A7665">
                <w:rPr>
                  <w:rFonts w:ascii="Century Gothic" w:eastAsia="Times New Roman" w:hAnsi="Century Gothic"/>
                  <w:sz w:val="18"/>
                  <w:szCs w:val="18"/>
                </w:rPr>
                <w:t>Mencegah</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Penyakit</w:t>
              </w:r>
              <w:proofErr w:type="spellEnd"/>
              <w:r w:rsidRPr="001A7665">
                <w:rPr>
                  <w:rFonts w:ascii="Century Gothic" w:eastAsia="Times New Roman" w:hAnsi="Century Gothic"/>
                  <w:sz w:val="18"/>
                  <w:szCs w:val="18"/>
                </w:rPr>
                <w:t xml:space="preserve"> Tidak </w:t>
              </w:r>
              <w:proofErr w:type="spellStart"/>
              <w:r w:rsidRPr="001A7665">
                <w:rPr>
                  <w:rFonts w:ascii="Century Gothic" w:eastAsia="Times New Roman" w:hAnsi="Century Gothic"/>
                  <w:sz w:val="18"/>
                  <w:szCs w:val="18"/>
                </w:rPr>
                <w:t>Menular</w:t>
              </w:r>
              <w:proofErr w:type="spellEnd"/>
              <w:r w:rsidRPr="001A7665">
                <w:rPr>
                  <w:rFonts w:ascii="Century Gothic" w:eastAsia="Times New Roman" w:hAnsi="Century Gothic"/>
                  <w:sz w:val="18"/>
                  <w:szCs w:val="18"/>
                </w:rPr>
                <w:t xml:space="preserve"> Melalui </w:t>
              </w:r>
              <w:proofErr w:type="spellStart"/>
              <w:r w:rsidRPr="001A7665">
                <w:rPr>
                  <w:rFonts w:ascii="Century Gothic" w:eastAsia="Times New Roman" w:hAnsi="Century Gothic"/>
                  <w:sz w:val="18"/>
                  <w:szCs w:val="18"/>
                </w:rPr>
                <w:t>Posbindu</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Ptm</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i/>
                  <w:iCs/>
                  <w:sz w:val="18"/>
                  <w:szCs w:val="18"/>
                </w:rPr>
                <w:t>Adimas</w:t>
              </w:r>
              <w:proofErr w:type="spellEnd"/>
              <w:r w:rsidRPr="001A7665">
                <w:rPr>
                  <w:rFonts w:ascii="Century Gothic" w:eastAsia="Times New Roman" w:hAnsi="Century Gothic"/>
                  <w:i/>
                  <w:iCs/>
                  <w:sz w:val="18"/>
                  <w:szCs w:val="18"/>
                </w:rPr>
                <w:t xml:space="preserve">: Jurnal </w:t>
              </w:r>
              <w:proofErr w:type="spellStart"/>
              <w:r w:rsidRPr="001A7665">
                <w:rPr>
                  <w:rFonts w:ascii="Century Gothic" w:eastAsia="Times New Roman" w:hAnsi="Century Gothic"/>
                  <w:i/>
                  <w:iCs/>
                  <w:sz w:val="18"/>
                  <w:szCs w:val="18"/>
                </w:rPr>
                <w:t>Pengabdian</w:t>
              </w:r>
              <w:proofErr w:type="spellEnd"/>
              <w:r w:rsidRPr="001A7665">
                <w:rPr>
                  <w:rFonts w:ascii="Century Gothic" w:eastAsia="Times New Roman" w:hAnsi="Century Gothic"/>
                  <w:i/>
                  <w:iCs/>
                  <w:sz w:val="18"/>
                  <w:szCs w:val="18"/>
                </w:rPr>
                <w:t xml:space="preserve"> </w:t>
              </w:r>
              <w:proofErr w:type="spellStart"/>
              <w:r w:rsidRPr="001A7665">
                <w:rPr>
                  <w:rFonts w:ascii="Century Gothic" w:eastAsia="Times New Roman" w:hAnsi="Century Gothic"/>
                  <w:i/>
                  <w:iCs/>
                  <w:sz w:val="18"/>
                  <w:szCs w:val="18"/>
                </w:rPr>
                <w:t>Kepada</w:t>
              </w:r>
              <w:proofErr w:type="spellEnd"/>
              <w:r w:rsidRPr="001A7665">
                <w:rPr>
                  <w:rFonts w:ascii="Century Gothic" w:eastAsia="Times New Roman" w:hAnsi="Century Gothic"/>
                  <w:i/>
                  <w:iCs/>
                  <w:sz w:val="18"/>
                  <w:szCs w:val="18"/>
                </w:rPr>
                <w:t xml:space="preserve"> Masyarakat</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4</w:t>
              </w:r>
              <w:r w:rsidRPr="001A7665">
                <w:rPr>
                  <w:rFonts w:ascii="Century Gothic" w:eastAsia="Times New Roman" w:hAnsi="Century Gothic"/>
                  <w:sz w:val="18"/>
                  <w:szCs w:val="18"/>
                </w:rPr>
                <w:t>(1), 48–55.</w:t>
              </w:r>
            </w:p>
            <w:p w14:paraId="63CF28E9" w14:textId="77777777" w:rsidR="00886259" w:rsidRPr="001A7665" w:rsidRDefault="00886259" w:rsidP="001A7665">
              <w:pPr>
                <w:autoSpaceDE w:val="0"/>
                <w:autoSpaceDN w:val="0"/>
                <w:ind w:hanging="480"/>
                <w:jc w:val="both"/>
                <w:divId w:val="757022238"/>
                <w:rPr>
                  <w:rFonts w:ascii="Century Gothic" w:eastAsia="Times New Roman" w:hAnsi="Century Gothic"/>
                  <w:sz w:val="18"/>
                  <w:szCs w:val="18"/>
                </w:rPr>
              </w:pPr>
              <w:r w:rsidRPr="001A7665">
                <w:rPr>
                  <w:rFonts w:ascii="Century Gothic" w:eastAsia="Times New Roman" w:hAnsi="Century Gothic"/>
                  <w:sz w:val="18"/>
                  <w:szCs w:val="18"/>
                </w:rPr>
                <w:t xml:space="preserve">Lestari, R., </w:t>
              </w:r>
              <w:proofErr w:type="spellStart"/>
              <w:r w:rsidRPr="001A7665">
                <w:rPr>
                  <w:rFonts w:ascii="Century Gothic" w:eastAsia="Times New Roman" w:hAnsi="Century Gothic"/>
                  <w:sz w:val="18"/>
                  <w:szCs w:val="18"/>
                </w:rPr>
                <w:t>Warseno</w:t>
              </w:r>
              <w:proofErr w:type="spellEnd"/>
              <w:r w:rsidRPr="001A7665">
                <w:rPr>
                  <w:rFonts w:ascii="Century Gothic" w:eastAsia="Times New Roman" w:hAnsi="Century Gothic"/>
                  <w:sz w:val="18"/>
                  <w:szCs w:val="18"/>
                </w:rPr>
                <w:t xml:space="preserve">, A., </w:t>
              </w:r>
              <w:proofErr w:type="spellStart"/>
              <w:r w:rsidRPr="001A7665">
                <w:rPr>
                  <w:rFonts w:ascii="Century Gothic" w:eastAsia="Times New Roman" w:hAnsi="Century Gothic"/>
                  <w:sz w:val="18"/>
                  <w:szCs w:val="18"/>
                </w:rPr>
                <w:t>Trisetyaningsih</w:t>
              </w:r>
              <w:proofErr w:type="spellEnd"/>
              <w:r w:rsidRPr="001A7665">
                <w:rPr>
                  <w:rFonts w:ascii="Century Gothic" w:eastAsia="Times New Roman" w:hAnsi="Century Gothic"/>
                  <w:sz w:val="18"/>
                  <w:szCs w:val="18"/>
                </w:rPr>
                <w:t xml:space="preserve">, Y., Rukmi, D. K., &amp; </w:t>
              </w:r>
              <w:proofErr w:type="spellStart"/>
              <w:r w:rsidRPr="001A7665">
                <w:rPr>
                  <w:rFonts w:ascii="Century Gothic" w:eastAsia="Times New Roman" w:hAnsi="Century Gothic"/>
                  <w:sz w:val="18"/>
                  <w:szCs w:val="18"/>
                </w:rPr>
                <w:t>Suci</w:t>
              </w:r>
              <w:proofErr w:type="spellEnd"/>
              <w:r w:rsidRPr="001A7665">
                <w:rPr>
                  <w:rFonts w:ascii="Century Gothic" w:eastAsia="Times New Roman" w:hAnsi="Century Gothic"/>
                  <w:sz w:val="18"/>
                  <w:szCs w:val="18"/>
                </w:rPr>
                <w:t xml:space="preserve">, A. (2020b). </w:t>
              </w:r>
              <w:proofErr w:type="spellStart"/>
              <w:r w:rsidRPr="001A7665">
                <w:rPr>
                  <w:rFonts w:ascii="Century Gothic" w:eastAsia="Times New Roman" w:hAnsi="Century Gothic"/>
                  <w:sz w:val="18"/>
                  <w:szCs w:val="18"/>
                </w:rPr>
                <w:t>Pemberdayaan</w:t>
              </w:r>
              <w:proofErr w:type="spellEnd"/>
              <w:r w:rsidRPr="001A7665">
                <w:rPr>
                  <w:rFonts w:ascii="Century Gothic" w:eastAsia="Times New Roman" w:hAnsi="Century Gothic"/>
                  <w:sz w:val="18"/>
                  <w:szCs w:val="18"/>
                </w:rPr>
                <w:t xml:space="preserve"> Kader Kesehatan Dalam </w:t>
              </w:r>
              <w:proofErr w:type="spellStart"/>
              <w:r w:rsidRPr="001A7665">
                <w:rPr>
                  <w:rFonts w:ascii="Century Gothic" w:eastAsia="Times New Roman" w:hAnsi="Century Gothic"/>
                  <w:sz w:val="18"/>
                  <w:szCs w:val="18"/>
                </w:rPr>
                <w:t>Mencegah</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Penyakit</w:t>
              </w:r>
              <w:proofErr w:type="spellEnd"/>
              <w:r w:rsidRPr="001A7665">
                <w:rPr>
                  <w:rFonts w:ascii="Century Gothic" w:eastAsia="Times New Roman" w:hAnsi="Century Gothic"/>
                  <w:sz w:val="18"/>
                  <w:szCs w:val="18"/>
                </w:rPr>
                <w:t xml:space="preserve"> Tidak </w:t>
              </w:r>
              <w:proofErr w:type="spellStart"/>
              <w:r w:rsidRPr="001A7665">
                <w:rPr>
                  <w:rFonts w:ascii="Century Gothic" w:eastAsia="Times New Roman" w:hAnsi="Century Gothic"/>
                  <w:sz w:val="18"/>
                  <w:szCs w:val="18"/>
                </w:rPr>
                <w:t>Menular</w:t>
              </w:r>
              <w:proofErr w:type="spellEnd"/>
              <w:r w:rsidRPr="001A7665">
                <w:rPr>
                  <w:rFonts w:ascii="Century Gothic" w:eastAsia="Times New Roman" w:hAnsi="Century Gothic"/>
                  <w:sz w:val="18"/>
                  <w:szCs w:val="18"/>
                </w:rPr>
                <w:t xml:space="preserve"> Melalui </w:t>
              </w:r>
              <w:proofErr w:type="spellStart"/>
              <w:r w:rsidRPr="001A7665">
                <w:rPr>
                  <w:rFonts w:ascii="Century Gothic" w:eastAsia="Times New Roman" w:hAnsi="Century Gothic"/>
                  <w:sz w:val="18"/>
                  <w:szCs w:val="18"/>
                </w:rPr>
                <w:t>Posbindu</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Ptm</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i/>
                  <w:iCs/>
                  <w:sz w:val="18"/>
                  <w:szCs w:val="18"/>
                </w:rPr>
                <w:t>Adimas</w:t>
              </w:r>
              <w:proofErr w:type="spellEnd"/>
              <w:r w:rsidRPr="001A7665">
                <w:rPr>
                  <w:rFonts w:ascii="Century Gothic" w:eastAsia="Times New Roman" w:hAnsi="Century Gothic"/>
                  <w:i/>
                  <w:iCs/>
                  <w:sz w:val="18"/>
                  <w:szCs w:val="18"/>
                </w:rPr>
                <w:t xml:space="preserve">: Jurnal </w:t>
              </w:r>
              <w:proofErr w:type="spellStart"/>
              <w:r w:rsidRPr="001A7665">
                <w:rPr>
                  <w:rFonts w:ascii="Century Gothic" w:eastAsia="Times New Roman" w:hAnsi="Century Gothic"/>
                  <w:i/>
                  <w:iCs/>
                  <w:sz w:val="18"/>
                  <w:szCs w:val="18"/>
                </w:rPr>
                <w:t>Pengabdian</w:t>
              </w:r>
              <w:proofErr w:type="spellEnd"/>
              <w:r w:rsidRPr="001A7665">
                <w:rPr>
                  <w:rFonts w:ascii="Century Gothic" w:eastAsia="Times New Roman" w:hAnsi="Century Gothic"/>
                  <w:i/>
                  <w:iCs/>
                  <w:sz w:val="18"/>
                  <w:szCs w:val="18"/>
                </w:rPr>
                <w:t xml:space="preserve"> </w:t>
              </w:r>
              <w:proofErr w:type="spellStart"/>
              <w:r w:rsidRPr="001A7665">
                <w:rPr>
                  <w:rFonts w:ascii="Century Gothic" w:eastAsia="Times New Roman" w:hAnsi="Century Gothic"/>
                  <w:i/>
                  <w:iCs/>
                  <w:sz w:val="18"/>
                  <w:szCs w:val="18"/>
                </w:rPr>
                <w:t>Kepada</w:t>
              </w:r>
              <w:proofErr w:type="spellEnd"/>
              <w:r w:rsidRPr="001A7665">
                <w:rPr>
                  <w:rFonts w:ascii="Century Gothic" w:eastAsia="Times New Roman" w:hAnsi="Century Gothic"/>
                  <w:i/>
                  <w:iCs/>
                  <w:sz w:val="18"/>
                  <w:szCs w:val="18"/>
                </w:rPr>
                <w:t xml:space="preserve"> Masyarakat</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4</w:t>
              </w:r>
              <w:r w:rsidRPr="001A7665">
                <w:rPr>
                  <w:rFonts w:ascii="Century Gothic" w:eastAsia="Times New Roman" w:hAnsi="Century Gothic"/>
                  <w:sz w:val="18"/>
                  <w:szCs w:val="18"/>
                </w:rPr>
                <w:t>(1), 48–55.</w:t>
              </w:r>
            </w:p>
            <w:p w14:paraId="1D616523" w14:textId="77777777" w:rsidR="00886259" w:rsidRPr="001A7665" w:rsidRDefault="00886259" w:rsidP="001A7665">
              <w:pPr>
                <w:autoSpaceDE w:val="0"/>
                <w:autoSpaceDN w:val="0"/>
                <w:ind w:hanging="480"/>
                <w:jc w:val="both"/>
                <w:divId w:val="556553302"/>
                <w:rPr>
                  <w:rFonts w:ascii="Century Gothic" w:eastAsia="Times New Roman" w:hAnsi="Century Gothic"/>
                  <w:sz w:val="18"/>
                  <w:szCs w:val="18"/>
                </w:rPr>
              </w:pPr>
              <w:r w:rsidRPr="001A7665">
                <w:rPr>
                  <w:rFonts w:ascii="Century Gothic" w:eastAsia="Times New Roman" w:hAnsi="Century Gothic"/>
                  <w:sz w:val="18"/>
                  <w:szCs w:val="18"/>
                </w:rPr>
                <w:t xml:space="preserve">Mintarsih, S. N., Ismawanti, Z., </w:t>
              </w:r>
              <w:proofErr w:type="spellStart"/>
              <w:r w:rsidRPr="001A7665">
                <w:rPr>
                  <w:rFonts w:ascii="Century Gothic" w:eastAsia="Times New Roman" w:hAnsi="Century Gothic"/>
                  <w:sz w:val="18"/>
                  <w:szCs w:val="18"/>
                </w:rPr>
                <w:t>Susiloretni</w:t>
              </w:r>
              <w:proofErr w:type="spellEnd"/>
              <w:r w:rsidRPr="001A7665">
                <w:rPr>
                  <w:rFonts w:ascii="Century Gothic" w:eastAsia="Times New Roman" w:hAnsi="Century Gothic"/>
                  <w:sz w:val="18"/>
                  <w:szCs w:val="18"/>
                </w:rPr>
                <w:t xml:space="preserve">, K. A., &amp; </w:t>
              </w:r>
              <w:proofErr w:type="spellStart"/>
              <w:r w:rsidRPr="001A7665">
                <w:rPr>
                  <w:rFonts w:ascii="Century Gothic" w:eastAsia="Times New Roman" w:hAnsi="Century Gothic"/>
                  <w:sz w:val="18"/>
                  <w:szCs w:val="18"/>
                </w:rPr>
                <w:t>Ambarwati</w:t>
              </w:r>
              <w:proofErr w:type="spellEnd"/>
              <w:r w:rsidRPr="001A7665">
                <w:rPr>
                  <w:rFonts w:ascii="Century Gothic" w:eastAsia="Times New Roman" w:hAnsi="Century Gothic"/>
                  <w:sz w:val="18"/>
                  <w:szCs w:val="18"/>
                </w:rPr>
                <w:t xml:space="preserve">, R. (2023). </w:t>
              </w:r>
              <w:proofErr w:type="spellStart"/>
              <w:r w:rsidRPr="001A7665">
                <w:rPr>
                  <w:rFonts w:ascii="Century Gothic" w:eastAsia="Times New Roman" w:hAnsi="Century Gothic"/>
                  <w:sz w:val="18"/>
                  <w:szCs w:val="18"/>
                </w:rPr>
                <w:t>Pemberdayaan</w:t>
              </w:r>
              <w:proofErr w:type="spellEnd"/>
              <w:r w:rsidRPr="001A7665">
                <w:rPr>
                  <w:rFonts w:ascii="Century Gothic" w:eastAsia="Times New Roman" w:hAnsi="Century Gothic"/>
                  <w:sz w:val="18"/>
                  <w:szCs w:val="18"/>
                </w:rPr>
                <w:t xml:space="preserve"> Kader </w:t>
              </w:r>
              <w:proofErr w:type="spellStart"/>
              <w:r w:rsidRPr="001A7665">
                <w:rPr>
                  <w:rFonts w:ascii="Century Gothic" w:eastAsia="Times New Roman" w:hAnsi="Century Gothic"/>
                  <w:sz w:val="18"/>
                  <w:szCs w:val="18"/>
                </w:rPr>
                <w:t>Posbindu</w:t>
              </w:r>
              <w:proofErr w:type="spellEnd"/>
              <w:r w:rsidRPr="001A7665">
                <w:rPr>
                  <w:rFonts w:ascii="Century Gothic" w:eastAsia="Times New Roman" w:hAnsi="Century Gothic"/>
                  <w:sz w:val="18"/>
                  <w:szCs w:val="18"/>
                </w:rPr>
                <w:t xml:space="preserve"> dalam </w:t>
              </w:r>
              <w:proofErr w:type="spellStart"/>
              <w:r w:rsidRPr="001A7665">
                <w:rPr>
                  <w:rFonts w:ascii="Century Gothic" w:eastAsia="Times New Roman" w:hAnsi="Century Gothic"/>
                  <w:sz w:val="18"/>
                  <w:szCs w:val="18"/>
                </w:rPr>
                <w:t>Deteksi</w:t>
              </w:r>
              <w:proofErr w:type="spellEnd"/>
              <w:r w:rsidRPr="001A7665">
                <w:rPr>
                  <w:rFonts w:ascii="Century Gothic" w:eastAsia="Times New Roman" w:hAnsi="Century Gothic"/>
                  <w:sz w:val="18"/>
                  <w:szCs w:val="18"/>
                </w:rPr>
                <w:t xml:space="preserve"> Dini Faktor </w:t>
              </w:r>
              <w:proofErr w:type="spellStart"/>
              <w:r w:rsidRPr="001A7665">
                <w:rPr>
                  <w:rFonts w:ascii="Century Gothic" w:eastAsia="Times New Roman" w:hAnsi="Century Gothic"/>
                  <w:sz w:val="18"/>
                  <w:szCs w:val="18"/>
                </w:rPr>
                <w:t>Risiko</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Penyakit</w:t>
              </w:r>
              <w:proofErr w:type="spellEnd"/>
              <w:r w:rsidRPr="001A7665">
                <w:rPr>
                  <w:rFonts w:ascii="Century Gothic" w:eastAsia="Times New Roman" w:hAnsi="Century Gothic"/>
                  <w:sz w:val="18"/>
                  <w:szCs w:val="18"/>
                </w:rPr>
                <w:t xml:space="preserve"> Tidak </w:t>
              </w:r>
              <w:proofErr w:type="spellStart"/>
              <w:r w:rsidRPr="001A7665">
                <w:rPr>
                  <w:rFonts w:ascii="Century Gothic" w:eastAsia="Times New Roman" w:hAnsi="Century Gothic"/>
                  <w:sz w:val="18"/>
                  <w:szCs w:val="18"/>
                </w:rPr>
                <w:t>Menular</w:t>
              </w:r>
              <w:proofErr w:type="spellEnd"/>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 xml:space="preserve">Jurnal </w:t>
              </w:r>
              <w:proofErr w:type="spellStart"/>
              <w:r w:rsidRPr="001A7665">
                <w:rPr>
                  <w:rFonts w:ascii="Century Gothic" w:eastAsia="Times New Roman" w:hAnsi="Century Gothic"/>
                  <w:i/>
                  <w:iCs/>
                  <w:sz w:val="18"/>
                  <w:szCs w:val="18"/>
                </w:rPr>
                <w:t>Abdimas</w:t>
              </w:r>
              <w:proofErr w:type="spellEnd"/>
              <w:r w:rsidRPr="001A7665">
                <w:rPr>
                  <w:rFonts w:ascii="Century Gothic" w:eastAsia="Times New Roman" w:hAnsi="Century Gothic"/>
                  <w:i/>
                  <w:iCs/>
                  <w:sz w:val="18"/>
                  <w:szCs w:val="18"/>
                </w:rPr>
                <w:t xml:space="preserve"> Bina </w:t>
              </w:r>
              <w:proofErr w:type="spellStart"/>
              <w:r w:rsidRPr="001A7665">
                <w:rPr>
                  <w:rFonts w:ascii="Century Gothic" w:eastAsia="Times New Roman" w:hAnsi="Century Gothic"/>
                  <w:i/>
                  <w:iCs/>
                  <w:sz w:val="18"/>
                  <w:szCs w:val="18"/>
                </w:rPr>
                <w:t>Bangsa</w:t>
              </w:r>
              <w:proofErr w:type="spellEnd"/>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4</w:t>
              </w:r>
              <w:r w:rsidRPr="001A7665">
                <w:rPr>
                  <w:rFonts w:ascii="Century Gothic" w:eastAsia="Times New Roman" w:hAnsi="Century Gothic"/>
                  <w:sz w:val="18"/>
                  <w:szCs w:val="18"/>
                </w:rPr>
                <w:t>(2), 1262–1270.</w:t>
              </w:r>
            </w:p>
            <w:p w14:paraId="3C71B82C" w14:textId="77777777" w:rsidR="00886259" w:rsidRPr="001A7665" w:rsidRDefault="00886259" w:rsidP="001A7665">
              <w:pPr>
                <w:autoSpaceDE w:val="0"/>
                <w:autoSpaceDN w:val="0"/>
                <w:ind w:hanging="480"/>
                <w:jc w:val="both"/>
                <w:divId w:val="533351522"/>
                <w:rPr>
                  <w:rFonts w:ascii="Century Gothic" w:eastAsia="Times New Roman" w:hAnsi="Century Gothic"/>
                  <w:sz w:val="18"/>
                  <w:szCs w:val="18"/>
                </w:rPr>
              </w:pPr>
              <w:r w:rsidRPr="001A7665">
                <w:rPr>
                  <w:rFonts w:ascii="Century Gothic" w:eastAsia="Times New Roman" w:hAnsi="Century Gothic"/>
                  <w:sz w:val="18"/>
                  <w:szCs w:val="18"/>
                </w:rPr>
                <w:t xml:space="preserve">Noya, F., Ramadhan, K., </w:t>
              </w:r>
              <w:proofErr w:type="spellStart"/>
              <w:r w:rsidRPr="001A7665">
                <w:rPr>
                  <w:rFonts w:ascii="Century Gothic" w:eastAsia="Times New Roman" w:hAnsi="Century Gothic"/>
                  <w:sz w:val="18"/>
                  <w:szCs w:val="18"/>
                </w:rPr>
                <w:t>Tadale</w:t>
              </w:r>
              <w:proofErr w:type="spellEnd"/>
              <w:r w:rsidRPr="001A7665">
                <w:rPr>
                  <w:rFonts w:ascii="Century Gothic" w:eastAsia="Times New Roman" w:hAnsi="Century Gothic"/>
                  <w:sz w:val="18"/>
                  <w:szCs w:val="18"/>
                </w:rPr>
                <w:t xml:space="preserve">, D. L., &amp; </w:t>
              </w:r>
              <w:proofErr w:type="spellStart"/>
              <w:r w:rsidRPr="001A7665">
                <w:rPr>
                  <w:rFonts w:ascii="Century Gothic" w:eastAsia="Times New Roman" w:hAnsi="Century Gothic"/>
                  <w:sz w:val="18"/>
                  <w:szCs w:val="18"/>
                </w:rPr>
                <w:t>Widyani</w:t>
              </w:r>
              <w:proofErr w:type="spellEnd"/>
              <w:r w:rsidRPr="001A7665">
                <w:rPr>
                  <w:rFonts w:ascii="Century Gothic" w:eastAsia="Times New Roman" w:hAnsi="Century Gothic"/>
                  <w:sz w:val="18"/>
                  <w:szCs w:val="18"/>
                </w:rPr>
                <w:t xml:space="preserve">, N. K. (2021). </w:t>
              </w:r>
              <w:proofErr w:type="spellStart"/>
              <w:r w:rsidRPr="001A7665">
                <w:rPr>
                  <w:rFonts w:ascii="Century Gothic" w:eastAsia="Times New Roman" w:hAnsi="Century Gothic"/>
                  <w:sz w:val="18"/>
                  <w:szCs w:val="18"/>
                </w:rPr>
                <w:t>Peningkatan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pengetahuan</w:t>
              </w:r>
              <w:proofErr w:type="spellEnd"/>
              <w:r w:rsidRPr="001A7665">
                <w:rPr>
                  <w:rFonts w:ascii="Century Gothic" w:eastAsia="Times New Roman" w:hAnsi="Century Gothic"/>
                  <w:sz w:val="18"/>
                  <w:szCs w:val="18"/>
                </w:rPr>
                <w:t xml:space="preserve"> dan </w:t>
              </w:r>
              <w:proofErr w:type="spellStart"/>
              <w:r w:rsidRPr="001A7665">
                <w:rPr>
                  <w:rFonts w:ascii="Century Gothic" w:eastAsia="Times New Roman" w:hAnsi="Century Gothic"/>
                  <w:sz w:val="18"/>
                  <w:szCs w:val="18"/>
                </w:rPr>
                <w:t>keterampilan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kader</w:t>
              </w:r>
              <w:proofErr w:type="spellEnd"/>
              <w:r w:rsidRPr="001A7665">
                <w:rPr>
                  <w:rFonts w:ascii="Century Gothic" w:eastAsia="Times New Roman" w:hAnsi="Century Gothic"/>
                  <w:sz w:val="18"/>
                  <w:szCs w:val="18"/>
                </w:rPr>
                <w:t xml:space="preserve"> melalui </w:t>
              </w:r>
              <w:proofErr w:type="spellStart"/>
              <w:r w:rsidRPr="001A7665">
                <w:rPr>
                  <w:rFonts w:ascii="Century Gothic" w:eastAsia="Times New Roman" w:hAnsi="Century Gothic"/>
                  <w:sz w:val="18"/>
                  <w:szCs w:val="18"/>
                </w:rPr>
                <w:t>pelatihan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kader</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posyandu</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remaja</w:t>
              </w:r>
              <w:proofErr w:type="spellEnd"/>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JMM (Jurnal Masyarakat Mandiri)</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5</w:t>
              </w:r>
              <w:r w:rsidRPr="001A7665">
                <w:rPr>
                  <w:rFonts w:ascii="Century Gothic" w:eastAsia="Times New Roman" w:hAnsi="Century Gothic"/>
                  <w:sz w:val="18"/>
                  <w:szCs w:val="18"/>
                </w:rPr>
                <w:t>(5), 2314–2322.</w:t>
              </w:r>
            </w:p>
            <w:p w14:paraId="71B33C42" w14:textId="77777777" w:rsidR="00886259" w:rsidRPr="001A7665" w:rsidRDefault="00886259" w:rsidP="001A7665">
              <w:pPr>
                <w:autoSpaceDE w:val="0"/>
                <w:autoSpaceDN w:val="0"/>
                <w:ind w:hanging="480"/>
                <w:jc w:val="both"/>
                <w:divId w:val="433869445"/>
                <w:rPr>
                  <w:rFonts w:ascii="Century Gothic" w:eastAsia="Times New Roman" w:hAnsi="Century Gothic"/>
                  <w:sz w:val="18"/>
                  <w:szCs w:val="18"/>
                </w:rPr>
              </w:pPr>
              <w:proofErr w:type="spellStart"/>
              <w:r w:rsidRPr="001A7665">
                <w:rPr>
                  <w:rFonts w:ascii="Century Gothic" w:eastAsia="Times New Roman" w:hAnsi="Century Gothic"/>
                  <w:sz w:val="18"/>
                  <w:szCs w:val="18"/>
                </w:rPr>
                <w:t>Nurbaya</w:t>
              </w:r>
              <w:proofErr w:type="spellEnd"/>
              <w:r w:rsidRPr="001A7665">
                <w:rPr>
                  <w:rFonts w:ascii="Century Gothic" w:eastAsia="Times New Roman" w:hAnsi="Century Gothic"/>
                  <w:sz w:val="18"/>
                  <w:szCs w:val="18"/>
                </w:rPr>
                <w:t xml:space="preserve">, N., </w:t>
              </w:r>
              <w:proofErr w:type="spellStart"/>
              <w:r w:rsidRPr="001A7665">
                <w:rPr>
                  <w:rFonts w:ascii="Century Gothic" w:eastAsia="Times New Roman" w:hAnsi="Century Gothic"/>
                  <w:sz w:val="18"/>
                  <w:szCs w:val="18"/>
                </w:rPr>
                <w:t>Irwan</w:t>
              </w:r>
              <w:proofErr w:type="spellEnd"/>
              <w:r w:rsidRPr="001A7665">
                <w:rPr>
                  <w:rFonts w:ascii="Century Gothic" w:eastAsia="Times New Roman" w:hAnsi="Century Gothic"/>
                  <w:sz w:val="18"/>
                  <w:szCs w:val="18"/>
                </w:rPr>
                <w:t xml:space="preserve">, Z., &amp; Najdah, N. (2022). </w:t>
              </w:r>
              <w:proofErr w:type="spellStart"/>
              <w:r w:rsidRPr="001A7665">
                <w:rPr>
                  <w:rFonts w:ascii="Century Gothic" w:eastAsia="Times New Roman" w:hAnsi="Century Gothic"/>
                  <w:sz w:val="18"/>
                  <w:szCs w:val="18"/>
                </w:rPr>
                <w:t>Pelatihan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keterampilan</w:t>
              </w:r>
              <w:proofErr w:type="spellEnd"/>
              <w:r w:rsidRPr="001A7665">
                <w:rPr>
                  <w:rFonts w:ascii="Century Gothic" w:eastAsia="Times New Roman" w:hAnsi="Century Gothic"/>
                  <w:sz w:val="18"/>
                  <w:szCs w:val="18"/>
                </w:rPr>
                <w:t xml:space="preserve"> konseling pada </w:t>
              </w:r>
              <w:proofErr w:type="spellStart"/>
              <w:r w:rsidRPr="001A7665">
                <w:rPr>
                  <w:rFonts w:ascii="Century Gothic" w:eastAsia="Times New Roman" w:hAnsi="Century Gothic"/>
                  <w:sz w:val="18"/>
                  <w:szCs w:val="18"/>
                </w:rPr>
                <w:t>kader</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posyandu</w:t>
              </w:r>
              <w:proofErr w:type="spellEnd"/>
              <w:r w:rsidRPr="001A7665">
                <w:rPr>
                  <w:rFonts w:ascii="Century Gothic" w:eastAsia="Times New Roman" w:hAnsi="Century Gothic"/>
                  <w:sz w:val="18"/>
                  <w:szCs w:val="18"/>
                </w:rPr>
                <w:t xml:space="preserve"> di </w:t>
              </w:r>
              <w:proofErr w:type="spellStart"/>
              <w:r w:rsidRPr="001A7665">
                <w:rPr>
                  <w:rFonts w:ascii="Century Gothic" w:eastAsia="Times New Roman" w:hAnsi="Century Gothic"/>
                  <w:sz w:val="18"/>
                  <w:szCs w:val="18"/>
                </w:rPr>
                <w:t>daerah</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lokus</w:t>
              </w:r>
              <w:proofErr w:type="spellEnd"/>
              <w:r w:rsidRPr="001A7665">
                <w:rPr>
                  <w:rFonts w:ascii="Century Gothic" w:eastAsia="Times New Roman" w:hAnsi="Century Gothic"/>
                  <w:sz w:val="18"/>
                  <w:szCs w:val="18"/>
                </w:rPr>
                <w:t xml:space="preserve"> stunting. </w:t>
              </w:r>
              <w:r w:rsidRPr="001A7665">
                <w:rPr>
                  <w:rFonts w:ascii="Century Gothic" w:eastAsia="Times New Roman" w:hAnsi="Century Gothic"/>
                  <w:i/>
                  <w:iCs/>
                  <w:sz w:val="18"/>
                  <w:szCs w:val="18"/>
                </w:rPr>
                <w:t>JMM (Jurnal Masyarakat Mandiri)</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6</w:t>
              </w:r>
              <w:r w:rsidRPr="001A7665">
                <w:rPr>
                  <w:rFonts w:ascii="Century Gothic" w:eastAsia="Times New Roman" w:hAnsi="Century Gothic"/>
                  <w:sz w:val="18"/>
                  <w:szCs w:val="18"/>
                </w:rPr>
                <w:t>(1), 248–257.</w:t>
              </w:r>
            </w:p>
            <w:p w14:paraId="041BACBC" w14:textId="77777777" w:rsidR="00886259" w:rsidRPr="001A7665" w:rsidRDefault="00886259" w:rsidP="001A7665">
              <w:pPr>
                <w:autoSpaceDE w:val="0"/>
                <w:autoSpaceDN w:val="0"/>
                <w:ind w:hanging="480"/>
                <w:jc w:val="both"/>
                <w:divId w:val="2060476230"/>
                <w:rPr>
                  <w:rFonts w:ascii="Century Gothic" w:eastAsia="Times New Roman" w:hAnsi="Century Gothic"/>
                  <w:sz w:val="18"/>
                  <w:szCs w:val="18"/>
                </w:rPr>
              </w:pPr>
              <w:proofErr w:type="spellStart"/>
              <w:r w:rsidRPr="001A7665">
                <w:rPr>
                  <w:rFonts w:ascii="Century Gothic" w:eastAsia="Times New Roman" w:hAnsi="Century Gothic"/>
                  <w:sz w:val="18"/>
                  <w:szCs w:val="18"/>
                </w:rPr>
                <w:t>Oktiawati</w:t>
              </w:r>
              <w:proofErr w:type="spellEnd"/>
              <w:r w:rsidRPr="001A7665">
                <w:rPr>
                  <w:rFonts w:ascii="Century Gothic" w:eastAsia="Times New Roman" w:hAnsi="Century Gothic"/>
                  <w:sz w:val="18"/>
                  <w:szCs w:val="18"/>
                </w:rPr>
                <w:t xml:space="preserve">, A., Satria, R. P., </w:t>
              </w:r>
              <w:proofErr w:type="spellStart"/>
              <w:r w:rsidRPr="001A7665">
                <w:rPr>
                  <w:rFonts w:ascii="Century Gothic" w:eastAsia="Times New Roman" w:hAnsi="Century Gothic"/>
                  <w:sz w:val="18"/>
                  <w:szCs w:val="18"/>
                </w:rPr>
                <w:t>Itsna</w:t>
              </w:r>
              <w:proofErr w:type="spellEnd"/>
              <w:r w:rsidRPr="001A7665">
                <w:rPr>
                  <w:rFonts w:ascii="Century Gothic" w:eastAsia="Times New Roman" w:hAnsi="Century Gothic"/>
                  <w:sz w:val="18"/>
                  <w:szCs w:val="18"/>
                </w:rPr>
                <w:t xml:space="preserve">, I. N., &amp; </w:t>
              </w:r>
              <w:proofErr w:type="spellStart"/>
              <w:r w:rsidRPr="001A7665">
                <w:rPr>
                  <w:rFonts w:ascii="Century Gothic" w:eastAsia="Times New Roman" w:hAnsi="Century Gothic"/>
                  <w:sz w:val="18"/>
                  <w:szCs w:val="18"/>
                </w:rPr>
                <w:t>Risnanto</w:t>
              </w:r>
              <w:proofErr w:type="spellEnd"/>
              <w:r w:rsidRPr="001A7665">
                <w:rPr>
                  <w:rFonts w:ascii="Century Gothic" w:eastAsia="Times New Roman" w:hAnsi="Century Gothic"/>
                  <w:sz w:val="18"/>
                  <w:szCs w:val="18"/>
                </w:rPr>
                <w:t xml:space="preserve">, R. (2023). </w:t>
              </w:r>
              <w:proofErr w:type="spellStart"/>
              <w:r w:rsidRPr="001A7665">
                <w:rPr>
                  <w:rFonts w:ascii="Century Gothic" w:eastAsia="Times New Roman" w:hAnsi="Century Gothic"/>
                  <w:sz w:val="18"/>
                  <w:szCs w:val="18"/>
                </w:rPr>
                <w:t>Deteksi</w:t>
              </w:r>
              <w:proofErr w:type="spellEnd"/>
              <w:r w:rsidRPr="001A7665">
                <w:rPr>
                  <w:rFonts w:ascii="Century Gothic" w:eastAsia="Times New Roman" w:hAnsi="Century Gothic"/>
                  <w:sz w:val="18"/>
                  <w:szCs w:val="18"/>
                </w:rPr>
                <w:t xml:space="preserve"> Dini Faktor </w:t>
              </w:r>
              <w:proofErr w:type="spellStart"/>
              <w:r w:rsidRPr="001A7665">
                <w:rPr>
                  <w:rFonts w:ascii="Century Gothic" w:eastAsia="Times New Roman" w:hAnsi="Century Gothic"/>
                  <w:sz w:val="18"/>
                  <w:szCs w:val="18"/>
                </w:rPr>
                <w:t>Risiko</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Penyakit</w:t>
              </w:r>
              <w:proofErr w:type="spellEnd"/>
              <w:r w:rsidRPr="001A7665">
                <w:rPr>
                  <w:rFonts w:ascii="Century Gothic" w:eastAsia="Times New Roman" w:hAnsi="Century Gothic"/>
                  <w:sz w:val="18"/>
                  <w:szCs w:val="18"/>
                </w:rPr>
                <w:t xml:space="preserve"> Tidak </w:t>
              </w:r>
              <w:proofErr w:type="spellStart"/>
              <w:r w:rsidRPr="001A7665">
                <w:rPr>
                  <w:rFonts w:ascii="Century Gothic" w:eastAsia="Times New Roman" w:hAnsi="Century Gothic"/>
                  <w:sz w:val="18"/>
                  <w:szCs w:val="18"/>
                </w:rPr>
                <w:t>Menular</w:t>
              </w:r>
              <w:proofErr w:type="spellEnd"/>
              <w:r w:rsidRPr="001A7665">
                <w:rPr>
                  <w:rFonts w:ascii="Century Gothic" w:eastAsia="Times New Roman" w:hAnsi="Century Gothic"/>
                  <w:sz w:val="18"/>
                  <w:szCs w:val="18"/>
                </w:rPr>
                <w:t xml:space="preserve"> Pada Kegiatan Bhakti Masyarakat </w:t>
              </w:r>
              <w:proofErr w:type="spellStart"/>
              <w:r w:rsidRPr="001A7665">
                <w:rPr>
                  <w:rFonts w:ascii="Century Gothic" w:eastAsia="Times New Roman" w:hAnsi="Century Gothic"/>
                  <w:sz w:val="18"/>
                  <w:szCs w:val="18"/>
                </w:rPr>
                <w:t>Pramuli</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Kwaran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Slawi</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Kabupaten</w:t>
              </w:r>
              <w:proofErr w:type="spellEnd"/>
              <w:r w:rsidRPr="001A7665">
                <w:rPr>
                  <w:rFonts w:ascii="Century Gothic" w:eastAsia="Times New Roman" w:hAnsi="Century Gothic"/>
                  <w:sz w:val="18"/>
                  <w:szCs w:val="18"/>
                </w:rPr>
                <w:t xml:space="preserve"> Tegal. </w:t>
              </w:r>
              <w:r w:rsidRPr="001A7665">
                <w:rPr>
                  <w:rFonts w:ascii="Century Gothic" w:eastAsia="Times New Roman" w:hAnsi="Century Gothic"/>
                  <w:i/>
                  <w:iCs/>
                  <w:sz w:val="18"/>
                  <w:szCs w:val="18"/>
                </w:rPr>
                <w:t xml:space="preserve">JABI: Jurnal </w:t>
              </w:r>
              <w:proofErr w:type="spellStart"/>
              <w:r w:rsidRPr="001A7665">
                <w:rPr>
                  <w:rFonts w:ascii="Century Gothic" w:eastAsia="Times New Roman" w:hAnsi="Century Gothic"/>
                  <w:i/>
                  <w:iCs/>
                  <w:sz w:val="18"/>
                  <w:szCs w:val="18"/>
                </w:rPr>
                <w:t>Abdimas</w:t>
              </w:r>
              <w:proofErr w:type="spellEnd"/>
              <w:r w:rsidRPr="001A7665">
                <w:rPr>
                  <w:rFonts w:ascii="Century Gothic" w:eastAsia="Times New Roman" w:hAnsi="Century Gothic"/>
                  <w:i/>
                  <w:iCs/>
                  <w:sz w:val="18"/>
                  <w:szCs w:val="18"/>
                </w:rPr>
                <w:t xml:space="preserve"> Bhakti Indonesia</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4</w:t>
              </w:r>
              <w:r w:rsidRPr="001A7665">
                <w:rPr>
                  <w:rFonts w:ascii="Century Gothic" w:eastAsia="Times New Roman" w:hAnsi="Century Gothic"/>
                  <w:sz w:val="18"/>
                  <w:szCs w:val="18"/>
                </w:rPr>
                <w:t>(2), 15–25.</w:t>
              </w:r>
            </w:p>
            <w:p w14:paraId="34BE6C68" w14:textId="77777777" w:rsidR="00886259" w:rsidRPr="001A7665" w:rsidRDefault="00886259" w:rsidP="001A7665">
              <w:pPr>
                <w:autoSpaceDE w:val="0"/>
                <w:autoSpaceDN w:val="0"/>
                <w:ind w:hanging="480"/>
                <w:jc w:val="both"/>
                <w:divId w:val="1168053706"/>
                <w:rPr>
                  <w:rFonts w:ascii="Century Gothic" w:eastAsia="Times New Roman" w:hAnsi="Century Gothic"/>
                  <w:sz w:val="18"/>
                  <w:szCs w:val="18"/>
                </w:rPr>
              </w:pPr>
              <w:r w:rsidRPr="001A7665">
                <w:rPr>
                  <w:rFonts w:ascii="Century Gothic" w:eastAsia="Times New Roman" w:hAnsi="Century Gothic"/>
                  <w:sz w:val="18"/>
                  <w:szCs w:val="18"/>
                </w:rPr>
                <w:t xml:space="preserve">Ranti, I. (2022). </w:t>
              </w:r>
              <w:proofErr w:type="spellStart"/>
              <w:r w:rsidRPr="001A7665">
                <w:rPr>
                  <w:rFonts w:ascii="Century Gothic" w:eastAsia="Times New Roman" w:hAnsi="Century Gothic"/>
                  <w:sz w:val="18"/>
                  <w:szCs w:val="18"/>
                </w:rPr>
                <w:t>Peningkatan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Pengetahuan</w:t>
              </w:r>
              <w:proofErr w:type="spellEnd"/>
              <w:r w:rsidRPr="001A7665">
                <w:rPr>
                  <w:rFonts w:ascii="Century Gothic" w:eastAsia="Times New Roman" w:hAnsi="Century Gothic"/>
                  <w:sz w:val="18"/>
                  <w:szCs w:val="18"/>
                </w:rPr>
                <w:t xml:space="preserve"> dan </w:t>
              </w:r>
              <w:proofErr w:type="spellStart"/>
              <w:r w:rsidRPr="001A7665">
                <w:rPr>
                  <w:rFonts w:ascii="Century Gothic" w:eastAsia="Times New Roman" w:hAnsi="Century Gothic"/>
                  <w:sz w:val="18"/>
                  <w:szCs w:val="18"/>
                </w:rPr>
                <w:t>Keterampilan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Skrining</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Penyakit</w:t>
              </w:r>
              <w:proofErr w:type="spellEnd"/>
              <w:r w:rsidRPr="001A7665">
                <w:rPr>
                  <w:rFonts w:ascii="Century Gothic" w:eastAsia="Times New Roman" w:hAnsi="Century Gothic"/>
                  <w:sz w:val="18"/>
                  <w:szCs w:val="18"/>
                </w:rPr>
                <w:t xml:space="preserve"> Tidak </w:t>
              </w:r>
              <w:proofErr w:type="spellStart"/>
              <w:r w:rsidRPr="001A7665">
                <w:rPr>
                  <w:rFonts w:ascii="Century Gothic" w:eastAsia="Times New Roman" w:hAnsi="Century Gothic"/>
                  <w:sz w:val="18"/>
                  <w:szCs w:val="18"/>
                </w:rPr>
                <w:t>Menular</w:t>
              </w:r>
              <w:proofErr w:type="spellEnd"/>
              <w:r w:rsidRPr="001A7665">
                <w:rPr>
                  <w:rFonts w:ascii="Century Gothic" w:eastAsia="Times New Roman" w:hAnsi="Century Gothic"/>
                  <w:sz w:val="18"/>
                  <w:szCs w:val="18"/>
                </w:rPr>
                <w:t xml:space="preserve"> pada Kader Kesehatan POSBINDU. </w:t>
              </w:r>
              <w:r w:rsidRPr="001A7665">
                <w:rPr>
                  <w:rFonts w:ascii="Century Gothic" w:eastAsia="Times New Roman" w:hAnsi="Century Gothic"/>
                  <w:i/>
                  <w:iCs/>
                  <w:sz w:val="18"/>
                  <w:szCs w:val="18"/>
                </w:rPr>
                <w:t>Jurnal Surya Masyarakat</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4</w:t>
              </w:r>
              <w:r w:rsidRPr="001A7665">
                <w:rPr>
                  <w:rFonts w:ascii="Century Gothic" w:eastAsia="Times New Roman" w:hAnsi="Century Gothic"/>
                  <w:sz w:val="18"/>
                  <w:szCs w:val="18"/>
                </w:rPr>
                <w:t>(2), 253–256.</w:t>
              </w:r>
            </w:p>
            <w:p w14:paraId="0851AFE5" w14:textId="77777777" w:rsidR="00886259" w:rsidRPr="001A7665" w:rsidRDefault="00886259" w:rsidP="001A7665">
              <w:pPr>
                <w:autoSpaceDE w:val="0"/>
                <w:autoSpaceDN w:val="0"/>
                <w:ind w:hanging="480"/>
                <w:jc w:val="both"/>
                <w:divId w:val="226575931"/>
                <w:rPr>
                  <w:rFonts w:ascii="Century Gothic" w:eastAsia="Times New Roman" w:hAnsi="Century Gothic"/>
                  <w:sz w:val="18"/>
                  <w:szCs w:val="18"/>
                </w:rPr>
              </w:pPr>
              <w:proofErr w:type="spellStart"/>
              <w:r w:rsidRPr="001A7665">
                <w:rPr>
                  <w:rFonts w:ascii="Century Gothic" w:eastAsia="Times New Roman" w:hAnsi="Century Gothic"/>
                  <w:sz w:val="18"/>
                  <w:szCs w:val="18"/>
                </w:rPr>
                <w:t>Rofiqoch</w:t>
              </w:r>
              <w:proofErr w:type="spellEnd"/>
              <w:r w:rsidRPr="001A7665">
                <w:rPr>
                  <w:rFonts w:ascii="Century Gothic" w:eastAsia="Times New Roman" w:hAnsi="Century Gothic"/>
                  <w:sz w:val="18"/>
                  <w:szCs w:val="18"/>
                </w:rPr>
                <w:t xml:space="preserve">, I. (2020). </w:t>
              </w:r>
              <w:proofErr w:type="spellStart"/>
              <w:r w:rsidRPr="001A7665">
                <w:rPr>
                  <w:rFonts w:ascii="Century Gothic" w:eastAsia="Times New Roman" w:hAnsi="Century Gothic"/>
                  <w:sz w:val="18"/>
                  <w:szCs w:val="18"/>
                </w:rPr>
                <w:t>Manajemen</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Deteksi</w:t>
              </w:r>
              <w:proofErr w:type="spellEnd"/>
              <w:r w:rsidRPr="001A7665">
                <w:rPr>
                  <w:rFonts w:ascii="Century Gothic" w:eastAsia="Times New Roman" w:hAnsi="Century Gothic"/>
                  <w:sz w:val="18"/>
                  <w:szCs w:val="18"/>
                </w:rPr>
                <w:t xml:space="preserve"> Dini Faktor </w:t>
              </w:r>
              <w:proofErr w:type="spellStart"/>
              <w:r w:rsidRPr="001A7665">
                <w:rPr>
                  <w:rFonts w:ascii="Century Gothic" w:eastAsia="Times New Roman" w:hAnsi="Century Gothic"/>
                  <w:sz w:val="18"/>
                  <w:szCs w:val="18"/>
                </w:rPr>
                <w:t>Resiko</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Penyakit</w:t>
              </w:r>
              <w:proofErr w:type="spellEnd"/>
              <w:r w:rsidRPr="001A7665">
                <w:rPr>
                  <w:rFonts w:ascii="Century Gothic" w:eastAsia="Times New Roman" w:hAnsi="Century Gothic"/>
                  <w:sz w:val="18"/>
                  <w:szCs w:val="18"/>
                </w:rPr>
                <w:t xml:space="preserve"> Tidak </w:t>
              </w:r>
              <w:proofErr w:type="spellStart"/>
              <w:r w:rsidRPr="001A7665">
                <w:rPr>
                  <w:rFonts w:ascii="Century Gothic" w:eastAsia="Times New Roman" w:hAnsi="Century Gothic"/>
                  <w:sz w:val="18"/>
                  <w:szCs w:val="18"/>
                </w:rPr>
                <w:t>Menular</w:t>
              </w:r>
              <w:proofErr w:type="spellEnd"/>
              <w:r w:rsidRPr="001A7665">
                <w:rPr>
                  <w:rFonts w:ascii="Century Gothic" w:eastAsia="Times New Roman" w:hAnsi="Century Gothic"/>
                  <w:sz w:val="18"/>
                  <w:szCs w:val="18"/>
                </w:rPr>
                <w:t xml:space="preserve"> (PTM). </w:t>
              </w:r>
              <w:r w:rsidRPr="001A7665">
                <w:rPr>
                  <w:rFonts w:ascii="Century Gothic" w:eastAsia="Times New Roman" w:hAnsi="Century Gothic"/>
                  <w:i/>
                  <w:iCs/>
                  <w:sz w:val="18"/>
                  <w:szCs w:val="18"/>
                </w:rPr>
                <w:t xml:space="preserve">Jurnal </w:t>
              </w:r>
              <w:proofErr w:type="spellStart"/>
              <w:r w:rsidRPr="001A7665">
                <w:rPr>
                  <w:rFonts w:ascii="Century Gothic" w:eastAsia="Times New Roman" w:hAnsi="Century Gothic"/>
                  <w:i/>
                  <w:iCs/>
                  <w:sz w:val="18"/>
                  <w:szCs w:val="18"/>
                </w:rPr>
                <w:t>Pengabdian</w:t>
              </w:r>
              <w:proofErr w:type="spellEnd"/>
              <w:r w:rsidRPr="001A7665">
                <w:rPr>
                  <w:rFonts w:ascii="Century Gothic" w:eastAsia="Times New Roman" w:hAnsi="Century Gothic"/>
                  <w:i/>
                  <w:iCs/>
                  <w:sz w:val="18"/>
                  <w:szCs w:val="18"/>
                </w:rPr>
                <w:t xml:space="preserve"> Dharma Bakti</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3</w:t>
              </w:r>
              <w:r w:rsidRPr="001A7665">
                <w:rPr>
                  <w:rFonts w:ascii="Century Gothic" w:eastAsia="Times New Roman" w:hAnsi="Century Gothic"/>
                  <w:sz w:val="18"/>
                  <w:szCs w:val="18"/>
                </w:rPr>
                <w:t>(2), 48–54.</w:t>
              </w:r>
            </w:p>
            <w:p w14:paraId="40D59D10" w14:textId="77777777" w:rsidR="00886259" w:rsidRPr="001A7665" w:rsidRDefault="00886259" w:rsidP="001A7665">
              <w:pPr>
                <w:autoSpaceDE w:val="0"/>
                <w:autoSpaceDN w:val="0"/>
                <w:ind w:hanging="480"/>
                <w:jc w:val="both"/>
                <w:divId w:val="701904367"/>
                <w:rPr>
                  <w:rFonts w:ascii="Century Gothic" w:eastAsia="Times New Roman" w:hAnsi="Century Gothic"/>
                  <w:sz w:val="18"/>
                  <w:szCs w:val="18"/>
                </w:rPr>
              </w:pPr>
              <w:proofErr w:type="spellStart"/>
              <w:r w:rsidRPr="001A7665">
                <w:rPr>
                  <w:rFonts w:ascii="Century Gothic" w:eastAsia="Times New Roman" w:hAnsi="Century Gothic"/>
                  <w:sz w:val="18"/>
                  <w:szCs w:val="18"/>
                </w:rPr>
                <w:t>Rohmayanti</w:t>
              </w:r>
              <w:proofErr w:type="spellEnd"/>
              <w:r w:rsidRPr="001A7665">
                <w:rPr>
                  <w:rFonts w:ascii="Century Gothic" w:eastAsia="Times New Roman" w:hAnsi="Century Gothic"/>
                  <w:sz w:val="18"/>
                  <w:szCs w:val="18"/>
                </w:rPr>
                <w:t xml:space="preserve">, R., </w:t>
              </w:r>
              <w:proofErr w:type="spellStart"/>
              <w:r w:rsidRPr="001A7665">
                <w:rPr>
                  <w:rFonts w:ascii="Century Gothic" w:eastAsia="Times New Roman" w:hAnsi="Century Gothic"/>
                  <w:sz w:val="18"/>
                  <w:szCs w:val="18"/>
                </w:rPr>
                <w:t>Istutik</w:t>
              </w:r>
              <w:proofErr w:type="spellEnd"/>
              <w:r w:rsidRPr="001A7665">
                <w:rPr>
                  <w:rFonts w:ascii="Century Gothic" w:eastAsia="Times New Roman" w:hAnsi="Century Gothic"/>
                  <w:sz w:val="18"/>
                  <w:szCs w:val="18"/>
                </w:rPr>
                <w:t xml:space="preserve">, D., Islamiyah, I., Rahmawati, R., &amp; </w:t>
              </w:r>
              <w:proofErr w:type="spellStart"/>
              <w:r w:rsidRPr="001A7665">
                <w:rPr>
                  <w:rFonts w:ascii="Century Gothic" w:eastAsia="Times New Roman" w:hAnsi="Century Gothic"/>
                  <w:sz w:val="18"/>
                  <w:szCs w:val="18"/>
                </w:rPr>
                <w:t>Septiandani</w:t>
              </w:r>
              <w:proofErr w:type="spellEnd"/>
              <w:r w:rsidRPr="001A7665">
                <w:rPr>
                  <w:rFonts w:ascii="Century Gothic" w:eastAsia="Times New Roman" w:hAnsi="Century Gothic"/>
                  <w:sz w:val="18"/>
                  <w:szCs w:val="18"/>
                </w:rPr>
                <w:t xml:space="preserve">, Z. (2021). </w:t>
              </w:r>
              <w:proofErr w:type="spellStart"/>
              <w:r w:rsidRPr="001A7665">
                <w:rPr>
                  <w:rFonts w:ascii="Century Gothic" w:eastAsia="Times New Roman" w:hAnsi="Century Gothic"/>
                  <w:sz w:val="18"/>
                  <w:szCs w:val="18"/>
                </w:rPr>
                <w:t>Pembentukan</w:t>
              </w:r>
              <w:proofErr w:type="spellEnd"/>
              <w:r w:rsidRPr="001A7665">
                <w:rPr>
                  <w:rFonts w:ascii="Century Gothic" w:eastAsia="Times New Roman" w:hAnsi="Century Gothic"/>
                  <w:sz w:val="18"/>
                  <w:szCs w:val="18"/>
                </w:rPr>
                <w:t xml:space="preserve"> Kader </w:t>
              </w:r>
              <w:proofErr w:type="spellStart"/>
              <w:r w:rsidRPr="001A7665">
                <w:rPr>
                  <w:rFonts w:ascii="Century Gothic" w:eastAsia="Times New Roman" w:hAnsi="Century Gothic"/>
                  <w:sz w:val="18"/>
                  <w:szCs w:val="18"/>
                </w:rPr>
                <w:t>Posbindu</w:t>
              </w:r>
              <w:proofErr w:type="spellEnd"/>
              <w:r w:rsidRPr="001A7665">
                <w:rPr>
                  <w:rFonts w:ascii="Century Gothic" w:eastAsia="Times New Roman" w:hAnsi="Century Gothic"/>
                  <w:sz w:val="18"/>
                  <w:szCs w:val="18"/>
                </w:rPr>
                <w:t xml:space="preserve"> PTM </w:t>
              </w:r>
              <w:proofErr w:type="spellStart"/>
              <w:r w:rsidRPr="001A7665">
                <w:rPr>
                  <w:rFonts w:ascii="Century Gothic" w:eastAsia="Times New Roman" w:hAnsi="Century Gothic"/>
                  <w:sz w:val="18"/>
                  <w:szCs w:val="18"/>
                </w:rPr>
                <w:t>Tingkatkan</w:t>
              </w:r>
              <w:proofErr w:type="spellEnd"/>
              <w:r w:rsidRPr="001A7665">
                <w:rPr>
                  <w:rFonts w:ascii="Century Gothic" w:eastAsia="Times New Roman" w:hAnsi="Century Gothic"/>
                  <w:sz w:val="18"/>
                  <w:szCs w:val="18"/>
                </w:rPr>
                <w:t xml:space="preserve"> Skill Kader dan </w:t>
              </w:r>
              <w:proofErr w:type="spellStart"/>
              <w:r w:rsidRPr="001A7665">
                <w:rPr>
                  <w:rFonts w:ascii="Century Gothic" w:eastAsia="Times New Roman" w:hAnsi="Century Gothic"/>
                  <w:sz w:val="18"/>
                  <w:szCs w:val="18"/>
                </w:rPr>
                <w:t>Partisipasi</w:t>
              </w:r>
              <w:proofErr w:type="spellEnd"/>
              <w:r w:rsidRPr="001A7665">
                <w:rPr>
                  <w:rFonts w:ascii="Century Gothic" w:eastAsia="Times New Roman" w:hAnsi="Century Gothic"/>
                  <w:sz w:val="18"/>
                  <w:szCs w:val="18"/>
                </w:rPr>
                <w:t xml:space="preserve"> Warga Sebagai Upaya </w:t>
              </w:r>
              <w:proofErr w:type="spellStart"/>
              <w:r w:rsidRPr="001A7665">
                <w:rPr>
                  <w:rFonts w:ascii="Century Gothic" w:eastAsia="Times New Roman" w:hAnsi="Century Gothic"/>
                  <w:sz w:val="18"/>
                  <w:szCs w:val="18"/>
                </w:rPr>
                <w:t>Mengatasi</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Penyakit</w:t>
              </w:r>
              <w:proofErr w:type="spellEnd"/>
              <w:r w:rsidRPr="001A7665">
                <w:rPr>
                  <w:rFonts w:ascii="Century Gothic" w:eastAsia="Times New Roman" w:hAnsi="Century Gothic"/>
                  <w:sz w:val="18"/>
                  <w:szCs w:val="18"/>
                </w:rPr>
                <w:t xml:space="preserve"> Tidak </w:t>
              </w:r>
              <w:proofErr w:type="spellStart"/>
              <w:r w:rsidRPr="001A7665">
                <w:rPr>
                  <w:rFonts w:ascii="Century Gothic" w:eastAsia="Times New Roman" w:hAnsi="Century Gothic"/>
                  <w:sz w:val="18"/>
                  <w:szCs w:val="18"/>
                </w:rPr>
                <w:t>Menular</w:t>
              </w:r>
              <w:proofErr w:type="spellEnd"/>
              <w:r w:rsidRPr="001A7665">
                <w:rPr>
                  <w:rFonts w:ascii="Century Gothic" w:eastAsia="Times New Roman" w:hAnsi="Century Gothic"/>
                  <w:sz w:val="18"/>
                  <w:szCs w:val="18"/>
                </w:rPr>
                <w:t xml:space="preserve"> di Desa </w:t>
              </w:r>
              <w:proofErr w:type="spellStart"/>
              <w:r w:rsidRPr="001A7665">
                <w:rPr>
                  <w:rFonts w:ascii="Century Gothic" w:eastAsia="Times New Roman" w:hAnsi="Century Gothic"/>
                  <w:sz w:val="18"/>
                  <w:szCs w:val="18"/>
                </w:rPr>
                <w:t>Rambeanak</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Magelang</w:t>
              </w:r>
              <w:proofErr w:type="spellEnd"/>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Community Empowerment</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6</w:t>
              </w:r>
              <w:r w:rsidRPr="001A7665">
                <w:rPr>
                  <w:rFonts w:ascii="Century Gothic" w:eastAsia="Times New Roman" w:hAnsi="Century Gothic"/>
                  <w:sz w:val="18"/>
                  <w:szCs w:val="18"/>
                </w:rPr>
                <w:t>(3), 404–410.</w:t>
              </w:r>
            </w:p>
            <w:p w14:paraId="5DF7437B" w14:textId="77777777" w:rsidR="00886259" w:rsidRPr="001A7665" w:rsidRDefault="00886259" w:rsidP="001A7665">
              <w:pPr>
                <w:autoSpaceDE w:val="0"/>
                <w:autoSpaceDN w:val="0"/>
                <w:ind w:hanging="480"/>
                <w:jc w:val="both"/>
                <w:divId w:val="1948349686"/>
                <w:rPr>
                  <w:rFonts w:ascii="Century Gothic" w:eastAsia="Times New Roman" w:hAnsi="Century Gothic"/>
                  <w:sz w:val="18"/>
                  <w:szCs w:val="18"/>
                </w:rPr>
              </w:pPr>
              <w:proofErr w:type="spellStart"/>
              <w:r w:rsidRPr="001A7665">
                <w:rPr>
                  <w:rFonts w:ascii="Century Gothic" w:eastAsia="Times New Roman" w:hAnsi="Century Gothic"/>
                  <w:sz w:val="18"/>
                  <w:szCs w:val="18"/>
                </w:rPr>
                <w:t>Sudayasa</w:t>
              </w:r>
              <w:proofErr w:type="spellEnd"/>
              <w:r w:rsidRPr="001A7665">
                <w:rPr>
                  <w:rFonts w:ascii="Century Gothic" w:eastAsia="Times New Roman" w:hAnsi="Century Gothic"/>
                  <w:sz w:val="18"/>
                  <w:szCs w:val="18"/>
                </w:rPr>
                <w:t xml:space="preserve">, I. P., Rahman, M. F., Eso, A., Jamaluddin, J., </w:t>
              </w:r>
              <w:proofErr w:type="spellStart"/>
              <w:r w:rsidRPr="001A7665">
                <w:rPr>
                  <w:rFonts w:ascii="Century Gothic" w:eastAsia="Times New Roman" w:hAnsi="Century Gothic"/>
                  <w:sz w:val="18"/>
                  <w:szCs w:val="18"/>
                </w:rPr>
                <w:t>Parawansah</w:t>
              </w:r>
              <w:proofErr w:type="spellEnd"/>
              <w:r w:rsidRPr="001A7665">
                <w:rPr>
                  <w:rFonts w:ascii="Century Gothic" w:eastAsia="Times New Roman" w:hAnsi="Century Gothic"/>
                  <w:sz w:val="18"/>
                  <w:szCs w:val="18"/>
                </w:rPr>
                <w:t xml:space="preserve">, P., </w:t>
              </w:r>
              <w:proofErr w:type="spellStart"/>
              <w:r w:rsidRPr="001A7665">
                <w:rPr>
                  <w:rFonts w:ascii="Century Gothic" w:eastAsia="Times New Roman" w:hAnsi="Century Gothic"/>
                  <w:sz w:val="18"/>
                  <w:szCs w:val="18"/>
                </w:rPr>
                <w:t>Arimaswati</w:t>
              </w:r>
              <w:proofErr w:type="spellEnd"/>
              <w:r w:rsidRPr="001A7665">
                <w:rPr>
                  <w:rFonts w:ascii="Century Gothic" w:eastAsia="Times New Roman" w:hAnsi="Century Gothic"/>
                  <w:sz w:val="18"/>
                  <w:szCs w:val="18"/>
                </w:rPr>
                <w:t xml:space="preserve">, A., &amp; </w:t>
              </w:r>
              <w:proofErr w:type="spellStart"/>
              <w:r w:rsidRPr="001A7665">
                <w:rPr>
                  <w:rFonts w:ascii="Century Gothic" w:eastAsia="Times New Roman" w:hAnsi="Century Gothic"/>
                  <w:sz w:val="18"/>
                  <w:szCs w:val="18"/>
                </w:rPr>
                <w:t>Kholidha</w:t>
              </w:r>
              <w:proofErr w:type="spellEnd"/>
              <w:r w:rsidRPr="001A7665">
                <w:rPr>
                  <w:rFonts w:ascii="Century Gothic" w:eastAsia="Times New Roman" w:hAnsi="Century Gothic"/>
                  <w:sz w:val="18"/>
                  <w:szCs w:val="18"/>
                </w:rPr>
                <w:t xml:space="preserve">, A. N. (2020). </w:t>
              </w:r>
              <w:proofErr w:type="spellStart"/>
              <w:r w:rsidRPr="001A7665">
                <w:rPr>
                  <w:rFonts w:ascii="Century Gothic" w:eastAsia="Times New Roman" w:hAnsi="Century Gothic"/>
                  <w:sz w:val="18"/>
                  <w:szCs w:val="18"/>
                </w:rPr>
                <w:t>Deteksi</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dini</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faktor</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risiko</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penyakit</w:t>
              </w:r>
              <w:proofErr w:type="spellEnd"/>
              <w:r w:rsidRPr="001A7665">
                <w:rPr>
                  <w:rFonts w:ascii="Century Gothic" w:eastAsia="Times New Roman" w:hAnsi="Century Gothic"/>
                  <w:sz w:val="18"/>
                  <w:szCs w:val="18"/>
                </w:rPr>
                <w:t xml:space="preserve"> tidak </w:t>
              </w:r>
              <w:proofErr w:type="spellStart"/>
              <w:r w:rsidRPr="001A7665">
                <w:rPr>
                  <w:rFonts w:ascii="Century Gothic" w:eastAsia="Times New Roman" w:hAnsi="Century Gothic"/>
                  <w:sz w:val="18"/>
                  <w:szCs w:val="18"/>
                </w:rPr>
                <w:t>menular</w:t>
              </w:r>
              <w:proofErr w:type="spellEnd"/>
              <w:r w:rsidRPr="001A7665">
                <w:rPr>
                  <w:rFonts w:ascii="Century Gothic" w:eastAsia="Times New Roman" w:hAnsi="Century Gothic"/>
                  <w:sz w:val="18"/>
                  <w:szCs w:val="18"/>
                </w:rPr>
                <w:t xml:space="preserve"> pada </w:t>
              </w:r>
              <w:proofErr w:type="spellStart"/>
              <w:r w:rsidRPr="001A7665">
                <w:rPr>
                  <w:rFonts w:ascii="Century Gothic" w:eastAsia="Times New Roman" w:hAnsi="Century Gothic"/>
                  <w:sz w:val="18"/>
                  <w:szCs w:val="18"/>
                </w:rPr>
                <w:t>masyarakat</w:t>
              </w:r>
              <w:proofErr w:type="spellEnd"/>
              <w:r w:rsidRPr="001A7665">
                <w:rPr>
                  <w:rFonts w:ascii="Century Gothic" w:eastAsia="Times New Roman" w:hAnsi="Century Gothic"/>
                  <w:sz w:val="18"/>
                  <w:szCs w:val="18"/>
                </w:rPr>
                <w:t xml:space="preserve"> Desa </w:t>
              </w:r>
              <w:proofErr w:type="spellStart"/>
              <w:r w:rsidRPr="001A7665">
                <w:rPr>
                  <w:rFonts w:ascii="Century Gothic" w:eastAsia="Times New Roman" w:hAnsi="Century Gothic"/>
                  <w:sz w:val="18"/>
                  <w:szCs w:val="18"/>
                </w:rPr>
                <w:t>Andepali</w:t>
              </w:r>
              <w:proofErr w:type="spellEnd"/>
              <w:r w:rsidRPr="001A7665">
                <w:rPr>
                  <w:rFonts w:ascii="Century Gothic" w:eastAsia="Times New Roman" w:hAnsi="Century Gothic"/>
                  <w:sz w:val="18"/>
                  <w:szCs w:val="18"/>
                </w:rPr>
                <w:t xml:space="preserve"> </w:t>
              </w:r>
              <w:proofErr w:type="spellStart"/>
              <w:r w:rsidRPr="001A7665">
                <w:rPr>
                  <w:rFonts w:ascii="Century Gothic" w:eastAsia="Times New Roman" w:hAnsi="Century Gothic"/>
                  <w:sz w:val="18"/>
                  <w:szCs w:val="18"/>
                </w:rPr>
                <w:t>Kecamatan</w:t>
              </w:r>
              <w:proofErr w:type="spellEnd"/>
              <w:r w:rsidRPr="001A7665">
                <w:rPr>
                  <w:rFonts w:ascii="Century Gothic" w:eastAsia="Times New Roman" w:hAnsi="Century Gothic"/>
                  <w:sz w:val="18"/>
                  <w:szCs w:val="18"/>
                </w:rPr>
                <w:t xml:space="preserve"> Sampara </w:t>
              </w:r>
              <w:proofErr w:type="spellStart"/>
              <w:r w:rsidRPr="001A7665">
                <w:rPr>
                  <w:rFonts w:ascii="Century Gothic" w:eastAsia="Times New Roman" w:hAnsi="Century Gothic"/>
                  <w:sz w:val="18"/>
                  <w:szCs w:val="18"/>
                </w:rPr>
                <w:t>Kabupaten</w:t>
              </w:r>
              <w:proofErr w:type="spellEnd"/>
              <w:r w:rsidRPr="001A7665">
                <w:rPr>
                  <w:rFonts w:ascii="Century Gothic" w:eastAsia="Times New Roman" w:hAnsi="Century Gothic"/>
                  <w:sz w:val="18"/>
                  <w:szCs w:val="18"/>
                </w:rPr>
                <w:t xml:space="preserve"> Konawe. </w:t>
              </w:r>
              <w:r w:rsidRPr="001A7665">
                <w:rPr>
                  <w:rFonts w:ascii="Century Gothic" w:eastAsia="Times New Roman" w:hAnsi="Century Gothic"/>
                  <w:i/>
                  <w:iCs/>
                  <w:sz w:val="18"/>
                  <w:szCs w:val="18"/>
                </w:rPr>
                <w:t>Journal of Community Engagement in Health</w:t>
              </w:r>
              <w:r w:rsidRPr="001A7665">
                <w:rPr>
                  <w:rFonts w:ascii="Century Gothic" w:eastAsia="Times New Roman" w:hAnsi="Century Gothic"/>
                  <w:sz w:val="18"/>
                  <w:szCs w:val="18"/>
                </w:rPr>
                <w:t xml:space="preserve">, </w:t>
              </w:r>
              <w:r w:rsidRPr="001A7665">
                <w:rPr>
                  <w:rFonts w:ascii="Century Gothic" w:eastAsia="Times New Roman" w:hAnsi="Century Gothic"/>
                  <w:i/>
                  <w:iCs/>
                  <w:sz w:val="18"/>
                  <w:szCs w:val="18"/>
                </w:rPr>
                <w:t>3</w:t>
              </w:r>
              <w:r w:rsidRPr="001A7665">
                <w:rPr>
                  <w:rFonts w:ascii="Century Gothic" w:eastAsia="Times New Roman" w:hAnsi="Century Gothic"/>
                  <w:sz w:val="18"/>
                  <w:szCs w:val="18"/>
                </w:rPr>
                <w:t>(1), 60–66.</w:t>
              </w:r>
            </w:p>
            <w:p w14:paraId="411A3203" w14:textId="71E4A943" w:rsidR="00046817" w:rsidRPr="001A7665" w:rsidRDefault="00886259" w:rsidP="001A7665">
              <w:pPr>
                <w:spacing w:after="200" w:line="276" w:lineRule="auto"/>
                <w:jc w:val="both"/>
                <w:rPr>
                  <w:rFonts w:ascii="Century Gothic" w:hAnsi="Century Gothic"/>
                  <w:sz w:val="18"/>
                  <w:szCs w:val="18"/>
                </w:rPr>
              </w:pPr>
              <w:r w:rsidRPr="001A7665">
                <w:rPr>
                  <w:rFonts w:ascii="Century Gothic" w:eastAsia="Times New Roman" w:hAnsi="Century Gothic"/>
                  <w:sz w:val="18"/>
                  <w:szCs w:val="18"/>
                </w:rPr>
                <w:t> </w:t>
              </w:r>
            </w:p>
          </w:sdtContent>
        </w:sdt>
        <w:p w14:paraId="04572F38" w14:textId="6738BBA2" w:rsidR="002D1520" w:rsidRDefault="00000000">
          <w:pPr>
            <w:spacing w:line="276" w:lineRule="auto"/>
            <w:jc w:val="both"/>
            <w:rPr>
              <w:rFonts w:ascii="Century Gothic" w:hAnsi="Century Gothic"/>
              <w:sz w:val="18"/>
              <w:szCs w:val="18"/>
            </w:rPr>
          </w:pPr>
        </w:p>
      </w:sdtContent>
    </w:sdt>
    <w:sectPr w:rsidR="002D1520">
      <w:headerReference w:type="default" r:id="rId16"/>
      <w:footerReference w:type="default" r:id="rId17"/>
      <w:type w:val="continuous"/>
      <w:pgSz w:w="11894" w:h="16157"/>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F7137" w14:textId="77777777" w:rsidR="002D2442" w:rsidRDefault="002D2442">
      <w:r>
        <w:separator/>
      </w:r>
    </w:p>
  </w:endnote>
  <w:endnote w:type="continuationSeparator" w:id="0">
    <w:p w14:paraId="06175AEB" w14:textId="77777777" w:rsidR="002D2442" w:rsidRDefault="002D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roman"/>
    <w:pitch w:val="default"/>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Times New Roman Bold">
    <w:altName w:val="Times New Roman"/>
    <w:panose1 w:val="02020803070505020304"/>
    <w:charset w:val="00"/>
    <w:family w:val="roman"/>
    <w:pitch w:val="default"/>
  </w:font>
  <w:font w:name="Times New Roman Bold Italic">
    <w:altName w:val="Times New Roman"/>
    <w:panose1 w:val="020207030605050903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怀"/>
    <w:panose1 w:val="02020603050405020304"/>
    <w:charset w:val="00"/>
    <w:family w:val="roman"/>
    <w:pitch w:val="variable"/>
    <w:sig w:usb0="E0002EFF" w:usb1="C000785B" w:usb2="00000009" w:usb3="00000000" w:csb0="000001FF" w:csb1="00000000"/>
  </w:font>
  <w:font w:name="Avenir Black">
    <w:altName w:val="Trebuchet MS"/>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4F32" w14:textId="77777777" w:rsidR="002D1520" w:rsidRDefault="00BA0F56">
    <w:pPr>
      <w:pStyle w:val="Footer"/>
      <w:jc w:val="center"/>
      <w:rPr>
        <w:sz w:val="14"/>
      </w:rPr>
    </w:pPr>
    <w:r>
      <w:rPr>
        <w:sz w:val="14"/>
      </w:rPr>
      <w:fldChar w:fldCharType="begin"/>
    </w:r>
    <w:r>
      <w:rPr>
        <w:sz w:val="14"/>
      </w:rPr>
      <w:instrText xml:space="preserve"> PAGE   \* MERGEFORMAT </w:instrText>
    </w:r>
    <w:r>
      <w:rPr>
        <w:sz w:val="14"/>
      </w:rPr>
      <w:fldChar w:fldCharType="separate"/>
    </w:r>
    <w:r w:rsidR="00382604">
      <w:rPr>
        <w:noProof/>
        <w:sz w:val="14"/>
      </w:rPr>
      <w:t>2</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329E" w14:textId="77777777" w:rsidR="002D1520" w:rsidRDefault="002D1520">
    <w:pPr>
      <w:pStyle w:val="Footer"/>
      <w:rPr>
        <w:sz w:val="14"/>
        <w:szCs w:val="14"/>
      </w:rPr>
    </w:pPr>
  </w:p>
  <w:p w14:paraId="7847CFA8" w14:textId="77777777" w:rsidR="002D1520" w:rsidRDefault="00BA0F56">
    <w:pPr>
      <w:pStyle w:val="Footer"/>
      <w:tabs>
        <w:tab w:val="left" w:pos="2880"/>
      </w:tabs>
      <w:ind w:left="2552"/>
      <w:jc w:val="right"/>
    </w:pPr>
    <w:r>
      <w:rPr>
        <w:sz w:val="14"/>
      </w:rPr>
      <w:t xml:space="preserve">© 2022 </w:t>
    </w:r>
    <w:r>
      <w:rPr>
        <w:sz w:val="14"/>
        <w:lang w:val="id-ID"/>
      </w:rPr>
      <w:t>Segala bentuk plagiarisme dan penyalahgunaan hak kekayaan intelektual akibat diterbitkannya paper pengabdian masyarakat ini sepenuhnya menjadi tanggung jawab penulis</w:t>
    </w:r>
    <w:r>
      <w:rPr>
        <w:sz w:val="14"/>
      </w:rPr>
      <w:t>.</w:t>
    </w:r>
  </w:p>
  <w:p w14:paraId="75F64E53" w14:textId="77777777" w:rsidR="002D1520" w:rsidRDefault="002D1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5C63" w14:textId="77777777" w:rsidR="002D1520" w:rsidRDefault="00BA0F56">
    <w:pPr>
      <w:pStyle w:val="BodyText"/>
      <w:spacing w:line="14" w:lineRule="auto"/>
      <w:rPr>
        <w:sz w:val="20"/>
      </w:rPr>
    </w:pPr>
    <w:r>
      <w:rPr>
        <w:noProof/>
        <w:sz w:val="22"/>
        <w:lang w:val="id-ID" w:eastAsia="id-ID"/>
      </w:rPr>
      <mc:AlternateContent>
        <mc:Choice Requires="wps">
          <w:drawing>
            <wp:anchor distT="0" distB="0" distL="114300" distR="114300" simplePos="0" relativeHeight="251662336" behindDoc="1" locked="0" layoutInCell="1" allowOverlap="1" wp14:anchorId="2039DB6F" wp14:editId="66A3FD13">
              <wp:simplePos x="0" y="0"/>
              <wp:positionH relativeFrom="page">
                <wp:posOffset>3780155</wp:posOffset>
              </wp:positionH>
              <wp:positionV relativeFrom="page">
                <wp:posOffset>9917430</wp:posOffset>
              </wp:positionV>
              <wp:extent cx="360680" cy="1657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65735"/>
                      </a:xfrm>
                      <a:prstGeom prst="rect">
                        <a:avLst/>
                      </a:prstGeom>
                      <a:noFill/>
                      <a:ln>
                        <a:noFill/>
                      </a:ln>
                    </wps:spPr>
                    <wps:txbx>
                      <w:txbxContent>
                        <w:p w14:paraId="70E00079" w14:textId="77777777" w:rsidR="002D1520" w:rsidRDefault="002D1520">
                          <w:pPr>
                            <w:pStyle w:val="BodyText"/>
                            <w:spacing w:line="245" w:lineRule="exact"/>
                            <w:rPr>
                              <w:rFonts w:ascii="Calibri"/>
                              <w:lang w:val="id-ID"/>
                            </w:rPr>
                          </w:pPr>
                        </w:p>
                      </w:txbxContent>
                    </wps:txbx>
                    <wps:bodyPr rot="0" vert="horz" wrap="square" lIns="0" tIns="0" rIns="0" bIns="0" anchor="t" anchorCtr="0" upright="1">
                      <a:noAutofit/>
                    </wps:bodyPr>
                  </wps:wsp>
                </a:graphicData>
              </a:graphic>
            </wp:anchor>
          </w:drawing>
        </mc:Choice>
        <mc:Fallback>
          <w:pict>
            <v:shapetype w14:anchorId="2039DB6F" id="_x0000_t202" coordsize="21600,21600" o:spt="202" path="m,l,21600r21600,l21600,xe">
              <v:stroke joinstyle="miter"/>
              <v:path gradientshapeok="t" o:connecttype="rect"/>
            </v:shapetype>
            <v:shape id="Text Box 3" o:spid="_x0000_s1027" type="#_x0000_t202" style="position:absolute;margin-left:297.65pt;margin-top:780.9pt;width:28.4pt;height:13.0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" filled="f" stroked="f">
              <v:textbox inset="0,0,0,0">
                <w:txbxContent>
                  <w:p w14:paraId="70E00079" w14:textId="77777777" w:rsidR="002D1520" w:rsidRDefault="002D1520">
                    <w:pPr>
                      <w:pStyle w:val="BodyText"/>
                      <w:spacing w:line="245" w:lineRule="exact"/>
                      <w:rPr>
                        <w:rFonts w:ascii="Calibri"/>
                        <w:lang w:val="id-ID"/>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411CF" w14:textId="77777777" w:rsidR="002D2442" w:rsidRDefault="002D2442">
      <w:r>
        <w:separator/>
      </w:r>
    </w:p>
  </w:footnote>
  <w:footnote w:type="continuationSeparator" w:id="0">
    <w:p w14:paraId="7BC1A601" w14:textId="77777777" w:rsidR="002D2442" w:rsidRDefault="002D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484E" w14:textId="77777777" w:rsidR="002D1520" w:rsidRDefault="00BA0F56">
    <w:pPr>
      <w:rPr>
        <w:sz w:val="14"/>
        <w:lang w:val="id-ID"/>
      </w:rPr>
    </w:pPr>
    <w:r>
      <w:rPr>
        <w:sz w:val="14"/>
      </w:rPr>
      <w:t xml:space="preserve">Nama belakang </w:t>
    </w:r>
    <w:r>
      <w:rPr>
        <w:sz w:val="14"/>
        <w:lang w:val="id-ID"/>
      </w:rPr>
      <w:t xml:space="preserve">Penulis </w:t>
    </w:r>
    <w:proofErr w:type="spellStart"/>
    <w:r>
      <w:rPr>
        <w:sz w:val="14"/>
      </w:rPr>
      <w:t>dst</w:t>
    </w:r>
    <w:proofErr w:type="spellEnd"/>
    <w:r>
      <w:rPr>
        <w:sz w:val="14"/>
      </w:rPr>
      <w:t xml:space="preserve">, </w:t>
    </w:r>
    <w:proofErr w:type="spellStart"/>
    <w:r>
      <w:rPr>
        <w:i/>
        <w:iCs/>
        <w:sz w:val="14"/>
      </w:rPr>
      <w:t>Reswara</w:t>
    </w:r>
    <w:proofErr w:type="spellEnd"/>
    <w:r>
      <w:rPr>
        <w:i/>
        <w:iCs/>
        <w:sz w:val="14"/>
      </w:rPr>
      <w:t xml:space="preserve"> </w:t>
    </w:r>
    <w:r>
      <w:rPr>
        <w:i/>
        <w:sz w:val="14"/>
        <w:lang w:val="id-ID"/>
      </w:rPr>
      <w:t xml:space="preserve">Jurnal Pengabdian </w:t>
    </w:r>
    <w:proofErr w:type="spellStart"/>
    <w:r>
      <w:rPr>
        <w:i/>
        <w:sz w:val="14"/>
      </w:rPr>
      <w:t>Kepada</w:t>
    </w:r>
    <w:proofErr w:type="spellEnd"/>
    <w:r>
      <w:rPr>
        <w:i/>
        <w:sz w:val="14"/>
      </w:rPr>
      <w:t xml:space="preserve"> </w:t>
    </w:r>
    <w:proofErr w:type="gramStart"/>
    <w:r>
      <w:rPr>
        <w:i/>
        <w:sz w:val="14"/>
        <w:lang w:val="id-ID"/>
      </w:rPr>
      <w:t xml:space="preserve">Masyarakat </w:t>
    </w:r>
    <w:r>
      <w:rPr>
        <w:i/>
        <w:sz w:val="14"/>
      </w:rPr>
      <w:t xml:space="preserve"> </w:t>
    </w:r>
    <w:r>
      <w:rPr>
        <w:sz w:val="14"/>
      </w:rPr>
      <w:t>20</w:t>
    </w:r>
    <w:proofErr w:type="gramEnd"/>
    <w:r>
      <w:rPr>
        <w:sz w:val="14"/>
      </w:rPr>
      <w:t xml:space="preserve">xx, Volume </w:t>
    </w:r>
    <w:r>
      <w:rPr>
        <w:sz w:val="14"/>
        <w:lang w:val="id-ID"/>
      </w:rPr>
      <w:t>Nomor</w:t>
    </w:r>
    <w:r>
      <w:rPr>
        <w:sz w:val="14"/>
      </w:rPr>
      <w:t xml:space="preserve">: </w:t>
    </w:r>
    <w:r>
      <w:rPr>
        <w:sz w:val="14"/>
        <w:lang w:val="id-ID"/>
      </w:rPr>
      <w:t>Nomor Halaman</w:t>
    </w:r>
  </w:p>
  <w:p w14:paraId="5F79D5EA" w14:textId="77777777" w:rsidR="002D1520" w:rsidRDefault="00BA0F56">
    <w:pPr>
      <w:pStyle w:val="Header"/>
      <w:pBdr>
        <w:bottom w:val="single" w:sz="4" w:space="1" w:color="auto"/>
      </w:pBdr>
      <w:jc w:val="both"/>
      <w:rPr>
        <w:b/>
        <w:sz w:val="14"/>
      </w:rPr>
    </w:pPr>
    <w:r>
      <w:rPr>
        <w:b/>
        <w:sz w:val="14"/>
      </w:rPr>
      <w:t>DOI:</w:t>
    </w:r>
  </w:p>
  <w:p w14:paraId="60105C54" w14:textId="77777777" w:rsidR="002D1520" w:rsidRDefault="002D1520">
    <w:pPr>
      <w:pStyle w:val="Header"/>
      <w:jc w:val="both"/>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7EE9" w14:textId="77777777" w:rsidR="002D1520" w:rsidRDefault="00BA0F56">
    <w:pPr>
      <w:pStyle w:val="Header"/>
      <w:tabs>
        <w:tab w:val="left" w:pos="7566"/>
        <w:tab w:val="right" w:pos="9020"/>
      </w:tabs>
      <w:rPr>
        <w:rFonts w:ascii="Avenir Black" w:hAnsi="Avenir Black"/>
      </w:rPr>
    </w:pPr>
    <w:r>
      <w:rPr>
        <w:noProof/>
        <w:lang w:val="id-ID" w:eastAsia="id-ID"/>
      </w:rPr>
      <w:drawing>
        <wp:anchor distT="0" distB="0" distL="114300" distR="114300" simplePos="0" relativeHeight="251661312" behindDoc="0" locked="0" layoutInCell="1" allowOverlap="1" wp14:anchorId="7D9C689C" wp14:editId="746620A1">
          <wp:simplePos x="0" y="0"/>
          <wp:positionH relativeFrom="column">
            <wp:posOffset>5080</wp:posOffset>
          </wp:positionH>
          <wp:positionV relativeFrom="paragraph">
            <wp:posOffset>-473710</wp:posOffset>
          </wp:positionV>
          <wp:extent cx="571500" cy="6705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l="30713" t="22544" r="29754" b="31061"/>
                  <a:stretch>
                    <a:fillRect/>
                  </a:stretch>
                </pic:blipFill>
                <pic:spPr>
                  <a:xfrm>
                    <a:off x="0" y="0"/>
                    <a:ext cx="571393" cy="670560"/>
                  </a:xfrm>
                  <a:prstGeom prst="rect">
                    <a:avLst/>
                  </a:prstGeom>
                  <a:noFill/>
                  <a:ln>
                    <a:noFill/>
                  </a:ln>
                </pic:spPr>
              </pic:pic>
            </a:graphicData>
          </a:graphic>
        </wp:anchor>
      </w:drawing>
    </w:r>
    <w:r>
      <w:rPr>
        <w:noProof/>
        <w:lang w:val="id-ID" w:eastAsia="id-ID"/>
      </w:rPr>
      <mc:AlternateContent>
        <mc:Choice Requires="wps">
          <w:drawing>
            <wp:anchor distT="0" distB="0" distL="114300" distR="114300" simplePos="0" relativeHeight="251659264" behindDoc="0" locked="0" layoutInCell="1" allowOverlap="1" wp14:anchorId="0CFEB95A" wp14:editId="231964B9">
              <wp:simplePos x="0" y="0"/>
              <wp:positionH relativeFrom="column">
                <wp:posOffset>29845</wp:posOffset>
              </wp:positionH>
              <wp:positionV relativeFrom="paragraph">
                <wp:posOffset>-447040</wp:posOffset>
              </wp:positionV>
              <wp:extent cx="6098540" cy="609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609600"/>
                      </a:xfrm>
                      <a:prstGeom prst="rect">
                        <a:avLst/>
                      </a:prstGeom>
                      <a:solidFill>
                        <a:srgbClr val="1F497D"/>
                      </a:solidFill>
                      <a:ln>
                        <a:noFill/>
                      </a:ln>
                    </wps:spPr>
                    <wps:txbx>
                      <w:txbxContent>
                        <w:p w14:paraId="3C30B43E" w14:textId="77777777" w:rsidR="002D1520" w:rsidRDefault="00BA0F56">
                          <w:pPr>
                            <w:ind w:right="136"/>
                            <w:jc w:val="right"/>
                            <w:rPr>
                              <w:rFonts w:ascii="Century Gothic" w:hAnsi="Century Gothic"/>
                              <w:b/>
                              <w:color w:val="FFFFFF"/>
                              <w:lang w:val="id-ID"/>
                            </w:rPr>
                          </w:pPr>
                          <w:r>
                            <w:rPr>
                              <w:rFonts w:ascii="Century Gothic" w:hAnsi="Century Gothic"/>
                              <w:b/>
                              <w:color w:val="FFFFFF"/>
                            </w:rPr>
                            <w:t xml:space="preserve"> </w:t>
                          </w:r>
                          <w:proofErr w:type="spellStart"/>
                          <w:proofErr w:type="gramStart"/>
                          <w:r>
                            <w:rPr>
                              <w:rFonts w:ascii="Century Gothic" w:hAnsi="Century Gothic"/>
                              <w:b/>
                              <w:color w:val="FFFFFF"/>
                            </w:rPr>
                            <w:t>Reswara</w:t>
                          </w:r>
                          <w:proofErr w:type="spellEnd"/>
                          <w:r>
                            <w:rPr>
                              <w:rFonts w:ascii="Century Gothic" w:hAnsi="Century Gothic"/>
                              <w:b/>
                              <w:color w:val="FFFFFF"/>
                            </w:rPr>
                            <w:t xml:space="preserve"> :</w:t>
                          </w:r>
                          <w:proofErr w:type="gramEnd"/>
                          <w:r>
                            <w:rPr>
                              <w:rFonts w:ascii="Century Gothic" w:hAnsi="Century Gothic"/>
                              <w:b/>
                              <w:color w:val="FFFFFF"/>
                            </w:rPr>
                            <w:t xml:space="preserve"> Jurnal </w:t>
                          </w:r>
                          <w:proofErr w:type="spellStart"/>
                          <w:r>
                            <w:rPr>
                              <w:rFonts w:ascii="Century Gothic" w:hAnsi="Century Gothic"/>
                              <w:b/>
                              <w:color w:val="FFFFFF"/>
                            </w:rPr>
                            <w:t>Pengabdian</w:t>
                          </w:r>
                          <w:proofErr w:type="spellEnd"/>
                          <w:r>
                            <w:rPr>
                              <w:rFonts w:ascii="Century Gothic" w:hAnsi="Century Gothic"/>
                              <w:b/>
                              <w:color w:val="FFFFFF"/>
                            </w:rPr>
                            <w:t xml:space="preserve"> </w:t>
                          </w:r>
                          <w:proofErr w:type="spellStart"/>
                          <w:r>
                            <w:rPr>
                              <w:rFonts w:ascii="Century Gothic" w:hAnsi="Century Gothic"/>
                              <w:b/>
                              <w:color w:val="FFFFFF"/>
                            </w:rPr>
                            <w:t>Kepada</w:t>
                          </w:r>
                          <w:proofErr w:type="spellEnd"/>
                          <w:r>
                            <w:rPr>
                              <w:rFonts w:ascii="Century Gothic" w:hAnsi="Century Gothic"/>
                              <w:b/>
                              <w:color w:val="FFFFFF"/>
                            </w:rPr>
                            <w:t xml:space="preserve"> Masyarakat</w:t>
                          </w:r>
                          <w:r>
                            <w:rPr>
                              <w:rFonts w:ascii="Century Gothic" w:hAnsi="Century Gothic"/>
                              <w:b/>
                              <w:color w:val="FFFFFF"/>
                              <w:lang w:val="id-ID"/>
                            </w:rPr>
                            <w:t xml:space="preserve"> </w:t>
                          </w:r>
                        </w:p>
                        <w:p w14:paraId="337F8F68" w14:textId="77777777" w:rsidR="002D1520" w:rsidRDefault="00BA0F56">
                          <w:pPr>
                            <w:ind w:right="136"/>
                            <w:jc w:val="right"/>
                            <w:rPr>
                              <w:rFonts w:ascii="Century Gothic" w:hAnsi="Century Gothic"/>
                              <w:b/>
                              <w:iCs/>
                              <w:color w:val="FFFFFF"/>
                              <w:sz w:val="18"/>
                              <w:lang w:val="id-ID"/>
                            </w:rPr>
                          </w:pPr>
                          <w:r>
                            <w:rPr>
                              <w:rFonts w:ascii="Century Gothic" w:hAnsi="Century Gothic"/>
                              <w:b/>
                              <w:iCs/>
                              <w:color w:val="FFFFFF"/>
                              <w:sz w:val="18"/>
                              <w:lang w:val="id-ID"/>
                            </w:rPr>
                            <w:t>p-</w:t>
                          </w:r>
                          <w:r>
                            <w:rPr>
                              <w:rFonts w:ascii="Century Gothic" w:hAnsi="Century Gothic"/>
                              <w:b/>
                              <w:iCs/>
                              <w:color w:val="FFFFFF"/>
                              <w:sz w:val="18"/>
                            </w:rPr>
                            <w:t>ISSN</w:t>
                          </w:r>
                          <w:r>
                            <w:rPr>
                              <w:rFonts w:ascii="Century Gothic" w:hAnsi="Century Gothic"/>
                              <w:b/>
                              <w:iCs/>
                              <w:color w:val="FFFFFF"/>
                              <w:sz w:val="18"/>
                              <w:lang w:val="id-ID"/>
                            </w:rPr>
                            <w:t xml:space="preserve"> 2716-4861,</w:t>
                          </w:r>
                          <w:r>
                            <w:rPr>
                              <w:rFonts w:ascii="Century Gothic" w:hAnsi="Century Gothic"/>
                              <w:b/>
                              <w:iCs/>
                              <w:color w:val="FFFFFF"/>
                              <w:sz w:val="18"/>
                            </w:rPr>
                            <w:t xml:space="preserve"> </w:t>
                          </w:r>
                          <w:r>
                            <w:rPr>
                              <w:rFonts w:ascii="Century Gothic" w:hAnsi="Century Gothic"/>
                              <w:b/>
                              <w:iCs/>
                              <w:color w:val="FFFFFF"/>
                              <w:sz w:val="18"/>
                              <w:lang w:val="id-ID"/>
                            </w:rPr>
                            <w:t>e-</w:t>
                          </w:r>
                          <w:r>
                            <w:rPr>
                              <w:rFonts w:ascii="Century Gothic" w:hAnsi="Century Gothic"/>
                              <w:b/>
                              <w:iCs/>
                              <w:color w:val="FFFFFF"/>
                              <w:sz w:val="18"/>
                            </w:rPr>
                            <w:t>ISSN</w:t>
                          </w:r>
                          <w:r>
                            <w:rPr>
                              <w:rFonts w:ascii="Century Gothic" w:hAnsi="Century Gothic"/>
                              <w:b/>
                              <w:iCs/>
                              <w:color w:val="FFFFFF"/>
                              <w:sz w:val="18"/>
                              <w:lang w:val="id-ID"/>
                            </w:rPr>
                            <w:t xml:space="preserve"> 2716-3997</w:t>
                          </w:r>
                        </w:p>
                        <w:p w14:paraId="3FAD5D4D" w14:textId="77777777" w:rsidR="002D1520" w:rsidRDefault="00BA0F56">
                          <w:pPr>
                            <w:ind w:right="136"/>
                            <w:jc w:val="right"/>
                            <w:rPr>
                              <w:rFonts w:ascii="Century Gothic" w:hAnsi="Century Gothic"/>
                              <w:b/>
                              <w:iCs/>
                              <w:color w:val="FFFFFF"/>
                              <w:sz w:val="18"/>
                            </w:rPr>
                          </w:pPr>
                          <w:r>
                            <w:rPr>
                              <w:rFonts w:ascii="Century Gothic" w:hAnsi="Century Gothic"/>
                              <w:b/>
                              <w:iCs/>
                              <w:color w:val="FFFFFF"/>
                              <w:sz w:val="18"/>
                              <w:lang w:val="id-ID"/>
                            </w:rPr>
                            <w:t>Volume: Nomor: Edisi</w:t>
                          </w:r>
                        </w:p>
                      </w:txbxContent>
                    </wps:txbx>
                    <wps:bodyPr rot="0" vert="horz" wrap="square" lIns="91440" tIns="45720" rIns="91440" bIns="45720" anchor="ctr" anchorCtr="0" upright="1">
                      <a:noAutofit/>
                    </wps:bodyPr>
                  </wps:wsp>
                </a:graphicData>
              </a:graphic>
            </wp:anchor>
          </w:drawing>
        </mc:Choice>
        <mc:Fallback>
          <w:pict>
            <v:rect w14:anchorId="0CFEB95A" id="Rectangle 5" o:spid="_x0000_s1026" style="position:absolute;margin-left:2.35pt;margin-top:-35.2pt;width:480.2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" fillcolor="#1f497d" stroked="f">
              <v:textbox>
                <w:txbxContent>
                  <w:p w14:paraId="3C30B43E" w14:textId="77777777" w:rsidR="002D1520" w:rsidRDefault="00BA0F56">
                    <w:pPr>
                      <w:ind w:right="136"/>
                      <w:jc w:val="right"/>
                      <w:rPr>
                        <w:rFonts w:ascii="Century Gothic" w:hAnsi="Century Gothic"/>
                        <w:b/>
                        <w:color w:val="FFFFFF"/>
                        <w:lang w:val="id-ID"/>
                      </w:rPr>
                    </w:pPr>
                    <w:r>
                      <w:rPr>
                        <w:rFonts w:ascii="Century Gothic" w:hAnsi="Century Gothic"/>
                        <w:b/>
                        <w:color w:val="FFFFFF"/>
                      </w:rPr>
                      <w:t xml:space="preserve"> </w:t>
                    </w:r>
                    <w:proofErr w:type="spellStart"/>
                    <w:proofErr w:type="gramStart"/>
                    <w:r>
                      <w:rPr>
                        <w:rFonts w:ascii="Century Gothic" w:hAnsi="Century Gothic"/>
                        <w:b/>
                        <w:color w:val="FFFFFF"/>
                      </w:rPr>
                      <w:t>Reswara</w:t>
                    </w:r>
                    <w:proofErr w:type="spellEnd"/>
                    <w:r>
                      <w:rPr>
                        <w:rFonts w:ascii="Century Gothic" w:hAnsi="Century Gothic"/>
                        <w:b/>
                        <w:color w:val="FFFFFF"/>
                      </w:rPr>
                      <w:t xml:space="preserve"> :</w:t>
                    </w:r>
                    <w:proofErr w:type="gramEnd"/>
                    <w:r>
                      <w:rPr>
                        <w:rFonts w:ascii="Century Gothic" w:hAnsi="Century Gothic"/>
                        <w:b/>
                        <w:color w:val="FFFFFF"/>
                      </w:rPr>
                      <w:t xml:space="preserve"> Jurnal </w:t>
                    </w:r>
                    <w:proofErr w:type="spellStart"/>
                    <w:r>
                      <w:rPr>
                        <w:rFonts w:ascii="Century Gothic" w:hAnsi="Century Gothic"/>
                        <w:b/>
                        <w:color w:val="FFFFFF"/>
                      </w:rPr>
                      <w:t>Pengabdian</w:t>
                    </w:r>
                    <w:proofErr w:type="spellEnd"/>
                    <w:r>
                      <w:rPr>
                        <w:rFonts w:ascii="Century Gothic" w:hAnsi="Century Gothic"/>
                        <w:b/>
                        <w:color w:val="FFFFFF"/>
                      </w:rPr>
                      <w:t xml:space="preserve"> </w:t>
                    </w:r>
                    <w:proofErr w:type="spellStart"/>
                    <w:r>
                      <w:rPr>
                        <w:rFonts w:ascii="Century Gothic" w:hAnsi="Century Gothic"/>
                        <w:b/>
                        <w:color w:val="FFFFFF"/>
                      </w:rPr>
                      <w:t>Kepada</w:t>
                    </w:r>
                    <w:proofErr w:type="spellEnd"/>
                    <w:r>
                      <w:rPr>
                        <w:rFonts w:ascii="Century Gothic" w:hAnsi="Century Gothic"/>
                        <w:b/>
                        <w:color w:val="FFFFFF"/>
                      </w:rPr>
                      <w:t xml:space="preserve"> Masyarakat</w:t>
                    </w:r>
                    <w:r>
                      <w:rPr>
                        <w:rFonts w:ascii="Century Gothic" w:hAnsi="Century Gothic"/>
                        <w:b/>
                        <w:color w:val="FFFFFF"/>
                        <w:lang w:val="id-ID"/>
                      </w:rPr>
                      <w:t xml:space="preserve"> </w:t>
                    </w:r>
                  </w:p>
                  <w:p w14:paraId="337F8F68" w14:textId="77777777" w:rsidR="002D1520" w:rsidRDefault="00BA0F56">
                    <w:pPr>
                      <w:ind w:right="136"/>
                      <w:jc w:val="right"/>
                      <w:rPr>
                        <w:rFonts w:ascii="Century Gothic" w:hAnsi="Century Gothic"/>
                        <w:b/>
                        <w:iCs/>
                        <w:color w:val="FFFFFF"/>
                        <w:sz w:val="18"/>
                        <w:lang w:val="id-ID"/>
                      </w:rPr>
                    </w:pPr>
                    <w:r>
                      <w:rPr>
                        <w:rFonts w:ascii="Century Gothic" w:hAnsi="Century Gothic"/>
                        <w:b/>
                        <w:iCs/>
                        <w:color w:val="FFFFFF"/>
                        <w:sz w:val="18"/>
                        <w:lang w:val="id-ID"/>
                      </w:rPr>
                      <w:t>p-</w:t>
                    </w:r>
                    <w:r>
                      <w:rPr>
                        <w:rFonts w:ascii="Century Gothic" w:hAnsi="Century Gothic"/>
                        <w:b/>
                        <w:iCs/>
                        <w:color w:val="FFFFFF"/>
                        <w:sz w:val="18"/>
                      </w:rPr>
                      <w:t>ISSN</w:t>
                    </w:r>
                    <w:r>
                      <w:rPr>
                        <w:rFonts w:ascii="Century Gothic" w:hAnsi="Century Gothic"/>
                        <w:b/>
                        <w:iCs/>
                        <w:color w:val="FFFFFF"/>
                        <w:sz w:val="18"/>
                        <w:lang w:val="id-ID"/>
                      </w:rPr>
                      <w:t xml:space="preserve"> 2716-4861,</w:t>
                    </w:r>
                    <w:r>
                      <w:rPr>
                        <w:rFonts w:ascii="Century Gothic" w:hAnsi="Century Gothic"/>
                        <w:b/>
                        <w:iCs/>
                        <w:color w:val="FFFFFF"/>
                        <w:sz w:val="18"/>
                      </w:rPr>
                      <w:t xml:space="preserve"> </w:t>
                    </w:r>
                    <w:r>
                      <w:rPr>
                        <w:rFonts w:ascii="Century Gothic" w:hAnsi="Century Gothic"/>
                        <w:b/>
                        <w:iCs/>
                        <w:color w:val="FFFFFF"/>
                        <w:sz w:val="18"/>
                        <w:lang w:val="id-ID"/>
                      </w:rPr>
                      <w:t>e-</w:t>
                    </w:r>
                    <w:r>
                      <w:rPr>
                        <w:rFonts w:ascii="Century Gothic" w:hAnsi="Century Gothic"/>
                        <w:b/>
                        <w:iCs/>
                        <w:color w:val="FFFFFF"/>
                        <w:sz w:val="18"/>
                      </w:rPr>
                      <w:t>ISSN</w:t>
                    </w:r>
                    <w:r>
                      <w:rPr>
                        <w:rFonts w:ascii="Century Gothic" w:hAnsi="Century Gothic"/>
                        <w:b/>
                        <w:iCs/>
                        <w:color w:val="FFFFFF"/>
                        <w:sz w:val="18"/>
                        <w:lang w:val="id-ID"/>
                      </w:rPr>
                      <w:t xml:space="preserve"> 2716-3997</w:t>
                    </w:r>
                  </w:p>
                  <w:p w14:paraId="3FAD5D4D" w14:textId="77777777" w:rsidR="002D1520" w:rsidRDefault="00BA0F56">
                    <w:pPr>
                      <w:ind w:right="136"/>
                      <w:jc w:val="right"/>
                      <w:rPr>
                        <w:rFonts w:ascii="Century Gothic" w:hAnsi="Century Gothic"/>
                        <w:b/>
                        <w:iCs/>
                        <w:color w:val="FFFFFF"/>
                        <w:sz w:val="18"/>
                      </w:rPr>
                    </w:pPr>
                    <w:r>
                      <w:rPr>
                        <w:rFonts w:ascii="Century Gothic" w:hAnsi="Century Gothic"/>
                        <w:b/>
                        <w:iCs/>
                        <w:color w:val="FFFFFF"/>
                        <w:sz w:val="18"/>
                        <w:lang w:val="id-ID"/>
                      </w:rPr>
                      <w:t>Volume: Nomor: Edisi</w:t>
                    </w:r>
                  </w:p>
                </w:txbxContent>
              </v:textbox>
            </v:rect>
          </w:pict>
        </mc:Fallback>
      </mc:AlternateConten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8C30" w14:textId="77777777" w:rsidR="002D1520" w:rsidRDefault="002D152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6104"/>
    <w:multiLevelType w:val="multilevel"/>
    <w:tmpl w:val="0F586104"/>
    <w:lvl w:ilvl="0">
      <w:start w:val="1"/>
      <w:numFmt w:val="lowerLetter"/>
      <w:pStyle w:val="Bulleteda"/>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4"/>
      <w:numFmt w:val="decimal"/>
      <w:lvlText w:val="1.%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7CC1C2A"/>
    <w:multiLevelType w:val="multilevel"/>
    <w:tmpl w:val="17CC1C2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D679EB"/>
    <w:multiLevelType w:val="hybridMultilevel"/>
    <w:tmpl w:val="BC9AD7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D8C34EA"/>
    <w:multiLevelType w:val="multilevel"/>
    <w:tmpl w:val="4D8C34E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007910"/>
    <w:multiLevelType w:val="multilevel"/>
    <w:tmpl w:val="61007910"/>
    <w:lvl w:ilvl="0">
      <w:start w:val="1"/>
      <w:numFmt w:val="lowerLetter"/>
      <w:lvlText w:val="%1."/>
      <w:lvlJc w:val="left"/>
      <w:pPr>
        <w:ind w:left="948" w:hanging="360"/>
      </w:pPr>
      <w:rPr>
        <w:rFonts w:hint="default"/>
      </w:rPr>
    </w:lvl>
    <w:lvl w:ilvl="1">
      <w:start w:val="1"/>
      <w:numFmt w:val="lowerLetter"/>
      <w:lvlText w:val="%2."/>
      <w:lvlJc w:val="left"/>
      <w:pPr>
        <w:ind w:left="1668" w:hanging="360"/>
      </w:pPr>
    </w:lvl>
    <w:lvl w:ilvl="2">
      <w:start w:val="1"/>
      <w:numFmt w:val="lowerRoman"/>
      <w:lvlText w:val="%3."/>
      <w:lvlJc w:val="right"/>
      <w:pPr>
        <w:ind w:left="2388" w:hanging="180"/>
      </w:pPr>
    </w:lvl>
    <w:lvl w:ilvl="3">
      <w:start w:val="1"/>
      <w:numFmt w:val="decimal"/>
      <w:lvlText w:val="%4."/>
      <w:lvlJc w:val="left"/>
      <w:pPr>
        <w:ind w:left="3108" w:hanging="360"/>
      </w:pPr>
    </w:lvl>
    <w:lvl w:ilvl="4">
      <w:start w:val="1"/>
      <w:numFmt w:val="lowerLetter"/>
      <w:lvlText w:val="%5."/>
      <w:lvlJc w:val="left"/>
      <w:pPr>
        <w:ind w:left="3828" w:hanging="360"/>
      </w:pPr>
    </w:lvl>
    <w:lvl w:ilvl="5">
      <w:start w:val="1"/>
      <w:numFmt w:val="lowerRoman"/>
      <w:lvlText w:val="%6."/>
      <w:lvlJc w:val="right"/>
      <w:pPr>
        <w:ind w:left="4548" w:hanging="180"/>
      </w:pPr>
    </w:lvl>
    <w:lvl w:ilvl="6">
      <w:start w:val="1"/>
      <w:numFmt w:val="decimal"/>
      <w:lvlText w:val="%7."/>
      <w:lvlJc w:val="left"/>
      <w:pPr>
        <w:ind w:left="5268" w:hanging="360"/>
      </w:pPr>
    </w:lvl>
    <w:lvl w:ilvl="7">
      <w:start w:val="1"/>
      <w:numFmt w:val="lowerLetter"/>
      <w:lvlText w:val="%8."/>
      <w:lvlJc w:val="left"/>
      <w:pPr>
        <w:ind w:left="5988" w:hanging="360"/>
      </w:pPr>
    </w:lvl>
    <w:lvl w:ilvl="8">
      <w:start w:val="1"/>
      <w:numFmt w:val="lowerRoman"/>
      <w:lvlText w:val="%9."/>
      <w:lvlJc w:val="right"/>
      <w:pPr>
        <w:ind w:left="6708" w:hanging="180"/>
      </w:pPr>
    </w:lvl>
  </w:abstractNum>
  <w:num w:numId="1" w16cid:durableId="658389555">
    <w:abstractNumId w:val="0"/>
  </w:num>
  <w:num w:numId="2" w16cid:durableId="1799687274">
    <w:abstractNumId w:val="3"/>
  </w:num>
  <w:num w:numId="3" w16cid:durableId="967737137">
    <w:abstractNumId w:val="4"/>
  </w:num>
  <w:num w:numId="4" w16cid:durableId="1715350377">
    <w:abstractNumId w:val="1"/>
  </w:num>
  <w:num w:numId="5" w16cid:durableId="104059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17AD2"/>
    <w:rsid w:val="00034046"/>
    <w:rsid w:val="000424CB"/>
    <w:rsid w:val="00042F64"/>
    <w:rsid w:val="00046817"/>
    <w:rsid w:val="000548FD"/>
    <w:rsid w:val="000702F6"/>
    <w:rsid w:val="000714F0"/>
    <w:rsid w:val="000733C5"/>
    <w:rsid w:val="00084314"/>
    <w:rsid w:val="00085B45"/>
    <w:rsid w:val="00085D40"/>
    <w:rsid w:val="000906FB"/>
    <w:rsid w:val="00091EDD"/>
    <w:rsid w:val="000938DA"/>
    <w:rsid w:val="00094EAC"/>
    <w:rsid w:val="000A1713"/>
    <w:rsid w:val="000A1A61"/>
    <w:rsid w:val="000A35AF"/>
    <w:rsid w:val="000A4990"/>
    <w:rsid w:val="000A5DB7"/>
    <w:rsid w:val="000B2543"/>
    <w:rsid w:val="000B7779"/>
    <w:rsid w:val="000C3154"/>
    <w:rsid w:val="000C392E"/>
    <w:rsid w:val="000D26DB"/>
    <w:rsid w:val="000D53CB"/>
    <w:rsid w:val="000D5D7E"/>
    <w:rsid w:val="000D7DF7"/>
    <w:rsid w:val="000F481A"/>
    <w:rsid w:val="000F7125"/>
    <w:rsid w:val="000F78C4"/>
    <w:rsid w:val="001017F8"/>
    <w:rsid w:val="001054E9"/>
    <w:rsid w:val="00106EE9"/>
    <w:rsid w:val="00115954"/>
    <w:rsid w:val="00120626"/>
    <w:rsid w:val="00124F61"/>
    <w:rsid w:val="001301A4"/>
    <w:rsid w:val="00140641"/>
    <w:rsid w:val="00145228"/>
    <w:rsid w:val="0014619F"/>
    <w:rsid w:val="00146408"/>
    <w:rsid w:val="00154FAF"/>
    <w:rsid w:val="001609C1"/>
    <w:rsid w:val="0017024C"/>
    <w:rsid w:val="0017670A"/>
    <w:rsid w:val="00183EC0"/>
    <w:rsid w:val="00184ED3"/>
    <w:rsid w:val="001907C0"/>
    <w:rsid w:val="00192A1D"/>
    <w:rsid w:val="00197461"/>
    <w:rsid w:val="001A0E80"/>
    <w:rsid w:val="001A7665"/>
    <w:rsid w:val="001B1AAB"/>
    <w:rsid w:val="001C480C"/>
    <w:rsid w:val="001C6038"/>
    <w:rsid w:val="001D7A3D"/>
    <w:rsid w:val="001D7CA6"/>
    <w:rsid w:val="001E0271"/>
    <w:rsid w:val="001E0531"/>
    <w:rsid w:val="001E2DA9"/>
    <w:rsid w:val="001F002D"/>
    <w:rsid w:val="00200A79"/>
    <w:rsid w:val="002076A1"/>
    <w:rsid w:val="0021217E"/>
    <w:rsid w:val="0021790A"/>
    <w:rsid w:val="0022160B"/>
    <w:rsid w:val="0022198B"/>
    <w:rsid w:val="00222528"/>
    <w:rsid w:val="00222800"/>
    <w:rsid w:val="00244211"/>
    <w:rsid w:val="002476CD"/>
    <w:rsid w:val="002511C4"/>
    <w:rsid w:val="00253B30"/>
    <w:rsid w:val="00253CF9"/>
    <w:rsid w:val="00256531"/>
    <w:rsid w:val="00264960"/>
    <w:rsid w:val="002704CB"/>
    <w:rsid w:val="0027481D"/>
    <w:rsid w:val="002839B7"/>
    <w:rsid w:val="00284044"/>
    <w:rsid w:val="00292814"/>
    <w:rsid w:val="00292A6B"/>
    <w:rsid w:val="0029618B"/>
    <w:rsid w:val="0029790B"/>
    <w:rsid w:val="002A07F7"/>
    <w:rsid w:val="002A6639"/>
    <w:rsid w:val="002A7CC5"/>
    <w:rsid w:val="002B029F"/>
    <w:rsid w:val="002B4D94"/>
    <w:rsid w:val="002B4F1C"/>
    <w:rsid w:val="002B53A9"/>
    <w:rsid w:val="002C1FF9"/>
    <w:rsid w:val="002C3100"/>
    <w:rsid w:val="002C31EF"/>
    <w:rsid w:val="002C3B4D"/>
    <w:rsid w:val="002D1520"/>
    <w:rsid w:val="002D2442"/>
    <w:rsid w:val="002D2588"/>
    <w:rsid w:val="002D2AAA"/>
    <w:rsid w:val="002D66C6"/>
    <w:rsid w:val="002D6FA4"/>
    <w:rsid w:val="002D76C8"/>
    <w:rsid w:val="002F0CF1"/>
    <w:rsid w:val="002F5B8D"/>
    <w:rsid w:val="00306300"/>
    <w:rsid w:val="003070DB"/>
    <w:rsid w:val="00315725"/>
    <w:rsid w:val="00316CD5"/>
    <w:rsid w:val="003352E8"/>
    <w:rsid w:val="00337DEE"/>
    <w:rsid w:val="00340E1D"/>
    <w:rsid w:val="003451C6"/>
    <w:rsid w:val="00364615"/>
    <w:rsid w:val="00366132"/>
    <w:rsid w:val="0037001B"/>
    <w:rsid w:val="003759DB"/>
    <w:rsid w:val="0037679F"/>
    <w:rsid w:val="00382604"/>
    <w:rsid w:val="00385774"/>
    <w:rsid w:val="0039527F"/>
    <w:rsid w:val="003A2DE8"/>
    <w:rsid w:val="003A6528"/>
    <w:rsid w:val="003C195A"/>
    <w:rsid w:val="003C4B89"/>
    <w:rsid w:val="003C5838"/>
    <w:rsid w:val="003C77AD"/>
    <w:rsid w:val="003D20FD"/>
    <w:rsid w:val="003F5908"/>
    <w:rsid w:val="003F7005"/>
    <w:rsid w:val="00401CD4"/>
    <w:rsid w:val="0040725F"/>
    <w:rsid w:val="00417860"/>
    <w:rsid w:val="00427243"/>
    <w:rsid w:val="00432B8B"/>
    <w:rsid w:val="0043367B"/>
    <w:rsid w:val="004348AA"/>
    <w:rsid w:val="00440A7F"/>
    <w:rsid w:val="00442A69"/>
    <w:rsid w:val="00443CFB"/>
    <w:rsid w:val="00447BEA"/>
    <w:rsid w:val="00452B2A"/>
    <w:rsid w:val="00455068"/>
    <w:rsid w:val="004626B1"/>
    <w:rsid w:val="00464FBD"/>
    <w:rsid w:val="00471381"/>
    <w:rsid w:val="00471A4A"/>
    <w:rsid w:val="00477C3C"/>
    <w:rsid w:val="0048214E"/>
    <w:rsid w:val="004A205C"/>
    <w:rsid w:val="004A3E8C"/>
    <w:rsid w:val="004A7E6B"/>
    <w:rsid w:val="004B1ABF"/>
    <w:rsid w:val="004B5F3E"/>
    <w:rsid w:val="004B6F4D"/>
    <w:rsid w:val="004C7E2F"/>
    <w:rsid w:val="004D11FB"/>
    <w:rsid w:val="004D2CC4"/>
    <w:rsid w:val="004D75B8"/>
    <w:rsid w:val="004E796A"/>
    <w:rsid w:val="004F73CB"/>
    <w:rsid w:val="005013A9"/>
    <w:rsid w:val="00512D3B"/>
    <w:rsid w:val="00514265"/>
    <w:rsid w:val="0052165B"/>
    <w:rsid w:val="00530252"/>
    <w:rsid w:val="00532219"/>
    <w:rsid w:val="0053436A"/>
    <w:rsid w:val="00536537"/>
    <w:rsid w:val="00542E5F"/>
    <w:rsid w:val="00554F1E"/>
    <w:rsid w:val="0055713B"/>
    <w:rsid w:val="00557ED0"/>
    <w:rsid w:val="00564C64"/>
    <w:rsid w:val="00565553"/>
    <w:rsid w:val="00575E58"/>
    <w:rsid w:val="0057671F"/>
    <w:rsid w:val="00580595"/>
    <w:rsid w:val="00585579"/>
    <w:rsid w:val="00592565"/>
    <w:rsid w:val="005A32EF"/>
    <w:rsid w:val="005A50B9"/>
    <w:rsid w:val="005B23C1"/>
    <w:rsid w:val="005B4563"/>
    <w:rsid w:val="005C09FE"/>
    <w:rsid w:val="005C5E9E"/>
    <w:rsid w:val="005D64C7"/>
    <w:rsid w:val="005D7AAC"/>
    <w:rsid w:val="005E392A"/>
    <w:rsid w:val="005F6234"/>
    <w:rsid w:val="00602897"/>
    <w:rsid w:val="00606911"/>
    <w:rsid w:val="00613245"/>
    <w:rsid w:val="006145B1"/>
    <w:rsid w:val="006152BA"/>
    <w:rsid w:val="00616ED4"/>
    <w:rsid w:val="0062139B"/>
    <w:rsid w:val="00632403"/>
    <w:rsid w:val="00671062"/>
    <w:rsid w:val="00672193"/>
    <w:rsid w:val="006748D9"/>
    <w:rsid w:val="00674AB5"/>
    <w:rsid w:val="0068057B"/>
    <w:rsid w:val="00682117"/>
    <w:rsid w:val="00686CE1"/>
    <w:rsid w:val="006A761E"/>
    <w:rsid w:val="006C4214"/>
    <w:rsid w:val="006D19AF"/>
    <w:rsid w:val="006D2131"/>
    <w:rsid w:val="006D7141"/>
    <w:rsid w:val="006E0907"/>
    <w:rsid w:val="006F1E24"/>
    <w:rsid w:val="006F3D3C"/>
    <w:rsid w:val="00710C0A"/>
    <w:rsid w:val="00710EEC"/>
    <w:rsid w:val="00713A48"/>
    <w:rsid w:val="00713C2A"/>
    <w:rsid w:val="00726A49"/>
    <w:rsid w:val="007311A5"/>
    <w:rsid w:val="007556DF"/>
    <w:rsid w:val="0076177F"/>
    <w:rsid w:val="00772D24"/>
    <w:rsid w:val="007734A8"/>
    <w:rsid w:val="00773E88"/>
    <w:rsid w:val="0079170D"/>
    <w:rsid w:val="00796CD8"/>
    <w:rsid w:val="007A0537"/>
    <w:rsid w:val="007A1D24"/>
    <w:rsid w:val="007A6EAD"/>
    <w:rsid w:val="007C6FC5"/>
    <w:rsid w:val="007C7F3F"/>
    <w:rsid w:val="007D266C"/>
    <w:rsid w:val="007D29A8"/>
    <w:rsid w:val="007D5821"/>
    <w:rsid w:val="007E1FC6"/>
    <w:rsid w:val="007E71DC"/>
    <w:rsid w:val="007F48D1"/>
    <w:rsid w:val="007F6D69"/>
    <w:rsid w:val="007F6FD9"/>
    <w:rsid w:val="007F77C1"/>
    <w:rsid w:val="00807961"/>
    <w:rsid w:val="008134EA"/>
    <w:rsid w:val="00815281"/>
    <w:rsid w:val="00816676"/>
    <w:rsid w:val="0082088D"/>
    <w:rsid w:val="00820F73"/>
    <w:rsid w:val="00823074"/>
    <w:rsid w:val="00823ED5"/>
    <w:rsid w:val="008243A7"/>
    <w:rsid w:val="00826A6B"/>
    <w:rsid w:val="00845CDA"/>
    <w:rsid w:val="008557A6"/>
    <w:rsid w:val="0086167A"/>
    <w:rsid w:val="008645DC"/>
    <w:rsid w:val="0087651B"/>
    <w:rsid w:val="00876B55"/>
    <w:rsid w:val="00882BBD"/>
    <w:rsid w:val="008834B4"/>
    <w:rsid w:val="00884E0D"/>
    <w:rsid w:val="00886259"/>
    <w:rsid w:val="00887CFB"/>
    <w:rsid w:val="00894B63"/>
    <w:rsid w:val="008971AE"/>
    <w:rsid w:val="008C310D"/>
    <w:rsid w:val="008C4798"/>
    <w:rsid w:val="008C6F30"/>
    <w:rsid w:val="008E5CAD"/>
    <w:rsid w:val="008F0C3E"/>
    <w:rsid w:val="009048E5"/>
    <w:rsid w:val="0091041E"/>
    <w:rsid w:val="009115D2"/>
    <w:rsid w:val="00916B1D"/>
    <w:rsid w:val="00923DFB"/>
    <w:rsid w:val="0092634A"/>
    <w:rsid w:val="00934C8B"/>
    <w:rsid w:val="0094194A"/>
    <w:rsid w:val="00942E83"/>
    <w:rsid w:val="00943B7A"/>
    <w:rsid w:val="00954BCB"/>
    <w:rsid w:val="009616E6"/>
    <w:rsid w:val="00971183"/>
    <w:rsid w:val="00971692"/>
    <w:rsid w:val="009751A1"/>
    <w:rsid w:val="009848B3"/>
    <w:rsid w:val="009B0A5B"/>
    <w:rsid w:val="009B5803"/>
    <w:rsid w:val="009B6358"/>
    <w:rsid w:val="009B7BE6"/>
    <w:rsid w:val="009C1F59"/>
    <w:rsid w:val="009C59E4"/>
    <w:rsid w:val="009D0F14"/>
    <w:rsid w:val="009E1D73"/>
    <w:rsid w:val="009E489B"/>
    <w:rsid w:val="009E5796"/>
    <w:rsid w:val="009E70A8"/>
    <w:rsid w:val="009F362B"/>
    <w:rsid w:val="00A007B6"/>
    <w:rsid w:val="00A06B5C"/>
    <w:rsid w:val="00A1393A"/>
    <w:rsid w:val="00A159BD"/>
    <w:rsid w:val="00A167AB"/>
    <w:rsid w:val="00A21880"/>
    <w:rsid w:val="00A271CD"/>
    <w:rsid w:val="00A27720"/>
    <w:rsid w:val="00A31B34"/>
    <w:rsid w:val="00A35B06"/>
    <w:rsid w:val="00A45415"/>
    <w:rsid w:val="00A558D8"/>
    <w:rsid w:val="00A73991"/>
    <w:rsid w:val="00A901F6"/>
    <w:rsid w:val="00A97C1A"/>
    <w:rsid w:val="00AA387A"/>
    <w:rsid w:val="00AA6D5B"/>
    <w:rsid w:val="00AB11F6"/>
    <w:rsid w:val="00AB294A"/>
    <w:rsid w:val="00AC1883"/>
    <w:rsid w:val="00AD2B84"/>
    <w:rsid w:val="00AD38F8"/>
    <w:rsid w:val="00AF3935"/>
    <w:rsid w:val="00B04046"/>
    <w:rsid w:val="00B110D1"/>
    <w:rsid w:val="00B110F1"/>
    <w:rsid w:val="00B119A1"/>
    <w:rsid w:val="00B15984"/>
    <w:rsid w:val="00B21A44"/>
    <w:rsid w:val="00B228A6"/>
    <w:rsid w:val="00B24F44"/>
    <w:rsid w:val="00B40BD8"/>
    <w:rsid w:val="00B50767"/>
    <w:rsid w:val="00B51FF9"/>
    <w:rsid w:val="00B644CD"/>
    <w:rsid w:val="00B65ABE"/>
    <w:rsid w:val="00B77FED"/>
    <w:rsid w:val="00B80BB9"/>
    <w:rsid w:val="00B829DF"/>
    <w:rsid w:val="00B82A8E"/>
    <w:rsid w:val="00B9472A"/>
    <w:rsid w:val="00B9756E"/>
    <w:rsid w:val="00BA0205"/>
    <w:rsid w:val="00BA0F56"/>
    <w:rsid w:val="00BA2F78"/>
    <w:rsid w:val="00BA7E19"/>
    <w:rsid w:val="00BB0337"/>
    <w:rsid w:val="00BB18D5"/>
    <w:rsid w:val="00BB2657"/>
    <w:rsid w:val="00BB4976"/>
    <w:rsid w:val="00BB7239"/>
    <w:rsid w:val="00BC1E9F"/>
    <w:rsid w:val="00BC304C"/>
    <w:rsid w:val="00BD1796"/>
    <w:rsid w:val="00BE47F4"/>
    <w:rsid w:val="00BE590D"/>
    <w:rsid w:val="00BF4198"/>
    <w:rsid w:val="00BF456E"/>
    <w:rsid w:val="00C02DE5"/>
    <w:rsid w:val="00C12027"/>
    <w:rsid w:val="00C1211D"/>
    <w:rsid w:val="00C16436"/>
    <w:rsid w:val="00C16BEC"/>
    <w:rsid w:val="00C17C98"/>
    <w:rsid w:val="00C32325"/>
    <w:rsid w:val="00C329A0"/>
    <w:rsid w:val="00C364EB"/>
    <w:rsid w:val="00C4259C"/>
    <w:rsid w:val="00C42A3A"/>
    <w:rsid w:val="00C50B37"/>
    <w:rsid w:val="00C525A0"/>
    <w:rsid w:val="00C53C47"/>
    <w:rsid w:val="00C56BB3"/>
    <w:rsid w:val="00C63DD7"/>
    <w:rsid w:val="00C803E9"/>
    <w:rsid w:val="00C828A0"/>
    <w:rsid w:val="00C835AC"/>
    <w:rsid w:val="00C86762"/>
    <w:rsid w:val="00C9268B"/>
    <w:rsid w:val="00CA1D16"/>
    <w:rsid w:val="00CA3AD9"/>
    <w:rsid w:val="00CB3414"/>
    <w:rsid w:val="00CC337A"/>
    <w:rsid w:val="00CC3A26"/>
    <w:rsid w:val="00CC7F88"/>
    <w:rsid w:val="00CD34B8"/>
    <w:rsid w:val="00CD3B85"/>
    <w:rsid w:val="00CE1337"/>
    <w:rsid w:val="00CE5A97"/>
    <w:rsid w:val="00CE6D08"/>
    <w:rsid w:val="00CF5B20"/>
    <w:rsid w:val="00D02339"/>
    <w:rsid w:val="00D12CA9"/>
    <w:rsid w:val="00D137BA"/>
    <w:rsid w:val="00D23219"/>
    <w:rsid w:val="00D25933"/>
    <w:rsid w:val="00D34B64"/>
    <w:rsid w:val="00D3794A"/>
    <w:rsid w:val="00D42E85"/>
    <w:rsid w:val="00D4384B"/>
    <w:rsid w:val="00D575A5"/>
    <w:rsid w:val="00D62FAB"/>
    <w:rsid w:val="00D77515"/>
    <w:rsid w:val="00D77B97"/>
    <w:rsid w:val="00D836D8"/>
    <w:rsid w:val="00D90A5D"/>
    <w:rsid w:val="00D92168"/>
    <w:rsid w:val="00D95064"/>
    <w:rsid w:val="00DA3B59"/>
    <w:rsid w:val="00DD6A19"/>
    <w:rsid w:val="00DD706F"/>
    <w:rsid w:val="00DE1337"/>
    <w:rsid w:val="00DE1FEA"/>
    <w:rsid w:val="00DF38D5"/>
    <w:rsid w:val="00DF6F4C"/>
    <w:rsid w:val="00E13E10"/>
    <w:rsid w:val="00E235AA"/>
    <w:rsid w:val="00E313A9"/>
    <w:rsid w:val="00E33A24"/>
    <w:rsid w:val="00E34C0E"/>
    <w:rsid w:val="00E3655D"/>
    <w:rsid w:val="00E44E92"/>
    <w:rsid w:val="00E51DB9"/>
    <w:rsid w:val="00E53021"/>
    <w:rsid w:val="00E562F6"/>
    <w:rsid w:val="00E60E8E"/>
    <w:rsid w:val="00E61A8D"/>
    <w:rsid w:val="00E71B88"/>
    <w:rsid w:val="00E924EE"/>
    <w:rsid w:val="00E9707A"/>
    <w:rsid w:val="00EA4D78"/>
    <w:rsid w:val="00EB3D8E"/>
    <w:rsid w:val="00EB6F37"/>
    <w:rsid w:val="00EC7B13"/>
    <w:rsid w:val="00ED7D4D"/>
    <w:rsid w:val="00EE2978"/>
    <w:rsid w:val="00EF037C"/>
    <w:rsid w:val="00EF26E1"/>
    <w:rsid w:val="00F013CB"/>
    <w:rsid w:val="00F03839"/>
    <w:rsid w:val="00F1642D"/>
    <w:rsid w:val="00F2085B"/>
    <w:rsid w:val="00F21C4B"/>
    <w:rsid w:val="00F2552D"/>
    <w:rsid w:val="00F2553F"/>
    <w:rsid w:val="00F331E1"/>
    <w:rsid w:val="00F4324D"/>
    <w:rsid w:val="00F449F5"/>
    <w:rsid w:val="00F46669"/>
    <w:rsid w:val="00F530E3"/>
    <w:rsid w:val="00F665D4"/>
    <w:rsid w:val="00F707F8"/>
    <w:rsid w:val="00F71A34"/>
    <w:rsid w:val="00F73916"/>
    <w:rsid w:val="00F847A4"/>
    <w:rsid w:val="00F87948"/>
    <w:rsid w:val="00FA56E2"/>
    <w:rsid w:val="00FB7BBC"/>
    <w:rsid w:val="00FC659C"/>
    <w:rsid w:val="00FD1CFC"/>
    <w:rsid w:val="00FD2B02"/>
    <w:rsid w:val="00FD3F12"/>
    <w:rsid w:val="00FE07DA"/>
    <w:rsid w:val="00FE3C9A"/>
    <w:rsid w:val="00FF64E4"/>
    <w:rsid w:val="4DAE3B7E"/>
    <w:rsid w:val="5C5F7C1B"/>
    <w:rsid w:val="7A966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069B991B"/>
  <w15:docId w15:val="{1F10BBAB-161A-4889-BB22-0243AEA5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semiHidden/>
    <w:unhideWhenUsed/>
    <w:pPr>
      <w:spacing w:after="120" w:line="480" w:lineRule="auto"/>
    </w:p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style>
  <w:style w:type="paragraph" w:styleId="Header">
    <w:name w:val="header"/>
    <w:basedOn w:val="Normal"/>
    <w:link w:val="HeaderChar"/>
    <w:uiPriority w:val="99"/>
    <w:unhideWhenUsed/>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styleId="Hyperlink">
    <w:name w:val="Hyperlink"/>
    <w:uiPriority w:val="99"/>
    <w:unhideWhenUsed/>
    <w:qFormat/>
    <w:rPr>
      <w:color w:val="0000FF"/>
      <w:u w:val="single"/>
    </w:rPr>
  </w:style>
  <w:style w:type="character" w:styleId="PageNumber">
    <w:name w:val="page number"/>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i/>
      <w:iCs/>
      <w:sz w:val="28"/>
      <w:szCs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Lucida Grande" w:hAnsi="Lucida Grande" w:cs="Lucida Grande"/>
      <w:sz w:val="18"/>
      <w:szCs w:val="18"/>
    </w:rPr>
  </w:style>
  <w:style w:type="character" w:customStyle="1" w:styleId="FootnoteTextChar">
    <w:name w:val="Footnote Text Char"/>
    <w:basedOn w:val="DefaultParagraphFont"/>
    <w:link w:val="FootnoteText"/>
    <w:uiPriority w:val="99"/>
    <w:qFormat/>
  </w:style>
  <w:style w:type="paragraph" w:customStyle="1" w:styleId="BodyText1">
    <w:name w:val="Body Text1"/>
    <w:qFormat/>
    <w:pPr>
      <w:spacing w:after="120" w:line="228" w:lineRule="auto"/>
      <w:ind w:firstLine="288"/>
      <w:jc w:val="both"/>
    </w:pPr>
    <w:rPr>
      <w:rFonts w:eastAsia="ヒラギノ角ゴ Pro W3"/>
      <w:color w:val="000000"/>
      <w:spacing w:val="-1"/>
      <w:lang w:val="en-US" w:eastAsia="en-US"/>
    </w:rPr>
  </w:style>
  <w:style w:type="paragraph" w:customStyle="1" w:styleId="FreeForm">
    <w:name w:val="Free Form"/>
    <w:qFormat/>
    <w:rPr>
      <w:rFonts w:eastAsia="ヒラギノ角ゴ Pro W3"/>
      <w:color w:val="000000"/>
      <w:lang w:val="en-AU" w:eastAsia="en-US"/>
    </w:rPr>
  </w:style>
  <w:style w:type="paragraph" w:customStyle="1" w:styleId="D-Table">
    <w:name w:val="D-Table"/>
    <w:qFormat/>
    <w:pPr>
      <w:tabs>
        <w:tab w:val="left" w:pos="1080"/>
      </w:tabs>
      <w:spacing w:before="240" w:after="120"/>
      <w:jc w:val="center"/>
    </w:pPr>
    <w:rPr>
      <w:rFonts w:ascii="Times New Roman Bold" w:eastAsia="ヒラギノ角ゴ Pro W3" w:hAnsi="Times New Roman Bold"/>
      <w:color w:val="000000"/>
      <w:sz w:val="18"/>
      <w:lang w:val="en-AU" w:eastAsia="en-US"/>
    </w:rPr>
  </w:style>
  <w:style w:type="paragraph" w:customStyle="1" w:styleId="tablecolhead">
    <w:name w:val="table col head"/>
    <w:qFormat/>
    <w:pPr>
      <w:jc w:val="center"/>
    </w:pPr>
    <w:rPr>
      <w:rFonts w:ascii="Times New Roman Bold" w:eastAsia="ヒラギノ角ゴ Pro W3" w:hAnsi="Times New Roman Bold"/>
      <w:color w:val="000000"/>
      <w:sz w:val="16"/>
      <w:lang w:val="en-US" w:eastAsia="en-US"/>
    </w:rPr>
  </w:style>
  <w:style w:type="paragraph" w:customStyle="1" w:styleId="tablecolsubhead">
    <w:name w:val="table col subhead"/>
    <w:qFormat/>
    <w:pPr>
      <w:jc w:val="center"/>
    </w:pPr>
    <w:rPr>
      <w:rFonts w:ascii="Times New Roman Bold Italic" w:eastAsia="ヒラギノ角ゴ Pro W3" w:hAnsi="Times New Roman Bold Italic"/>
      <w:color w:val="000000"/>
      <w:sz w:val="15"/>
      <w:lang w:val="en-US" w:eastAsia="en-US"/>
    </w:rPr>
  </w:style>
  <w:style w:type="paragraph" w:customStyle="1" w:styleId="tablecopy">
    <w:name w:val="table copy"/>
    <w:qFormat/>
    <w:pPr>
      <w:jc w:val="both"/>
    </w:pPr>
    <w:rPr>
      <w:rFonts w:eastAsia="ヒラギノ角ゴ Pro W3"/>
      <w:color w:val="000000"/>
      <w:sz w:val="16"/>
      <w:lang w:val="en-US" w:eastAsia="en-US"/>
    </w:rPr>
  </w:style>
  <w:style w:type="paragraph" w:customStyle="1" w:styleId="tablefootnote">
    <w:name w:val="table footnote"/>
    <w:qFormat/>
    <w:pPr>
      <w:spacing w:before="60" w:after="30"/>
      <w:jc w:val="right"/>
    </w:pPr>
    <w:rPr>
      <w:rFonts w:eastAsia="ヒラギノ角ゴ Pro W3"/>
      <w:color w:val="000000"/>
      <w:sz w:val="12"/>
      <w:lang w:val="en-US" w:eastAsia="en-US"/>
    </w:rPr>
  </w:style>
  <w:style w:type="paragraph" w:customStyle="1" w:styleId="ColorfulList-Accent11">
    <w:name w:val="Colorful List - Accent 11"/>
    <w:basedOn w:val="Normal"/>
    <w:uiPriority w:val="34"/>
    <w:qFormat/>
    <w:pPr>
      <w:ind w:left="720"/>
      <w:contextualSpacing/>
    </w:pPr>
  </w:style>
  <w:style w:type="character" w:customStyle="1" w:styleId="EndnoteTextChar">
    <w:name w:val="Endnote Text Char"/>
    <w:basedOn w:val="DefaultParagraphFont"/>
    <w:link w:val="EndnoteText"/>
    <w:uiPriority w:val="99"/>
    <w:qFormat/>
  </w:style>
  <w:style w:type="paragraph" w:styleId="ListParagraph">
    <w:name w:val="List Paragraph"/>
    <w:aliases w:val="Heading 1 Char1,lampiran,List Paragraph1,heading 4,List Paragraph11,Normal1,judul,sub bab,bibliography"/>
    <w:basedOn w:val="Normal"/>
    <w:link w:val="ListParagraphChar"/>
    <w:uiPriority w:val="1"/>
    <w:qFormat/>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qFormat/>
    <w:pPr>
      <w:ind w:left="425" w:hanging="720"/>
      <w:jc w:val="center"/>
    </w:pPr>
    <w:rPr>
      <w:rFonts w:eastAsiaTheme="minorHAnsi"/>
      <w:szCs w:val="22"/>
    </w:rPr>
  </w:style>
  <w:style w:type="character" w:customStyle="1" w:styleId="EndNoteBibliographyTitleChar">
    <w:name w:val="EndNote Bibliography Title Char"/>
    <w:basedOn w:val="DefaultParagraphFont"/>
    <w:link w:val="EndNoteBibliographyTitle"/>
    <w:qFormat/>
    <w:rPr>
      <w:rFonts w:eastAsiaTheme="minorHAnsi"/>
      <w:sz w:val="24"/>
      <w:szCs w:val="22"/>
    </w:rPr>
  </w:style>
  <w:style w:type="paragraph" w:customStyle="1" w:styleId="EndNoteBibliography">
    <w:name w:val="EndNote Bibliography"/>
    <w:basedOn w:val="Normal"/>
    <w:link w:val="EndNoteBibliographyChar"/>
    <w:qFormat/>
    <w:pPr>
      <w:ind w:left="425" w:hanging="720"/>
      <w:jc w:val="both"/>
    </w:pPr>
    <w:rPr>
      <w:rFonts w:eastAsiaTheme="minorHAnsi"/>
      <w:szCs w:val="22"/>
    </w:rPr>
  </w:style>
  <w:style w:type="character" w:customStyle="1" w:styleId="EndNoteBibliographyChar">
    <w:name w:val="EndNote Bibliography Char"/>
    <w:basedOn w:val="DefaultParagraphFont"/>
    <w:link w:val="EndNoteBibliography"/>
    <w:qFormat/>
    <w:rPr>
      <w:rFonts w:eastAsiaTheme="minorHAnsi"/>
      <w:sz w:val="24"/>
      <w:szCs w:val="22"/>
    </w:rPr>
  </w:style>
  <w:style w:type="character" w:styleId="PlaceholderText">
    <w:name w:val="Placeholder Text"/>
    <w:basedOn w:val="DefaultParagraphFont"/>
    <w:uiPriority w:val="99"/>
    <w:unhideWhenUsed/>
    <w:qFormat/>
    <w:rPr>
      <w:color w:val="808080"/>
    </w:rPr>
  </w:style>
  <w:style w:type="character" w:customStyle="1" w:styleId="fn">
    <w:name w:val="fn"/>
    <w:basedOn w:val="DefaultParagraphFont"/>
    <w:qFormat/>
  </w:style>
  <w:style w:type="paragraph" w:customStyle="1" w:styleId="Persamaan">
    <w:name w:val="Persamaan"/>
    <w:basedOn w:val="BodyText2"/>
    <w:qFormat/>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pPr>
      <w:numPr>
        <w:numId w:val="1"/>
      </w:numPr>
      <w:tabs>
        <w:tab w:val="clear" w:pos="360"/>
        <w:tab w:val="left" w:pos="284"/>
      </w:tabs>
      <w:ind w:left="284" w:hanging="284"/>
      <w:jc w:val="both"/>
    </w:pPr>
    <w:rPr>
      <w:rFonts w:eastAsia="Times New Roman"/>
      <w:sz w:val="20"/>
      <w:szCs w:val="20"/>
      <w:lang w:val="id-ID" w:eastAsia="zh-CN"/>
    </w:rPr>
  </w:style>
  <w:style w:type="character" w:customStyle="1" w:styleId="BodyText2Char">
    <w:name w:val="Body Text 2 Char"/>
    <w:basedOn w:val="DefaultParagraphFont"/>
    <w:link w:val="BodyText2"/>
    <w:uiPriority w:val="99"/>
    <w:semiHidden/>
    <w:qFormat/>
    <w:rPr>
      <w:sz w:val="24"/>
      <w:szCs w:val="24"/>
    </w:rPr>
  </w:style>
  <w:style w:type="paragraph" w:customStyle="1" w:styleId="Captiongambar">
    <w:name w:val="Caption gambar"/>
    <w:basedOn w:val="Caption"/>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customStyle="1" w:styleId="PustakaIsi">
    <w:name w:val="Pustaka Isi"/>
    <w:basedOn w:val="Normal"/>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pPr>
      <w:tabs>
        <w:tab w:val="left"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Pr>
      <w:sz w:val="24"/>
      <w:szCs w:val="24"/>
    </w:rPr>
  </w:style>
  <w:style w:type="paragraph" w:customStyle="1" w:styleId="Style1">
    <w:name w:val="Style 1"/>
    <w:basedOn w:val="Normal"/>
    <w:uiPriority w:val="99"/>
    <w:qFormat/>
    <w:pPr>
      <w:widowControl w:val="0"/>
      <w:autoSpaceDE w:val="0"/>
      <w:autoSpaceDN w:val="0"/>
      <w:adjustRightInd w:val="0"/>
    </w:pPr>
    <w:rPr>
      <w:rFonts w:eastAsia="Times New Roman"/>
      <w:lang w:val="id-ID" w:eastAsia="id-ID"/>
    </w:rPr>
  </w:style>
  <w:style w:type="character" w:customStyle="1" w:styleId="CharacterStyle2">
    <w:name w:val="Character Style 2"/>
    <w:uiPriority w:val="99"/>
    <w:qFormat/>
    <w:rPr>
      <w:i/>
      <w:iCs/>
      <w:sz w:val="24"/>
      <w:szCs w:val="24"/>
    </w:rPr>
  </w:style>
  <w:style w:type="paragraph" w:customStyle="1" w:styleId="FigureName">
    <w:name w:val="Figure Name"/>
    <w:basedOn w:val="Normal"/>
    <w:link w:val="FigureNameChar"/>
    <w:qFormat/>
    <w:pPr>
      <w:spacing w:before="60" w:after="240"/>
      <w:jc w:val="center"/>
    </w:pPr>
    <w:rPr>
      <w:rFonts w:eastAsiaTheme="minorHAnsi"/>
      <w:sz w:val="20"/>
      <w:szCs w:val="20"/>
    </w:rPr>
  </w:style>
  <w:style w:type="paragraph" w:customStyle="1" w:styleId="Figure">
    <w:name w:val="Figure"/>
    <w:basedOn w:val="Normal"/>
    <w:link w:val="FigureChar"/>
    <w:qFormat/>
    <w:pPr>
      <w:spacing w:before="240" w:after="60"/>
      <w:jc w:val="center"/>
    </w:pPr>
    <w:rPr>
      <w:rFonts w:eastAsiaTheme="minorHAnsi"/>
      <w:bCs/>
      <w:sz w:val="20"/>
      <w:szCs w:val="20"/>
    </w:rPr>
  </w:style>
  <w:style w:type="character" w:customStyle="1" w:styleId="FigureNameChar">
    <w:name w:val="Figure Name Char"/>
    <w:basedOn w:val="DefaultParagraphFont"/>
    <w:link w:val="FigureName"/>
    <w:rPr>
      <w:rFonts w:eastAsiaTheme="minorHAnsi"/>
    </w:rPr>
  </w:style>
  <w:style w:type="character" w:customStyle="1" w:styleId="FigureChar">
    <w:name w:val="Figure Char"/>
    <w:basedOn w:val="DefaultParagraphFont"/>
    <w:link w:val="Figure"/>
    <w:rPr>
      <w:rFonts w:eastAsiaTheme="minorHAnsi"/>
      <w:bCs/>
    </w:rPr>
  </w:style>
  <w:style w:type="character" w:customStyle="1" w:styleId="BodyTextChar">
    <w:name w:val="Body Text Char"/>
    <w:basedOn w:val="DefaultParagraphFont"/>
    <w:link w:val="BodyText"/>
    <w:uiPriority w:val="99"/>
    <w:rPr>
      <w:sz w:val="24"/>
      <w:szCs w:val="24"/>
    </w:rPr>
  </w:style>
  <w:style w:type="character" w:customStyle="1" w:styleId="rynqvb">
    <w:name w:val="rynqvb"/>
    <w:basedOn w:val="DefaultParagraphFont"/>
  </w:style>
  <w:style w:type="character" w:customStyle="1" w:styleId="ListParagraphChar">
    <w:name w:val="List Paragraph Char"/>
    <w:aliases w:val="Heading 1 Char1 Char,lampiran Char,List Paragraph1 Char,heading 4 Char,List Paragraph11 Char,Normal1 Char,judul Char,sub bab Char,bibliography Char"/>
    <w:link w:val="ListParagraph"/>
    <w:uiPriority w:val="34"/>
    <w:qFormat/>
    <w:rPr>
      <w:rFonts w:ascii="Calibri" w:eastAsia="Calibri" w:hAnsi="Calibri" w:cs="Arial"/>
      <w:sz w:val="22"/>
      <w:szCs w:val="22"/>
    </w:rPr>
  </w:style>
  <w:style w:type="paragraph" w:customStyle="1" w:styleId="Bibliography1">
    <w:name w:val="Bibliography1"/>
    <w:basedOn w:val="Normal"/>
    <w:next w:val="Normal"/>
    <w:uiPriority w:val="70"/>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lang w:val="id-ID" w:eastAsia="id-ID"/>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26529">
      <w:bodyDiv w:val="1"/>
      <w:marLeft w:val="0"/>
      <w:marRight w:val="0"/>
      <w:marTop w:val="0"/>
      <w:marBottom w:val="0"/>
      <w:divBdr>
        <w:top w:val="none" w:sz="0" w:space="0" w:color="auto"/>
        <w:left w:val="none" w:sz="0" w:space="0" w:color="auto"/>
        <w:bottom w:val="none" w:sz="0" w:space="0" w:color="auto"/>
        <w:right w:val="none" w:sz="0" w:space="0" w:color="auto"/>
      </w:divBdr>
      <w:divsChild>
        <w:div w:id="1588079762">
          <w:marLeft w:val="480"/>
          <w:marRight w:val="0"/>
          <w:marTop w:val="0"/>
          <w:marBottom w:val="0"/>
          <w:divBdr>
            <w:top w:val="none" w:sz="0" w:space="0" w:color="auto"/>
            <w:left w:val="none" w:sz="0" w:space="0" w:color="auto"/>
            <w:bottom w:val="none" w:sz="0" w:space="0" w:color="auto"/>
            <w:right w:val="none" w:sz="0" w:space="0" w:color="auto"/>
          </w:divBdr>
        </w:div>
        <w:div w:id="965745216">
          <w:marLeft w:val="480"/>
          <w:marRight w:val="0"/>
          <w:marTop w:val="0"/>
          <w:marBottom w:val="0"/>
          <w:divBdr>
            <w:top w:val="none" w:sz="0" w:space="0" w:color="auto"/>
            <w:left w:val="none" w:sz="0" w:space="0" w:color="auto"/>
            <w:bottom w:val="none" w:sz="0" w:space="0" w:color="auto"/>
            <w:right w:val="none" w:sz="0" w:space="0" w:color="auto"/>
          </w:divBdr>
        </w:div>
        <w:div w:id="979458162">
          <w:marLeft w:val="480"/>
          <w:marRight w:val="0"/>
          <w:marTop w:val="0"/>
          <w:marBottom w:val="0"/>
          <w:divBdr>
            <w:top w:val="none" w:sz="0" w:space="0" w:color="auto"/>
            <w:left w:val="none" w:sz="0" w:space="0" w:color="auto"/>
            <w:bottom w:val="none" w:sz="0" w:space="0" w:color="auto"/>
            <w:right w:val="none" w:sz="0" w:space="0" w:color="auto"/>
          </w:divBdr>
        </w:div>
        <w:div w:id="1004553797">
          <w:marLeft w:val="480"/>
          <w:marRight w:val="0"/>
          <w:marTop w:val="0"/>
          <w:marBottom w:val="0"/>
          <w:divBdr>
            <w:top w:val="none" w:sz="0" w:space="0" w:color="auto"/>
            <w:left w:val="none" w:sz="0" w:space="0" w:color="auto"/>
            <w:bottom w:val="none" w:sz="0" w:space="0" w:color="auto"/>
            <w:right w:val="none" w:sz="0" w:space="0" w:color="auto"/>
          </w:divBdr>
        </w:div>
        <w:div w:id="1345591430">
          <w:marLeft w:val="480"/>
          <w:marRight w:val="0"/>
          <w:marTop w:val="0"/>
          <w:marBottom w:val="0"/>
          <w:divBdr>
            <w:top w:val="none" w:sz="0" w:space="0" w:color="auto"/>
            <w:left w:val="none" w:sz="0" w:space="0" w:color="auto"/>
            <w:bottom w:val="none" w:sz="0" w:space="0" w:color="auto"/>
            <w:right w:val="none" w:sz="0" w:space="0" w:color="auto"/>
          </w:divBdr>
        </w:div>
        <w:div w:id="1680348268">
          <w:marLeft w:val="480"/>
          <w:marRight w:val="0"/>
          <w:marTop w:val="0"/>
          <w:marBottom w:val="0"/>
          <w:divBdr>
            <w:top w:val="none" w:sz="0" w:space="0" w:color="auto"/>
            <w:left w:val="none" w:sz="0" w:space="0" w:color="auto"/>
            <w:bottom w:val="none" w:sz="0" w:space="0" w:color="auto"/>
            <w:right w:val="none" w:sz="0" w:space="0" w:color="auto"/>
          </w:divBdr>
        </w:div>
        <w:div w:id="872425551">
          <w:marLeft w:val="480"/>
          <w:marRight w:val="0"/>
          <w:marTop w:val="0"/>
          <w:marBottom w:val="0"/>
          <w:divBdr>
            <w:top w:val="none" w:sz="0" w:space="0" w:color="auto"/>
            <w:left w:val="none" w:sz="0" w:space="0" w:color="auto"/>
            <w:bottom w:val="none" w:sz="0" w:space="0" w:color="auto"/>
            <w:right w:val="none" w:sz="0" w:space="0" w:color="auto"/>
          </w:divBdr>
        </w:div>
        <w:div w:id="1200778089">
          <w:marLeft w:val="480"/>
          <w:marRight w:val="0"/>
          <w:marTop w:val="0"/>
          <w:marBottom w:val="0"/>
          <w:divBdr>
            <w:top w:val="none" w:sz="0" w:space="0" w:color="auto"/>
            <w:left w:val="none" w:sz="0" w:space="0" w:color="auto"/>
            <w:bottom w:val="none" w:sz="0" w:space="0" w:color="auto"/>
            <w:right w:val="none" w:sz="0" w:space="0" w:color="auto"/>
          </w:divBdr>
        </w:div>
        <w:div w:id="310909881">
          <w:marLeft w:val="480"/>
          <w:marRight w:val="0"/>
          <w:marTop w:val="0"/>
          <w:marBottom w:val="0"/>
          <w:divBdr>
            <w:top w:val="none" w:sz="0" w:space="0" w:color="auto"/>
            <w:left w:val="none" w:sz="0" w:space="0" w:color="auto"/>
            <w:bottom w:val="none" w:sz="0" w:space="0" w:color="auto"/>
            <w:right w:val="none" w:sz="0" w:space="0" w:color="auto"/>
          </w:divBdr>
        </w:div>
        <w:div w:id="1727298566">
          <w:marLeft w:val="480"/>
          <w:marRight w:val="0"/>
          <w:marTop w:val="0"/>
          <w:marBottom w:val="0"/>
          <w:divBdr>
            <w:top w:val="none" w:sz="0" w:space="0" w:color="auto"/>
            <w:left w:val="none" w:sz="0" w:space="0" w:color="auto"/>
            <w:bottom w:val="none" w:sz="0" w:space="0" w:color="auto"/>
            <w:right w:val="none" w:sz="0" w:space="0" w:color="auto"/>
          </w:divBdr>
        </w:div>
        <w:div w:id="1268347524">
          <w:marLeft w:val="480"/>
          <w:marRight w:val="0"/>
          <w:marTop w:val="0"/>
          <w:marBottom w:val="0"/>
          <w:divBdr>
            <w:top w:val="none" w:sz="0" w:space="0" w:color="auto"/>
            <w:left w:val="none" w:sz="0" w:space="0" w:color="auto"/>
            <w:bottom w:val="none" w:sz="0" w:space="0" w:color="auto"/>
            <w:right w:val="none" w:sz="0" w:space="0" w:color="auto"/>
          </w:divBdr>
        </w:div>
        <w:div w:id="1942640617">
          <w:marLeft w:val="480"/>
          <w:marRight w:val="0"/>
          <w:marTop w:val="0"/>
          <w:marBottom w:val="0"/>
          <w:divBdr>
            <w:top w:val="none" w:sz="0" w:space="0" w:color="auto"/>
            <w:left w:val="none" w:sz="0" w:space="0" w:color="auto"/>
            <w:bottom w:val="none" w:sz="0" w:space="0" w:color="auto"/>
            <w:right w:val="none" w:sz="0" w:space="0" w:color="auto"/>
          </w:divBdr>
        </w:div>
      </w:divsChild>
    </w:div>
    <w:div w:id="185488404">
      <w:bodyDiv w:val="1"/>
      <w:marLeft w:val="0"/>
      <w:marRight w:val="0"/>
      <w:marTop w:val="0"/>
      <w:marBottom w:val="0"/>
      <w:divBdr>
        <w:top w:val="none" w:sz="0" w:space="0" w:color="auto"/>
        <w:left w:val="none" w:sz="0" w:space="0" w:color="auto"/>
        <w:bottom w:val="none" w:sz="0" w:space="0" w:color="auto"/>
        <w:right w:val="none" w:sz="0" w:space="0" w:color="auto"/>
      </w:divBdr>
      <w:divsChild>
        <w:div w:id="1195581505">
          <w:marLeft w:val="480"/>
          <w:marRight w:val="0"/>
          <w:marTop w:val="0"/>
          <w:marBottom w:val="0"/>
          <w:divBdr>
            <w:top w:val="none" w:sz="0" w:space="0" w:color="auto"/>
            <w:left w:val="none" w:sz="0" w:space="0" w:color="auto"/>
            <w:bottom w:val="none" w:sz="0" w:space="0" w:color="auto"/>
            <w:right w:val="none" w:sz="0" w:space="0" w:color="auto"/>
          </w:divBdr>
        </w:div>
        <w:div w:id="757824509">
          <w:marLeft w:val="480"/>
          <w:marRight w:val="0"/>
          <w:marTop w:val="0"/>
          <w:marBottom w:val="0"/>
          <w:divBdr>
            <w:top w:val="none" w:sz="0" w:space="0" w:color="auto"/>
            <w:left w:val="none" w:sz="0" w:space="0" w:color="auto"/>
            <w:bottom w:val="none" w:sz="0" w:space="0" w:color="auto"/>
            <w:right w:val="none" w:sz="0" w:space="0" w:color="auto"/>
          </w:divBdr>
        </w:div>
        <w:div w:id="544411257">
          <w:marLeft w:val="480"/>
          <w:marRight w:val="0"/>
          <w:marTop w:val="0"/>
          <w:marBottom w:val="0"/>
          <w:divBdr>
            <w:top w:val="none" w:sz="0" w:space="0" w:color="auto"/>
            <w:left w:val="none" w:sz="0" w:space="0" w:color="auto"/>
            <w:bottom w:val="none" w:sz="0" w:space="0" w:color="auto"/>
            <w:right w:val="none" w:sz="0" w:space="0" w:color="auto"/>
          </w:divBdr>
        </w:div>
        <w:div w:id="1228685996">
          <w:marLeft w:val="480"/>
          <w:marRight w:val="0"/>
          <w:marTop w:val="0"/>
          <w:marBottom w:val="0"/>
          <w:divBdr>
            <w:top w:val="none" w:sz="0" w:space="0" w:color="auto"/>
            <w:left w:val="none" w:sz="0" w:space="0" w:color="auto"/>
            <w:bottom w:val="none" w:sz="0" w:space="0" w:color="auto"/>
            <w:right w:val="none" w:sz="0" w:space="0" w:color="auto"/>
          </w:divBdr>
        </w:div>
        <w:div w:id="17243636">
          <w:marLeft w:val="480"/>
          <w:marRight w:val="0"/>
          <w:marTop w:val="0"/>
          <w:marBottom w:val="0"/>
          <w:divBdr>
            <w:top w:val="none" w:sz="0" w:space="0" w:color="auto"/>
            <w:left w:val="none" w:sz="0" w:space="0" w:color="auto"/>
            <w:bottom w:val="none" w:sz="0" w:space="0" w:color="auto"/>
            <w:right w:val="none" w:sz="0" w:space="0" w:color="auto"/>
          </w:divBdr>
        </w:div>
        <w:div w:id="528422005">
          <w:marLeft w:val="480"/>
          <w:marRight w:val="0"/>
          <w:marTop w:val="0"/>
          <w:marBottom w:val="0"/>
          <w:divBdr>
            <w:top w:val="none" w:sz="0" w:space="0" w:color="auto"/>
            <w:left w:val="none" w:sz="0" w:space="0" w:color="auto"/>
            <w:bottom w:val="none" w:sz="0" w:space="0" w:color="auto"/>
            <w:right w:val="none" w:sz="0" w:space="0" w:color="auto"/>
          </w:divBdr>
        </w:div>
        <w:div w:id="1125729667">
          <w:marLeft w:val="480"/>
          <w:marRight w:val="0"/>
          <w:marTop w:val="0"/>
          <w:marBottom w:val="0"/>
          <w:divBdr>
            <w:top w:val="none" w:sz="0" w:space="0" w:color="auto"/>
            <w:left w:val="none" w:sz="0" w:space="0" w:color="auto"/>
            <w:bottom w:val="none" w:sz="0" w:space="0" w:color="auto"/>
            <w:right w:val="none" w:sz="0" w:space="0" w:color="auto"/>
          </w:divBdr>
        </w:div>
        <w:div w:id="531724007">
          <w:marLeft w:val="480"/>
          <w:marRight w:val="0"/>
          <w:marTop w:val="0"/>
          <w:marBottom w:val="0"/>
          <w:divBdr>
            <w:top w:val="none" w:sz="0" w:space="0" w:color="auto"/>
            <w:left w:val="none" w:sz="0" w:space="0" w:color="auto"/>
            <w:bottom w:val="none" w:sz="0" w:space="0" w:color="auto"/>
            <w:right w:val="none" w:sz="0" w:space="0" w:color="auto"/>
          </w:divBdr>
        </w:div>
        <w:div w:id="1683586170">
          <w:marLeft w:val="480"/>
          <w:marRight w:val="0"/>
          <w:marTop w:val="0"/>
          <w:marBottom w:val="0"/>
          <w:divBdr>
            <w:top w:val="none" w:sz="0" w:space="0" w:color="auto"/>
            <w:left w:val="none" w:sz="0" w:space="0" w:color="auto"/>
            <w:bottom w:val="none" w:sz="0" w:space="0" w:color="auto"/>
            <w:right w:val="none" w:sz="0" w:space="0" w:color="auto"/>
          </w:divBdr>
        </w:div>
        <w:div w:id="1937907255">
          <w:marLeft w:val="480"/>
          <w:marRight w:val="0"/>
          <w:marTop w:val="0"/>
          <w:marBottom w:val="0"/>
          <w:divBdr>
            <w:top w:val="none" w:sz="0" w:space="0" w:color="auto"/>
            <w:left w:val="none" w:sz="0" w:space="0" w:color="auto"/>
            <w:bottom w:val="none" w:sz="0" w:space="0" w:color="auto"/>
            <w:right w:val="none" w:sz="0" w:space="0" w:color="auto"/>
          </w:divBdr>
        </w:div>
        <w:div w:id="333729724">
          <w:marLeft w:val="480"/>
          <w:marRight w:val="0"/>
          <w:marTop w:val="0"/>
          <w:marBottom w:val="0"/>
          <w:divBdr>
            <w:top w:val="none" w:sz="0" w:space="0" w:color="auto"/>
            <w:left w:val="none" w:sz="0" w:space="0" w:color="auto"/>
            <w:bottom w:val="none" w:sz="0" w:space="0" w:color="auto"/>
            <w:right w:val="none" w:sz="0" w:space="0" w:color="auto"/>
          </w:divBdr>
        </w:div>
        <w:div w:id="2035495964">
          <w:marLeft w:val="480"/>
          <w:marRight w:val="0"/>
          <w:marTop w:val="0"/>
          <w:marBottom w:val="0"/>
          <w:divBdr>
            <w:top w:val="none" w:sz="0" w:space="0" w:color="auto"/>
            <w:left w:val="none" w:sz="0" w:space="0" w:color="auto"/>
            <w:bottom w:val="none" w:sz="0" w:space="0" w:color="auto"/>
            <w:right w:val="none" w:sz="0" w:space="0" w:color="auto"/>
          </w:divBdr>
        </w:div>
        <w:div w:id="1579751116">
          <w:marLeft w:val="480"/>
          <w:marRight w:val="0"/>
          <w:marTop w:val="0"/>
          <w:marBottom w:val="0"/>
          <w:divBdr>
            <w:top w:val="none" w:sz="0" w:space="0" w:color="auto"/>
            <w:left w:val="none" w:sz="0" w:space="0" w:color="auto"/>
            <w:bottom w:val="none" w:sz="0" w:space="0" w:color="auto"/>
            <w:right w:val="none" w:sz="0" w:space="0" w:color="auto"/>
          </w:divBdr>
        </w:div>
        <w:div w:id="466631212">
          <w:marLeft w:val="480"/>
          <w:marRight w:val="0"/>
          <w:marTop w:val="0"/>
          <w:marBottom w:val="0"/>
          <w:divBdr>
            <w:top w:val="none" w:sz="0" w:space="0" w:color="auto"/>
            <w:left w:val="none" w:sz="0" w:space="0" w:color="auto"/>
            <w:bottom w:val="none" w:sz="0" w:space="0" w:color="auto"/>
            <w:right w:val="none" w:sz="0" w:space="0" w:color="auto"/>
          </w:divBdr>
        </w:div>
      </w:divsChild>
    </w:div>
    <w:div w:id="258759754">
      <w:bodyDiv w:val="1"/>
      <w:marLeft w:val="0"/>
      <w:marRight w:val="0"/>
      <w:marTop w:val="0"/>
      <w:marBottom w:val="0"/>
      <w:divBdr>
        <w:top w:val="none" w:sz="0" w:space="0" w:color="auto"/>
        <w:left w:val="none" w:sz="0" w:space="0" w:color="auto"/>
        <w:bottom w:val="none" w:sz="0" w:space="0" w:color="auto"/>
        <w:right w:val="none" w:sz="0" w:space="0" w:color="auto"/>
      </w:divBdr>
      <w:divsChild>
        <w:div w:id="855728082">
          <w:marLeft w:val="480"/>
          <w:marRight w:val="0"/>
          <w:marTop w:val="0"/>
          <w:marBottom w:val="0"/>
          <w:divBdr>
            <w:top w:val="none" w:sz="0" w:space="0" w:color="auto"/>
            <w:left w:val="none" w:sz="0" w:space="0" w:color="auto"/>
            <w:bottom w:val="none" w:sz="0" w:space="0" w:color="auto"/>
            <w:right w:val="none" w:sz="0" w:space="0" w:color="auto"/>
          </w:divBdr>
        </w:div>
        <w:div w:id="1330869556">
          <w:marLeft w:val="480"/>
          <w:marRight w:val="0"/>
          <w:marTop w:val="0"/>
          <w:marBottom w:val="0"/>
          <w:divBdr>
            <w:top w:val="none" w:sz="0" w:space="0" w:color="auto"/>
            <w:left w:val="none" w:sz="0" w:space="0" w:color="auto"/>
            <w:bottom w:val="none" w:sz="0" w:space="0" w:color="auto"/>
            <w:right w:val="none" w:sz="0" w:space="0" w:color="auto"/>
          </w:divBdr>
        </w:div>
        <w:div w:id="1183324436">
          <w:marLeft w:val="480"/>
          <w:marRight w:val="0"/>
          <w:marTop w:val="0"/>
          <w:marBottom w:val="0"/>
          <w:divBdr>
            <w:top w:val="none" w:sz="0" w:space="0" w:color="auto"/>
            <w:left w:val="none" w:sz="0" w:space="0" w:color="auto"/>
            <w:bottom w:val="none" w:sz="0" w:space="0" w:color="auto"/>
            <w:right w:val="none" w:sz="0" w:space="0" w:color="auto"/>
          </w:divBdr>
        </w:div>
        <w:div w:id="1815753006">
          <w:marLeft w:val="480"/>
          <w:marRight w:val="0"/>
          <w:marTop w:val="0"/>
          <w:marBottom w:val="0"/>
          <w:divBdr>
            <w:top w:val="none" w:sz="0" w:space="0" w:color="auto"/>
            <w:left w:val="none" w:sz="0" w:space="0" w:color="auto"/>
            <w:bottom w:val="none" w:sz="0" w:space="0" w:color="auto"/>
            <w:right w:val="none" w:sz="0" w:space="0" w:color="auto"/>
          </w:divBdr>
        </w:div>
        <w:div w:id="1996180272">
          <w:marLeft w:val="480"/>
          <w:marRight w:val="0"/>
          <w:marTop w:val="0"/>
          <w:marBottom w:val="0"/>
          <w:divBdr>
            <w:top w:val="none" w:sz="0" w:space="0" w:color="auto"/>
            <w:left w:val="none" w:sz="0" w:space="0" w:color="auto"/>
            <w:bottom w:val="none" w:sz="0" w:space="0" w:color="auto"/>
            <w:right w:val="none" w:sz="0" w:space="0" w:color="auto"/>
          </w:divBdr>
        </w:div>
        <w:div w:id="886337422">
          <w:marLeft w:val="480"/>
          <w:marRight w:val="0"/>
          <w:marTop w:val="0"/>
          <w:marBottom w:val="0"/>
          <w:divBdr>
            <w:top w:val="none" w:sz="0" w:space="0" w:color="auto"/>
            <w:left w:val="none" w:sz="0" w:space="0" w:color="auto"/>
            <w:bottom w:val="none" w:sz="0" w:space="0" w:color="auto"/>
            <w:right w:val="none" w:sz="0" w:space="0" w:color="auto"/>
          </w:divBdr>
        </w:div>
        <w:div w:id="1187216291">
          <w:marLeft w:val="480"/>
          <w:marRight w:val="0"/>
          <w:marTop w:val="0"/>
          <w:marBottom w:val="0"/>
          <w:divBdr>
            <w:top w:val="none" w:sz="0" w:space="0" w:color="auto"/>
            <w:left w:val="none" w:sz="0" w:space="0" w:color="auto"/>
            <w:bottom w:val="none" w:sz="0" w:space="0" w:color="auto"/>
            <w:right w:val="none" w:sz="0" w:space="0" w:color="auto"/>
          </w:divBdr>
        </w:div>
        <w:div w:id="1811048329">
          <w:marLeft w:val="480"/>
          <w:marRight w:val="0"/>
          <w:marTop w:val="0"/>
          <w:marBottom w:val="0"/>
          <w:divBdr>
            <w:top w:val="none" w:sz="0" w:space="0" w:color="auto"/>
            <w:left w:val="none" w:sz="0" w:space="0" w:color="auto"/>
            <w:bottom w:val="none" w:sz="0" w:space="0" w:color="auto"/>
            <w:right w:val="none" w:sz="0" w:space="0" w:color="auto"/>
          </w:divBdr>
        </w:div>
        <w:div w:id="904726487">
          <w:marLeft w:val="480"/>
          <w:marRight w:val="0"/>
          <w:marTop w:val="0"/>
          <w:marBottom w:val="0"/>
          <w:divBdr>
            <w:top w:val="none" w:sz="0" w:space="0" w:color="auto"/>
            <w:left w:val="none" w:sz="0" w:space="0" w:color="auto"/>
            <w:bottom w:val="none" w:sz="0" w:space="0" w:color="auto"/>
            <w:right w:val="none" w:sz="0" w:space="0" w:color="auto"/>
          </w:divBdr>
        </w:div>
        <w:div w:id="1786074654">
          <w:marLeft w:val="480"/>
          <w:marRight w:val="0"/>
          <w:marTop w:val="0"/>
          <w:marBottom w:val="0"/>
          <w:divBdr>
            <w:top w:val="none" w:sz="0" w:space="0" w:color="auto"/>
            <w:left w:val="none" w:sz="0" w:space="0" w:color="auto"/>
            <w:bottom w:val="none" w:sz="0" w:space="0" w:color="auto"/>
            <w:right w:val="none" w:sz="0" w:space="0" w:color="auto"/>
          </w:divBdr>
        </w:div>
      </w:divsChild>
    </w:div>
    <w:div w:id="453523920">
      <w:bodyDiv w:val="1"/>
      <w:marLeft w:val="0"/>
      <w:marRight w:val="0"/>
      <w:marTop w:val="0"/>
      <w:marBottom w:val="0"/>
      <w:divBdr>
        <w:top w:val="none" w:sz="0" w:space="0" w:color="auto"/>
        <w:left w:val="none" w:sz="0" w:space="0" w:color="auto"/>
        <w:bottom w:val="none" w:sz="0" w:space="0" w:color="auto"/>
        <w:right w:val="none" w:sz="0" w:space="0" w:color="auto"/>
      </w:divBdr>
      <w:divsChild>
        <w:div w:id="1122460841">
          <w:marLeft w:val="480"/>
          <w:marRight w:val="0"/>
          <w:marTop w:val="0"/>
          <w:marBottom w:val="0"/>
          <w:divBdr>
            <w:top w:val="none" w:sz="0" w:space="0" w:color="auto"/>
            <w:left w:val="none" w:sz="0" w:space="0" w:color="auto"/>
            <w:bottom w:val="none" w:sz="0" w:space="0" w:color="auto"/>
            <w:right w:val="none" w:sz="0" w:space="0" w:color="auto"/>
          </w:divBdr>
        </w:div>
        <w:div w:id="1766420368">
          <w:marLeft w:val="480"/>
          <w:marRight w:val="0"/>
          <w:marTop w:val="0"/>
          <w:marBottom w:val="0"/>
          <w:divBdr>
            <w:top w:val="none" w:sz="0" w:space="0" w:color="auto"/>
            <w:left w:val="none" w:sz="0" w:space="0" w:color="auto"/>
            <w:bottom w:val="none" w:sz="0" w:space="0" w:color="auto"/>
            <w:right w:val="none" w:sz="0" w:space="0" w:color="auto"/>
          </w:divBdr>
        </w:div>
        <w:div w:id="602957672">
          <w:marLeft w:val="480"/>
          <w:marRight w:val="0"/>
          <w:marTop w:val="0"/>
          <w:marBottom w:val="0"/>
          <w:divBdr>
            <w:top w:val="none" w:sz="0" w:space="0" w:color="auto"/>
            <w:left w:val="none" w:sz="0" w:space="0" w:color="auto"/>
            <w:bottom w:val="none" w:sz="0" w:space="0" w:color="auto"/>
            <w:right w:val="none" w:sz="0" w:space="0" w:color="auto"/>
          </w:divBdr>
        </w:div>
        <w:div w:id="1427729615">
          <w:marLeft w:val="480"/>
          <w:marRight w:val="0"/>
          <w:marTop w:val="0"/>
          <w:marBottom w:val="0"/>
          <w:divBdr>
            <w:top w:val="none" w:sz="0" w:space="0" w:color="auto"/>
            <w:left w:val="none" w:sz="0" w:space="0" w:color="auto"/>
            <w:bottom w:val="none" w:sz="0" w:space="0" w:color="auto"/>
            <w:right w:val="none" w:sz="0" w:space="0" w:color="auto"/>
          </w:divBdr>
        </w:div>
        <w:div w:id="46296243">
          <w:marLeft w:val="480"/>
          <w:marRight w:val="0"/>
          <w:marTop w:val="0"/>
          <w:marBottom w:val="0"/>
          <w:divBdr>
            <w:top w:val="none" w:sz="0" w:space="0" w:color="auto"/>
            <w:left w:val="none" w:sz="0" w:space="0" w:color="auto"/>
            <w:bottom w:val="none" w:sz="0" w:space="0" w:color="auto"/>
            <w:right w:val="none" w:sz="0" w:space="0" w:color="auto"/>
          </w:divBdr>
        </w:div>
        <w:div w:id="684749951">
          <w:marLeft w:val="480"/>
          <w:marRight w:val="0"/>
          <w:marTop w:val="0"/>
          <w:marBottom w:val="0"/>
          <w:divBdr>
            <w:top w:val="none" w:sz="0" w:space="0" w:color="auto"/>
            <w:left w:val="none" w:sz="0" w:space="0" w:color="auto"/>
            <w:bottom w:val="none" w:sz="0" w:space="0" w:color="auto"/>
            <w:right w:val="none" w:sz="0" w:space="0" w:color="auto"/>
          </w:divBdr>
        </w:div>
        <w:div w:id="1440224077">
          <w:marLeft w:val="480"/>
          <w:marRight w:val="0"/>
          <w:marTop w:val="0"/>
          <w:marBottom w:val="0"/>
          <w:divBdr>
            <w:top w:val="none" w:sz="0" w:space="0" w:color="auto"/>
            <w:left w:val="none" w:sz="0" w:space="0" w:color="auto"/>
            <w:bottom w:val="none" w:sz="0" w:space="0" w:color="auto"/>
            <w:right w:val="none" w:sz="0" w:space="0" w:color="auto"/>
          </w:divBdr>
        </w:div>
        <w:div w:id="2088724820">
          <w:marLeft w:val="480"/>
          <w:marRight w:val="0"/>
          <w:marTop w:val="0"/>
          <w:marBottom w:val="0"/>
          <w:divBdr>
            <w:top w:val="none" w:sz="0" w:space="0" w:color="auto"/>
            <w:left w:val="none" w:sz="0" w:space="0" w:color="auto"/>
            <w:bottom w:val="none" w:sz="0" w:space="0" w:color="auto"/>
            <w:right w:val="none" w:sz="0" w:space="0" w:color="auto"/>
          </w:divBdr>
        </w:div>
        <w:div w:id="571696368">
          <w:marLeft w:val="480"/>
          <w:marRight w:val="0"/>
          <w:marTop w:val="0"/>
          <w:marBottom w:val="0"/>
          <w:divBdr>
            <w:top w:val="none" w:sz="0" w:space="0" w:color="auto"/>
            <w:left w:val="none" w:sz="0" w:space="0" w:color="auto"/>
            <w:bottom w:val="none" w:sz="0" w:space="0" w:color="auto"/>
            <w:right w:val="none" w:sz="0" w:space="0" w:color="auto"/>
          </w:divBdr>
        </w:div>
        <w:div w:id="225650801">
          <w:marLeft w:val="480"/>
          <w:marRight w:val="0"/>
          <w:marTop w:val="0"/>
          <w:marBottom w:val="0"/>
          <w:divBdr>
            <w:top w:val="none" w:sz="0" w:space="0" w:color="auto"/>
            <w:left w:val="none" w:sz="0" w:space="0" w:color="auto"/>
            <w:bottom w:val="none" w:sz="0" w:space="0" w:color="auto"/>
            <w:right w:val="none" w:sz="0" w:space="0" w:color="auto"/>
          </w:divBdr>
        </w:div>
        <w:div w:id="1229344217">
          <w:marLeft w:val="480"/>
          <w:marRight w:val="0"/>
          <w:marTop w:val="0"/>
          <w:marBottom w:val="0"/>
          <w:divBdr>
            <w:top w:val="none" w:sz="0" w:space="0" w:color="auto"/>
            <w:left w:val="none" w:sz="0" w:space="0" w:color="auto"/>
            <w:bottom w:val="none" w:sz="0" w:space="0" w:color="auto"/>
            <w:right w:val="none" w:sz="0" w:space="0" w:color="auto"/>
          </w:divBdr>
        </w:div>
      </w:divsChild>
    </w:div>
    <w:div w:id="755596789">
      <w:bodyDiv w:val="1"/>
      <w:marLeft w:val="0"/>
      <w:marRight w:val="0"/>
      <w:marTop w:val="0"/>
      <w:marBottom w:val="0"/>
      <w:divBdr>
        <w:top w:val="none" w:sz="0" w:space="0" w:color="auto"/>
        <w:left w:val="none" w:sz="0" w:space="0" w:color="auto"/>
        <w:bottom w:val="none" w:sz="0" w:space="0" w:color="auto"/>
        <w:right w:val="none" w:sz="0" w:space="0" w:color="auto"/>
      </w:divBdr>
    </w:div>
    <w:div w:id="1188062242">
      <w:bodyDiv w:val="1"/>
      <w:marLeft w:val="0"/>
      <w:marRight w:val="0"/>
      <w:marTop w:val="0"/>
      <w:marBottom w:val="0"/>
      <w:divBdr>
        <w:top w:val="none" w:sz="0" w:space="0" w:color="auto"/>
        <w:left w:val="none" w:sz="0" w:space="0" w:color="auto"/>
        <w:bottom w:val="none" w:sz="0" w:space="0" w:color="auto"/>
        <w:right w:val="none" w:sz="0" w:space="0" w:color="auto"/>
      </w:divBdr>
      <w:divsChild>
        <w:div w:id="325986356">
          <w:marLeft w:val="480"/>
          <w:marRight w:val="0"/>
          <w:marTop w:val="0"/>
          <w:marBottom w:val="0"/>
          <w:divBdr>
            <w:top w:val="none" w:sz="0" w:space="0" w:color="auto"/>
            <w:left w:val="none" w:sz="0" w:space="0" w:color="auto"/>
            <w:bottom w:val="none" w:sz="0" w:space="0" w:color="auto"/>
            <w:right w:val="none" w:sz="0" w:space="0" w:color="auto"/>
          </w:divBdr>
        </w:div>
        <w:div w:id="2064862249">
          <w:marLeft w:val="480"/>
          <w:marRight w:val="0"/>
          <w:marTop w:val="0"/>
          <w:marBottom w:val="0"/>
          <w:divBdr>
            <w:top w:val="none" w:sz="0" w:space="0" w:color="auto"/>
            <w:left w:val="none" w:sz="0" w:space="0" w:color="auto"/>
            <w:bottom w:val="none" w:sz="0" w:space="0" w:color="auto"/>
            <w:right w:val="none" w:sz="0" w:space="0" w:color="auto"/>
          </w:divBdr>
        </w:div>
        <w:div w:id="531116553">
          <w:marLeft w:val="480"/>
          <w:marRight w:val="0"/>
          <w:marTop w:val="0"/>
          <w:marBottom w:val="0"/>
          <w:divBdr>
            <w:top w:val="none" w:sz="0" w:space="0" w:color="auto"/>
            <w:left w:val="none" w:sz="0" w:space="0" w:color="auto"/>
            <w:bottom w:val="none" w:sz="0" w:space="0" w:color="auto"/>
            <w:right w:val="none" w:sz="0" w:space="0" w:color="auto"/>
          </w:divBdr>
        </w:div>
        <w:div w:id="1954244842">
          <w:marLeft w:val="480"/>
          <w:marRight w:val="0"/>
          <w:marTop w:val="0"/>
          <w:marBottom w:val="0"/>
          <w:divBdr>
            <w:top w:val="none" w:sz="0" w:space="0" w:color="auto"/>
            <w:left w:val="none" w:sz="0" w:space="0" w:color="auto"/>
            <w:bottom w:val="none" w:sz="0" w:space="0" w:color="auto"/>
            <w:right w:val="none" w:sz="0" w:space="0" w:color="auto"/>
          </w:divBdr>
        </w:div>
        <w:div w:id="1540045411">
          <w:marLeft w:val="480"/>
          <w:marRight w:val="0"/>
          <w:marTop w:val="0"/>
          <w:marBottom w:val="0"/>
          <w:divBdr>
            <w:top w:val="none" w:sz="0" w:space="0" w:color="auto"/>
            <w:left w:val="none" w:sz="0" w:space="0" w:color="auto"/>
            <w:bottom w:val="none" w:sz="0" w:space="0" w:color="auto"/>
            <w:right w:val="none" w:sz="0" w:space="0" w:color="auto"/>
          </w:divBdr>
        </w:div>
        <w:div w:id="1883707356">
          <w:marLeft w:val="480"/>
          <w:marRight w:val="0"/>
          <w:marTop w:val="0"/>
          <w:marBottom w:val="0"/>
          <w:divBdr>
            <w:top w:val="none" w:sz="0" w:space="0" w:color="auto"/>
            <w:left w:val="none" w:sz="0" w:space="0" w:color="auto"/>
            <w:bottom w:val="none" w:sz="0" w:space="0" w:color="auto"/>
            <w:right w:val="none" w:sz="0" w:space="0" w:color="auto"/>
          </w:divBdr>
        </w:div>
        <w:div w:id="1844127980">
          <w:marLeft w:val="480"/>
          <w:marRight w:val="0"/>
          <w:marTop w:val="0"/>
          <w:marBottom w:val="0"/>
          <w:divBdr>
            <w:top w:val="none" w:sz="0" w:space="0" w:color="auto"/>
            <w:left w:val="none" w:sz="0" w:space="0" w:color="auto"/>
            <w:bottom w:val="none" w:sz="0" w:space="0" w:color="auto"/>
            <w:right w:val="none" w:sz="0" w:space="0" w:color="auto"/>
          </w:divBdr>
        </w:div>
        <w:div w:id="689916715">
          <w:marLeft w:val="480"/>
          <w:marRight w:val="0"/>
          <w:marTop w:val="0"/>
          <w:marBottom w:val="0"/>
          <w:divBdr>
            <w:top w:val="none" w:sz="0" w:space="0" w:color="auto"/>
            <w:left w:val="none" w:sz="0" w:space="0" w:color="auto"/>
            <w:bottom w:val="none" w:sz="0" w:space="0" w:color="auto"/>
            <w:right w:val="none" w:sz="0" w:space="0" w:color="auto"/>
          </w:divBdr>
        </w:div>
        <w:div w:id="1420953185">
          <w:marLeft w:val="480"/>
          <w:marRight w:val="0"/>
          <w:marTop w:val="0"/>
          <w:marBottom w:val="0"/>
          <w:divBdr>
            <w:top w:val="none" w:sz="0" w:space="0" w:color="auto"/>
            <w:left w:val="none" w:sz="0" w:space="0" w:color="auto"/>
            <w:bottom w:val="none" w:sz="0" w:space="0" w:color="auto"/>
            <w:right w:val="none" w:sz="0" w:space="0" w:color="auto"/>
          </w:divBdr>
        </w:div>
        <w:div w:id="224611228">
          <w:marLeft w:val="480"/>
          <w:marRight w:val="0"/>
          <w:marTop w:val="0"/>
          <w:marBottom w:val="0"/>
          <w:divBdr>
            <w:top w:val="none" w:sz="0" w:space="0" w:color="auto"/>
            <w:left w:val="none" w:sz="0" w:space="0" w:color="auto"/>
            <w:bottom w:val="none" w:sz="0" w:space="0" w:color="auto"/>
            <w:right w:val="none" w:sz="0" w:space="0" w:color="auto"/>
          </w:divBdr>
        </w:div>
        <w:div w:id="1318149127">
          <w:marLeft w:val="480"/>
          <w:marRight w:val="0"/>
          <w:marTop w:val="0"/>
          <w:marBottom w:val="0"/>
          <w:divBdr>
            <w:top w:val="none" w:sz="0" w:space="0" w:color="auto"/>
            <w:left w:val="none" w:sz="0" w:space="0" w:color="auto"/>
            <w:bottom w:val="none" w:sz="0" w:space="0" w:color="auto"/>
            <w:right w:val="none" w:sz="0" w:space="0" w:color="auto"/>
          </w:divBdr>
        </w:div>
        <w:div w:id="1699115327">
          <w:marLeft w:val="480"/>
          <w:marRight w:val="0"/>
          <w:marTop w:val="0"/>
          <w:marBottom w:val="0"/>
          <w:divBdr>
            <w:top w:val="none" w:sz="0" w:space="0" w:color="auto"/>
            <w:left w:val="none" w:sz="0" w:space="0" w:color="auto"/>
            <w:bottom w:val="none" w:sz="0" w:space="0" w:color="auto"/>
            <w:right w:val="none" w:sz="0" w:space="0" w:color="auto"/>
          </w:divBdr>
        </w:div>
        <w:div w:id="2126382883">
          <w:marLeft w:val="480"/>
          <w:marRight w:val="0"/>
          <w:marTop w:val="0"/>
          <w:marBottom w:val="0"/>
          <w:divBdr>
            <w:top w:val="none" w:sz="0" w:space="0" w:color="auto"/>
            <w:left w:val="none" w:sz="0" w:space="0" w:color="auto"/>
            <w:bottom w:val="none" w:sz="0" w:space="0" w:color="auto"/>
            <w:right w:val="none" w:sz="0" w:space="0" w:color="auto"/>
          </w:divBdr>
        </w:div>
      </w:divsChild>
    </w:div>
    <w:div w:id="1749379013">
      <w:bodyDiv w:val="1"/>
      <w:marLeft w:val="0"/>
      <w:marRight w:val="0"/>
      <w:marTop w:val="0"/>
      <w:marBottom w:val="0"/>
      <w:divBdr>
        <w:top w:val="none" w:sz="0" w:space="0" w:color="auto"/>
        <w:left w:val="none" w:sz="0" w:space="0" w:color="auto"/>
        <w:bottom w:val="none" w:sz="0" w:space="0" w:color="auto"/>
        <w:right w:val="none" w:sz="0" w:space="0" w:color="auto"/>
      </w:divBdr>
      <w:divsChild>
        <w:div w:id="484129625">
          <w:marLeft w:val="480"/>
          <w:marRight w:val="0"/>
          <w:marTop w:val="0"/>
          <w:marBottom w:val="0"/>
          <w:divBdr>
            <w:top w:val="none" w:sz="0" w:space="0" w:color="auto"/>
            <w:left w:val="none" w:sz="0" w:space="0" w:color="auto"/>
            <w:bottom w:val="none" w:sz="0" w:space="0" w:color="auto"/>
            <w:right w:val="none" w:sz="0" w:space="0" w:color="auto"/>
          </w:divBdr>
        </w:div>
        <w:div w:id="1620603267">
          <w:marLeft w:val="480"/>
          <w:marRight w:val="0"/>
          <w:marTop w:val="0"/>
          <w:marBottom w:val="0"/>
          <w:divBdr>
            <w:top w:val="none" w:sz="0" w:space="0" w:color="auto"/>
            <w:left w:val="none" w:sz="0" w:space="0" w:color="auto"/>
            <w:bottom w:val="none" w:sz="0" w:space="0" w:color="auto"/>
            <w:right w:val="none" w:sz="0" w:space="0" w:color="auto"/>
          </w:divBdr>
        </w:div>
        <w:div w:id="147980598">
          <w:marLeft w:val="480"/>
          <w:marRight w:val="0"/>
          <w:marTop w:val="0"/>
          <w:marBottom w:val="0"/>
          <w:divBdr>
            <w:top w:val="none" w:sz="0" w:space="0" w:color="auto"/>
            <w:left w:val="none" w:sz="0" w:space="0" w:color="auto"/>
            <w:bottom w:val="none" w:sz="0" w:space="0" w:color="auto"/>
            <w:right w:val="none" w:sz="0" w:space="0" w:color="auto"/>
          </w:divBdr>
        </w:div>
        <w:div w:id="1820415450">
          <w:marLeft w:val="480"/>
          <w:marRight w:val="0"/>
          <w:marTop w:val="0"/>
          <w:marBottom w:val="0"/>
          <w:divBdr>
            <w:top w:val="none" w:sz="0" w:space="0" w:color="auto"/>
            <w:left w:val="none" w:sz="0" w:space="0" w:color="auto"/>
            <w:bottom w:val="none" w:sz="0" w:space="0" w:color="auto"/>
            <w:right w:val="none" w:sz="0" w:space="0" w:color="auto"/>
          </w:divBdr>
        </w:div>
        <w:div w:id="932400728">
          <w:marLeft w:val="480"/>
          <w:marRight w:val="0"/>
          <w:marTop w:val="0"/>
          <w:marBottom w:val="0"/>
          <w:divBdr>
            <w:top w:val="none" w:sz="0" w:space="0" w:color="auto"/>
            <w:left w:val="none" w:sz="0" w:space="0" w:color="auto"/>
            <w:bottom w:val="none" w:sz="0" w:space="0" w:color="auto"/>
            <w:right w:val="none" w:sz="0" w:space="0" w:color="auto"/>
          </w:divBdr>
        </w:div>
        <w:div w:id="379937713">
          <w:marLeft w:val="480"/>
          <w:marRight w:val="0"/>
          <w:marTop w:val="0"/>
          <w:marBottom w:val="0"/>
          <w:divBdr>
            <w:top w:val="none" w:sz="0" w:space="0" w:color="auto"/>
            <w:left w:val="none" w:sz="0" w:space="0" w:color="auto"/>
            <w:bottom w:val="none" w:sz="0" w:space="0" w:color="auto"/>
            <w:right w:val="none" w:sz="0" w:space="0" w:color="auto"/>
          </w:divBdr>
        </w:div>
        <w:div w:id="757022238">
          <w:marLeft w:val="480"/>
          <w:marRight w:val="0"/>
          <w:marTop w:val="0"/>
          <w:marBottom w:val="0"/>
          <w:divBdr>
            <w:top w:val="none" w:sz="0" w:space="0" w:color="auto"/>
            <w:left w:val="none" w:sz="0" w:space="0" w:color="auto"/>
            <w:bottom w:val="none" w:sz="0" w:space="0" w:color="auto"/>
            <w:right w:val="none" w:sz="0" w:space="0" w:color="auto"/>
          </w:divBdr>
        </w:div>
        <w:div w:id="556553302">
          <w:marLeft w:val="480"/>
          <w:marRight w:val="0"/>
          <w:marTop w:val="0"/>
          <w:marBottom w:val="0"/>
          <w:divBdr>
            <w:top w:val="none" w:sz="0" w:space="0" w:color="auto"/>
            <w:left w:val="none" w:sz="0" w:space="0" w:color="auto"/>
            <w:bottom w:val="none" w:sz="0" w:space="0" w:color="auto"/>
            <w:right w:val="none" w:sz="0" w:space="0" w:color="auto"/>
          </w:divBdr>
        </w:div>
        <w:div w:id="533351522">
          <w:marLeft w:val="480"/>
          <w:marRight w:val="0"/>
          <w:marTop w:val="0"/>
          <w:marBottom w:val="0"/>
          <w:divBdr>
            <w:top w:val="none" w:sz="0" w:space="0" w:color="auto"/>
            <w:left w:val="none" w:sz="0" w:space="0" w:color="auto"/>
            <w:bottom w:val="none" w:sz="0" w:space="0" w:color="auto"/>
            <w:right w:val="none" w:sz="0" w:space="0" w:color="auto"/>
          </w:divBdr>
        </w:div>
        <w:div w:id="433869445">
          <w:marLeft w:val="480"/>
          <w:marRight w:val="0"/>
          <w:marTop w:val="0"/>
          <w:marBottom w:val="0"/>
          <w:divBdr>
            <w:top w:val="none" w:sz="0" w:space="0" w:color="auto"/>
            <w:left w:val="none" w:sz="0" w:space="0" w:color="auto"/>
            <w:bottom w:val="none" w:sz="0" w:space="0" w:color="auto"/>
            <w:right w:val="none" w:sz="0" w:space="0" w:color="auto"/>
          </w:divBdr>
        </w:div>
        <w:div w:id="2060476230">
          <w:marLeft w:val="480"/>
          <w:marRight w:val="0"/>
          <w:marTop w:val="0"/>
          <w:marBottom w:val="0"/>
          <w:divBdr>
            <w:top w:val="none" w:sz="0" w:space="0" w:color="auto"/>
            <w:left w:val="none" w:sz="0" w:space="0" w:color="auto"/>
            <w:bottom w:val="none" w:sz="0" w:space="0" w:color="auto"/>
            <w:right w:val="none" w:sz="0" w:space="0" w:color="auto"/>
          </w:divBdr>
        </w:div>
        <w:div w:id="1168053706">
          <w:marLeft w:val="480"/>
          <w:marRight w:val="0"/>
          <w:marTop w:val="0"/>
          <w:marBottom w:val="0"/>
          <w:divBdr>
            <w:top w:val="none" w:sz="0" w:space="0" w:color="auto"/>
            <w:left w:val="none" w:sz="0" w:space="0" w:color="auto"/>
            <w:bottom w:val="none" w:sz="0" w:space="0" w:color="auto"/>
            <w:right w:val="none" w:sz="0" w:space="0" w:color="auto"/>
          </w:divBdr>
        </w:div>
        <w:div w:id="226575931">
          <w:marLeft w:val="480"/>
          <w:marRight w:val="0"/>
          <w:marTop w:val="0"/>
          <w:marBottom w:val="0"/>
          <w:divBdr>
            <w:top w:val="none" w:sz="0" w:space="0" w:color="auto"/>
            <w:left w:val="none" w:sz="0" w:space="0" w:color="auto"/>
            <w:bottom w:val="none" w:sz="0" w:space="0" w:color="auto"/>
            <w:right w:val="none" w:sz="0" w:space="0" w:color="auto"/>
          </w:divBdr>
        </w:div>
        <w:div w:id="701904367">
          <w:marLeft w:val="480"/>
          <w:marRight w:val="0"/>
          <w:marTop w:val="0"/>
          <w:marBottom w:val="0"/>
          <w:divBdr>
            <w:top w:val="none" w:sz="0" w:space="0" w:color="auto"/>
            <w:left w:val="none" w:sz="0" w:space="0" w:color="auto"/>
            <w:bottom w:val="none" w:sz="0" w:space="0" w:color="auto"/>
            <w:right w:val="none" w:sz="0" w:space="0" w:color="auto"/>
          </w:divBdr>
        </w:div>
        <w:div w:id="1948349686">
          <w:marLeft w:val="480"/>
          <w:marRight w:val="0"/>
          <w:marTop w:val="0"/>
          <w:marBottom w:val="0"/>
          <w:divBdr>
            <w:top w:val="none" w:sz="0" w:space="0" w:color="auto"/>
            <w:left w:val="none" w:sz="0" w:space="0" w:color="auto"/>
            <w:bottom w:val="none" w:sz="0" w:space="0" w:color="auto"/>
            <w:right w:val="none" w:sz="0" w:space="0" w:color="auto"/>
          </w:divBdr>
        </w:div>
      </w:divsChild>
    </w:div>
    <w:div w:id="2144040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99BDB12-23E8-4E8B-A3D7-5BBDEDCDD3B0}"/>
      </w:docPartPr>
      <w:docPartBody>
        <w:p w:rsidR="00BD66DB" w:rsidRDefault="00811BA8">
          <w:r w:rsidRPr="009868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roman"/>
    <w:pitch w:val="default"/>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Times New Roman Bold">
    <w:altName w:val="Times New Roman"/>
    <w:panose1 w:val="02020803070505020304"/>
    <w:charset w:val="00"/>
    <w:family w:val="roman"/>
    <w:pitch w:val="default"/>
  </w:font>
  <w:font w:name="Times New Roman Bold Italic">
    <w:altName w:val="Times New Roman"/>
    <w:panose1 w:val="020207030605050903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怀"/>
    <w:panose1 w:val="02020603050405020304"/>
    <w:charset w:val="00"/>
    <w:family w:val="roman"/>
    <w:pitch w:val="variable"/>
    <w:sig w:usb0="E0002EFF" w:usb1="C000785B" w:usb2="00000009" w:usb3="00000000" w:csb0="000001FF" w:csb1="00000000"/>
  </w:font>
  <w:font w:name="Avenir Black">
    <w:altName w:val="Trebuchet MS"/>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A8"/>
    <w:rsid w:val="000C392E"/>
    <w:rsid w:val="00554F1E"/>
    <w:rsid w:val="00735C3B"/>
    <w:rsid w:val="00811BA8"/>
    <w:rsid w:val="00BD66DB"/>
    <w:rsid w:val="00FD35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qFormat/>
    <w:rsid w:val="00811B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D5E82A-D73E-4EFB-A1EE-DD2814790F20}">
  <we:reference id="wa104382081" version="1.55.1.0" store="en-US" storeType="OMEX"/>
  <we:alternateReferences>
    <we:reference id="wa104382081" version="1.55.1.0" store="" storeType="OMEX"/>
  </we:alternateReferences>
  <we:properties>
    <we:property name="MENDELEY_CITATIONS" value="[{&quot;citationID&quot;:&quot;MENDELEY_CITATION_b8d1a8b2-9564-4f7c-9a8a-3dc681107510&quot;,&quot;properties&quot;:{&quot;noteIndex&quot;:0},&quot;isEdited&quot;:false,&quot;manualOverride&quot;:{&quot;isManuallyOverridden&quot;:false,&quot;citeprocText&quot;:&quot;(Rofiqoch, 2020)&quot;,&quot;manualOverrideText&quot;:&quot;&quot;},&quot;citationTag&quot;:&quot;MENDELEY_CITATION_v3_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&quot;,&quot;citationItems&quot;:[{&quot;id&quot;:&quot;099d406e-e054-362b-9f42-a5e7418f49ed&quot;,&quot;itemData&quot;:{&quot;type&quot;:&quot;article-journal&quot;,&quot;id&quot;:&quot;099d406e-e054-362b-9f42-a5e7418f49ed&quot;,&quot;title&quot;:&quot;Manajemen Deteksi Dini Faktor Resiko Penyakit Tidak Menular (PTM)&quot;,&quot;author&quot;:[{&quot;family&quot;:&quot;Rofiqoch&quot;,&quot;given&quot;:&quot;Isnaeni&quot;,&quot;parse-names&quot;:false,&quot;dropping-particle&quot;:&quot;&quot;,&quot;non-dropping-particle&quot;:&quot;&quot;}],&quot;container-title&quot;:&quot;Jurnal Pengabdian Dharma Bakti&quot;,&quot;ISSN&quot;:&quot;2715-8020&quot;,&quot;issued&quot;:{&quot;date-parts&quot;:[[2020]]},&quot;page&quot;:&quot;48-54&quot;,&quot;issue&quot;:&quot;2&quot;,&quot;volume&quot;:&quot;3&quot;,&quot;container-title-short&quot;:&quot;&quot;},&quot;isTemporary&quot;:false,&quot;suppress-author&quot;:false,&quot;composite&quot;:false,&quot;author-only&quot;:false}]},{&quot;citationID&quot;:&quot;MENDELEY_CITATION_3fd13be5-80b1-40d7-8e3b-16499b13c5a5&quot;,&quot;properties&quot;:{&quot;noteIndex&quot;:0},&quot;isEdited&quot;:false,&quot;manualOverride&quot;:{&quot;isManuallyOverridden&quot;:false,&quot;citeprocText&quot;:&quot;(Imansari et al., 2021)&quot;,&quot;manualOverrideText&quot;:&quot;&quot;},&quot;citationTag&quot;:&quot;MENDELEY_CITATION_v3_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&quot;,&quot;citationItems&quot;:[{&quot;id&quot;:&quot;479c37b2-4e14-38fc-8aed-77f418914d98&quot;,&quot;itemData&quot;:{&quot;type&quot;:&quot;article-journal&quot;,&quot;id&quot;:&quot;479c37b2-4e14-38fc-8aed-77f418914d98&quot;,&quot;title&quot;:&quot;Pengaruh Pendidikan Gizi terhadap Pengetahuan, Sikap, dan Keterampilan Kader Melakukan Konseling Gizi Di Posyandu&quot;,&quot;author&quot;:[{&quot;family&quot;:&quot;Imansari&quot;,&quot;given&quot;:&quot;Adillah&quot;,&quot;parse-names&quot;:false,&quot;dropping-particle&quot;:&quot;&quot;,&quot;non-dropping-particle&quot;:&quot;&quot;},{&quot;family&quot;:&quot;Madanijah&quot;,&quot;given&quot;:&quot;Siti&quot;,&quot;parse-names&quot;:false,&quot;dropping-particle&quot;:&quot;&quot;,&quot;non-dropping-particle&quot;:&quot;&quot;},{&quot;family&quot;:&quot;Kustiyah&quot;,&quot;given&quot;:&quot;Lilik&quot;,&quot;parse-names&quot;:false,&quot;dropping-particle&quot;:&quot;&quot;,&quot;non-dropping-particle&quot;:&quot;&quot;}],&quot;container-title&quot;:&quot;Amerta Nutr&quot;,&quot;issued&quot;:{&quot;date-parts&quot;:[[2021]]},&quot;page&quot;:&quot;1&quot;,&quot;issue&quot;:&quot;1&quot;,&quot;volume&quot;:&quot;5&quot;,&quot;container-title-short&quot;:&quot;&quot;},&quot;isTemporary&quot;:false,&quot;suppress-author&quot;:false,&quot;composite&quot;:false,&quot;author-only&quot;:false}]},{&quot;citationID&quot;:&quot;MENDELEY_CITATION_98b6e2f4-efc5-4b5a-8b31-48bd3880ce58&quot;,&quot;properties&quot;:{&quot;noteIndex&quot;:0},&quot;isEdited&quot;:false,&quot;manualOverride&quot;:{&quot;isManuallyOverridden&quot;:false,&quot;citeprocText&quot;:&quot;(P. Lestari et al., 2023)&quot;,&quot;manualOverrideText&quot;:&quot;&quot;},&quot;citationTag&quot;:&quot;MENDELEY_CITATION_v3_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&quot;,&quot;citationItems&quot;:[{&quot;id&quot;:&quot;3b29ade8-47e0-3b4b-9d10-794e5af8e099&quot;,&quot;itemData&quot;:{&quot;type&quot;:&quot;article-journal&quot;,&quot;id&quot;:&quot;3b29ade8-47e0-3b4b-9d10-794e5af8e099&quot;,&quot;title&quot;:&quot;Peningkatan Keterampilan Kader Posyandu dalam Pengukuran Antropometri di Desa Meteseh, Boja, Kendal&quot;,&quot;author&quot;:[{&quot;family&quot;:&quot;Lestari&quot;,&quot;given&quot;:&quot;Puji&quot;,&quot;parse-names&quot;:false,&quot;dropping-particle&quot;:&quot;&quot;,&quot;non-dropping-particle&quot;:&quot;&quot;},{&quot;family&quot;:&quot;Kurniati&quot;,&quot;given&quot;:&quot;Wenny Dwi&quot;,&quot;parse-names&quot;:false,&quot;dropping-particle&quot;:&quot;&quot;,&quot;non-dropping-particle&quot;:&quot;&quot;},{&quot;family&quot;:&quot;Hidayati&quot;,&quot;given&quot;:&quot;Anisa Herdin&quot;,&quot;parse-names&quot;:false,&quot;dropping-particle&quot;:&quot;&quot;,&quot;non-dropping-particle&quot;:&quot;&quot;}],&quot;container-title&quot;:&quot;Poltekita: Jurnal Pengabdian Masyarakat&quot;,&quot;ISSN&quot;:&quot;2722-5798&quot;,&quot;issued&quot;:{&quot;date-parts&quot;:[[2023]]},&quot;page&quot;:&quot;594-601&quot;,&quot;issue&quot;:&quot;2&quot;,&quot;volume&quot;:&quot;4&quot;,&quot;container-title-short&quot;:&quot;&quot;},&quot;isTemporary&quot;:false,&quot;suppress-author&quot;:false,&quot;composite&quot;:false,&quot;author-only&quot;:false}]},{&quot;citationID&quot;:&quot;MENDELEY_CITATION_4c6a3704-8b56-47df-9d21-d399536fdef4&quot;,&quot;properties&quot;:{&quot;noteIndex&quot;:0},&quot;isEdited&quot;:false,&quot;manualOverride&quot;:{&quot;isManuallyOverridden&quot;:false,&quot;citeprocText&quot;:&quot;(Oktiawati et al., 2023)&quot;,&quot;manualOverrideText&quot;:&quot;&quot;},&quot;citationTag&quot;:&quot;MENDELEY_CITATION_v3_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&quot;,&quot;citationItems&quot;:[{&quot;id&quot;:&quot;0248aaca-9a42-3faf-b146-7a1af279e6a3&quot;,&quot;itemData&quot;:{&quot;type&quot;:&quot;article-journal&quot;,&quot;id&quot;:&quot;0248aaca-9a42-3faf-b146-7a1af279e6a3&quot;,&quot;title&quot;:&quot;Deteksi Dini Faktor Risiko Penyakit Tidak Menular Pada Kegiatan Bhakti Masyarakat Pramuli Kwaran Slawi Kabupaten Tegal&quot;,&quot;author&quot;:[{&quot;family&quot;:&quot;Oktiawati&quot;,&quot;given&quot;:&quot;Anisa&quot;,&quot;parse-names&quot;:false,&quot;dropping-particle&quot;:&quot;&quot;,&quot;non-dropping-particle&quot;:&quot;&quot;},{&quot;family&quot;:&quot;Satria&quot;,&quot;given&quot;:&quot;Ramadhan Putra&quot;,&quot;parse-names&quot;:false,&quot;dropping-particle&quot;:&quot;&quot;,&quot;non-dropping-particle&quot;:&quot;&quot;},{&quot;family&quot;:&quot;Itsna&quot;,&quot;given&quot;:&quot;Ita Nur&quot;,&quot;parse-names&quot;:false,&quot;dropping-particle&quot;:&quot;&quot;,&quot;non-dropping-particle&quot;:&quot;&quot;},{&quot;family&quot;:&quot;Risnanto&quot;,&quot;given&quot;:&quot;Risnanto&quot;,&quot;parse-names&quot;:false,&quot;dropping-particle&quot;:&quot;&quot;,&quot;non-dropping-particle&quot;:&quot;&quot;}],&quot;container-title&quot;:&quot;JABI: Jurnal Abdimas Bhakti Indonesia&quot;,&quot;ISSN&quot;:&quot;2721-0278&quot;,&quot;issued&quot;:{&quot;date-parts&quot;:[[2023]]},&quot;page&quot;:&quot;15-25&quot;,&quot;issue&quot;:&quot;2&quot;,&quot;volume&quot;:&quot;4&quot;,&quot;container-title-short&quot;:&quot;&quot;},&quot;isTemporary&quot;:false,&quot;suppress-author&quot;:false,&quot;composite&quot;:false,&quot;author-only&quot;:false}]},{&quot;citationID&quot;:&quot;MENDELEY_CITATION_2ef276ae-ee87-49b5-893c-7f4d0621c526&quot;,&quot;properties&quot;:{&quot;noteIndex&quot;:0},&quot;isEdited&quot;:false,&quot;manualOverride&quot;:{&quot;isManuallyOverridden&quot;:false,&quot;citeprocText&quot;:&quot;(R. Lestari et al., 2020a)&quot;,&quot;manualOverrideText&quot;:&quot;&quot;},&quot;citationTag&quot;:&quot;MENDELEY_CITATION_v3_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&quot;,&quot;citationItems&quot;:[{&quot;id&quot;:&quot;3626e623-ee96-3a57-b6e1-dd5c778947e1&quot;,&quot;itemData&quot;:{&quot;type&quot;:&quot;article-journal&quot;,&quot;id&quot;:&quot;3626e623-ee96-3a57-b6e1-dd5c778947e1&quot;,&quot;title&quot;:&quot;Pemberdayaan Kader Kesehatan Dalam Mencegah Penyakit Tidak Menular Melalui Posbindu Ptm&quot;,&quot;author&quot;:[{&quot;family&quot;:&quot;Lestari&quot;,&quot;given&quot;:&quot;Ratna&quot;,&quot;parse-names&quot;:false,&quot;dropping-particle&quot;:&quot;&quot;,&quot;non-dropping-particle&quot;:&quot;&quot;},{&quot;family&quot;:&quot;Warseno&quot;,&quot;given&quot;:&quot;Agus&quot;,&quot;parse-names&quot;:false,&quot;dropping-particle&quot;:&quot;&quot;,&quot;non-dropping-particle&quot;:&quot;&quot;},{&quot;family&quot;:&quot;Trisetyaningsih&quot;,&quot;given&quot;:&quot;Yunita&quot;,&quot;parse-names&quot;:false,&quot;dropping-particle&quot;:&quot;&quot;,&quot;non-dropping-particle&quot;:&quot;&quot;},{&quot;family&quot;:&quot;Rukmi&quot;,&quot;given&quot;:&quot;Dwi Kartika&quot;,&quot;parse-names&quot;:false,&quot;dropping-particle&quot;:&quot;&quot;,&quot;non-dropping-particle&quot;:&quot;&quot;},{&quot;family&quot;:&quot;Suci&quot;,&quot;given&quot;:&quot;Anastasia&quot;,&quot;parse-names&quot;:false,&quot;dropping-particle&quot;:&quot;&quot;,&quot;non-dropping-particle&quot;:&quot;&quot;}],&quot;container-title&quot;:&quot;Adimas: Jurnal Pengabdian Kepada Masyarakat&quot;,&quot;ISSN&quot;:&quot;2550-004X&quot;,&quot;issued&quot;:{&quot;date-parts&quot;:[[2020]]},&quot;page&quot;:&quot;48-55&quot;,&quot;publisher&quot;:&quot;Universitas Muhammadiyah Ponorogo&quot;,&quot;issue&quot;:&quot;1&quot;,&quot;volume&quot;:&quot;4&quot;,&quot;container-title-short&quot;:&quot;&quot;},&quot;isTemporary&quot;:false,&quot;suppress-author&quot;:false,&quot;composite&quot;:false,&quot;author-only&quot;:false}]},{&quot;citationID&quot;:&quot;MENDELEY_CITATION_af7e77d7-f6af-4733-9dcf-ca2b7cc096dd&quot;,&quot;properties&quot;:{&quot;noteIndex&quot;:0},&quot;isEdited&quot;:false,&quot;manualOverride&quot;:{&quot;isManuallyOverridden&quot;:false,&quot;citeprocText&quot;:&quot;(Rohmayanti et al., 2021)&quot;,&quot;manualOverrideText&quot;:&quot;&quot;},&quot;citationTag&quot;:&quot;MENDELEY_CITATION_v3_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&quot;,&quot;citationItems&quot;:[{&quot;id&quot;:&quot;7760b059-bff0-36c2-8f7f-3f067b9ba35a&quot;,&quot;itemData&quot;:{&quot;type&quot;:&quot;article-journal&quot;,&quot;id&quot;:&quot;7760b059-bff0-36c2-8f7f-3f067b9ba35a&quot;,&quot;title&quot;:&quot;Pembentukan Kader Posbindu PTM Tingkatkan Skill Kader dan Partisipasi Warga Sebagai Upaya Mengatasi Penyakit Tidak Menular di Desa Rambeanak, Magelang&quot;,&quot;author&quot;:[{&quot;family&quot;:&quot;Rohmayanti&quot;,&quot;given&quot;:&quot;Rohmayanti&quot;,&quot;parse-names&quot;:false,&quot;dropping-particle&quot;:&quot;&quot;,&quot;non-dropping-particle&quot;:&quot;&quot;},{&quot;family&quot;:&quot;Istutik&quot;,&quot;given&quot;:&quot;Dwi&quot;,&quot;parse-names&quot;:false,&quot;dropping-particle&quot;:&quot;&quot;,&quot;non-dropping-particle&quot;:&quot;&quot;},{&quot;family&quot;:&quot;Islamiyah&quot;,&quot;given&quot;:&quot;Islamiyah&quot;,&quot;parse-names&quot;:false,&quot;dropping-particle&quot;:&quot;&quot;,&quot;non-dropping-particle&quot;:&quot;&quot;},{&quot;family&quot;:&quot;Rahmawati&quot;,&quot;given&quot;:&quot;Rafika&quot;,&quot;parse-names&quot;:false,&quot;dropping-particle&quot;:&quot;&quot;,&quot;non-dropping-particle&quot;:&quot;&quot;},{&quot;family&quot;:&quot;Septiandani&quot;,&quot;given&quot;:&quot;Zunna&quot;,&quot;parse-names&quot;:false,&quot;dropping-particle&quot;:&quot;&quot;,&quot;non-dropping-particle&quot;:&quot;&quot;}],&quot;container-title&quot;:&quot;Community Empowerment&quot;,&quot;ISSN&quot;:&quot;2621-4024&quot;,&quot;issued&quot;:{&quot;date-parts&quot;:[[2021]]},&quot;page&quot;:&quot;404-410&quot;,&quot;issue&quot;:&quot;3&quot;,&quot;volume&quot;:&quot;6&quot;,&quot;container-title-short&quot;:&quot;&quot;},&quot;isTemporary&quot;:false,&quot;suppress-author&quot;:false,&quot;composite&quot;:false,&quot;author-only&quot;:false}]},{&quot;citationID&quot;:&quot;MENDELEY_CITATION_3a7039dd-d01e-4f31-bbba-062912c69577&quot;,&quot;properties&quot;:{&quot;noteIndex&quot;:0},&quot;isEdited&quot;:false,&quot;manualOverride&quot;:{&quot;isManuallyOverridden&quot;:false,&quot;citeprocText&quot;:&quot;(Fadjri &amp;#38; Jamni, 2020)&quot;,&quot;manualOverrideText&quot;:&quot;&quot;},&quot;citationTag&quot;:&quot;MENDELEY_CITATION_v3_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&quot;,&quot;citationItems&quot;:[{&quot;id&quot;:&quot;4665dbcb-ca75-313f-9a80-0aebf77e3b20&quot;,&quot;itemData&quot;:{&quot;type&quot;:&quot;article-journal&quot;,&quot;id&quot;:&quot;4665dbcb-ca75-313f-9a80-0aebf77e3b20&quot;,&quot;title&quot;:&quot;Pemberdayaan kader posyandu melalui penerapan metode konseling gizi dan komunikasi efektif&quot;,&quot;author&quot;:[{&quot;family&quot;:&quot;Fadjri&quot;,&quot;given&quot;:&quot;T Khairul&quot;,&quot;parse-names&quot;:false,&quot;dropping-particle&quot;:&quot;&quot;,&quot;non-dropping-particle&quot;:&quot;&quot;},{&quot;family&quot;:&quot;Jamni&quot;,&quot;given&quot;:&quot;Teuku&quot;,&quot;parse-names&quot;:false,&quot;dropping-particle&quot;:&quot;&quot;,&quot;non-dropping-particle&quot;:&quot;&quot;}],&quot;container-title&quot;:&quot;Jurnal SAGO Gizi dan Kesehatan&quot;,&quot;ISSN&quot;:&quot;2721-558X&quot;,&quot;issued&quot;:{&quot;date-parts&quot;:[[2020]]},&quot;page&quot;:&quot;103-107&quot;,&quot;issue&quot;:&quot;1&quot;,&quot;volume&quot;:&quot;2&quot;,&quot;container-title-short&quot;:&quot;&quot;},&quot;isTemporary&quot;:false,&quot;suppress-author&quot;:false,&quot;composite&quot;:false,&quot;author-only&quot;:false}]},{&quot;citationID&quot;:&quot;MENDELEY_CITATION_9e0bcf36-a6e6-47a3-a31c-93b2a8b5111c&quot;,&quot;properties&quot;:{&quot;noteIndex&quot;:0},&quot;isEdited&quot;:false,&quot;manualOverride&quot;:{&quot;isManuallyOverridden&quot;:false,&quot;citeprocText&quot;:&quot;(Rohmayanti et al., 2021)&quot;,&quot;manualOverrideText&quot;:&quot;&quot;},&quot;citationTag&quot;:&quot;MENDELEY_CITATION_v3_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&quot;,&quot;citationItems&quot;:[{&quot;id&quot;:&quot;7760b059-bff0-36c2-8f7f-3f067b9ba35a&quot;,&quot;itemData&quot;:{&quot;type&quot;:&quot;article-journal&quot;,&quot;id&quot;:&quot;7760b059-bff0-36c2-8f7f-3f067b9ba35a&quot;,&quot;title&quot;:&quot;Pembentukan Kader Posbindu PTM Tingkatkan Skill Kader dan Partisipasi Warga Sebagai Upaya Mengatasi Penyakit Tidak Menular di Desa Rambeanak, Magelang&quot;,&quot;author&quot;:[{&quot;family&quot;:&quot;Rohmayanti&quot;,&quot;given&quot;:&quot;Rohmayanti&quot;,&quot;parse-names&quot;:false,&quot;dropping-particle&quot;:&quot;&quot;,&quot;non-dropping-particle&quot;:&quot;&quot;},{&quot;family&quot;:&quot;Istutik&quot;,&quot;given&quot;:&quot;Dwi&quot;,&quot;parse-names&quot;:false,&quot;dropping-particle&quot;:&quot;&quot;,&quot;non-dropping-particle&quot;:&quot;&quot;},{&quot;family&quot;:&quot;Islamiyah&quot;,&quot;given&quot;:&quot;Islamiyah&quot;,&quot;parse-names&quot;:false,&quot;dropping-particle&quot;:&quot;&quot;,&quot;non-dropping-particle&quot;:&quot;&quot;},{&quot;family&quot;:&quot;Rahmawati&quot;,&quot;given&quot;:&quot;Rafika&quot;,&quot;parse-names&quot;:false,&quot;dropping-particle&quot;:&quot;&quot;,&quot;non-dropping-particle&quot;:&quot;&quot;},{&quot;family&quot;:&quot;Septiandani&quot;,&quot;given&quot;:&quot;Zunna&quot;,&quot;parse-names&quot;:false,&quot;dropping-particle&quot;:&quot;&quot;,&quot;non-dropping-particle&quot;:&quot;&quot;}],&quot;container-title&quot;:&quot;Community Empowerment&quot;,&quot;ISSN&quot;:&quot;2621-4024&quot;,&quot;issued&quot;:{&quot;date-parts&quot;:[[2021]]},&quot;page&quot;:&quot;404-410&quot;,&quot;issue&quot;:&quot;3&quot;,&quot;volume&quot;:&quot;6&quot;,&quot;container-title-short&quot;:&quot;&quot;},&quot;isTemporary&quot;:false,&quot;suppress-author&quot;:false,&quot;composite&quot;:false,&quot;author-only&quot;:false}]},{&quot;citationID&quot;:&quot;MENDELEY_CITATION_1436a975-ac73-4bd9-82b6-6afce92d4c45&quot;,&quot;properties&quot;:{&quot;noteIndex&quot;:0},&quot;isEdited&quot;:false,&quot;manualOverride&quot;:{&quot;isManuallyOverridden&quot;:false,&quot;citeprocText&quot;:&quot;(Mintarsih et al., 2023)&quot;,&quot;manualOverrideText&quot;:&quot;&quot;},&quot;citationTag&quot;:&quot;MENDELEY_CITATION_v3_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&quot;,&quot;citationItems&quot;:[{&quot;id&quot;:&quot;6838fb55-b7d9-3520-82c9-30f5c6717fe7&quot;,&quot;itemData&quot;:{&quot;type&quot;:&quot;article-journal&quot;,&quot;id&quot;:&quot;6838fb55-b7d9-3520-82c9-30f5c6717fe7&quot;,&quot;title&quot;:&quot;Pemberdayaan Kader Posbindu dalam Deteksi Dini Faktor Risiko Penyakit Tidak Menular&quot;,&quot;author&quot;:[{&quot;family&quot;:&quot;Mintarsih&quot;,&quot;given&quot;:&quot;Sri Noor&quot;,&quot;parse-names&quot;:false,&quot;dropping-particle&quot;:&quot;&quot;,&quot;non-dropping-particle&quot;:&quot;&quot;},{&quot;family&quot;:&quot;Ismawanti&quot;,&quot;given&quot;:&quot;Zuhria&quot;,&quot;parse-names&quot;:false,&quot;dropping-particle&quot;:&quot;&quot;,&quot;non-dropping-particle&quot;:&quot;&quot;},{&quot;family&quot;:&quot;Susiloretni&quot;,&quot;given&quot;:&quot;Kun Aristati&quot;,&quot;parse-names&quot;:false,&quot;dropping-particle&quot;:&quot;&quot;,&quot;non-dropping-particle&quot;:&quot;&quot;},{&quot;family&quot;:&quot;Ambarwati&quot;,&quot;given&quot;:&quot;Ria&quot;,&quot;parse-names&quot;:false,&quot;dropping-particle&quot;:&quot;&quot;,&quot;non-dropping-particle&quot;:&quot;&quot;}],&quot;container-title&quot;:&quot;Jurnal Abdimas Bina Bangsa&quot;,&quot;ISSN&quot;:&quot;2722-9394&quot;,&quot;issued&quot;:{&quot;date-parts&quot;:[[2023]]},&quot;page&quot;:&quot;1262-1270&quot;,&quot;issue&quot;:&quot;2&quot;,&quot;volume&quot;:&quot;4&quot;,&quot;container-title-short&quot;:&quot;&quot;},&quot;isTemporary&quot;:false,&quot;suppress-author&quot;:false,&quot;composite&quot;:false,&quot;author-only&quot;:false}]},{&quot;citationID&quot;:&quot;MENDELEY_CITATION_b336fe41-80ef-4375-bd30-f53aafeef17c&quot;,&quot;properties&quot;:{&quot;noteIndex&quot;:0},&quot;isEdited&quot;:false,&quot;manualOverride&quot;:{&quot;isManuallyOverridden&quot;:false,&quot;citeprocText&quot;:&quot;(Ranti, 2022)&quot;,&quot;manualOverrideText&quot;:&quot;&quot;},&quot;citationTag&quot;:&quot;MENDELEY_CITATION_v3_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&quot;,&quot;citationItems&quot;:[{&quot;id&quot;:&quot;1e0e7a76-95c3-3a30-86bf-52a175d0a945&quot;,&quot;itemData&quot;:{&quot;type&quot;:&quot;article-journal&quot;,&quot;id&quot;:&quot;1e0e7a76-95c3-3a30-86bf-52a175d0a945&quot;,&quot;title&quot;:&quot;Peningkatan Pengetahuan dan Keterampilan Skrining Penyakit Tidak Menular pada Kader Kesehatan POSBINDU&quot;,&quot;author&quot;:[{&quot;family&quot;:&quot;Ranti&quot;,&quot;given&quot;:&quot;Imaniar&quot;,&quot;parse-names&quot;:false,&quot;dropping-particle&quot;:&quot;&quot;,&quot;non-dropping-particle&quot;:&quot;&quot;}],&quot;container-title&quot;:&quot;Jurnal Surya Masyarakat&quot;,&quot;ISSN&quot;:&quot;2623-0569&quot;,&quot;issued&quot;:{&quot;date-parts&quot;:[[2022]]},&quot;page&quot;:&quot;253-256&quot;,&quot;issue&quot;:&quot;2&quot;,&quot;volume&quot;:&quot;4&quot;,&quot;container-title-short&quot;:&quot;&quot;},&quot;isTemporary&quot;:false,&quot;suppress-author&quot;:false,&quot;composite&quot;:false,&quot;author-only&quot;:false}]},{&quot;citationID&quot;:&quot;MENDELEY_CITATION_9f209a86-730b-4cf0-8848-ede5290c6fe1&quot;,&quot;properties&quot;:{&quot;noteIndex&quot;:0},&quot;isEdited&quot;:false,&quot;manualOverride&quot;:{&quot;isManuallyOverridden&quot;:false,&quot;citeprocText&quot;:&quot;(Nurbaya et al., 2022)&quot;,&quot;manualOverrideText&quot;:&quot;&quot;},&quot;citationTag&quot;:&quot;MENDELEY_CITATION_v3_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&quot;,&quot;citationItems&quot;:[{&quot;id&quot;:&quot;099982dd-450d-37df-9756-3423b15d2434&quot;,&quot;itemData&quot;:{&quot;type&quot;:&quot;article-journal&quot;,&quot;id&quot;:&quot;099982dd-450d-37df-9756-3423b15d2434&quot;,&quot;title&quot;:&quot;Pelatihan keterampilan konseling pada kader posyandu di daerah lokus stunting&quot;,&quot;author&quot;:[{&quot;family&quot;:&quot;Nurbaya&quot;,&quot;given&quot;:&quot;Nurbaya&quot;,&quot;parse-names&quot;:false,&quot;dropping-particle&quot;:&quot;&quot;,&quot;non-dropping-particle&quot;:&quot;&quot;},{&quot;family&quot;:&quot;Irwan&quot;,&quot;given&quot;:&quot;Zaki&quot;,&quot;parse-names&quot;:false,&quot;dropping-particle&quot;:&quot;&quot;,&quot;non-dropping-particle&quot;:&quot;&quot;},{&quot;family&quot;:&quot;Najdah&quot;,&quot;given&quot;:&quot;Najdah&quot;,&quot;parse-names&quot;:false,&quot;dropping-particle&quot;:&quot;&quot;,&quot;non-dropping-particle&quot;:&quot;&quot;}],&quot;container-title&quot;:&quot;JMM (Jurnal Masyarakat Mandiri)&quot;,&quot;ISSN&quot;:&quot;2614-5758&quot;,&quot;issued&quot;:{&quot;date-parts&quot;:[[2022]]},&quot;page&quot;:&quot;248-257&quot;,&quot;issue&quot;:&quot;1&quot;,&quot;volume&quot;:&quot;6&quot;,&quot;container-title-short&quot;:&quot;&quot;},&quot;isTemporary&quot;:false,&quot;suppress-author&quot;:false,&quot;composite&quot;:false,&quot;author-only&quot;:false}]},{&quot;citationID&quot;:&quot;MENDELEY_CITATION_cbd15f80-6aaa-43dd-bf71-094d632ee8fb&quot;,&quot;properties&quot;:{&quot;noteIndex&quot;:0},&quot;isEdited&quot;:false,&quot;manualOverride&quot;:{&quot;isManuallyOverridden&quot;:false,&quot;citeprocText&quot;:&quot;(Al Rahmad, 2018)&quot;,&quot;manualOverrideText&quot;:&quot;&quot;},&quot;citationTag&quot;:&quot;MENDELEY_CITATION_v3_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&quot;,&quot;citationItems&quot;:[{&quot;id&quot;:&quot;5178e626-8eb1-36c8-bce7-694fed9a620b&quot;,&quot;itemData&quot;:{&quot;type&quot;:&quot;article-journal&quot;,&quot;id&quot;:&quot;5178e626-8eb1-36c8-bce7-694fed9a620b&quot;,&quot;title&quot;:&quot;Pengaruh Pemberian Konseling Gizi terhadap Penurunan Kadar Kolesterol Darah&quot;,&quot;author&quot;:[{&quot;family&quot;:&quot;Rahmad&quot;,&quot;given&quot;:&quot;Agus Hendra&quot;,&quot;parse-names&quot;:false,&quot;dropping-particle&quot;:&quot;&quot;,&quot;non-dropping-particle&quot;:&quot;Al&quot;}],&quot;container-title&quot;:&quot;Jurnal Kesehatan&quot;,&quot;ISSN&quot;:&quot;2548-5695&quot;,&quot;issued&quot;:{&quot;date-parts&quot;:[[2018]]},&quot;page&quot;:&quot;241-247&quot;,&quot;issue&quot;:&quot;2&quot;,&quot;volume&quot;:&quot;9&quot;,&quot;container-title-short&quot;:&quot;&quot;},&quot;isTemporary&quot;:false,&quot;suppress-author&quot;:false,&quot;composite&quot;:false,&quot;author-only&quot;:false}]},{&quot;citationID&quot;:&quot;MENDELEY_CITATION_d2cc5e7f-4d33-47a8-8edd-6ec24b1c4ac1&quot;,&quot;properties&quot;:{&quot;noteIndex&quot;:0},&quot;isEdited&quot;:false,&quot;manualOverride&quot;:{&quot;isManuallyOverridden&quot;:false,&quot;citeprocText&quot;:&quot;(Sudayasa et al., 2020)&quot;,&quot;manualOverrideText&quot;:&quot;&quot;},&quot;citationTag&quot;:&quot;MENDELEY_CITATION_v3_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&quot;,&quot;citationItems&quot;:[{&quot;id&quot;:&quot;90052089-6820-3584-b6f0-775ef7c76d08&quot;,&quot;itemData&quot;:{&quot;type&quot;:&quot;article-journal&quot;,&quot;id&quot;:&quot;90052089-6820-3584-b6f0-775ef7c76d08&quot;,&quot;title&quot;:&quot;Deteksi dini faktor risiko penyakit tidak menular pada masyarakat Desa Andepali Kecamatan Sampara Kabupaten Konawe&quot;,&quot;author&quot;:[{&quot;family&quot;:&quot;Sudayasa&quot;,&quot;given&quot;:&quot;I Putu&quot;,&quot;parse-names&quot;:false,&quot;dropping-particle&quot;:&quot;&quot;,&quot;non-dropping-particle&quot;:&quot;&quot;},{&quot;family&quot;:&quot;Rahman&quot;,&quot;given&quot;:&quot;Muhammad Fathur&quot;,&quot;parse-names&quot;:false,&quot;dropping-particle&quot;:&quot;&quot;,&quot;non-dropping-particle&quot;:&quot;&quot;},{&quot;family&quot;:&quot;Eso&quot;,&quot;given&quot;:&quot;Amiruddin&quot;,&quot;parse-names&quot;:false,&quot;dropping-particle&quot;:&quot;&quot;,&quot;non-dropping-particle&quot;:&quot;&quot;},{&quot;family&quot;:&quot;Jamaluddin&quot;,&quot;given&quot;:&quot;Jamaluddin&quot;,&quot;parse-names&quot;:false,&quot;dropping-particle&quot;:&quot;&quot;,&quot;non-dropping-particle&quot;:&quot;&quot;},{&quot;family&quot;:&quot;Parawansah&quot;,&quot;given&quot;:&quot;Parawansah&quot;,&quot;parse-names&quot;:false,&quot;dropping-particle&quot;:&quot;&quot;,&quot;non-dropping-particle&quot;:&quot;&quot;},{&quot;family&quot;:&quot;Arimaswati&quot;,&quot;given&quot;:&quot;Arimaswati&quot;,&quot;parse-names&quot;:false,&quot;dropping-particle&quot;:&quot;&quot;,&quot;non-dropping-particle&quot;:&quot;&quot;},{&quot;family&quot;:&quot;Kholidha&quot;,&quot;given&quot;:&quot;Andi Noor&quot;,&quot;parse-names&quot;:false,&quot;dropping-particle&quot;:&quot;&quot;,&quot;non-dropping-particle&quot;:&quot;&quot;}],&quot;container-title&quot;:&quot;Journal of Community Engagement in Health&quot;,&quot;ISSN&quot;:&quot;2620-3766&quot;,&quot;issued&quot;:{&quot;date-parts&quot;:[[2020]]},&quot;page&quot;:&quot;60-66&quot;,&quot;issue&quot;:&quot;1&quot;,&quot;volume&quot;:&quot;3&quot;,&quot;container-title-short&quot;:&quot;&quot;},&quot;isTemporary&quot;:false,&quot;suppress-author&quot;:false,&quot;composite&quot;:false,&quot;author-only&quot;:false}]},{&quot;citationID&quot;:&quot;MENDELEY_CITATION_aa357cdf-84fc-4d31-86d0-c62133f5d2b4&quot;,&quot;properties&quot;:{&quot;noteIndex&quot;:0},&quot;isEdited&quot;:false,&quot;manualOverride&quot;:{&quot;isManuallyOverridden&quot;:false,&quot;citeprocText&quot;:&quot;(Noya et al., 2021)&quot;,&quot;manualOverrideText&quot;:&quot;&quot;},&quot;citationTag&quot;:&quot;MENDELEY_CITATION_v3_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&quot;,&quot;citationItems&quot;:[{&quot;id&quot;:&quot;1c79b245-7ac9-33ae-8b67-7dbfadb93eed&quot;,&quot;itemData&quot;:{&quot;type&quot;:&quot;article-journal&quot;,&quot;id&quot;:&quot;1c79b245-7ac9-33ae-8b67-7dbfadb93eed&quot;,&quot;title&quot;:&quot;Peningkatan pengetahuan dan keterampilan kader melalui pelatihan kader posyandu remaja&quot;,&quot;author&quot;:[{&quot;family&quot;:&quot;Noya&quot;,&quot;given&quot;:&quot;Fransisca&quot;,&quot;parse-names&quot;:false,&quot;dropping-particle&quot;:&quot;&quot;,&quot;non-dropping-particle&quot;:&quot;&quot;},{&quot;family&quot;:&quot;Ramadhan&quot;,&quot;given&quot;:&quot;Kadar&quot;,&quot;parse-names&quot;:false,&quot;dropping-particle&quot;:&quot;&quot;,&quot;non-dropping-particle&quot;:&quot;&quot;},{&quot;family&quot;:&quot;Tadale&quot;,&quot;given&quot;:&quot;Deviana Laurenzy&quot;,&quot;parse-names&quot;:false,&quot;dropping-particle&quot;:&quot;&quot;,&quot;non-dropping-particle&quot;:&quot;&quot;},{&quot;family&quot;:&quot;Widyani&quot;,&quot;given&quot;:&quot;Ni Kadek&quot;,&quot;parse-names&quot;:false,&quot;dropping-particle&quot;:&quot;&quot;,&quot;non-dropping-particle&quot;:&quot;&quot;}],&quot;container-title&quot;:&quot;JMM (Jurnal Masyarakat Mandiri)&quot;,&quot;ISSN&quot;:&quot;2614-5758&quot;,&quot;issued&quot;:{&quot;date-parts&quot;:[[2021]]},&quot;page&quot;:&quot;2314-2322&quot;,&quot;issue&quot;:&quot;5&quot;,&quot;volume&quot;:&quot;5&quot;,&quot;container-title-short&quot;:&quot;&quot;},&quot;isTemporary&quot;:false,&quot;suppress-author&quot;:false,&quot;composite&quot;:false,&quot;author-only&quot;:false}]},{&quot;citationID&quot;:&quot;MENDELEY_CITATION_8571221c-9244-4c63-98d6-8286d6c9e754&quot;,&quot;properties&quot;:{&quot;noteIndex&quot;:0},&quot;isEdited&quot;:false,&quot;manualOverride&quot;:{&quot;isManuallyOverridden&quot;:false,&quot;citeprocText&quot;:&quot;(Dinihari et al., 2019)&quot;,&quot;manualOverrideText&quot;:&quot;&quot;},&quot;citationTag&quot;:&quot;MENDELEY_CITATION_v3_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&quot;,&quot;citationItems&quot;:[{&quot;id&quot;:&quot;6de05e4a-6315-3fd7-8149-54b10e46e656&quot;,&quot;itemData&quot;:{&quot;type&quot;:&quot;article-journal&quot;,&quot;id&quot;:&quot;6de05e4a-6315-3fd7-8149-54b10e46e656&quot;,&quot;title&quot;:&quot;Pemberdayaan Kader Posyandu Melalui Penerapan Metode Konseling Gizi Dan Komunikasi Efektif Pada Kader Posyandu Kelurhan Pademangan Barat Jakarta Utara&quot;,&quot;author&quot;:[{&quot;family&quot;:&quot;Dinihari&quot;,&quot;given&quot;:&quot;Yulian&quot;,&quot;parse-names&quot;:false,&quot;dropping-particle&quot;:&quot;&quot;,&quot;non-dropping-particle&quot;:&quot;&quot;},{&quot;family&quot;:&quot;A'ini&quot;,&quot;given&quot;:&quot;Zakiah Fithah&quot;,&quot;parse-names&quot;:false,&quot;dropping-particle&quot;:&quot;&quot;,&quot;non-dropping-particle&quot;:&quot;&quot;},{&quot;family&quot;:&quot;Solihatun&quot;,&quot;given&quot;:&quot;Solihatun&quot;,&quot;parse-names&quot;:false,&quot;dropping-particle&quot;:&quot;&quot;,&quot;non-dropping-particle&quot;:&quot;&quot;}],&quot;container-title&quot;:&quot;Adimas: Jurnal Pengabdian Kepada Masyarakat&quot;,&quot;ISSN&quot;:&quot;2550-004X&quot;,&quot;issued&quot;:{&quot;date-parts&quot;:[[2019]]},&quot;page&quot;:&quot;39-45&quot;,&quot;publisher&quot;:&quot;Universitas Muhammadiyah Ponorogo&quot;,&quot;issue&quot;:&quot;1&quot;,&quot;volume&quot;:&quot;3&quot;,&quot;container-title-short&quot;:&quot;&quot;},&quot;isTemporary&quot;:false,&quot;suppress-author&quot;:false,&quot;composite&quot;:false,&quot;author-only&quot;:false}]},{&quot;citationID&quot;:&quot;MENDELEY_CITATION_f8baba5a-e1ac-4671-adb5-04593f69d728&quot;,&quot;properties&quot;:{&quot;noteIndex&quot;:0},&quot;isEdited&quot;:false,&quot;manualOverride&quot;:{&quot;isManuallyOverridden&quot;:false,&quot;citeprocText&quot;:&quot;(R. Lestari et al., 2020b)&quot;,&quot;manualOverrideText&quot;:&quot;&quot;},&quot;citationTag&quot;:&quot;MENDELEY_CITATION_v3_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&quot;,&quot;citationItems&quot;:[{&quot;id&quot;:&quot;c05a20b8-a501-3990-bce6-9a319f69f160&quot;,&quot;itemData&quot;:{&quot;type&quot;:&quot;article-journal&quot;,&quot;id&quot;:&quot;c05a20b8-a501-3990-bce6-9a319f69f160&quot;,&quot;title&quot;:&quot;Pemberdayaan Kader Kesehatan Dalam Mencegah Penyakit Tidak Menular Melalui Posbindu Ptm&quot;,&quot;author&quot;:[{&quot;family&quot;:&quot;Lestari&quot;,&quot;given&quot;:&quot;Ratna&quot;,&quot;parse-names&quot;:false,&quot;dropping-particle&quot;:&quot;&quot;,&quot;non-dropping-particle&quot;:&quot;&quot;},{&quot;family&quot;:&quot;Warseno&quot;,&quot;given&quot;:&quot;Agus&quot;,&quot;parse-names&quot;:false,&quot;dropping-particle&quot;:&quot;&quot;,&quot;non-dropping-particle&quot;:&quot;&quot;},{&quot;family&quot;:&quot;Trisetyaningsih&quot;,&quot;given&quot;:&quot;Yunita&quot;,&quot;parse-names&quot;:false,&quot;dropping-particle&quot;:&quot;&quot;,&quot;non-dropping-particle&quot;:&quot;&quot;},{&quot;family&quot;:&quot;Rukmi&quot;,&quot;given&quot;:&quot;Dwi Kartika&quot;,&quot;parse-names&quot;:false,&quot;dropping-particle&quot;:&quot;&quot;,&quot;non-dropping-particle&quot;:&quot;&quot;},{&quot;family&quot;:&quot;Suci&quot;,&quot;given&quot;:&quot;Anastasia&quot;,&quot;parse-names&quot;:false,&quot;dropping-particle&quot;:&quot;&quot;,&quot;non-dropping-particle&quot;:&quot;&quot;}],&quot;container-title&quot;:&quot;Adimas: Jurnal Pengabdian Kepada Masyarakat&quot;,&quot;ISSN&quot;:&quot;2550-004X&quot;,&quot;issued&quot;:{&quot;date-parts&quot;:[[2020]]},&quot;page&quot;:&quot;48-55&quot;,&quot;publisher&quot;:&quot;Universitas Muhammadiyah Ponorogo&quot;,&quot;issue&quot;:&quot;1&quot;,&quot;volume&quot;:&quot;4&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Ast20</b:Tag>
    <b:SourceType>JournalArticle</b:SourceType>
    <b:Guid>{2029CE11-A206-49D1-A3C3-EB011B7533BA}</b:Guid>
    <b:Author>
      <b:Author>
        <b:NameList>
          <b:Person>
            <b:Last>Astawan</b:Last>
            <b:First>M.,</b:First>
            <b:Middle>Cahyani, A. P., Maulidyanti, L., &amp; Wresdiyati, T</b:Middle>
          </b:Person>
        </b:NameList>
      </b:Author>
    </b:Author>
    <b:Title>Perbandingan karakteristik fisikokimia dan komposisi asam amino tepung tempe larut air dengan isolat protein kedelai komersial</b:Title>
    <b:JournalName>Jurnal Pangan</b:JournalName>
    <b:Year>2020</b:Year>
    <b:Pages>29(1), 45-54.</b:Pages>
    <b:RefOrder>6</b:RefOrder>
  </b:Source>
  <b:Source>
    <b:Tag>Rah21</b:Tag>
    <b:SourceType>JournalArticle</b:SourceType>
    <b:Guid>{40515B2A-9741-48C2-8014-0A3DF5E8FD4A}</b:Guid>
    <b:Author>
      <b:Author>
        <b:NameList>
          <b:Person>
            <b:Last>Rahayuni</b:Last>
            <b:First>A.,</b:First>
            <b:Middle>Noviardhi, A., &amp; Subandriani, D. N</b:Middle>
          </b:Person>
        </b:NameList>
      </b:Author>
    </b:Author>
    <b:Title>Upaya Peningkatan Kadar Hemoglobin Remaja Putri Smk Widya Praja Ungaran Pada Pemberian Kudapan Berbasis Tepung Tempe</b:Title>
    <b:JournalName>Jurnal Riset Gizi</b:JournalName>
    <b:Year>2021</b:Year>
    <b:Pages>8(1), 52-59</b:Pages>
    <b:RefOrder>7</b:RefOrder>
  </b:Source>
  <b:Source>
    <b:Tag>Ism21</b:Tag>
    <b:SourceType>JournalArticle</b:SourceType>
    <b:Guid>{8B290637-ACAE-4B31-B0E2-170EE8F9664A}</b:Guid>
    <b:Author>
      <b:Author>
        <b:NameList>
          <b:Person>
            <b:Last>Ismawanti</b:Last>
            <b:First>Z.,</b:First>
            <b:Middle>Nurzihan, N. C., &amp; Prastiwi, N.</b:Middle>
          </b:Person>
        </b:NameList>
      </b:Author>
    </b:Author>
    <b:Title>Demonstrasi Pengenalan Variasi Menu Diet Diabetes Mellitus Bagi Penderita Diabetes Mellitus Tipe 2.  </b:Title>
    <b:JournalName>Martabe: Jurnal Pengabdian Kepada Masyarakat</b:JournalName>
    <b:Year>2021</b:Year>
    <b:Pages>4(1), 56-62</b:Pages>
    <b:RefOrder>9</b:RefOrder>
  </b:Source>
  <b:Source>
    <b:Tag>Per22</b:Tag>
    <b:SourceType>JournalArticle</b:SourceType>
    <b:Guid>{5B8B3723-7DF5-406F-9BEF-B36573570255}</b:Guid>
    <b:Author>
      <b:Author>
        <b:NameList>
          <b:Person>
            <b:Last>Permatasari</b:Last>
            <b:First>O.,</b:First>
            <b:Middle>Ismawanti, Z., Muhlishoh, A., &amp; Sholihah, I</b:Middle>
          </b:Person>
        </b:NameList>
      </b:Author>
    </b:Author>
    <b:Title>Sosialisasi Manfaat Tempe dan Pelatihan Pengolahan Tempe Menjadi Tepung Tempe Sebagai Alternatif Pengganti Tepung Terigu.  </b:Title>
    <b:JournalName>JURNAL KREATIVITAS PENGABDIAN KEPADA MASYARAKAT (PKM)</b:JournalName>
    <b:Year>2022</b:Year>
    <b:Pages>5(2), 55</b:Pages>
    <b:RefOrder>10</b:RefOrder>
  </b:Source>
  <b:Source>
    <b:Tag>Pus19</b:Tag>
    <b:SourceType>JournalArticle</b:SourceType>
    <b:Guid>{96FE52F7-0EFA-46EE-B29E-3495BC237726}</b:Guid>
    <b:Author>
      <b:Author>
        <b:NameList>
          <b:Person>
            <b:Last>Puspitasari</b:Last>
            <b:First>R.</b:First>
            <b:Middle>L., Elfidasari, D., &amp; Perdana, A. T</b:Middle>
          </b:Person>
        </b:NameList>
      </b:Author>
    </b:Author>
    <b:Title>Sosialisasi Tempe Sebagai Sumber Protein Bagi Ibu Hamil Dan Ibu Menyusui</b:Title>
    <b:JournalName>Jurnal Pemberdayaan Masyarakat Universitas Al Azhar Indonesia</b:JournalName>
    <b:Year>2019</b:Year>
    <b:Pages>1(1), 12-16.</b:Pages>
    <b:RefOrder>11</b:RefOrder>
  </b:Source>
  <b:Source>
    <b:Tag>Alv19</b:Tag>
    <b:SourceType>JournalArticle</b:SourceType>
    <b:Guid>{1C42CB01-275E-4C3D-83E0-9EDCD84DBA9B}</b:Guid>
    <b:Author>
      <b:Author>
        <b:NameList>
          <b:Person>
            <b:Last>Alvina</b:Last>
            <b:First>A.,</b:First>
            <b:Middle>&amp; Hamdani, D. H.</b:Middle>
          </b:Person>
        </b:NameList>
      </b:Author>
    </b:Author>
    <b:Title>Proses Pembuatan Tempe Tradisional. </b:Title>
    <b:JournalName>Jurnal Ilmiah Pangan Halal</b:JournalName>
    <b:Year>2019</b:Year>
    <b:Pages>1(1)</b:Pages>
    <b:RefOrder>12</b:RefOrder>
  </b:Source>
  <b:Source>
    <b:Tag>Rah22</b:Tag>
    <b:SourceType>JournalArticle</b:SourceType>
    <b:Guid>{0B31BEDC-5D3E-4244-8BCF-3A3AE457A25A}</b:Guid>
    <b:Author>
      <b:Author>
        <b:NameList>
          <b:Person>
            <b:Last>Rahmadona</b:Last>
            <b:First>R.,</b:First>
            <b:Middle>Mardiah, M., Rullyni, N. T., Respatiningrum, R., &amp; Harianja, R. R</b:Middle>
          </b:Person>
        </b:NameList>
      </b:Author>
    </b:Author>
    <b:Title>Pengaruh Cookies Temvita Sebagai Snack Sehat Terhadap Kadar Haemoglobin Remaja Putri Dengan Anemia</b:Title>
    <b:JournalName>Photon: Jurnal Sain dan Kesehatan</b:JournalName>
    <b:Year>2022</b:Year>
    <b:Pages>12(2), 103-110</b:Pages>
    <b:RefOrder>3</b:RefOrder>
  </b:Source>
  <b:Source>
    <b:Tag>Cri22</b:Tag>
    <b:SourceType>JournalArticle</b:SourceType>
    <b:Guid>{14EA3D1C-6F6F-4C33-8B26-DE532D9E3798}</b:Guid>
    <b:Author>
      <b:Author>
        <b:NameList>
          <b:Person>
            <b:Last>Crisan</b:Last>
            <b:First>R.,</b:First>
            <b:Middle>Rafiony, A., Gz, S., Purba, J. S. R., &amp; Mulyanita, M</b:Middle>
          </b:Person>
        </b:NameList>
      </b:Author>
    </b:Author>
    <b:Title>Daya Terima Dan Kandungan Gizi Snack Bar Tepung Tempe Dan Tepung Pisang Ambon</b:Title>
    <b:JournalName>Pontianak Nutrition Journal (PNJ)</b:JournalName>
    <b:Year>2022</b:Year>
    <b:Pages>5(1), 191-200</b:Pages>
    <b:RefOrder>5</b:RefOrder>
  </b:Source>
  <b:Source>
    <b:Tag>Mur14</b:Tag>
    <b:SourceType>JournalArticle</b:SourceType>
    <b:Guid>{046967FF-505F-4F9D-9635-8084D834ADF1}</b:Guid>
    <b:Author>
      <b:Author>
        <b:NameList>
          <b:Person>
            <b:Last>Murni</b:Last>
            <b:First>M.</b:First>
          </b:Person>
        </b:NameList>
      </b:Author>
    </b:Author>
    <b:Title>Pengaruh Penambahan Tepung Tempe Terhadap Kualitas dan Citarasa Naget Ayam (The Effect Of Addition Tempeh Flour To The Quality And The Taste Chicken Nugget).  </b:Title>
    <b:JournalName>BLI</b:JournalName>
    <b:Year>2014</b:Year>
    <b:Pages>3(2), 117-123.</b:Pages>
    <b:RefOrder>4</b:RefOrder>
  </b:Source>
  <b:Source>
    <b:Tag>Les22</b:Tag>
    <b:SourceType>JournalArticle</b:SourceType>
    <b:Guid>{B80464D9-A6CC-4399-AA65-596A3931E107}</b:Guid>
    <b:Author>
      <b:Author>
        <b:NameList>
          <b:Person>
            <b:Last>Lestari</b:Last>
            <b:First>N.</b:First>
            <b:Middle>E., Purnama, A., Safitri, A., &amp; Koto, Y</b:Middle>
          </b:Person>
        </b:NameList>
      </b:Author>
    </b:Author>
    <b:Title>Peningkatan Pengetahuan dan Sikap Pemilahan Sampah Pada Anak Usia Sekolah Melalui Metode Simulasi</b:Title>
    <b:JournalName>Jurnal Pengabdian Masyarakat Indonesia Maju</b:JournalName>
    <b:Year>2022</b:Year>
    <b:Pages>1(2),45–50</b:Pages>
    <b:RefOrder>13</b:RefOrder>
  </b:Source>
  <b:Source>
    <b:Tag>Uta18</b:Tag>
    <b:SourceType>JournalArticle</b:SourceType>
    <b:Guid>{774D3ABC-35C0-44E9-B9E2-339B9A21A912}</b:Guid>
    <b:Author>
      <b:Author>
        <b:NameList>
          <b:Person>
            <b:Last>Utami</b:Last>
            <b:First>R.,</b:First>
            <b:Middle>Gunawan, I. M. A., &amp; Aritonang, I</b:Middle>
          </b:Person>
        </b:NameList>
      </b:Author>
    </b:Author>
    <b:Title>Pengaruh Pemberian Makanan Tambahan (PMT) Pemulihan terhadap Status Gizi pada Ibu Hamil di Kabupaten Sleman</b:Title>
    <b:JournalName>Jurnal Nutrisia</b:JournalName>
    <b:Year>2018</b:Year>
    <b:Pages>20(1), 19-26.</b:Pages>
    <b:RefOrder>2</b:RefOrder>
  </b:Source>
  <b:Source>
    <b:Tag>Mul14</b:Tag>
    <b:SourceType>JournalArticle</b:SourceType>
    <b:Guid>{A58DC54B-594D-4480-BC5A-8B559A05E11F}</b:Guid>
    <b:Author>
      <b:Author>
        <b:NameList>
          <b:Person>
            <b:Last>Mulyana</b:Last>
            <b:First>M.,</b:First>
            <b:Middle>Susanto, W. H., &amp; Purwantiningrum, I.</b:Middle>
          </b:Person>
        </b:NameList>
      </b:Author>
    </b:Author>
    <b:Title>Pengaruh Proporsi (Tepung Tempe Semangit: Tepung Tapioka) Dan Penambahan Air Terhadap Karakteristik Kerupuk Tempe Semangit.</b:Title>
    <b:JournalName>Jurnal Pangan dan Agroindustri</b:JournalName>
    <b:Year>2014</b:Year>
    <b:Pages>2(4), 113-120.</b:Pages>
    <b:RefOrder>8</b:RefOrder>
  </b:Source>
  <b:Source>
    <b:Tag>Kem18</b:Tag>
    <b:SourceType>ConferenceProceedings</b:SourceType>
    <b:Guid>{BED505B4-7A07-4CF8-9024-2E8946F403A7}</b:Guid>
    <b:Title>Hasil Utama Riskesdas 2018</b:Title>
    <b:Year>2018</b:Year>
    <b:Author>
      <b:Author>
        <b:NameList>
          <b:Person>
            <b:Last>Kemenkes</b:Last>
          </b:Person>
        </b:NameList>
      </b:Author>
    </b:Author>
    <b:City>Jakarta</b:City>
    <b:Publisher>Kemenkes RI</b:Publisher>
    <b:RefOrder>1</b:RefOrder>
  </b:Source>
</b:Sourc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CA55CD0A-5CCE-4F69-98C2-2A38A116A3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RIA ZUHRIA</cp:lastModifiedBy>
  <cp:revision>17</cp:revision>
  <cp:lastPrinted>2014-10-31T14:16:00Z</cp:lastPrinted>
  <dcterms:created xsi:type="dcterms:W3CDTF">2024-10-24T09:06:00Z</dcterms:created>
  <dcterms:modified xsi:type="dcterms:W3CDTF">2024-10-31T03:00:00Z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6ec48676-4284-31ec-913d-603b1be02c25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b1bd1e1b1f9a889960ad8e5ed9034a491ffdc4e541ab3aa397e96fade2f8cb3f</vt:lpwstr>
  </property>
  <property fmtid="{D5CDD505-2E9C-101B-9397-08002B2CF9AE}" pid="26" name="KSOProductBuildVer">
    <vt:lpwstr>1033-11.2.0.11417</vt:lpwstr>
  </property>
  <property fmtid="{D5CDD505-2E9C-101B-9397-08002B2CF9AE}" pid="27" name="ICV">
    <vt:lpwstr>93CD12B8DA5047149D5C11E5B8590622</vt:lpwstr>
  </property>
</Properties>
</file>