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1.0 -->
  <w:body>
    <w:p w:rsidR="00512D3B" w:rsidRPr="00120626" w:rsidP="008834B4" w14:paraId="52239B96" w14:textId="1A871302">
      <w:pPr>
        <w:spacing w:after="120"/>
        <w:rPr>
          <w:sz w:val="20"/>
          <w:szCs w:val="20"/>
          <w:rtl/>
          <w:lang w:bidi="ar-JO"/>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3"/>
        <w:gridCol w:w="5866"/>
      </w:tblGrid>
      <w:tr w14:paraId="7D10F77E" w14:textId="77777777" w:rsidTr="00B82A8E">
        <w:tblPrEx>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97" w:type="dxa"/>
            <w:tcBorders>
              <w:bottom w:val="single" w:sz="4" w:space="0" w:color="auto"/>
            </w:tcBorders>
          </w:tcPr>
          <w:p w:rsidR="00D42E85" w:rsidRPr="000B2543" w:rsidP="007F77C1" w14:paraId="3B14BB02" w14:textId="7BB118D7">
            <w:pPr>
              <w:rPr>
                <w:rFonts w:ascii="Century Gothic" w:hAnsi="Century Gothic"/>
                <w:b/>
                <w:smallCaps/>
                <w:sz w:val="32"/>
              </w:rPr>
            </w:pPr>
            <w:r>
              <w:rPr>
                <w:b/>
                <w:bCs/>
                <w:sz w:val="28"/>
                <w:szCs w:val="28"/>
              </w:rPr>
              <w:t>ADVOKASI</w:t>
            </w:r>
            <w:r w:rsidRPr="006F1ADE">
              <w:rPr>
                <w:b/>
                <w:bCs/>
                <w:sz w:val="28"/>
                <w:szCs w:val="28"/>
              </w:rPr>
              <w:t xml:space="preserve"> D</w:t>
            </w:r>
            <w:r>
              <w:rPr>
                <w:b/>
                <w:bCs/>
                <w:sz w:val="28"/>
                <w:szCs w:val="28"/>
              </w:rPr>
              <w:t>IGITALISASI DESA DALAM PENGEMBANGAN POTENSI DESA CIBODAS LEMBANG SEBAGAI DESA DIGITAL</w:t>
            </w:r>
          </w:p>
          <w:p w:rsidR="00D42E85" w:rsidP="007F77C1" w14:paraId="25571CB0" w14:textId="77777777">
            <w:pPr>
              <w:rPr>
                <w:rFonts w:ascii="Century Gothic" w:hAnsi="Century Gothic"/>
              </w:rPr>
            </w:pPr>
          </w:p>
          <w:p w:rsidR="00D42E85" w:rsidRPr="003A259F" w:rsidP="007F77C1" w14:paraId="19F44110" w14:textId="77777777">
            <w:pPr>
              <w:rPr>
                <w:rFonts w:ascii="Century Gothic" w:hAnsi="Century Gothic"/>
              </w:rPr>
            </w:pPr>
          </w:p>
          <w:p w:rsidR="00D42E85" w:rsidRPr="00D42E85" w:rsidP="007F77C1" w14:paraId="4A70D456" w14:textId="6073DFDD">
            <w:pPr>
              <w:rPr>
                <w:rFonts w:ascii="Century Gothic" w:hAnsi="Century Gothic"/>
                <w:sz w:val="20"/>
              </w:rPr>
            </w:pPr>
            <w:r w:rsidRPr="00F2553F">
              <w:rPr>
                <w:rFonts w:ascii="Century Gothic" w:hAnsi="Century Gothic"/>
                <w:b/>
                <w:bCs/>
                <w:sz w:val="20"/>
                <w:lang w:val="id-ID"/>
              </w:rPr>
              <w:t>P</w:t>
            </w:r>
            <w:r w:rsidR="00F02A26">
              <w:rPr>
                <w:rFonts w:ascii="Century Gothic" w:hAnsi="Century Gothic"/>
                <w:b/>
                <w:bCs/>
                <w:sz w:val="20"/>
              </w:rPr>
              <w:t>epi Zulvia</w:t>
            </w:r>
            <w:r w:rsidRPr="00F2553F">
              <w:rPr>
                <w:rFonts w:ascii="Century Gothic" w:hAnsi="Century Gothic"/>
                <w:b/>
                <w:bCs/>
                <w:sz w:val="20"/>
                <w:vertAlign w:val="superscript"/>
                <w:lang w:val="id-ID"/>
              </w:rPr>
              <w:t>1</w:t>
            </w:r>
            <w:r w:rsidRPr="00F2553F">
              <w:rPr>
                <w:rFonts w:ascii="Century Gothic" w:hAnsi="Century Gothic"/>
                <w:b/>
                <w:bCs/>
                <w:sz w:val="20"/>
                <w:lang w:val="id-ID"/>
              </w:rPr>
              <w:t xml:space="preserve">, </w:t>
            </w:r>
            <w:r w:rsidR="00F02A26">
              <w:rPr>
                <w:rFonts w:ascii="Century Gothic" w:hAnsi="Century Gothic"/>
                <w:b/>
                <w:bCs/>
                <w:sz w:val="20"/>
              </w:rPr>
              <w:t>Anggi Syahadat Harahap</w:t>
            </w:r>
            <w:r w:rsidRPr="00F2553F">
              <w:rPr>
                <w:rFonts w:ascii="Century Gothic" w:hAnsi="Century Gothic"/>
                <w:b/>
                <w:bCs/>
                <w:sz w:val="20"/>
                <w:vertAlign w:val="superscript"/>
                <w:lang w:val="id-ID"/>
              </w:rPr>
              <w:t>2</w:t>
            </w:r>
            <w:r w:rsidRPr="00F2553F" w:rsidR="00014414">
              <w:rPr>
                <w:rFonts w:ascii="Century Gothic" w:hAnsi="Century Gothic"/>
                <w:b/>
                <w:bCs/>
                <w:sz w:val="20"/>
                <w:lang w:val="id-ID"/>
              </w:rPr>
              <w:t xml:space="preserve">, </w:t>
            </w:r>
          </w:p>
          <w:p w:rsidR="00D42E85" w:rsidRPr="003A259F" w:rsidP="007F77C1" w14:paraId="658EB2B1" w14:textId="77777777">
            <w:pPr>
              <w:rPr>
                <w:rFonts w:ascii="Century Gothic" w:hAnsi="Century Gothic"/>
              </w:rPr>
            </w:pPr>
          </w:p>
          <w:p w:rsidR="00D42E85" w:rsidRPr="00F02A26" w:rsidP="007F77C1" w14:paraId="2E6A2D22" w14:textId="6FC23600">
            <w:pPr>
              <w:rPr>
                <w:rFonts w:ascii="Century Gothic" w:hAnsi="Century Gothic"/>
                <w:sz w:val="18"/>
              </w:rPr>
            </w:pPr>
            <w:r w:rsidRPr="00FB38E7">
              <w:rPr>
                <w:rFonts w:ascii="Century Gothic" w:hAnsi="Century Gothic"/>
                <w:sz w:val="18"/>
                <w:vertAlign w:val="superscript"/>
                <w:lang w:val="id-ID"/>
              </w:rPr>
              <w:t>1)</w:t>
            </w:r>
            <w:r w:rsidR="00F02A26">
              <w:rPr>
                <w:rFonts w:ascii="Century Gothic" w:hAnsi="Century Gothic"/>
                <w:sz w:val="18"/>
                <w:vertAlign w:val="superscript"/>
              </w:rPr>
              <w:t>, 2)</w:t>
            </w:r>
            <w:r w:rsidR="00F02A26">
              <w:rPr>
                <w:rFonts w:ascii="Century Gothic" w:hAnsi="Century Gothic"/>
                <w:sz w:val="18"/>
              </w:rPr>
              <w:t>Administrasi Bisnis Sektor Publik</w:t>
            </w:r>
            <w:r w:rsidRPr="00FB38E7">
              <w:rPr>
                <w:rFonts w:ascii="Century Gothic" w:hAnsi="Century Gothic"/>
                <w:sz w:val="18"/>
                <w:lang w:val="id-ID"/>
              </w:rPr>
              <w:t xml:space="preserve">, </w:t>
            </w:r>
            <w:r w:rsidR="00F02A26">
              <w:rPr>
                <w:rFonts w:ascii="Century Gothic" w:hAnsi="Century Gothic"/>
                <w:sz w:val="18"/>
              </w:rPr>
              <w:t>Politeniknik STIA LAN Bandung</w:t>
            </w:r>
          </w:p>
          <w:p w:rsidR="00D42E85" w:rsidRPr="00FB38E7" w:rsidP="007F77C1" w14:paraId="3A523C5B" w14:textId="355EF356">
            <w:pPr>
              <w:rPr>
                <w:rFonts w:ascii="Century Gothic" w:hAnsi="Century Gothic"/>
                <w:sz w:val="18"/>
                <w:lang w:val="id-ID"/>
              </w:rPr>
            </w:pPr>
            <w:r>
              <w:rPr>
                <w:rFonts w:ascii="Century Gothic" w:hAnsi="Century Gothic"/>
                <w:sz w:val="18"/>
                <w:vertAlign w:val="superscript"/>
              </w:rPr>
              <w:t>1</w:t>
            </w:r>
            <w:r w:rsidRPr="00FB38E7">
              <w:rPr>
                <w:rFonts w:ascii="Century Gothic" w:hAnsi="Century Gothic"/>
                <w:sz w:val="18"/>
                <w:vertAlign w:val="superscript"/>
                <w:lang w:val="id-ID"/>
              </w:rPr>
              <w:t>)</w:t>
            </w:r>
            <w:r>
              <w:rPr>
                <w:rFonts w:ascii="Century Gothic" w:hAnsi="Century Gothic"/>
                <w:sz w:val="18"/>
                <w:vertAlign w:val="superscript"/>
              </w:rPr>
              <w:t>, 2)</w:t>
            </w:r>
            <w:r w:rsidR="00F2553F">
              <w:rPr>
                <w:rFonts w:ascii="Century Gothic" w:hAnsi="Century Gothic"/>
                <w:sz w:val="18"/>
              </w:rPr>
              <w:t xml:space="preserve"> </w:t>
            </w:r>
            <w:r>
              <w:rPr>
                <w:rFonts w:ascii="Century Gothic" w:hAnsi="Century Gothic"/>
                <w:sz w:val="18"/>
              </w:rPr>
              <w:t>Pusat Kajian Pembangunan Desa, Politeknik STIA LAN Bandung</w:t>
            </w:r>
          </w:p>
          <w:p w:rsidR="00D42E85" w:rsidP="007F77C1" w14:paraId="7FE24213" w14:textId="77777777">
            <w:pPr>
              <w:rPr>
                <w:rFonts w:ascii="Century Gothic" w:hAnsi="Century Gothic"/>
                <w:lang w:val="id-ID"/>
              </w:rPr>
            </w:pPr>
          </w:p>
          <w:p w:rsidR="00D42E85" w:rsidRPr="00F2553F" w:rsidP="007F77C1" w14:paraId="260DDCFF" w14:textId="77777777">
            <w:pPr>
              <w:rPr>
                <w:rFonts w:ascii="Century Gothic" w:hAnsi="Century Gothic"/>
                <w:b/>
                <w:bCs/>
                <w:sz w:val="18"/>
                <w:lang w:val="id-ID"/>
              </w:rPr>
            </w:pPr>
            <w:r w:rsidRPr="00F2553F">
              <w:rPr>
                <w:rFonts w:ascii="Century Gothic" w:hAnsi="Century Gothic"/>
                <w:b/>
                <w:bCs/>
                <w:sz w:val="18"/>
                <w:lang w:val="id-ID"/>
              </w:rPr>
              <w:t>Article history</w:t>
            </w:r>
          </w:p>
          <w:p w:rsidR="00D42E85" w:rsidRPr="00115954" w:rsidP="007F77C1" w14:paraId="7CE3F37B" w14:textId="2539653D">
            <w:pPr>
              <w:rPr>
                <w:rFonts w:ascii="Century Gothic" w:hAnsi="Century Gothic"/>
                <w:sz w:val="18"/>
                <w:lang w:val="id-ID"/>
              </w:rPr>
            </w:pPr>
            <w:r w:rsidRPr="00115954">
              <w:rPr>
                <w:rFonts w:ascii="Century Gothic" w:hAnsi="Century Gothic"/>
                <w:sz w:val="18"/>
                <w:lang w:val="id-ID"/>
              </w:rPr>
              <w:t>Received : diisi oleh editor</w:t>
            </w:r>
          </w:p>
          <w:p w:rsidR="00D42E85" w:rsidRPr="00115954" w:rsidP="007F77C1" w14:paraId="5000B583" w14:textId="77777777">
            <w:pPr>
              <w:rPr>
                <w:rFonts w:ascii="Century Gothic" w:hAnsi="Century Gothic"/>
                <w:sz w:val="18"/>
                <w:lang w:val="id-ID"/>
              </w:rPr>
            </w:pPr>
            <w:r w:rsidRPr="00115954">
              <w:rPr>
                <w:rFonts w:ascii="Century Gothic" w:hAnsi="Century Gothic"/>
                <w:sz w:val="18"/>
                <w:lang w:val="id-ID"/>
              </w:rPr>
              <w:t>Revised : diisi oleh editor</w:t>
            </w:r>
          </w:p>
          <w:p w:rsidR="00D42E85" w:rsidRPr="00115954" w:rsidP="007F77C1" w14:paraId="464037EF" w14:textId="77777777">
            <w:pPr>
              <w:rPr>
                <w:rFonts w:ascii="Century Gothic" w:hAnsi="Century Gothic"/>
                <w:sz w:val="18"/>
                <w:lang w:val="id-ID"/>
              </w:rPr>
            </w:pPr>
            <w:r w:rsidRPr="00115954">
              <w:rPr>
                <w:rFonts w:ascii="Century Gothic" w:hAnsi="Century Gothic"/>
                <w:sz w:val="18"/>
                <w:lang w:val="id-ID"/>
              </w:rPr>
              <w:t>Accepted : diisi oleh editor</w:t>
            </w:r>
          </w:p>
          <w:p w:rsidR="00D42E85" w:rsidRPr="00B82A8E" w:rsidP="007F77C1" w14:paraId="28AEA165" w14:textId="77777777">
            <w:pPr>
              <w:rPr>
                <w:rFonts w:ascii="Century Gothic" w:hAnsi="Century Gothic"/>
                <w:lang w:val="id-ID"/>
              </w:rPr>
            </w:pPr>
          </w:p>
          <w:p w:rsidR="00D42E85" w:rsidRPr="00115954" w:rsidP="007F77C1" w14:paraId="4E7263CD" w14:textId="77777777">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rsidR="00D42E85" w:rsidRPr="00F02A26" w:rsidP="007F77C1" w14:paraId="156B8D96" w14:textId="04B7DA93">
            <w:pPr>
              <w:rPr>
                <w:rFonts w:ascii="Century Gothic" w:hAnsi="Century Gothic"/>
                <w:sz w:val="18"/>
              </w:rPr>
            </w:pPr>
            <w:r>
              <w:rPr>
                <w:rFonts w:ascii="Century Gothic" w:hAnsi="Century Gothic"/>
                <w:sz w:val="18"/>
              </w:rPr>
              <w:t>Pepi Zulvia</w:t>
            </w:r>
          </w:p>
          <w:p w:rsidR="00D42E85" w:rsidRPr="00F02A26" w:rsidP="007F77C1" w14:paraId="5A236C5D" w14:textId="6CCDB446">
            <w:pPr>
              <w:rPr>
                <w:rFonts w:ascii="Century Gothic" w:hAnsi="Century Gothic"/>
                <w:sz w:val="18"/>
              </w:rPr>
            </w:pPr>
            <w:r w:rsidRPr="00115954">
              <w:rPr>
                <w:rFonts w:ascii="Century Gothic" w:hAnsi="Century Gothic"/>
                <w:sz w:val="18"/>
                <w:lang w:val="id-ID"/>
              </w:rPr>
              <w:t xml:space="preserve">Email : </w:t>
            </w:r>
            <w:hyperlink r:id="rId5" w:history="1">
              <w:r w:rsidRPr="0008516D" w:rsidR="00F02A26">
                <w:rPr>
                  <w:rStyle w:val="Hyperlink"/>
                  <w:rFonts w:ascii="Century Gothic" w:hAnsi="Century Gothic"/>
                  <w:sz w:val="18"/>
                </w:rPr>
                <w:t>pepi.zulvia@poltek.stialanbandung.ac.id</w:t>
              </w:r>
            </w:hyperlink>
            <w:r w:rsidR="00F02A26">
              <w:rPr>
                <w:rFonts w:ascii="Century Gothic" w:hAnsi="Century Gothic"/>
                <w:sz w:val="18"/>
              </w:rPr>
              <w:t xml:space="preserve"> </w:t>
            </w:r>
          </w:p>
          <w:p w:rsidR="00D42E85" w:rsidP="007F77C1" w14:paraId="1C010075" w14:textId="77777777"/>
        </w:tc>
        <w:tc>
          <w:tcPr>
            <w:tcW w:w="6242" w:type="dxa"/>
            <w:tcBorders>
              <w:bottom w:val="single" w:sz="4" w:space="0" w:color="auto"/>
            </w:tcBorders>
          </w:tcPr>
          <w:p w:rsidR="00D42E85" w:rsidRPr="004D671D" w:rsidP="007F77C1" w14:paraId="6D7B45B8" w14:textId="4C606510">
            <w:pPr>
              <w:rPr>
                <w:rFonts w:ascii="Century Gothic" w:hAnsi="Century Gothic" w:cs="Times"/>
                <w:b/>
                <w:szCs w:val="22"/>
              </w:rPr>
            </w:pPr>
            <w:r>
              <w:rPr>
                <w:rFonts w:ascii="Century Gothic" w:hAnsi="Century Gothic" w:cs="Times"/>
                <w:b/>
                <w:szCs w:val="22"/>
              </w:rPr>
              <w:t>Abstrak</w:t>
            </w:r>
          </w:p>
          <w:p w:rsidR="00D42E85" w:rsidRPr="003A259F" w:rsidP="007F77C1" w14:paraId="2D2E8D0B" w14:textId="77777777">
            <w:pPr>
              <w:rPr>
                <w:rFonts w:ascii="Century Gothic" w:hAnsi="Century Gothic" w:cs="Times"/>
                <w:sz w:val="16"/>
                <w:szCs w:val="16"/>
              </w:rPr>
            </w:pPr>
          </w:p>
          <w:p w:rsidR="00F02A26" w:rsidRPr="00442B60" w:rsidP="00F02A26" w14:paraId="4A7D4D73" w14:textId="2C3F73DD">
            <w:pPr>
              <w:jc w:val="both"/>
              <w:rPr>
                <w:rFonts w:ascii="Century Gothic" w:eastAsia="SimSun" w:hAnsi="Century Gothic"/>
                <w:sz w:val="16"/>
                <w:szCs w:val="16"/>
              </w:rPr>
            </w:pPr>
            <w:r w:rsidRPr="00442B60">
              <w:rPr>
                <w:rFonts w:ascii="Century Gothic" w:eastAsia="SimSun" w:hAnsi="Century Gothic"/>
                <w:sz w:val="16"/>
                <w:szCs w:val="16"/>
              </w:rPr>
              <w:t>Digitalisasi desa merupakan salah satu bisnis model pengembangan desa yang dirancang oleh Kementerian Desa, Pembangunan Daerah Tertinggal, dan Transmigrasi. Desa Cibodas yang ada di Kecamatan Lembang merupakan salah satu desa yang berpotensi dapat diterapkannya desa digital. Hal tersebut dikarenakan letak geografisnya yang dekat dari Kota Bandung dan sumber penghasilan warganya dari perkebunan dan pertanian yang menjadikan desa Cibodas sebagai desa agrowisata. Selain itu sinyal broadband 4G sudah menjangkau seluruh titik desa Cibodas. Oleh karena itu dilakukan kegiatan advokasi sebagai bentuk pengabdian kepada masyarakat. Tahapan yang dilakukan dalam kegiatan ini yaitu tahap persiapan bertujuan untuk mengetahui kesiapan perencanaan dalam pelaksanaan pengabdian. Selanjutnya tahap pelaksanaan bertujuan untuk memberikan masukan pengenalan potensi desa sebagai desa digital. Dan tahap akhir bertujuan untuk mengevaluasi hasil pelaksanaan kegiatan yang sudah dilakukan. Dari hasil advokasi ini terlihat masih minimnya pemahaman praktis dari masyarakat yang ikut serta dalam kegiatan ini untuk paham potensi desa yang bisa lebih baik lagi. Perlu diperhatikan bahwa dalam mencapai desa digital selain sumber daya manusia yang perlu disiapkan dan yang lebih penting lagi adalah infrastruktur yang tersedia pengembangan desa menjadi desa digital masih perlu didorong. Tindak lanjut kegiatan pengabdian masyarakat di Desa Cibodas disarankan untuk mengadakan pelatihan digitalisasi dan pendampingan secara berkelanjutan kepada masyarakat desa yang terlibat dan terikat dalam proses pengembangan desa Cibodas sebagai desa digital.</w:t>
            </w:r>
          </w:p>
          <w:p w:rsidR="00F331E1" w:rsidRPr="009C59E4" w:rsidP="00F331E1" w14:paraId="7EB4B178" w14:textId="77777777">
            <w:pPr>
              <w:jc w:val="both"/>
              <w:rPr>
                <w:rFonts w:ascii="Century Gothic" w:hAnsi="Century Gothic" w:cs="Times"/>
                <w:sz w:val="16"/>
                <w:szCs w:val="16"/>
              </w:rPr>
            </w:pPr>
          </w:p>
          <w:p w:rsidR="00D42E85" w:rsidRPr="009C59E4" w:rsidP="00F331E1" w14:paraId="799FA1BB" w14:textId="48B6F8F5">
            <w:pPr>
              <w:jc w:val="both"/>
              <w:rPr>
                <w:rFonts w:ascii="Century Gothic" w:hAnsi="Century Gothic" w:cs="Times"/>
                <w:sz w:val="16"/>
                <w:szCs w:val="16"/>
              </w:rPr>
            </w:pPr>
            <w:r w:rsidRPr="009C59E4">
              <w:rPr>
                <w:rFonts w:ascii="Century Gothic" w:hAnsi="Century Gothic" w:cs="Times"/>
                <w:sz w:val="16"/>
                <w:szCs w:val="16"/>
              </w:rPr>
              <w:t xml:space="preserve">Kata Kunci: </w:t>
            </w:r>
            <w:r w:rsidR="00F02A26">
              <w:rPr>
                <w:rFonts w:ascii="Century Gothic" w:hAnsi="Century Gothic" w:cs="Times"/>
                <w:sz w:val="16"/>
                <w:szCs w:val="16"/>
              </w:rPr>
              <w:t>Desa Digital, Potensi Desa, Desa Cibodas</w:t>
            </w:r>
          </w:p>
          <w:p w:rsidR="005013A9" w:rsidRPr="00401CD4" w:rsidP="00D42E85" w14:paraId="7C0C89F3" w14:textId="77777777">
            <w:pPr>
              <w:jc w:val="both"/>
              <w:rPr>
                <w:rFonts w:ascii="Century Gothic" w:hAnsi="Century Gothic" w:cs="Times"/>
              </w:rPr>
            </w:pPr>
          </w:p>
          <w:p w:rsidR="005013A9" w:rsidRPr="005013A9" w:rsidP="005013A9" w14:paraId="08153BC6" w14:textId="7E687330">
            <w:pPr>
              <w:rPr>
                <w:rFonts w:ascii="Century Gothic" w:hAnsi="Century Gothic" w:cs="Times"/>
                <w:b/>
                <w:szCs w:val="22"/>
                <w:lang w:val="id-ID"/>
              </w:rPr>
            </w:pPr>
            <w:r>
              <w:rPr>
                <w:rFonts w:ascii="Century Gothic" w:hAnsi="Century Gothic" w:cs="Times"/>
                <w:b/>
                <w:szCs w:val="22"/>
              </w:rPr>
              <w:t>Abstra</w:t>
            </w:r>
            <w:r>
              <w:rPr>
                <w:rFonts w:ascii="Century Gothic" w:hAnsi="Century Gothic" w:cs="Times"/>
                <w:b/>
                <w:szCs w:val="22"/>
                <w:lang w:val="id-ID"/>
              </w:rPr>
              <w:t xml:space="preserve">ct </w:t>
            </w:r>
          </w:p>
          <w:p w:rsidR="005013A9" w:rsidRPr="003A259F" w:rsidP="005013A9" w14:paraId="31A2BE39" w14:textId="77777777">
            <w:pPr>
              <w:rPr>
                <w:rFonts w:ascii="Century Gothic" w:hAnsi="Century Gothic" w:cs="Times"/>
                <w:sz w:val="16"/>
                <w:szCs w:val="16"/>
              </w:rPr>
            </w:pPr>
          </w:p>
          <w:p w:rsidR="005013A9" w:rsidRPr="00442B60" w:rsidP="005013A9" w14:paraId="4B685963" w14:textId="281C5820">
            <w:pPr>
              <w:jc w:val="both"/>
              <w:rPr>
                <w:rFonts w:ascii="Century Gothic" w:eastAsia="SimSun" w:hAnsi="Century Gothic"/>
                <w:i/>
                <w:sz w:val="16"/>
                <w:szCs w:val="16"/>
              </w:rPr>
            </w:pPr>
            <w:r w:rsidRPr="00442B60">
              <w:rPr>
                <w:rFonts w:ascii="Century Gothic" w:eastAsia="SimSun" w:hAnsi="Century Gothic"/>
                <w:i/>
                <w:sz w:val="16"/>
                <w:szCs w:val="16"/>
              </w:rPr>
              <w:t>Village digitization is one of the village development business models designed by the Ministry of Villages, Development of Disadvantaged Regions, and Transmigration. Cibodas Village in Lembang District is one of the potentials for the implementation of a digital village. This is due to its close geographical location from the city of Bandung and the source of income for its citizens from plantations and agriculture which makes Cibodas village an agro-tourism village. In addition, the 4G broadband signal has reached all points in Cibodas village. Therefore, advocacy activities are carried out as a form of community service. The stages carried out in this activity are the preparation stage, which aims to find out how much planning is ready in the implementation of service. The next stage of implementation aims to provide input on the introduction of the potential of the village as a digital village. And the final stage aims to evaluate the results of the implementation of the activities that have been carried out. From the results of this advocacy</w:t>
            </w:r>
            <w:r w:rsidR="006E195A">
              <w:rPr>
                <w:rFonts w:ascii="Century Gothic" w:eastAsia="SimSun" w:hAnsi="Century Gothic"/>
                <w:i/>
                <w:sz w:val="16"/>
                <w:szCs w:val="16"/>
              </w:rPr>
              <w:t>,</w:t>
            </w:r>
            <w:r w:rsidRPr="00442B60">
              <w:rPr>
                <w:rFonts w:ascii="Century Gothic" w:eastAsia="SimSun" w:hAnsi="Century Gothic"/>
                <w:i/>
                <w:sz w:val="16"/>
                <w:szCs w:val="16"/>
              </w:rPr>
              <w:t xml:space="preserve"> there is still a lack of practical understanding from the people who participate equally in this activity to understand the potential of the village which can be even better. It should be noted that in achieving a digital village apart from human resources that need to be prepared and more importantly the available infrastructure, village development into a digital village still needs to be encouraged. The follow-up to community service activities in Cibodas Village is recommended to hold digitalization training and ongoing assistance to village communities who are involved and engaged in the development process of Cibodas village as a digital village.</w:t>
            </w:r>
            <w:r w:rsidRPr="00442B60">
              <w:rPr>
                <w:rFonts w:ascii="Century Gothic" w:hAnsi="Century Gothic" w:cs="Times"/>
                <w:sz w:val="16"/>
                <w:szCs w:val="16"/>
              </w:rPr>
              <w:t xml:space="preserve">  </w:t>
            </w:r>
          </w:p>
          <w:p w:rsidR="005013A9" w:rsidRPr="00442B60" w:rsidP="005013A9" w14:paraId="7D3A0C25" w14:textId="77777777">
            <w:pPr>
              <w:rPr>
                <w:rFonts w:ascii="Century Gothic" w:hAnsi="Century Gothic" w:cs="Times"/>
                <w:sz w:val="16"/>
                <w:szCs w:val="16"/>
              </w:rPr>
            </w:pPr>
          </w:p>
          <w:p w:rsidR="005013A9" w:rsidRPr="00442B60" w:rsidP="005013A9" w14:paraId="36F0D7D6" w14:textId="219246D3">
            <w:pPr>
              <w:jc w:val="both"/>
              <w:rPr>
                <w:rFonts w:ascii="Century Gothic" w:hAnsi="Century Gothic" w:cs="Times"/>
                <w:sz w:val="16"/>
                <w:szCs w:val="16"/>
                <w:lang w:val="id-ID"/>
              </w:rPr>
            </w:pPr>
            <w:r w:rsidRPr="00442B60">
              <w:rPr>
                <w:rFonts w:ascii="Century Gothic" w:hAnsi="Century Gothic" w:cs="Times"/>
                <w:i/>
                <w:sz w:val="16"/>
                <w:szCs w:val="16"/>
              </w:rPr>
              <w:t>Keywords</w:t>
            </w:r>
            <w:r w:rsidRPr="00442B60">
              <w:rPr>
                <w:rFonts w:ascii="Century Gothic" w:hAnsi="Century Gothic" w:cs="Times"/>
                <w:sz w:val="16"/>
                <w:szCs w:val="16"/>
              </w:rPr>
              <w:t xml:space="preserve">: </w:t>
            </w:r>
            <w:r w:rsidRPr="00442B60" w:rsidR="00442B60">
              <w:rPr>
                <w:rFonts w:ascii="Century Gothic" w:hAnsi="Century Gothic" w:cs="Times"/>
                <w:sz w:val="16"/>
                <w:szCs w:val="16"/>
              </w:rPr>
              <w:t>D</w:t>
            </w:r>
            <w:r w:rsidRPr="00442B60" w:rsidR="00442B60">
              <w:rPr>
                <w:rFonts w:ascii="Century Gothic" w:eastAsia="SimSun" w:hAnsi="Century Gothic"/>
                <w:i/>
                <w:sz w:val="16"/>
                <w:szCs w:val="16"/>
              </w:rPr>
              <w:t>igital Village, Village Potential, Cibodas Village</w:t>
            </w:r>
          </w:p>
          <w:p w:rsidR="00D42E85" w:rsidP="007F77C1" w14:paraId="5094F1E6" w14:textId="77777777"/>
        </w:tc>
      </w:tr>
      <w:tr w14:paraId="4F5F4F5F" w14:textId="77777777" w:rsidTr="00B82A8E">
        <w:tblPrEx>
          <w:tblW w:w="9639" w:type="dxa"/>
          <w:tblLook w:val="04A0"/>
        </w:tblPrEx>
        <w:tc>
          <w:tcPr>
            <w:tcW w:w="3397" w:type="dxa"/>
            <w:tcBorders>
              <w:top w:val="single" w:sz="4" w:space="0" w:color="auto"/>
            </w:tcBorders>
          </w:tcPr>
          <w:p w:rsidR="00D42E85" w:rsidP="007F77C1" w14:paraId="0EF38F0B" w14:textId="77777777"/>
        </w:tc>
        <w:tc>
          <w:tcPr>
            <w:tcW w:w="6242" w:type="dxa"/>
            <w:tcBorders>
              <w:top w:val="single" w:sz="4" w:space="0" w:color="auto"/>
            </w:tcBorders>
          </w:tcPr>
          <w:p w:rsidR="00D42E85" w:rsidP="00471381" w14:paraId="30C34C9F" w14:textId="5B9DA9A8">
            <w:pPr>
              <w:jc w:val="right"/>
            </w:pPr>
            <w:r>
              <w:rPr>
                <w:rFonts w:ascii="Century Gothic" w:hAnsi="Century Gothic" w:cs="Times"/>
                <w:sz w:val="16"/>
                <w:szCs w:val="16"/>
              </w:rPr>
              <w:t xml:space="preserve">Copyright </w:t>
            </w:r>
            <w:r>
              <w:rPr>
                <w:rFonts w:ascii="Century Gothic" w:hAnsi="Century Gothic" w:cs="Times"/>
                <w:sz w:val="16"/>
                <w:szCs w:val="16"/>
              </w:rPr>
              <w:t>© 20</w:t>
            </w:r>
            <w:r w:rsidR="00471381">
              <w:rPr>
                <w:rFonts w:ascii="Century Gothic" w:hAnsi="Century Gothic" w:cs="Times"/>
                <w:sz w:val="16"/>
                <w:szCs w:val="16"/>
                <w:lang w:val="id-ID"/>
              </w:rPr>
              <w:t>xx</w:t>
            </w:r>
            <w:r w:rsidRPr="003A259F">
              <w:rPr>
                <w:rFonts w:ascii="Century Gothic" w:hAnsi="Century Gothic" w:cs="Times"/>
                <w:sz w:val="16"/>
                <w:szCs w:val="16"/>
              </w:rPr>
              <w:t xml:space="preserve"> </w:t>
            </w:r>
            <w:r w:rsidR="00085D40">
              <w:rPr>
                <w:rFonts w:ascii="Century Gothic" w:hAnsi="Century Gothic" w:cs="Times"/>
                <w:sz w:val="16"/>
                <w:szCs w:val="16"/>
              </w:rPr>
              <w:t>Author</w:t>
            </w:r>
            <w:r w:rsidRPr="003A259F">
              <w:rPr>
                <w:rFonts w:ascii="Century Gothic" w:hAnsi="Century Gothic" w:cs="Times"/>
                <w:sz w:val="16"/>
                <w:szCs w:val="16"/>
              </w:rPr>
              <w:t>. All rights reserved</w:t>
            </w:r>
          </w:p>
        </w:tc>
      </w:tr>
    </w:tbl>
    <w:p w:rsidR="00D42E85" w:rsidRPr="00120626" w:rsidP="00E34C0E" w14:paraId="180FE25F" w14:textId="77777777">
      <w:pPr>
        <w:widowControl w:val="0"/>
        <w:autoSpaceDE w:val="0"/>
        <w:autoSpaceDN w:val="0"/>
        <w:adjustRightInd w:val="0"/>
        <w:spacing w:after="240"/>
        <w:rPr>
          <w:sz w:val="20"/>
          <w:szCs w:val="20"/>
        </w:rPr>
        <w:sectPr w:rsidSect="001D7CA6">
          <w:headerReference w:type="default" r:id="rId6"/>
          <w:footerReference w:type="default" r:id="rId7"/>
          <w:headerReference w:type="first" r:id="rId8"/>
          <w:footerReference w:type="first" r:id="rId9"/>
          <w:type w:val="continuous"/>
          <w:pgSz w:w="11894" w:h="16157" w:code="9"/>
          <w:pgMar w:top="1411" w:right="1138" w:bottom="1699" w:left="1138" w:header="1138" w:footer="1138" w:gutter="0"/>
          <w:cols w:space="708"/>
          <w:titlePg/>
          <w:docGrid w:linePitch="360"/>
        </w:sectPr>
      </w:pPr>
    </w:p>
    <w:p w:rsidR="00E313A9" w:rsidRPr="00E313A9" w:rsidP="00E60E8E" w14:paraId="325D22D7" w14:textId="19BECC48">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t>PENDAHULUAN</w:t>
      </w:r>
    </w:p>
    <w:p w:rsidR="00917C7A" w:rsidRPr="00664163" w:rsidP="00664163" w14:paraId="4E816712" w14:textId="5C9B170D">
      <w:pPr>
        <w:spacing w:after="200" w:line="276" w:lineRule="auto"/>
        <w:ind w:firstLine="426"/>
        <w:jc w:val="both"/>
        <w:rPr>
          <w:rFonts w:ascii="Century Gothic" w:hAnsi="Century Gothic"/>
          <w:sz w:val="18"/>
          <w:szCs w:val="18"/>
        </w:rPr>
      </w:pPr>
      <w:r>
        <w:rPr>
          <w:rFonts w:ascii="Century Gothic" w:hAnsi="Century Gothic"/>
          <w:sz w:val="18"/>
          <w:szCs w:val="18"/>
        </w:rPr>
        <w:t>Pemerintah memiliki peranan penting d</w:t>
      </w:r>
      <w:r w:rsidRPr="003E4CF3" w:rsidR="003E4CF3">
        <w:rPr>
          <w:rFonts w:ascii="Century Gothic" w:hAnsi="Century Gothic"/>
          <w:sz w:val="18"/>
          <w:szCs w:val="18"/>
        </w:rPr>
        <w:t>alam pembangunan desa</w:t>
      </w:r>
      <w:r>
        <w:rPr>
          <w:rFonts w:ascii="Century Gothic" w:hAnsi="Century Gothic"/>
          <w:sz w:val="18"/>
          <w:szCs w:val="18"/>
        </w:rPr>
        <w:t xml:space="preserve"> </w:t>
      </w:r>
      <w:r w:rsidRPr="003E4CF3" w:rsidR="003E4CF3">
        <w:rPr>
          <w:rFonts w:ascii="Century Gothic" w:hAnsi="Century Gothic"/>
          <w:sz w:val="18"/>
          <w:szCs w:val="18"/>
        </w:rPr>
        <w:t xml:space="preserve">sebagai subsistem dari sistem penyelenggaraan pemerintahan di Indonesia. </w:t>
      </w:r>
      <w:r>
        <w:rPr>
          <w:rFonts w:ascii="Century Gothic" w:hAnsi="Century Gothic"/>
          <w:sz w:val="18"/>
          <w:szCs w:val="18"/>
        </w:rPr>
        <w:t xml:space="preserve">Dalam menjalankan kewenangan, tugas </w:t>
      </w:r>
      <w:r w:rsidRPr="003E4CF3" w:rsidR="003E4CF3">
        <w:rPr>
          <w:rFonts w:ascii="Century Gothic" w:hAnsi="Century Gothic"/>
          <w:sz w:val="18"/>
          <w:szCs w:val="18"/>
        </w:rPr>
        <w:t>serta kewajiban</w:t>
      </w:r>
      <w:r>
        <w:rPr>
          <w:rFonts w:ascii="Century Gothic" w:hAnsi="Century Gothic"/>
          <w:sz w:val="18"/>
          <w:szCs w:val="18"/>
        </w:rPr>
        <w:t xml:space="preserve"> desa berhak</w:t>
      </w:r>
      <w:r w:rsidRPr="003E4CF3" w:rsidR="003E4CF3">
        <w:rPr>
          <w:rFonts w:ascii="Century Gothic" w:hAnsi="Century Gothic"/>
          <w:sz w:val="18"/>
          <w:szCs w:val="18"/>
        </w:rPr>
        <w:t xml:space="preserve"> untuk mengatur dan mengurus kepentingan masyarakat sendiri atau lebih di kenal dengan sebutan Otonomi Daerah. </w:t>
      </w:r>
      <w:r>
        <w:rPr>
          <w:rFonts w:ascii="Century Gothic" w:hAnsi="Century Gothic"/>
          <w:sz w:val="18"/>
          <w:szCs w:val="18"/>
        </w:rPr>
        <w:t xml:space="preserve">Pelaksanaan otonomi daerah juga dilaksanankan sampai ke desan dimana otonomi desa merupakan otonomi pemerintah desa dalam melakukan pengelolaan keuangan desa </w:t>
      </w:r>
      <w:sdt>
        <w:sdtPr>
          <w:rPr>
            <w:rFonts w:ascii="Century Gothic" w:hAnsi="Century Gothic"/>
            <w:color w:val="000000"/>
            <w:sz w:val="18"/>
            <w:szCs w:val="18"/>
          </w:rPr>
          <w:tag w:val="MENDELEY_CITATION_v3_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"/>
          <w:id w:val="-731083941"/>
          <w:placeholder>
            <w:docPart w:val="C0417C36FE6C1A4E840A177199501371"/>
          </w:placeholder>
          <w:richText/>
        </w:sdtPr>
        <w:sdtContent>
          <w:r w:rsidRPr="001D434C">
            <w:rPr>
              <w:rFonts w:ascii="Century Gothic" w:hAnsi="Century Gothic"/>
              <w:color w:val="000000"/>
              <w:sz w:val="18"/>
              <w:szCs w:val="18"/>
            </w:rPr>
            <w:t>(Aziz, 2017)</w:t>
          </w:r>
        </w:sdtContent>
      </w:sdt>
      <w:r w:rsidRPr="005A2E6B">
        <w:rPr>
          <w:rFonts w:ascii="Century Gothic" w:hAnsi="Century Gothic"/>
          <w:color w:val="000000" w:themeColor="text1"/>
          <w:sz w:val="18"/>
          <w:szCs w:val="18"/>
        </w:rPr>
        <w:t>.</w:t>
      </w:r>
      <w:r>
        <w:rPr>
          <w:rFonts w:ascii="Century Gothic" w:hAnsi="Century Gothic"/>
          <w:sz w:val="18"/>
          <w:szCs w:val="18"/>
        </w:rPr>
        <w:t xml:space="preserve"> P</w:t>
      </w:r>
      <w:r w:rsidRPr="003E4CF3" w:rsidR="003E4CF3">
        <w:rPr>
          <w:rFonts w:ascii="Century Gothic" w:hAnsi="Century Gothic"/>
          <w:sz w:val="18"/>
          <w:szCs w:val="18"/>
        </w:rPr>
        <w:t>emerintah mengeluarkan kebijakan berupa dukungan keuangan yaitu dana desa yang bersumber dari Anggaran Pendapatan Belanja Negara (APBN) yang di peruntukkan bagi desa yang di transfer melalui Anggaran Pendapatan Belanja Daerah kabupaten/kota dan nantinya akan dipergunakan untuk membiayai penyelenggaraan pemerintahan, pelaksanaan pembangunan, pembinaan kemasyarakatan, dan pemeberdayaan masyarakat (PP No 8 2016 tentang Dana Desa).</w:t>
      </w:r>
      <w:r w:rsidR="001877C3">
        <w:rPr>
          <w:rFonts w:ascii="Century Gothic" w:hAnsi="Century Gothic"/>
          <w:sz w:val="18"/>
          <w:szCs w:val="18"/>
        </w:rPr>
        <w:t xml:space="preserve"> Sejalan dengan kebijakan tersebut pelaksanaan</w:t>
      </w:r>
      <w:r w:rsidR="009D7CAA">
        <w:rPr>
          <w:rFonts w:ascii="Century Gothic" w:hAnsi="Century Gothic"/>
          <w:sz w:val="18"/>
          <w:szCs w:val="18"/>
        </w:rPr>
        <w:t xml:space="preserve"> yang terjadi</w:t>
      </w:r>
      <w:r w:rsidR="001877C3">
        <w:rPr>
          <w:rFonts w:ascii="Century Gothic" w:hAnsi="Century Gothic"/>
          <w:sz w:val="18"/>
          <w:szCs w:val="18"/>
        </w:rPr>
        <w:t xml:space="preserve"> belum </w:t>
      </w:r>
      <w:r w:rsidR="00DC5F18">
        <w:rPr>
          <w:rFonts w:ascii="Century Gothic" w:hAnsi="Century Gothic"/>
          <w:sz w:val="18"/>
          <w:szCs w:val="18"/>
        </w:rPr>
        <w:t>sesuai</w:t>
      </w:r>
      <w:r w:rsidR="001877C3">
        <w:rPr>
          <w:rFonts w:ascii="Century Gothic" w:hAnsi="Century Gothic"/>
          <w:sz w:val="18"/>
          <w:szCs w:val="18"/>
        </w:rPr>
        <w:t xml:space="preserve"> dengan harapan. Belum memadai kapasitas dan kapabilitas pemerintah desa dan belum ada keterlibatnya aktif peran masyarakat dalam pengelolaan desa.</w:t>
      </w:r>
      <w:r w:rsidR="002F42BE">
        <w:rPr>
          <w:rFonts w:ascii="Century Gothic" w:hAnsi="Century Gothic"/>
          <w:sz w:val="18"/>
          <w:szCs w:val="18"/>
        </w:rPr>
        <w:t xml:space="preserve"> Pengelolaan dana desa yang dilakukan oleh pemerintah desa tidak transparan dan lebih dominan dalam merencanakan kegiatan dan pelaksanaan dana desa, sedangkan penduduk desa tidak berpartisipasi secara aktif </w:t>
      </w:r>
      <w:sdt>
        <w:sdtPr>
          <w:rPr>
            <w:rFonts w:ascii="Century Gothic" w:hAnsi="Century Gothic"/>
            <w:color w:val="000000"/>
            <w:sz w:val="18"/>
            <w:szCs w:val="18"/>
          </w:rPr>
          <w:tag w:val="MENDELEY_CITATION_v3_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"/>
          <w:id w:val="-1301458811"/>
          <w:placeholder>
            <w:docPart w:val="DefaultPlaceholder_-1854013440"/>
          </w:placeholder>
          <w:richText/>
        </w:sdtPr>
        <w:sdtContent>
          <w:r w:rsidRPr="001D434C" w:rsidR="001D434C">
            <w:rPr>
              <w:rFonts w:ascii="Century Gothic" w:hAnsi="Century Gothic"/>
              <w:color w:val="000000"/>
              <w:sz w:val="18"/>
              <w:szCs w:val="18"/>
            </w:rPr>
            <w:t>(Hulu et al., 2018)</w:t>
          </w:r>
        </w:sdtContent>
      </w:sdt>
      <w:r w:rsidR="001D434C">
        <w:rPr>
          <w:rFonts w:ascii="Century Gothic" w:hAnsi="Century Gothic"/>
          <w:color w:val="000000"/>
          <w:sz w:val="18"/>
          <w:szCs w:val="18"/>
        </w:rPr>
        <w:t>.</w:t>
      </w:r>
    </w:p>
    <w:p w:rsidR="007F3074" w:rsidRPr="001D434C" w:rsidP="00AC3B51" w14:paraId="03B7E2D0" w14:textId="6B1604C2">
      <w:pPr>
        <w:spacing w:after="200" w:line="276" w:lineRule="auto"/>
        <w:ind w:firstLine="426"/>
        <w:jc w:val="both"/>
        <w:rPr>
          <w:rFonts w:ascii="Century Gothic" w:hAnsi="Century Gothic"/>
          <w:color w:val="000000" w:themeColor="text1"/>
          <w:sz w:val="18"/>
          <w:szCs w:val="18"/>
        </w:rPr>
      </w:pPr>
      <w:r w:rsidRPr="003E4CF3">
        <w:rPr>
          <w:rFonts w:ascii="Century Gothic" w:hAnsi="Century Gothic"/>
          <w:sz w:val="18"/>
          <w:szCs w:val="18"/>
        </w:rPr>
        <w:t xml:space="preserve">Program </w:t>
      </w:r>
      <w:r w:rsidR="00DE51DA">
        <w:rPr>
          <w:rFonts w:ascii="Century Gothic" w:hAnsi="Century Gothic"/>
          <w:sz w:val="18"/>
          <w:szCs w:val="18"/>
        </w:rPr>
        <w:t>Inovasi Desa (PID)</w:t>
      </w:r>
      <w:r w:rsidR="001877C3">
        <w:rPr>
          <w:rFonts w:ascii="Century Gothic" w:hAnsi="Century Gothic"/>
          <w:sz w:val="18"/>
          <w:szCs w:val="18"/>
        </w:rPr>
        <w:t xml:space="preserve"> </w:t>
      </w:r>
      <w:r w:rsidRPr="003E4CF3">
        <w:rPr>
          <w:rFonts w:ascii="Century Gothic" w:hAnsi="Century Gothic"/>
          <w:sz w:val="18"/>
          <w:szCs w:val="18"/>
        </w:rPr>
        <w:t xml:space="preserve">adalah usaha pemerintah pusat untuk mendorong pemanfaatan dan pengelolaan dana desa kearah yang lebih berkualitas sebagai upaya untuk meningkatkan pemerataan pembangunan, kesejahteraan, peningkatan ekonomi dengan memaksimalkan potensi desa yang tersedia maupun potensi desa yang akan diciptakan. </w:t>
      </w:r>
      <w:r w:rsidR="00917C7A">
        <w:rPr>
          <w:rFonts w:ascii="Century Gothic" w:hAnsi="Century Gothic"/>
          <w:sz w:val="18"/>
          <w:szCs w:val="18"/>
        </w:rPr>
        <w:t xml:space="preserve">Namun pada kenyataannya, program inovasi </w:t>
      </w:r>
      <w:r>
        <w:rPr>
          <w:rFonts w:ascii="Century Gothic" w:hAnsi="Century Gothic"/>
          <w:sz w:val="18"/>
          <w:szCs w:val="18"/>
        </w:rPr>
        <w:t>desa ini</w:t>
      </w:r>
      <w:r w:rsidR="004D3411">
        <w:rPr>
          <w:rFonts w:ascii="Century Gothic" w:hAnsi="Century Gothic"/>
          <w:sz w:val="18"/>
          <w:szCs w:val="18"/>
        </w:rPr>
        <w:t xml:space="preserve"> </w:t>
      </w:r>
      <w:r w:rsidR="00917C7A">
        <w:rPr>
          <w:rFonts w:ascii="Century Gothic" w:hAnsi="Century Gothic"/>
          <w:sz w:val="18"/>
          <w:szCs w:val="18"/>
        </w:rPr>
        <w:t xml:space="preserve">masih </w:t>
      </w:r>
      <w:r w:rsidR="00675421">
        <w:rPr>
          <w:rFonts w:ascii="Century Gothic" w:hAnsi="Century Gothic"/>
          <w:sz w:val="18"/>
          <w:szCs w:val="18"/>
        </w:rPr>
        <w:t>belum maksimal dalam meningkatkan kesejahteraan masyarakat. Perlu adanya penguatan pada pola pengembangan SDM aparatur</w:t>
      </w:r>
      <w:r w:rsidR="004D3411">
        <w:rPr>
          <w:rFonts w:ascii="Century Gothic" w:hAnsi="Century Gothic"/>
          <w:sz w:val="18"/>
          <w:szCs w:val="18"/>
        </w:rPr>
        <w:t xml:space="preserve"> dan permberdayaan masyarakat desa sehingga mendorong percepatan pembangunan </w:t>
      </w:r>
      <w:r w:rsidRPr="00415485" w:rsidR="004D3411">
        <w:rPr>
          <w:rFonts w:ascii="Century Gothic" w:hAnsi="Century Gothic"/>
          <w:color w:val="000000" w:themeColor="text1"/>
          <w:sz w:val="18"/>
          <w:szCs w:val="18"/>
        </w:rPr>
        <w:t>desa (Henriyani, 2018).</w:t>
      </w:r>
      <w:r w:rsidR="004D3411">
        <w:rPr>
          <w:rFonts w:ascii="Century Gothic" w:hAnsi="Century Gothic"/>
          <w:sz w:val="18"/>
          <w:szCs w:val="18"/>
        </w:rPr>
        <w:t xml:space="preserve"> </w:t>
      </w:r>
      <w:r w:rsidR="00AC3B51">
        <w:rPr>
          <w:rFonts w:ascii="Century Gothic" w:hAnsi="Century Gothic"/>
          <w:sz w:val="18"/>
          <w:szCs w:val="18"/>
        </w:rPr>
        <w:t>Pemberdayaan masyarakat desa sedapatnya menjadi perhatian utama dalam alokasi anggara</w:t>
      </w:r>
      <w:r w:rsidR="00DC5F18">
        <w:rPr>
          <w:rFonts w:ascii="Century Gothic" w:hAnsi="Century Gothic"/>
          <w:sz w:val="18"/>
          <w:szCs w:val="18"/>
        </w:rPr>
        <w:t>n</w:t>
      </w:r>
      <w:r w:rsidR="00AC3B51">
        <w:rPr>
          <w:rFonts w:ascii="Century Gothic" w:hAnsi="Century Gothic"/>
          <w:sz w:val="18"/>
          <w:szCs w:val="18"/>
        </w:rPr>
        <w:t xml:space="preserve"> dana desa agar meningkatkan pendapatan asli desa dan kesejahteraan </w:t>
      </w:r>
      <w:r w:rsidRPr="001D434C" w:rsidR="00AC3B51">
        <w:rPr>
          <w:rFonts w:ascii="Century Gothic" w:hAnsi="Century Gothic"/>
          <w:color w:val="000000" w:themeColor="text1"/>
          <w:sz w:val="18"/>
          <w:szCs w:val="18"/>
        </w:rPr>
        <w:t xml:space="preserve">masyarakat </w:t>
      </w:r>
      <w:sdt>
        <w:sdtPr>
          <w:rPr>
            <w:rFonts w:ascii="Century Gothic" w:hAnsi="Century Gothic"/>
            <w:color w:val="000000" w:themeColor="text1"/>
            <w:sz w:val="18"/>
            <w:szCs w:val="18"/>
          </w:rPr>
          <w:tag w:val="MENDELEY_CITATION_v3_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"/>
          <w:id w:val="544184753"/>
          <w:placeholder>
            <w:docPart w:val="DefaultPlaceholder_-1854013440"/>
          </w:placeholder>
          <w:richText/>
        </w:sdtPr>
        <w:sdtContent>
          <w:r w:rsidRPr="001D434C" w:rsidR="001D434C">
            <w:rPr>
              <w:rFonts w:ascii="Century Gothic" w:hAnsi="Century Gothic"/>
              <w:color w:val="000000" w:themeColor="text1"/>
              <w:sz w:val="18"/>
              <w:szCs w:val="18"/>
            </w:rPr>
            <w:t>(Suyatna, 2019)</w:t>
          </w:r>
        </w:sdtContent>
      </w:sdt>
      <w:r w:rsidRPr="001D434C" w:rsidR="001D434C">
        <w:rPr>
          <w:rFonts w:ascii="Century Gothic" w:hAnsi="Century Gothic"/>
          <w:color w:val="000000" w:themeColor="text1"/>
          <w:sz w:val="18"/>
          <w:szCs w:val="18"/>
        </w:rPr>
        <w:t xml:space="preserve">. </w:t>
      </w:r>
      <w:r w:rsidRPr="001D434C">
        <w:rPr>
          <w:rFonts w:ascii="Century Gothic" w:hAnsi="Century Gothic"/>
          <w:color w:val="000000" w:themeColor="text1"/>
          <w:sz w:val="18"/>
          <w:szCs w:val="18"/>
        </w:rPr>
        <w:t xml:space="preserve">Menurut </w:t>
      </w:r>
      <w:sdt>
        <w:sdtPr>
          <w:rPr>
            <w:rFonts w:ascii="Century Gothic" w:hAnsi="Century Gothic"/>
            <w:color w:val="000000" w:themeColor="text1"/>
            <w:sz w:val="18"/>
            <w:szCs w:val="18"/>
          </w:rPr>
          <w:tag w:val="MENDELEY_CITATION_v3_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"/>
          <w:id w:val="2025741511"/>
          <w:placeholder>
            <w:docPart w:val="DefaultPlaceholder_-1854013440"/>
          </w:placeholder>
          <w:richText/>
        </w:sdtPr>
        <w:sdtContent>
          <w:r w:rsidRPr="001D434C" w:rsidR="001D434C">
            <w:rPr>
              <w:rFonts w:ascii="Century Gothic" w:hAnsi="Century Gothic"/>
              <w:color w:val="000000" w:themeColor="text1"/>
              <w:sz w:val="18"/>
              <w:szCs w:val="18"/>
            </w:rPr>
            <w:t xml:space="preserve">(Pradesa et al., 2022 </w:t>
          </w:r>
        </w:sdtContent>
      </w:sdt>
      <w:r w:rsidRPr="001D434C" w:rsidR="002F42BE">
        <w:rPr>
          <w:rFonts w:ascii="Century Gothic" w:hAnsi="Century Gothic"/>
          <w:color w:val="000000" w:themeColor="text1"/>
          <w:sz w:val="18"/>
          <w:szCs w:val="18"/>
        </w:rPr>
        <w:t>;</w:t>
      </w:r>
      <w:sdt>
        <w:sdtPr>
          <w:rPr>
            <w:rFonts w:ascii="Century Gothic" w:hAnsi="Century Gothic"/>
            <w:color w:val="000000" w:themeColor="text1"/>
            <w:sz w:val="18"/>
            <w:szCs w:val="18"/>
          </w:rPr>
          <w:tag w:val="MENDELEY_CITATION_v3_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"/>
          <w:id w:val="-82374848"/>
          <w:placeholder>
            <w:docPart w:val="DefaultPlaceholder_-1854013440"/>
          </w:placeholder>
          <w:richText/>
        </w:sdtPr>
        <w:sdtContent>
          <w:r w:rsidRPr="001D434C" w:rsidR="001D434C">
            <w:rPr>
              <w:rFonts w:ascii="Century Gothic" w:hAnsi="Century Gothic"/>
              <w:color w:val="000000" w:themeColor="text1"/>
              <w:sz w:val="18"/>
              <w:szCs w:val="18"/>
            </w:rPr>
            <w:t xml:space="preserve"> Fajri et al., 2022)</w:t>
          </w:r>
        </w:sdtContent>
      </w:sdt>
      <w:r w:rsidRPr="001D434C">
        <w:rPr>
          <w:rFonts w:ascii="Century Gothic" w:hAnsi="Century Gothic"/>
          <w:color w:val="000000" w:themeColor="text1"/>
          <w:sz w:val="18"/>
          <w:szCs w:val="18"/>
        </w:rPr>
        <w:t xml:space="preserve"> Permasalahan yang ada di desa </w:t>
      </w:r>
      <w:r w:rsidRPr="001D434C" w:rsidR="004D3411">
        <w:rPr>
          <w:rFonts w:ascii="Century Gothic" w:hAnsi="Century Gothic"/>
          <w:color w:val="000000" w:themeColor="text1"/>
          <w:sz w:val="18"/>
          <w:szCs w:val="18"/>
        </w:rPr>
        <w:t>juga erat kaitannya dengan</w:t>
      </w:r>
      <w:r w:rsidRPr="001D434C">
        <w:rPr>
          <w:rFonts w:ascii="Century Gothic" w:hAnsi="Century Gothic"/>
          <w:color w:val="000000" w:themeColor="text1"/>
          <w:sz w:val="18"/>
          <w:szCs w:val="18"/>
        </w:rPr>
        <w:t xml:space="preserve"> potensi resiko yang muncul apabila dikaitkan dengan pemangku kepentingan.</w:t>
      </w:r>
      <w:r w:rsidRPr="001D434C" w:rsidR="002F42BE">
        <w:rPr>
          <w:rFonts w:ascii="Century Gothic" w:hAnsi="Century Gothic"/>
          <w:color w:val="000000" w:themeColor="text1"/>
          <w:sz w:val="18"/>
          <w:szCs w:val="18"/>
        </w:rPr>
        <w:t xml:space="preserve"> Berbagai resiko yang dapat terjadi dalam pengelo</w:t>
      </w:r>
      <w:r w:rsidRPr="001D434C" w:rsidR="00DC5F18">
        <w:rPr>
          <w:rFonts w:ascii="Century Gothic" w:hAnsi="Century Gothic"/>
          <w:color w:val="000000" w:themeColor="text1"/>
          <w:sz w:val="18"/>
          <w:szCs w:val="18"/>
        </w:rPr>
        <w:t>l</w:t>
      </w:r>
      <w:r w:rsidRPr="001D434C" w:rsidR="002F42BE">
        <w:rPr>
          <w:rFonts w:ascii="Century Gothic" w:hAnsi="Century Gothic"/>
          <w:color w:val="000000" w:themeColor="text1"/>
          <w:sz w:val="18"/>
          <w:szCs w:val="18"/>
        </w:rPr>
        <w:t xml:space="preserve">aan desa yang disebabkan beragamnya pemikiran pemangku kepentingan </w:t>
      </w:r>
      <w:sdt>
        <w:sdtPr>
          <w:rPr>
            <w:rFonts w:ascii="Century Gothic" w:hAnsi="Century Gothic"/>
            <w:color w:val="000000" w:themeColor="text1"/>
            <w:sz w:val="18"/>
            <w:szCs w:val="18"/>
          </w:rPr>
          <w:tag w:val="MENDELEY_CITATION_v3_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"/>
          <w:id w:val="-1367665001"/>
          <w:placeholder>
            <w:docPart w:val="DefaultPlaceholder_-1854013440"/>
          </w:placeholder>
          <w:richText/>
        </w:sdtPr>
        <w:sdtContent>
          <w:r w:rsidRPr="001D434C" w:rsidR="001D434C">
            <w:rPr>
              <w:rFonts w:ascii="Century Gothic" w:hAnsi="Century Gothic"/>
              <w:color w:val="000000" w:themeColor="text1"/>
              <w:sz w:val="18"/>
              <w:szCs w:val="18"/>
            </w:rPr>
            <w:t>(Pradesa et al., 2021)</w:t>
          </w:r>
        </w:sdtContent>
      </w:sdt>
      <w:r w:rsidRPr="001D434C" w:rsidR="001D434C">
        <w:rPr>
          <w:rFonts w:ascii="Century Gothic" w:hAnsi="Century Gothic"/>
          <w:color w:val="000000" w:themeColor="text1"/>
          <w:sz w:val="18"/>
          <w:szCs w:val="18"/>
        </w:rPr>
        <w:t xml:space="preserve"> </w:t>
      </w:r>
      <w:r w:rsidRPr="001D434C" w:rsidR="00291764">
        <w:rPr>
          <w:rFonts w:ascii="Century Gothic" w:hAnsi="Century Gothic"/>
          <w:color w:val="000000" w:themeColor="text1"/>
          <w:sz w:val="18"/>
          <w:szCs w:val="18"/>
        </w:rPr>
        <w:t xml:space="preserve">dan resiko yang terjadi dapat dipersepsikan dengan berbagai cara </w:t>
      </w:r>
      <w:sdt>
        <w:sdtPr>
          <w:rPr>
            <w:rFonts w:ascii="Century Gothic" w:hAnsi="Century Gothic"/>
            <w:color w:val="000000" w:themeColor="text1"/>
            <w:sz w:val="18"/>
            <w:szCs w:val="18"/>
          </w:rPr>
          <w:tag w:val="MENDELEY_CITATION_v3_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"/>
          <w:id w:val="-817267337"/>
          <w:placeholder>
            <w:docPart w:val="DefaultPlaceholder_-1854013440"/>
          </w:placeholder>
          <w:richText/>
        </w:sdtPr>
        <w:sdtContent>
          <w:r w:rsidRPr="001D434C" w:rsidR="001D434C">
            <w:rPr>
              <w:rFonts w:ascii="Century Gothic" w:hAnsi="Century Gothic"/>
              <w:color w:val="000000" w:themeColor="text1"/>
              <w:sz w:val="18"/>
              <w:szCs w:val="18"/>
            </w:rPr>
            <w:t>(Taufik et al., 2022)</w:t>
          </w:r>
        </w:sdtContent>
      </w:sdt>
    </w:p>
    <w:p w:rsidR="007F3074" w:rsidP="00DC5F18" w14:paraId="54947FAB" w14:textId="58D0EC4F">
      <w:pPr>
        <w:spacing w:after="200" w:line="276" w:lineRule="auto"/>
        <w:ind w:firstLine="426"/>
        <w:jc w:val="both"/>
        <w:rPr>
          <w:rFonts w:ascii="Century Gothic" w:hAnsi="Century Gothic"/>
          <w:sz w:val="18"/>
          <w:szCs w:val="18"/>
        </w:rPr>
      </w:pPr>
      <w:r w:rsidRPr="003E4CF3">
        <w:rPr>
          <w:rFonts w:ascii="Century Gothic" w:hAnsi="Century Gothic"/>
          <w:sz w:val="18"/>
          <w:szCs w:val="18"/>
        </w:rPr>
        <w:t xml:space="preserve">Potensi desa </w:t>
      </w:r>
      <w:r>
        <w:rPr>
          <w:rFonts w:ascii="Century Gothic" w:hAnsi="Century Gothic"/>
          <w:sz w:val="18"/>
          <w:szCs w:val="18"/>
        </w:rPr>
        <w:t xml:space="preserve">yang dapat dan siop </w:t>
      </w:r>
      <w:r w:rsidRPr="003E4CF3">
        <w:rPr>
          <w:rFonts w:ascii="Century Gothic" w:hAnsi="Century Gothic"/>
          <w:sz w:val="18"/>
          <w:szCs w:val="18"/>
        </w:rPr>
        <w:t>dikembangkan diantaranya ekonomi lokal, kewirusahaan, sumber daya manusia, sumber daya alam dan infrastruktur desa</w:t>
      </w:r>
      <w:r>
        <w:rPr>
          <w:rFonts w:ascii="Century Gothic" w:hAnsi="Century Gothic"/>
          <w:sz w:val="18"/>
          <w:szCs w:val="18"/>
        </w:rPr>
        <w:t xml:space="preserve">. </w:t>
      </w:r>
      <w:r w:rsidR="00917C7A">
        <w:rPr>
          <w:rFonts w:ascii="Century Gothic" w:hAnsi="Century Gothic"/>
          <w:sz w:val="18"/>
          <w:szCs w:val="18"/>
        </w:rPr>
        <w:t xml:space="preserve">Dalam menjawab kemandirian dan meniadakan batasan yang membawa perubahan, Pemerintah Jawa Barat juga mulai menyediakan wadah dan fasilitas seperti Sayembara Desa Digital yang dimulai dengan mengenal potensi desa, menyediakan infrastruktur sampai pendampingan adopsi teknologi. </w:t>
      </w:r>
      <w:r w:rsidRPr="003E4CF3">
        <w:rPr>
          <w:rFonts w:ascii="Century Gothic" w:hAnsi="Century Gothic"/>
          <w:sz w:val="18"/>
          <w:szCs w:val="18"/>
        </w:rPr>
        <w:t>Digitalisasi desa merupakan salah satu strategi dalam menghadapi revolusi industr</w:t>
      </w:r>
      <w:r>
        <w:rPr>
          <w:rFonts w:ascii="Century Gothic" w:hAnsi="Century Gothic"/>
          <w:sz w:val="18"/>
          <w:szCs w:val="18"/>
        </w:rPr>
        <w:t>i</w:t>
      </w:r>
      <w:r w:rsidRPr="003E4CF3">
        <w:rPr>
          <w:rFonts w:ascii="Century Gothic" w:hAnsi="Century Gothic"/>
          <w:sz w:val="18"/>
          <w:szCs w:val="18"/>
        </w:rPr>
        <w:t xml:space="preserve"> 4.0 dan </w:t>
      </w:r>
      <w:r w:rsidRPr="007F3074">
        <w:rPr>
          <w:rFonts w:ascii="Century Gothic" w:hAnsi="Century Gothic"/>
          <w:i/>
          <w:iCs/>
          <w:sz w:val="18"/>
          <w:szCs w:val="18"/>
        </w:rPr>
        <w:t>society</w:t>
      </w:r>
      <w:r w:rsidRPr="003E4CF3">
        <w:rPr>
          <w:rFonts w:ascii="Century Gothic" w:hAnsi="Century Gothic"/>
          <w:sz w:val="18"/>
          <w:szCs w:val="18"/>
        </w:rPr>
        <w:t xml:space="preserve"> 5.0 yang saat ini sudah dijalani oleh masyarakat. Teknologi digital dapat memberikan kontribusi positif dalam peningkatan dalam berbagai asperk kehidupan. Hal ini juga bisa dirasakan oleh masyarakat mulai dari desa, kota, kabupaten, provinsi dan nasional. </w:t>
      </w:r>
      <w:r w:rsidR="00DC5F18">
        <w:rPr>
          <w:rFonts w:ascii="Century Gothic" w:hAnsi="Century Gothic"/>
          <w:sz w:val="18"/>
          <w:szCs w:val="18"/>
        </w:rPr>
        <w:t xml:space="preserve">Program desa digital yang dihubungkan dengan akses internet merupakan peluang baik yang dapat dimanfaatkan untuk mengoptimalkan penyebarluasan informasi sampai ke pelosok desa </w:t>
      </w:r>
      <w:sdt>
        <w:sdtPr>
          <w:rPr>
            <w:rFonts w:ascii="Century Gothic" w:hAnsi="Century Gothic"/>
            <w:color w:val="000000"/>
            <w:sz w:val="18"/>
            <w:szCs w:val="18"/>
          </w:rPr>
          <w:tag w:val="MENDELEY_CITATION_v3_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"/>
          <w:id w:val="347454945"/>
          <w:placeholder>
            <w:docPart w:val="DefaultPlaceholder_-1854013440"/>
          </w:placeholder>
          <w:richText/>
        </w:sdtPr>
        <w:sdtContent>
          <w:r w:rsidRPr="00A54CA0" w:rsidR="00A54CA0">
            <w:rPr>
              <w:rFonts w:ascii="Century Gothic" w:hAnsi="Century Gothic"/>
              <w:color w:val="000000"/>
              <w:sz w:val="18"/>
              <w:szCs w:val="18"/>
            </w:rPr>
            <w:t>(Wijaya et al., 2013)</w:t>
          </w:r>
        </w:sdtContent>
      </w:sdt>
      <w:r w:rsidR="00A54CA0">
        <w:rPr>
          <w:rFonts w:ascii="Century Gothic" w:hAnsi="Century Gothic"/>
          <w:color w:val="000000"/>
          <w:sz w:val="18"/>
          <w:szCs w:val="18"/>
        </w:rPr>
        <w:t xml:space="preserve">. </w:t>
      </w:r>
      <w:r w:rsidRPr="003E4CF3">
        <w:rPr>
          <w:rFonts w:ascii="Century Gothic" w:hAnsi="Century Gothic"/>
          <w:sz w:val="18"/>
          <w:szCs w:val="18"/>
        </w:rPr>
        <w:t>Akan tetapi distribusi informasi khususnya daerah desa menjadi minim, karna literasi digital masyarakat sangat minim. Misalkan terbatasnya informasi publik yang dapat diakses masih sangat tidak efektif</w:t>
      </w:r>
      <w:r w:rsidR="002F42BE">
        <w:rPr>
          <w:rFonts w:ascii="Century Gothic" w:hAnsi="Century Gothic"/>
          <w:sz w:val="18"/>
          <w:szCs w:val="18"/>
        </w:rPr>
        <w:t xml:space="preserve"> </w:t>
      </w:r>
      <w:sdt>
        <w:sdtPr>
          <w:rPr>
            <w:rFonts w:ascii="Century Gothic" w:hAnsi="Century Gothic"/>
            <w:color w:val="000000"/>
            <w:sz w:val="18"/>
            <w:szCs w:val="18"/>
          </w:rPr>
          <w:tag w:val="MENDELEY_CITATION_v3_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"/>
          <w:id w:val="840664452"/>
          <w:placeholder>
            <w:docPart w:val="DefaultPlaceholder_-1854013440"/>
          </w:placeholder>
          <w:richText/>
        </w:sdtPr>
        <w:sdtContent>
          <w:r w:rsidRPr="00A54CA0" w:rsidR="00A54CA0">
            <w:rPr>
              <w:rFonts w:ascii="Century Gothic" w:hAnsi="Century Gothic"/>
              <w:color w:val="000000"/>
              <w:sz w:val="18"/>
              <w:szCs w:val="18"/>
            </w:rPr>
            <w:t>(Putri et al., 2020)</w:t>
          </w:r>
        </w:sdtContent>
      </w:sdt>
      <w:r w:rsidR="00A54CA0">
        <w:rPr>
          <w:rFonts w:ascii="Century Gothic" w:hAnsi="Century Gothic"/>
          <w:color w:val="000000"/>
          <w:sz w:val="18"/>
          <w:szCs w:val="18"/>
        </w:rPr>
        <w:t>.</w:t>
      </w:r>
    </w:p>
    <w:p w:rsidR="003E4CF3" w:rsidP="007F3074" w14:paraId="1A8FF4A3" w14:textId="6878C8FC">
      <w:pPr>
        <w:spacing w:after="200" w:line="276" w:lineRule="auto"/>
        <w:ind w:firstLine="426"/>
        <w:jc w:val="both"/>
        <w:rPr>
          <w:rFonts w:ascii="Century Gothic" w:hAnsi="Century Gothic"/>
          <w:sz w:val="18"/>
          <w:szCs w:val="18"/>
        </w:rPr>
      </w:pPr>
      <w:r w:rsidRPr="003E4CF3">
        <w:rPr>
          <w:rFonts w:ascii="Century Gothic" w:hAnsi="Century Gothic"/>
          <w:sz w:val="18"/>
          <w:szCs w:val="18"/>
        </w:rPr>
        <w:t xml:space="preserve">Digitalisasi desa juga merupakan model bisnis pembangunan desa yang dirancang oleh Kementerian Desa, Pembangunan Daerah Tertinggal, dan Transmigrasi yaitu dengan memperluas prasarana dan sarana telematika di pedesaan, membuat platform digital untuk percepatan dan peningkatan kualitas layanan publik di desa, mengintegrasikan usaha di desa dengan platform </w:t>
      </w:r>
      <w:r w:rsidRPr="007F3074">
        <w:rPr>
          <w:rFonts w:ascii="Century Gothic" w:hAnsi="Century Gothic"/>
          <w:i/>
          <w:iCs/>
          <w:sz w:val="18"/>
          <w:szCs w:val="18"/>
        </w:rPr>
        <w:t>digital e-commerce, e-aggregator, fintech</w:t>
      </w:r>
      <w:r w:rsidRPr="003E4CF3">
        <w:rPr>
          <w:rFonts w:ascii="Century Gothic" w:hAnsi="Century Gothic"/>
          <w:sz w:val="18"/>
          <w:szCs w:val="18"/>
        </w:rPr>
        <w:t xml:space="preserve">, dan aplikasi ekspor komoditas, serta integrasi data dan informasi perdesaan, dan nasional. Saat ini juga tren desa digital ditandai dengan peningkatan pengeluaran dana desa untuk internet sampai 119 milliar rupiah </w:t>
      </w:r>
      <w:r w:rsidRPr="003E4CF3">
        <w:rPr>
          <w:rFonts w:ascii="Century Gothic" w:hAnsi="Century Gothic"/>
          <w:sz w:val="18"/>
          <w:szCs w:val="18"/>
        </w:rPr>
        <w:t>per tahun. Hal tersebut dibuktikan pada tahun 2018, jangkauan sinyal internet telah masuk ke desa lebih dari 70% desa yang ada di seluruh Indonesia. Jangkauan sinyal tersebut mayoritas terdiri dari jaringan 3G dan 4G/LTE. Sehingga berdasarkan data tersebut digitalisasi desa besar peluang bisa diimplementasikan sehingga dapat melakukan percepatan dan peningkatan kualitas layanan publik di desa.</w:t>
      </w:r>
    </w:p>
    <w:p w:rsidR="00E313A9" w:rsidRPr="00E60E8E" w:rsidP="002F2FDD" w14:paraId="2204BBC2" w14:textId="69B96792">
      <w:pPr>
        <w:spacing w:after="200" w:line="276" w:lineRule="auto"/>
        <w:ind w:firstLine="426"/>
        <w:jc w:val="both"/>
        <w:rPr>
          <w:rFonts w:ascii="Century Gothic" w:hAnsi="Century Gothic"/>
          <w:sz w:val="18"/>
          <w:szCs w:val="18"/>
        </w:rPr>
      </w:pPr>
      <w:r>
        <w:rPr>
          <w:rFonts w:ascii="Century Gothic" w:hAnsi="Century Gothic"/>
          <w:sz w:val="18"/>
          <w:szCs w:val="18"/>
        </w:rPr>
        <w:t>Dalam prakteknya Desa Digital yang difasilitasi oleh Pemerintah Provinsi Jawa Barat dilakukan dalam empat tahapan yaitu dimulai dengan Desa Digital 1.0 dalam pembangunan infrastruktur internet, Desa Digital 2.0 dengan pelatihan literasi digital kepada masyarakat, Desa Digital 3.0 menjalankan pelatihan terkait pemasaran produk usaha desa dan Desa Digital 4.0 sebagai upaya meningkatkan produktivitas sesuai dengan potensi desa (</w:t>
      </w:r>
      <w:hyperlink r:id="rId10" w:history="1">
        <w:r w:rsidRPr="0008516D">
          <w:rPr>
            <w:rStyle w:val="Hyperlink"/>
            <w:rFonts w:ascii="Century Gothic" w:hAnsi="Century Gothic"/>
            <w:sz w:val="18"/>
            <w:szCs w:val="18"/>
          </w:rPr>
          <w:t>https://desadigital.jabarprov.go.id</w:t>
        </w:r>
      </w:hyperlink>
      <w:r>
        <w:rPr>
          <w:rFonts w:ascii="Century Gothic" w:hAnsi="Century Gothic"/>
          <w:sz w:val="18"/>
          <w:szCs w:val="18"/>
        </w:rPr>
        <w:t>).</w:t>
      </w:r>
      <w:r w:rsidR="00515C30">
        <w:rPr>
          <w:rFonts w:ascii="Century Gothic" w:hAnsi="Century Gothic"/>
          <w:sz w:val="18"/>
          <w:szCs w:val="18"/>
        </w:rPr>
        <w:t xml:space="preserve"> Dalam membantu percepatan kemajuan perkembangan desa dan</w:t>
      </w:r>
      <w:r w:rsidRPr="003E4CF3" w:rsidR="003E4CF3">
        <w:rPr>
          <w:rFonts w:ascii="Century Gothic" w:hAnsi="Century Gothic"/>
          <w:sz w:val="18"/>
          <w:szCs w:val="18"/>
        </w:rPr>
        <w:t xml:space="preserve"> </w:t>
      </w:r>
      <w:r w:rsidR="00515C30">
        <w:rPr>
          <w:rFonts w:ascii="Century Gothic" w:hAnsi="Century Gothic"/>
          <w:sz w:val="18"/>
          <w:szCs w:val="18"/>
        </w:rPr>
        <w:t xml:space="preserve">sebagai </w:t>
      </w:r>
      <w:r w:rsidRPr="003E4CF3" w:rsidR="003E4CF3">
        <w:rPr>
          <w:rFonts w:ascii="Century Gothic" w:hAnsi="Century Gothic"/>
          <w:sz w:val="18"/>
          <w:szCs w:val="18"/>
        </w:rPr>
        <w:t>bentuk pengabdian kepada masyarakat, dilakukan sebuah kegiatan advokasi di desa Cibodas kecamatan Lembang kabupaten Bandung Barat provinsi Jawa Barat. Desa ini dipilih karena potensi desa Cibodas sangat besar. Sebagian besar lahannya dimanfaatkan untuk lahan pertanian dan perkebunan. Hasil pertaniannya juga banyak yang didistribusikan ke pasar-pasar modern hingga pasar online. Letak geografis dari desa Cibodas juga sangat mendukung, karena letaknya dekat dengan kota Bandung dan sehingga mudah untuk diakses. Desa Cibodas juga merupakan salah satu tujuan wisata bagi warga kota Bandung maupun Jakarta. Jangkauan sinyal 4G juga sudah mendukung di desa Cibodas. Sehingga potensi penerapan digitalisasi desa dalam pengembagan potensi desa Cibodas sebagai desa digital sangatlah besar.</w:t>
      </w:r>
    </w:p>
    <w:p w:rsidR="00471381" w:rsidP="00D92168" w14:paraId="2AA3B960" w14:textId="77777777">
      <w:pPr>
        <w:spacing w:after="200" w:line="276" w:lineRule="auto"/>
        <w:jc w:val="both"/>
        <w:rPr>
          <w:rFonts w:ascii="Century Gothic" w:hAnsi="Century Gothic" w:eastAsiaTheme="majorEastAsia" w:cstheme="majorBidi"/>
          <w:b/>
          <w:bCs/>
          <w:kern w:val="32"/>
          <w:sz w:val="18"/>
          <w:szCs w:val="18"/>
          <w:lang w:val="id-ID"/>
        </w:rPr>
      </w:pPr>
      <w:r w:rsidRPr="00471381">
        <w:rPr>
          <w:rFonts w:ascii="Century Gothic" w:hAnsi="Century Gothic" w:eastAsiaTheme="majorEastAsia" w:cstheme="majorBidi"/>
          <w:b/>
          <w:bCs/>
          <w:kern w:val="32"/>
          <w:sz w:val="18"/>
          <w:szCs w:val="18"/>
        </w:rPr>
        <w:t>METODE PELAKSANAAN</w:t>
      </w:r>
    </w:p>
    <w:p w:rsidR="003E4CF3" w:rsidP="003E4CF3" w14:paraId="511F63FC" w14:textId="11E561DB">
      <w:pPr>
        <w:widowControl w:val="0"/>
        <w:ind w:firstLine="567"/>
        <w:jc w:val="both"/>
        <w:rPr>
          <w:rFonts w:ascii="Century Gothic" w:eastAsia="Times New Roman" w:hAnsi="Century Gothic"/>
          <w:sz w:val="18"/>
          <w:szCs w:val="18"/>
        </w:rPr>
      </w:pPr>
      <w:r w:rsidRPr="003E4CF3">
        <w:rPr>
          <w:rFonts w:ascii="Century Gothic" w:eastAsia="Times New Roman" w:hAnsi="Century Gothic"/>
          <w:sz w:val="18"/>
          <w:szCs w:val="18"/>
        </w:rPr>
        <w:t xml:space="preserve">Metode dalam pelaksanaan kegiatan pengabdian masyarakat ini adalah dengan menggunakan advokasi kebijakan bagi Pemerintah Desa Cibodas Kecamatan Lembang. Pelaksanaan kegiatan pengabdian masyarakat ini melibatkan stakeholders utama dari Pemerintah Desa Cibodas Lembang, sehingga bentuk advokasi dilakukan dengan metode </w:t>
      </w:r>
      <w:r w:rsidR="00672505">
        <w:rPr>
          <w:rFonts w:ascii="Century Gothic" w:eastAsia="Times New Roman" w:hAnsi="Century Gothic"/>
          <w:sz w:val="18"/>
          <w:szCs w:val="18"/>
        </w:rPr>
        <w:t>satu arah (ceramah)</w:t>
      </w:r>
      <w:r w:rsidRPr="003E4CF3">
        <w:rPr>
          <w:rFonts w:ascii="Century Gothic" w:eastAsia="Times New Roman" w:hAnsi="Century Gothic"/>
          <w:sz w:val="18"/>
          <w:szCs w:val="18"/>
        </w:rPr>
        <w:t xml:space="preserve"> dan </w:t>
      </w:r>
      <w:r w:rsidRPr="003E4CF3">
        <w:rPr>
          <w:rFonts w:ascii="Century Gothic" w:eastAsia="Times New Roman" w:hAnsi="Century Gothic"/>
          <w:i/>
          <w:iCs/>
          <w:sz w:val="18"/>
          <w:szCs w:val="18"/>
        </w:rPr>
        <w:t>focus group discussion</w:t>
      </w:r>
      <w:r w:rsidRPr="003E4CF3">
        <w:rPr>
          <w:rFonts w:ascii="Century Gothic" w:eastAsia="Times New Roman" w:hAnsi="Century Gothic"/>
          <w:sz w:val="18"/>
          <w:szCs w:val="18"/>
        </w:rPr>
        <w:t xml:space="preserve"> (FGD). Tujuan dimulainya kegiatan ini adalah upaya pemanfaatan sarana dan fasilitas yang sudah disediakan oleh pemerintah provinsi Jawa Barat dan BUMN yang konsern pada layanan jaringan dan komunikasi. Aparat desa berharap pengembangan desa digital sudah siap untuk dijalankan pada desa tersebut, hanya saja perlu adanya pengenalan dan pelatihan bagi masyarakat yang ada di desa. Metode kegiatan yang telah direncanakan dan kemudian dilaksanakan meliputi tahapan sebagai berikut</w:t>
      </w:r>
      <w:r w:rsidR="0073024A">
        <w:rPr>
          <w:rFonts w:ascii="Century Gothic" w:eastAsia="Times New Roman" w:hAnsi="Century Gothic"/>
          <w:sz w:val="18"/>
          <w:szCs w:val="18"/>
        </w:rPr>
        <w:t xml:space="preserve"> :</w:t>
      </w:r>
    </w:p>
    <w:p w:rsidR="0073024A" w:rsidRPr="003E4CF3" w:rsidP="003E4CF3" w14:paraId="1272C618" w14:textId="77777777">
      <w:pPr>
        <w:widowControl w:val="0"/>
        <w:ind w:firstLine="567"/>
        <w:jc w:val="both"/>
        <w:rPr>
          <w:rFonts w:ascii="Century Gothic" w:eastAsia="Times New Roman" w:hAnsi="Century Gothic"/>
          <w:sz w:val="18"/>
          <w:szCs w:val="18"/>
        </w:rPr>
      </w:pPr>
    </w:p>
    <w:p w:rsidR="003E4CF3" w:rsidRPr="003E4CF3" w:rsidP="003E4CF3" w14:paraId="3C4BA445" w14:textId="77777777">
      <w:pPr>
        <w:pStyle w:val="ListParagraph"/>
        <w:widowControl w:val="0"/>
        <w:numPr>
          <w:ilvl w:val="0"/>
          <w:numId w:val="1"/>
        </w:numPr>
        <w:ind w:left="426" w:hanging="426"/>
        <w:rPr>
          <w:rFonts w:ascii="Century Gothic" w:eastAsia="Times New Roman" w:hAnsi="Century Gothic" w:cs="Times New Roman"/>
          <w:sz w:val="18"/>
          <w:szCs w:val="18"/>
        </w:rPr>
      </w:pPr>
      <w:r w:rsidRPr="003E4CF3">
        <w:rPr>
          <w:rFonts w:ascii="Century Gothic" w:eastAsia="Times New Roman" w:hAnsi="Century Gothic" w:cs="Times New Roman"/>
          <w:i/>
          <w:iCs/>
          <w:sz w:val="18"/>
          <w:szCs w:val="18"/>
          <w:lang w:val="en-ID"/>
        </w:rPr>
        <w:t xml:space="preserve">Tahap Persiapan </w:t>
      </w:r>
    </w:p>
    <w:p w:rsidR="003E4CF3" w:rsidRPr="003E4CF3" w:rsidP="003E4CF3" w14:paraId="3CE9D038" w14:textId="77777777">
      <w:pPr>
        <w:jc w:val="both"/>
        <w:rPr>
          <w:rFonts w:ascii="Century Gothic" w:eastAsia="Times New Roman" w:hAnsi="Century Gothic"/>
          <w:sz w:val="18"/>
          <w:szCs w:val="18"/>
          <w:lang w:val="en-ID"/>
        </w:rPr>
      </w:pPr>
      <w:r w:rsidRPr="003E4CF3">
        <w:rPr>
          <w:rFonts w:ascii="Century Gothic" w:eastAsia="Times New Roman" w:hAnsi="Century Gothic"/>
          <w:sz w:val="18"/>
          <w:szCs w:val="18"/>
          <w:lang w:val="en-ID"/>
        </w:rPr>
        <w:t>Tahap persiapan bertujuan untuk mengetahui seberapa besar kesiapan perencanaan dalam pelaksanaan pengabdian seperti :</w:t>
      </w:r>
    </w:p>
    <w:p w:rsidR="003E4CF3" w:rsidRPr="003E4CF3" w:rsidP="003E4CF3" w14:paraId="70E5D66C" w14:textId="77777777">
      <w:pPr>
        <w:pStyle w:val="ListParagraph"/>
        <w:numPr>
          <w:ilvl w:val="0"/>
          <w:numId w:val="2"/>
        </w:numPr>
        <w:rPr>
          <w:rFonts w:ascii="Century Gothic" w:eastAsia="Times New Roman" w:hAnsi="Century Gothic" w:cs="Times New Roman"/>
          <w:sz w:val="18"/>
          <w:szCs w:val="18"/>
          <w:lang w:val="en-ID"/>
        </w:rPr>
      </w:pPr>
      <w:r w:rsidRPr="003E4CF3">
        <w:rPr>
          <w:rFonts w:ascii="Century Gothic" w:eastAsia="Times New Roman" w:hAnsi="Century Gothic" w:cs="Times New Roman"/>
          <w:sz w:val="18"/>
          <w:szCs w:val="18"/>
          <w:lang w:val="en-ID"/>
        </w:rPr>
        <w:t>Observasi lokasi dalam pelaksanaan pengabdian oleh tim Pusat Kajian Pembangunan Desa</w:t>
      </w:r>
    </w:p>
    <w:p w:rsidR="003E4CF3" w:rsidRPr="003E4CF3" w:rsidP="003E4CF3" w14:paraId="3C5FE485" w14:textId="77777777">
      <w:pPr>
        <w:pStyle w:val="ListParagraph"/>
        <w:numPr>
          <w:ilvl w:val="0"/>
          <w:numId w:val="2"/>
        </w:numPr>
        <w:rPr>
          <w:rFonts w:ascii="Century Gothic" w:eastAsia="Times New Roman" w:hAnsi="Century Gothic" w:cs="Times New Roman"/>
          <w:sz w:val="18"/>
          <w:szCs w:val="18"/>
          <w:lang w:val="en-ID"/>
        </w:rPr>
      </w:pPr>
      <w:r w:rsidRPr="003E4CF3">
        <w:rPr>
          <w:rFonts w:ascii="Century Gothic" w:eastAsia="Times New Roman" w:hAnsi="Century Gothic" w:cs="Times New Roman"/>
          <w:sz w:val="18"/>
          <w:szCs w:val="18"/>
          <w:lang w:val="en-ID"/>
        </w:rPr>
        <w:t xml:space="preserve">Melakukan penggalian informasi dengan wawancara kepada aparatur desa dan masyarakat dalam pemanfaatan fasilitas yang sudah tersedia. </w:t>
      </w:r>
    </w:p>
    <w:p w:rsidR="003E4CF3" w:rsidRPr="003E4CF3" w:rsidP="003E4CF3" w14:paraId="45CEA2C0" w14:textId="77777777">
      <w:pPr>
        <w:pStyle w:val="ListParagraph"/>
        <w:numPr>
          <w:ilvl w:val="0"/>
          <w:numId w:val="2"/>
        </w:numPr>
        <w:rPr>
          <w:rFonts w:ascii="Century Gothic" w:eastAsia="Times New Roman" w:hAnsi="Century Gothic" w:cs="Times New Roman"/>
          <w:sz w:val="18"/>
          <w:szCs w:val="18"/>
          <w:lang w:val="en-ID"/>
        </w:rPr>
      </w:pPr>
      <w:r w:rsidRPr="003E4CF3">
        <w:rPr>
          <w:rFonts w:ascii="Century Gothic" w:eastAsia="Times New Roman" w:hAnsi="Century Gothic" w:cs="Times New Roman"/>
          <w:sz w:val="18"/>
          <w:szCs w:val="18"/>
          <w:lang w:val="en-ID"/>
        </w:rPr>
        <w:t xml:space="preserve">Melakukan proses pengumpulan data untuk persiapan bahan dalam proses pelaksanaan kegiatan </w:t>
      </w:r>
    </w:p>
    <w:p w:rsidR="003E4CF3" w:rsidP="00EE70D5" w14:paraId="606316A8" w14:textId="58263F10">
      <w:pPr>
        <w:pStyle w:val="ListParagraph"/>
        <w:numPr>
          <w:ilvl w:val="0"/>
          <w:numId w:val="2"/>
        </w:numPr>
        <w:rPr>
          <w:rFonts w:ascii="Century Gothic" w:eastAsia="Times New Roman" w:hAnsi="Century Gothic" w:cs="Times New Roman"/>
          <w:sz w:val="18"/>
          <w:szCs w:val="18"/>
          <w:lang w:val="en-ID"/>
        </w:rPr>
      </w:pPr>
      <w:r w:rsidRPr="003E4CF3">
        <w:rPr>
          <w:rFonts w:ascii="Century Gothic" w:eastAsia="Times New Roman" w:hAnsi="Century Gothic" w:cs="Times New Roman"/>
          <w:sz w:val="18"/>
          <w:szCs w:val="18"/>
          <w:lang w:val="en-ID"/>
        </w:rPr>
        <w:t xml:space="preserve">Pembuatan administrasi untuk keperluan kegiatan pengabdian kepada masyarakat. </w:t>
      </w:r>
    </w:p>
    <w:p w:rsidR="0073024A" w:rsidRPr="00EE70D5" w:rsidP="0073024A" w14:paraId="4E4E396E" w14:textId="77777777">
      <w:pPr>
        <w:pStyle w:val="ListParagraph"/>
        <w:ind w:firstLine="0"/>
        <w:rPr>
          <w:rFonts w:ascii="Century Gothic" w:eastAsia="Times New Roman" w:hAnsi="Century Gothic" w:cs="Times New Roman"/>
          <w:sz w:val="18"/>
          <w:szCs w:val="18"/>
          <w:lang w:val="en-ID"/>
        </w:rPr>
      </w:pPr>
    </w:p>
    <w:p w:rsidR="003E4CF3" w:rsidRPr="003E4CF3" w:rsidP="003E4CF3" w14:paraId="54691A39" w14:textId="77777777">
      <w:pPr>
        <w:pStyle w:val="ListParagraph"/>
        <w:widowControl w:val="0"/>
        <w:numPr>
          <w:ilvl w:val="0"/>
          <w:numId w:val="1"/>
        </w:numPr>
        <w:ind w:left="426" w:hanging="426"/>
        <w:rPr>
          <w:rFonts w:ascii="Century Gothic" w:eastAsia="Times New Roman" w:hAnsi="Century Gothic" w:cs="Times New Roman"/>
          <w:sz w:val="18"/>
          <w:szCs w:val="18"/>
          <w:lang w:val="en-ID"/>
        </w:rPr>
      </w:pPr>
      <w:r w:rsidRPr="003E4CF3">
        <w:rPr>
          <w:rFonts w:ascii="Century Gothic" w:eastAsia="Times New Roman" w:hAnsi="Century Gothic" w:cs="Times New Roman"/>
          <w:i/>
          <w:iCs/>
          <w:sz w:val="18"/>
          <w:szCs w:val="18"/>
          <w:lang w:val="en-ID"/>
        </w:rPr>
        <w:t>Tahap Pelaksanaan Kegiatan</w:t>
      </w:r>
    </w:p>
    <w:p w:rsidR="003E4CF3" w:rsidRPr="003E4CF3" w:rsidP="003E4CF3" w14:paraId="5F1FEBD3" w14:textId="77777777">
      <w:pPr>
        <w:widowControl w:val="0"/>
        <w:jc w:val="both"/>
        <w:rPr>
          <w:rFonts w:ascii="Century Gothic" w:eastAsia="Times New Roman" w:hAnsi="Century Gothic"/>
          <w:sz w:val="18"/>
          <w:szCs w:val="18"/>
          <w:lang w:val="en-ID"/>
        </w:rPr>
      </w:pPr>
      <w:r w:rsidRPr="003E4CF3">
        <w:rPr>
          <w:rFonts w:ascii="Century Gothic" w:eastAsia="Times New Roman" w:hAnsi="Century Gothic"/>
          <w:sz w:val="18"/>
          <w:szCs w:val="18"/>
          <w:lang w:val="en-ID"/>
        </w:rPr>
        <w:t xml:space="preserve">Tahap pelaksanaan bertujuan untuk memberikan masukan pengenalan potensi desa sebagai desa digital: </w:t>
      </w:r>
    </w:p>
    <w:p w:rsidR="003E4CF3" w:rsidRPr="003E4CF3" w:rsidP="003E4CF3" w14:paraId="66A6E5CD" w14:textId="77777777">
      <w:pPr>
        <w:pStyle w:val="ListParagraph"/>
        <w:widowControl w:val="0"/>
        <w:numPr>
          <w:ilvl w:val="0"/>
          <w:numId w:val="3"/>
        </w:numPr>
        <w:rPr>
          <w:rFonts w:ascii="Century Gothic" w:eastAsia="Times New Roman" w:hAnsi="Century Gothic" w:cs="Times New Roman"/>
          <w:sz w:val="18"/>
          <w:szCs w:val="18"/>
          <w:lang w:val="en-ID"/>
        </w:rPr>
      </w:pPr>
      <w:r w:rsidRPr="003E4CF3">
        <w:rPr>
          <w:rFonts w:ascii="Century Gothic" w:eastAsia="Times New Roman" w:hAnsi="Century Gothic" w:cs="Times New Roman"/>
          <w:sz w:val="18"/>
          <w:szCs w:val="18"/>
          <w:lang w:val="en-ID"/>
        </w:rPr>
        <w:t xml:space="preserve">Analisis kebutuhan yang ditujukan untuk menemukan kebutuhan suatu sistem melalui komunikasi dengan mitra dan pihak lain yang memiliki kepentingan. </w:t>
      </w:r>
    </w:p>
    <w:p w:rsidR="00672505" w:rsidP="00672505" w14:paraId="5C09F618" w14:textId="77777777">
      <w:pPr>
        <w:pStyle w:val="ListParagraph"/>
        <w:widowControl w:val="0"/>
        <w:numPr>
          <w:ilvl w:val="0"/>
          <w:numId w:val="3"/>
        </w:numPr>
        <w:rPr>
          <w:rFonts w:ascii="Century Gothic" w:eastAsia="Times New Roman" w:hAnsi="Century Gothic" w:cs="Times New Roman"/>
          <w:sz w:val="18"/>
          <w:szCs w:val="18"/>
          <w:lang w:val="en-ID"/>
        </w:rPr>
      </w:pPr>
      <w:r w:rsidRPr="003E4CF3">
        <w:rPr>
          <w:rFonts w:ascii="Century Gothic" w:eastAsia="Times New Roman" w:hAnsi="Century Gothic" w:cs="Times New Roman"/>
          <w:sz w:val="18"/>
          <w:szCs w:val="18"/>
          <w:lang w:val="en-ID"/>
        </w:rPr>
        <w:t>Advokasi perancangan bentuk sistem digital yang akan diterapkan di Desa Cibodas sebagai upaya menjadikan desa sebagai desa digital</w:t>
      </w:r>
    </w:p>
    <w:p w:rsidR="0073024A" w:rsidRPr="00672505" w:rsidP="00672505" w14:paraId="11F9CBC2" w14:textId="0532D608">
      <w:pPr>
        <w:pStyle w:val="ListParagraph"/>
        <w:widowControl w:val="0"/>
        <w:numPr>
          <w:ilvl w:val="0"/>
          <w:numId w:val="3"/>
        </w:numPr>
        <w:rPr>
          <w:rFonts w:ascii="Century Gothic" w:eastAsia="Times New Roman" w:hAnsi="Century Gothic" w:cs="Times New Roman"/>
          <w:sz w:val="18"/>
          <w:szCs w:val="18"/>
          <w:lang w:val="en-ID"/>
        </w:rPr>
      </w:pPr>
      <w:r w:rsidRPr="00672505">
        <w:rPr>
          <w:rFonts w:ascii="Century Gothic" w:eastAsia="Times New Roman" w:hAnsi="Century Gothic"/>
          <w:sz w:val="18"/>
          <w:szCs w:val="18"/>
          <w:lang w:val="en-ID"/>
        </w:rPr>
        <w:t xml:space="preserve">Implementasi kegiatan berupa sosialisasi kegiatan pengabdian kepada masyarakat </w:t>
      </w:r>
    </w:p>
    <w:p w:rsidR="00672505" w:rsidRPr="00672505" w:rsidP="00672505" w14:paraId="0A49A62F" w14:textId="77777777">
      <w:pPr>
        <w:pStyle w:val="ListParagraph"/>
        <w:widowControl w:val="0"/>
        <w:ind w:firstLine="0"/>
        <w:rPr>
          <w:rFonts w:ascii="Century Gothic" w:eastAsia="Times New Roman" w:hAnsi="Century Gothic" w:cs="Times New Roman"/>
          <w:sz w:val="18"/>
          <w:szCs w:val="18"/>
          <w:lang w:val="en-ID"/>
        </w:rPr>
      </w:pPr>
    </w:p>
    <w:p w:rsidR="003E4CF3" w:rsidRPr="003E4CF3" w:rsidP="003E4CF3" w14:paraId="7FFE9E0A" w14:textId="77777777">
      <w:pPr>
        <w:pStyle w:val="ListParagraph"/>
        <w:widowControl w:val="0"/>
        <w:numPr>
          <w:ilvl w:val="0"/>
          <w:numId w:val="1"/>
        </w:numPr>
        <w:ind w:left="426" w:hanging="426"/>
        <w:rPr>
          <w:rFonts w:ascii="Century Gothic" w:eastAsia="Times New Roman" w:hAnsi="Century Gothic" w:cs="Times New Roman"/>
          <w:sz w:val="18"/>
          <w:szCs w:val="18"/>
          <w:lang w:val="en-ID"/>
        </w:rPr>
      </w:pPr>
      <w:r w:rsidRPr="003E4CF3">
        <w:rPr>
          <w:rFonts w:ascii="Century Gothic" w:eastAsia="Times New Roman" w:hAnsi="Century Gothic" w:cs="Times New Roman"/>
          <w:i/>
          <w:iCs/>
          <w:sz w:val="18"/>
          <w:szCs w:val="18"/>
          <w:lang w:val="en-ID"/>
        </w:rPr>
        <w:t xml:space="preserve">Tahap Akhir </w:t>
      </w:r>
    </w:p>
    <w:p w:rsidR="003E4CF3" w:rsidRPr="003E4CF3" w:rsidP="003E4CF3" w14:paraId="6601E7C8" w14:textId="77777777">
      <w:pPr>
        <w:widowControl w:val="0"/>
        <w:jc w:val="both"/>
        <w:rPr>
          <w:rFonts w:ascii="Century Gothic" w:eastAsia="Times New Roman" w:hAnsi="Century Gothic"/>
          <w:sz w:val="18"/>
          <w:szCs w:val="18"/>
          <w:lang w:val="en-ID"/>
        </w:rPr>
      </w:pPr>
      <w:r w:rsidRPr="003E4CF3">
        <w:rPr>
          <w:rFonts w:ascii="Century Gothic" w:eastAsia="Times New Roman" w:hAnsi="Century Gothic"/>
          <w:sz w:val="18"/>
          <w:szCs w:val="18"/>
          <w:lang w:val="en-ID"/>
        </w:rPr>
        <w:t>Tahap akhir bertujuan untuk mengevaluasi hasil pelaksanaan kegiatan yang sudah dilakukan:</w:t>
      </w:r>
    </w:p>
    <w:p w:rsidR="003E4CF3" w:rsidRPr="003E4CF3" w:rsidP="003E4CF3" w14:paraId="7225D120" w14:textId="77777777">
      <w:pPr>
        <w:pStyle w:val="ListParagraph"/>
        <w:widowControl w:val="0"/>
        <w:numPr>
          <w:ilvl w:val="0"/>
          <w:numId w:val="4"/>
        </w:numPr>
        <w:rPr>
          <w:rFonts w:ascii="Century Gothic" w:eastAsia="Times New Roman" w:hAnsi="Century Gothic" w:cs="Times New Roman"/>
          <w:sz w:val="18"/>
          <w:szCs w:val="18"/>
          <w:lang w:val="en-ID"/>
        </w:rPr>
      </w:pPr>
      <w:r w:rsidRPr="003E4CF3">
        <w:rPr>
          <w:rFonts w:ascii="Century Gothic" w:eastAsia="Times New Roman" w:hAnsi="Century Gothic" w:cs="Times New Roman"/>
          <w:sz w:val="18"/>
          <w:szCs w:val="18"/>
          <w:lang w:val="en-ID"/>
        </w:rPr>
        <w:t>Melakukan evaluasi kegiatan pengabdian ini menggunakan kuisioner untuk melihat sejauh mana kebermanfaatan atau kepuasan kegiatan dari masyarakat sekitar.</w:t>
      </w:r>
    </w:p>
    <w:p w:rsidR="003E4CF3" w:rsidRPr="003E4CF3" w:rsidP="003E4CF3" w14:paraId="2FD4A0ED" w14:textId="77777777">
      <w:pPr>
        <w:pStyle w:val="ListParagraph"/>
        <w:widowControl w:val="0"/>
        <w:numPr>
          <w:ilvl w:val="0"/>
          <w:numId w:val="4"/>
        </w:numPr>
        <w:rPr>
          <w:rFonts w:ascii="Century Gothic" w:eastAsia="Times New Roman" w:hAnsi="Century Gothic" w:cs="Times New Roman"/>
          <w:sz w:val="18"/>
          <w:szCs w:val="18"/>
          <w:lang w:val="en-ID"/>
        </w:rPr>
      </w:pPr>
      <w:r w:rsidRPr="003E4CF3">
        <w:rPr>
          <w:rFonts w:ascii="Century Gothic" w:eastAsia="Times New Roman" w:hAnsi="Century Gothic" w:cs="Times New Roman"/>
          <w:sz w:val="18"/>
          <w:szCs w:val="18"/>
          <w:lang w:val="en-ID"/>
        </w:rPr>
        <w:t xml:space="preserve">Pembuatan dan pengumpulan laporan hasil kegiatan. </w:t>
      </w:r>
    </w:p>
    <w:p w:rsidR="00E313A9" w:rsidRPr="00E313A9" w:rsidP="0073024A" w14:paraId="6870E054" w14:textId="780FA0FF">
      <w:pPr>
        <w:pStyle w:val="Heading1"/>
        <w:tabs>
          <w:tab w:val="left" w:pos="-3179"/>
          <w:tab w:val="num" w:pos="432"/>
        </w:tabs>
        <w:overflowPunct w:val="0"/>
        <w:autoSpaceDE w:val="0"/>
        <w:autoSpaceDN w:val="0"/>
        <w:adjustRightInd w:val="0"/>
        <w:spacing w:before="0" w:after="200" w:line="276" w:lineRule="auto"/>
        <w:jc w:val="both"/>
        <w:textAlignment w:val="baseline"/>
        <w:rPr>
          <w:rFonts w:ascii="Century Gothic" w:hAnsi="Century Gothic"/>
          <w:sz w:val="18"/>
          <w:szCs w:val="18"/>
        </w:rPr>
      </w:pPr>
      <w:r>
        <w:rPr>
          <w:rFonts w:ascii="Century Gothic" w:hAnsi="Century Gothic"/>
          <w:sz w:val="18"/>
          <w:szCs w:val="18"/>
        </w:rPr>
        <w:t xml:space="preserve">HASIL </w:t>
      </w:r>
      <w:r w:rsidRPr="00E313A9">
        <w:rPr>
          <w:rFonts w:ascii="Century Gothic" w:hAnsi="Century Gothic"/>
          <w:sz w:val="18"/>
          <w:szCs w:val="18"/>
        </w:rPr>
        <w:t>PEMBAHASAN</w:t>
      </w:r>
    </w:p>
    <w:p w:rsidR="003E4CF3" w:rsidP="003E4CF3" w14:paraId="21B3341C" w14:textId="6DC21FFC">
      <w:pPr>
        <w:keepNext/>
        <w:suppressAutoHyphens/>
        <w:ind w:firstLine="720"/>
        <w:jc w:val="both"/>
        <w:rPr>
          <w:rFonts w:ascii="Century Gothic" w:eastAsia="Times New Roman" w:hAnsi="Century Gothic"/>
          <w:sz w:val="18"/>
          <w:szCs w:val="18"/>
          <w:lang w:val="en-ID"/>
        </w:rPr>
      </w:pPr>
      <w:r w:rsidRPr="003E4CF3">
        <w:rPr>
          <w:rFonts w:ascii="Century Gothic" w:eastAsia="Times New Roman" w:hAnsi="Century Gothic"/>
          <w:sz w:val="18"/>
          <w:szCs w:val="18"/>
          <w:lang w:val="en-ID"/>
        </w:rPr>
        <w:t>Kegiatan advokasi bertema “Digitalisasi Desa”</w:t>
      </w:r>
      <w:r w:rsidR="00664163">
        <w:rPr>
          <w:rFonts w:ascii="Century Gothic" w:eastAsia="Times New Roman" w:hAnsi="Century Gothic"/>
          <w:sz w:val="18"/>
          <w:szCs w:val="18"/>
          <w:lang w:val="en-ID"/>
        </w:rPr>
        <w:t xml:space="preserve"> dimana </w:t>
      </w:r>
      <w:r>
        <w:rPr>
          <w:rFonts w:ascii="Century Gothic" w:eastAsia="Times New Roman" w:hAnsi="Century Gothic"/>
          <w:sz w:val="18"/>
          <w:szCs w:val="18"/>
          <w:lang w:val="en-ID"/>
        </w:rPr>
        <w:t>bagian dari kegiatan yang juga dilaksanakan oleh</w:t>
      </w:r>
      <w:r w:rsidRPr="003E4CF3">
        <w:rPr>
          <w:rFonts w:ascii="Century Gothic" w:eastAsia="Times New Roman" w:hAnsi="Century Gothic"/>
          <w:sz w:val="18"/>
          <w:szCs w:val="18"/>
          <w:lang w:val="en-ID"/>
        </w:rPr>
        <w:t xml:space="preserve"> Pusat Kajian Pembangunan Desa untuk memberikan pengetahuan mengenai pengembangan potensi desa melalui digitalisasi desa yang ada di Desa Cibodas Kecamatan Lembang Kabupaten Bandung Barat</w:t>
      </w:r>
      <w:r w:rsidR="00664163">
        <w:rPr>
          <w:rFonts w:ascii="Century Gothic" w:eastAsia="Times New Roman" w:hAnsi="Century Gothic"/>
          <w:sz w:val="18"/>
          <w:szCs w:val="18"/>
          <w:lang w:val="en-ID"/>
        </w:rPr>
        <w:t>.</w:t>
      </w:r>
      <w:r w:rsidRPr="003E4CF3">
        <w:rPr>
          <w:rFonts w:ascii="Century Gothic" w:eastAsia="Times New Roman" w:hAnsi="Century Gothic"/>
          <w:sz w:val="18"/>
          <w:szCs w:val="18"/>
          <w:lang w:val="en-ID"/>
        </w:rPr>
        <w:t xml:space="preserve"> </w:t>
      </w:r>
      <w:r w:rsidR="00664163">
        <w:rPr>
          <w:rFonts w:ascii="Century Gothic" w:eastAsia="Times New Roman" w:hAnsi="Century Gothic"/>
          <w:sz w:val="18"/>
          <w:szCs w:val="18"/>
          <w:lang w:val="en-ID"/>
        </w:rPr>
        <w:t>Harapan dari kegiatan ini</w:t>
      </w:r>
      <w:r w:rsidRPr="003E4CF3">
        <w:rPr>
          <w:rFonts w:ascii="Century Gothic" w:eastAsia="Times New Roman" w:hAnsi="Century Gothic"/>
          <w:sz w:val="18"/>
          <w:szCs w:val="18"/>
          <w:lang w:val="en-ID"/>
        </w:rPr>
        <w:t xml:space="preserve"> memberikan kontribusi pengetahuan dan pemahaman bagi pemangku kepentingan sebagai upaya berkelanjutan dari pemerintah Desa dalam membangun desa digital. Peserta kegiatan advokasi ini adalah sejumlah perwakilan dari unsur masyarakat desa. Turut hadir dalam kegiatan ini juga Kepala Desa Cibodas. Kepala Desa yang terus melakukan inovasi dalam masa jabatannya untuk menjamin terselenggaranya pembangunan kesejahteraan sosial masyarakat.</w:t>
      </w:r>
    </w:p>
    <w:p w:rsidR="0073024A" w:rsidRPr="003E4CF3" w:rsidP="003E4CF3" w14:paraId="2D6F8A37" w14:textId="77777777">
      <w:pPr>
        <w:keepNext/>
        <w:suppressAutoHyphens/>
        <w:ind w:firstLine="720"/>
        <w:jc w:val="both"/>
        <w:rPr>
          <w:rFonts w:ascii="Century Gothic" w:eastAsia="Times New Roman" w:hAnsi="Century Gothic"/>
          <w:sz w:val="18"/>
          <w:szCs w:val="18"/>
          <w:lang w:val="en-ID"/>
        </w:rPr>
      </w:pPr>
    </w:p>
    <w:p w:rsidR="003E4CF3" w:rsidP="003E4CF3" w14:paraId="72E2D87B" w14:textId="2B16212B">
      <w:pPr>
        <w:keepNext/>
        <w:suppressAutoHyphens/>
        <w:ind w:firstLine="720"/>
        <w:jc w:val="both"/>
        <w:rPr>
          <w:rFonts w:ascii="Century Gothic" w:eastAsia="Times New Roman" w:hAnsi="Century Gothic"/>
          <w:sz w:val="18"/>
          <w:szCs w:val="18"/>
          <w:lang w:val="en-ID"/>
        </w:rPr>
      </w:pPr>
      <w:r w:rsidRPr="003E4CF3">
        <w:rPr>
          <w:rFonts w:ascii="Century Gothic" w:eastAsia="Times New Roman" w:hAnsi="Century Gothic"/>
          <w:sz w:val="18"/>
          <w:szCs w:val="18"/>
          <w:lang w:val="en-ID"/>
        </w:rPr>
        <w:t>Kepala Desa Cibodas Lembang sebagai salah satu panelis dalam advokasi ini menekankan pentingnya peran masyarakat desa sebagai penggerak dalam proses pembangunan di wilayah desa. Kepala Desa Cibodas Lembang menjelaskan masyarakat desa sudah terjalin rasa kekompakan dan gotong royong yang sangat kuat sehingga terjadi sinergi antara pemerintah desa dengan masyarakat. Desa Cibodas Lembang selalu memiliki cara tersendiri dalam menyelesaikan permasalahan warganya, terutama dalam meningkatkan taraf hidup masyarakat. Selain memanfaatkan dana dari pemerintah, desa Cibodas Lembang mendapatkan dukungan dari pihak ketiga yakni Telkomsel untuk menyediakan akses dan membantu mewujudkan desa menjadi desa digital. Kepala Desa Cibodas Lembang menjelaskan, keberadaan pihak ketiga dalam mengentaskan masalah sosial di wilayahnya dapat membantu percepatan program dari pemerintah.</w:t>
      </w:r>
    </w:p>
    <w:p w:rsidR="0073024A" w:rsidRPr="003E4CF3" w:rsidP="003E4CF3" w14:paraId="0B034983" w14:textId="77777777">
      <w:pPr>
        <w:keepNext/>
        <w:suppressAutoHyphens/>
        <w:ind w:firstLine="720"/>
        <w:jc w:val="both"/>
        <w:rPr>
          <w:rFonts w:ascii="Century Gothic" w:eastAsia="Times New Roman" w:hAnsi="Century Gothic"/>
          <w:sz w:val="18"/>
          <w:szCs w:val="18"/>
          <w:lang w:val="en-ID"/>
        </w:rPr>
      </w:pPr>
    </w:p>
    <w:p w:rsidR="003E4CF3" w:rsidRPr="003E4CF3" w:rsidP="003E4CF3" w14:paraId="0397DD60" w14:textId="24EDE4AB">
      <w:pPr>
        <w:keepNext/>
        <w:suppressAutoHyphens/>
        <w:ind w:firstLine="720"/>
        <w:jc w:val="both"/>
        <w:rPr>
          <w:rFonts w:ascii="Century Gothic" w:hAnsi="Century Gothic"/>
          <w:sz w:val="18"/>
          <w:szCs w:val="18"/>
        </w:rPr>
      </w:pPr>
      <w:r w:rsidRPr="003E4CF3">
        <w:rPr>
          <w:rFonts w:ascii="Century Gothic" w:hAnsi="Century Gothic"/>
          <w:sz w:val="18"/>
          <w:szCs w:val="18"/>
        </w:rPr>
        <w:t xml:space="preserve">Kegiatan pengabdian kemudian dilanjutkan dengan pemberian materi oleh </w:t>
      </w:r>
      <w:r w:rsidR="00077028">
        <w:rPr>
          <w:rFonts w:ascii="Century Gothic" w:hAnsi="Century Gothic"/>
          <w:sz w:val="18"/>
          <w:szCs w:val="18"/>
        </w:rPr>
        <w:t>kedua panelis</w:t>
      </w:r>
      <w:r w:rsidRPr="003E4CF3">
        <w:rPr>
          <w:rFonts w:ascii="Century Gothic" w:hAnsi="Century Gothic"/>
          <w:sz w:val="18"/>
          <w:szCs w:val="18"/>
        </w:rPr>
        <w:t xml:space="preserve">. Pemaparan yang disampaikan pada kegiatan advokasi ini merupakan penjelasan tentang konsep pemetaan potensi desa yang menitikberatkan pada pengenalan potensi desa yang sudah ada dan berkembang sejak lama. Kemudian melihat talenta sumber daya manusia yang mampu sebagai penggerak dari program desa digital. Pemikiran ini merupakan variasi dari konsep ilmiah untuk mendukung capaian terwujudnya pengembangan kegiatan desa digital. Tahapan perkembangan desa digital dimulai dari pembangunan infrastruktur yang memadai untuk membangun konektivitas seperti tower pemancar, ketersediaan akses jalan dan suplai listrik yang stabil. Langkah kedua yang perlu dibangun adalah pelatihan literasi digital dengan melakukan sosialisasi manfaat internet untuk meminimalisir negative dari digitalisasi. Kemudian jika sudah mulai terwujud desa digital, maka desa dapat melakukan pelatihan pemasaran digital bagi pelaku </w:t>
      </w:r>
      <w:r w:rsidRPr="003E4CF3" w:rsidR="00664163">
        <w:rPr>
          <w:rFonts w:ascii="Century Gothic" w:hAnsi="Century Gothic"/>
          <w:sz w:val="18"/>
          <w:szCs w:val="18"/>
        </w:rPr>
        <w:t xml:space="preserve">Usaha Mikro Kecil Menengah </w:t>
      </w:r>
      <w:r w:rsidRPr="003E4CF3">
        <w:rPr>
          <w:rFonts w:ascii="Century Gothic" w:hAnsi="Century Gothic"/>
          <w:sz w:val="18"/>
          <w:szCs w:val="18"/>
        </w:rPr>
        <w:t>(UMKM) dan Badan Usaha Milik Desa (BUMDes).</w:t>
      </w:r>
    </w:p>
    <w:p w:rsidR="00077028" w:rsidP="003E4CF3" w14:paraId="04887455" w14:textId="77777777">
      <w:pPr>
        <w:keepNext/>
        <w:suppressAutoHyphens/>
        <w:ind w:firstLine="720"/>
        <w:jc w:val="both"/>
        <w:rPr>
          <w:rFonts w:ascii="Century Gothic" w:hAnsi="Century Gothic"/>
          <w:sz w:val="18"/>
          <w:szCs w:val="18"/>
        </w:rPr>
      </w:pPr>
    </w:p>
    <w:p w:rsidR="003E4CF3" w:rsidRPr="003E4CF3" w:rsidP="003E4CF3" w14:paraId="7414548F" w14:textId="08DF95F4">
      <w:pPr>
        <w:keepNext/>
        <w:suppressAutoHyphens/>
        <w:ind w:firstLine="720"/>
        <w:jc w:val="both"/>
        <w:rPr>
          <w:rFonts w:ascii="Century Gothic" w:hAnsi="Century Gothic"/>
          <w:sz w:val="18"/>
          <w:szCs w:val="18"/>
        </w:rPr>
      </w:pPr>
      <w:r w:rsidRPr="003E4CF3">
        <w:rPr>
          <w:rFonts w:ascii="Century Gothic" w:hAnsi="Century Gothic"/>
          <w:sz w:val="18"/>
          <w:szCs w:val="18"/>
        </w:rPr>
        <w:t>Selain hal-hal diatas, penyajian materi ini menekankan penjelasan penting pada beberapa hal sebagai berikut :</w:t>
      </w:r>
    </w:p>
    <w:p w:rsidR="003E4CF3" w:rsidRPr="003E4CF3" w:rsidP="003E4CF3" w14:paraId="4AFCE3FD" w14:textId="77777777">
      <w:pPr>
        <w:pStyle w:val="ListParagraph"/>
        <w:keepNext/>
        <w:numPr>
          <w:ilvl w:val="1"/>
          <w:numId w:val="6"/>
        </w:numPr>
        <w:suppressAutoHyphens/>
        <w:ind w:left="284" w:hanging="284"/>
        <w:rPr>
          <w:rFonts w:ascii="Century Gothic" w:hAnsi="Century Gothic" w:cs="Times New Roman"/>
          <w:sz w:val="18"/>
          <w:szCs w:val="18"/>
        </w:rPr>
      </w:pPr>
      <w:r w:rsidRPr="003E4CF3">
        <w:rPr>
          <w:rFonts w:ascii="Century Gothic" w:hAnsi="Century Gothic" w:cs="Times New Roman"/>
          <w:sz w:val="18"/>
          <w:szCs w:val="18"/>
        </w:rPr>
        <w:t>Road Map Potensi Desa yang dijadikan pedoman pengetahuan dan informasi dalam melihat dan mengenal desa sendiri. Modal yang dimiliki oleh Pemerintah Desa Cibodas sudah dikategorikan baik. Hal ini diperhatikan dari informasi, perhatian dan niat para pemangku kepentingan di desa terkait dengan pengembangan digitalisasi desa.</w:t>
      </w:r>
    </w:p>
    <w:p w:rsidR="003E4CF3" w:rsidRPr="003E4CF3" w:rsidP="003E4CF3" w14:paraId="62C34C6E" w14:textId="2BF48F55">
      <w:pPr>
        <w:keepNext/>
        <w:suppressAutoHyphens/>
        <w:jc w:val="both"/>
        <w:rPr>
          <w:rFonts w:ascii="Century Gothic" w:hAnsi="Century Gothic"/>
          <w:sz w:val="18"/>
          <w:szCs w:val="18"/>
        </w:rPr>
      </w:pPr>
      <w:r w:rsidRPr="003E4CF3">
        <w:rPr>
          <w:rFonts w:ascii="Century Gothic" w:hAnsi="Century Gothic"/>
          <w:noProof/>
          <w:sz w:val="18"/>
          <w:szCs w:val="18"/>
        </w:rPr>
        <w:drawing>
          <wp:anchor distT="0" distB="0" distL="114300" distR="114300" simplePos="0" relativeHeight="251658240" behindDoc="1" locked="0" layoutInCell="1" allowOverlap="1">
            <wp:simplePos x="0" y="0"/>
            <wp:positionH relativeFrom="column">
              <wp:posOffset>696595</wp:posOffset>
            </wp:positionH>
            <wp:positionV relativeFrom="paragraph">
              <wp:posOffset>86360</wp:posOffset>
            </wp:positionV>
            <wp:extent cx="5191694" cy="1292115"/>
            <wp:effectExtent l="0" t="0" r="3175" b="381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191694" cy="1292115"/>
                    </a:xfrm>
                    <a:prstGeom prst="rect">
                      <a:avLst/>
                    </a:prstGeom>
                  </pic:spPr>
                </pic:pic>
              </a:graphicData>
            </a:graphic>
            <wp14:sizeRelH relativeFrom="page">
              <wp14:pctWidth>0</wp14:pctWidth>
            </wp14:sizeRelH>
            <wp14:sizeRelV relativeFrom="page">
              <wp14:pctHeight>0</wp14:pctHeight>
            </wp14:sizeRelV>
          </wp:anchor>
        </w:drawing>
      </w:r>
    </w:p>
    <w:p w:rsidR="003E4CF3" w:rsidRPr="003E4CF3" w:rsidP="003E4CF3" w14:paraId="79580AE6" w14:textId="7B955BED">
      <w:pPr>
        <w:keepNext/>
        <w:suppressAutoHyphens/>
        <w:ind w:firstLine="720"/>
        <w:jc w:val="both"/>
        <w:rPr>
          <w:rFonts w:ascii="Century Gothic" w:hAnsi="Century Gothic"/>
          <w:sz w:val="18"/>
          <w:szCs w:val="18"/>
        </w:rPr>
      </w:pPr>
    </w:p>
    <w:p w:rsidR="003E4CF3" w:rsidRPr="003E4CF3" w:rsidP="003E4CF3" w14:paraId="41A70BD2" w14:textId="77777777">
      <w:pPr>
        <w:keepNext/>
        <w:suppressAutoHyphens/>
        <w:ind w:firstLine="720"/>
        <w:jc w:val="both"/>
        <w:rPr>
          <w:rFonts w:ascii="Century Gothic" w:hAnsi="Century Gothic"/>
          <w:sz w:val="18"/>
          <w:szCs w:val="18"/>
        </w:rPr>
      </w:pPr>
    </w:p>
    <w:p w:rsidR="003E4CF3" w:rsidRPr="003E4CF3" w:rsidP="003E4CF3" w14:paraId="407D5147" w14:textId="77777777">
      <w:pPr>
        <w:keepNext/>
        <w:suppressAutoHyphens/>
        <w:ind w:firstLine="720"/>
        <w:jc w:val="both"/>
        <w:rPr>
          <w:rFonts w:ascii="Century Gothic" w:hAnsi="Century Gothic"/>
          <w:sz w:val="18"/>
          <w:szCs w:val="18"/>
        </w:rPr>
      </w:pPr>
    </w:p>
    <w:p w:rsidR="003E4CF3" w:rsidRPr="003E4CF3" w:rsidP="003E4CF3" w14:paraId="22A3F067" w14:textId="77777777">
      <w:pPr>
        <w:keepNext/>
        <w:suppressAutoHyphens/>
        <w:ind w:firstLine="720"/>
        <w:jc w:val="both"/>
        <w:rPr>
          <w:rFonts w:ascii="Century Gothic" w:hAnsi="Century Gothic"/>
          <w:sz w:val="18"/>
          <w:szCs w:val="18"/>
        </w:rPr>
      </w:pPr>
    </w:p>
    <w:p w:rsidR="003E4CF3" w:rsidRPr="003E4CF3" w:rsidP="003E4CF3" w14:paraId="064A7092" w14:textId="77777777">
      <w:pPr>
        <w:keepNext/>
        <w:suppressAutoHyphens/>
        <w:ind w:firstLine="720"/>
        <w:jc w:val="both"/>
        <w:rPr>
          <w:rFonts w:ascii="Century Gothic" w:hAnsi="Century Gothic"/>
          <w:sz w:val="18"/>
          <w:szCs w:val="18"/>
        </w:rPr>
      </w:pPr>
    </w:p>
    <w:p w:rsidR="003E4CF3" w:rsidRPr="003E4CF3" w:rsidP="003E4CF3" w14:paraId="70CD39A6" w14:textId="77777777">
      <w:pPr>
        <w:keepNext/>
        <w:suppressAutoHyphens/>
        <w:ind w:firstLine="720"/>
        <w:jc w:val="both"/>
        <w:rPr>
          <w:rFonts w:ascii="Century Gothic" w:hAnsi="Century Gothic"/>
          <w:sz w:val="18"/>
          <w:szCs w:val="18"/>
        </w:rPr>
      </w:pPr>
    </w:p>
    <w:p w:rsidR="003E4CF3" w:rsidRPr="003E4CF3" w:rsidP="003E4CF3" w14:paraId="0C298061" w14:textId="77777777">
      <w:pPr>
        <w:keepNext/>
        <w:suppressAutoHyphens/>
        <w:ind w:firstLine="720"/>
        <w:jc w:val="both"/>
        <w:rPr>
          <w:rFonts w:ascii="Century Gothic" w:hAnsi="Century Gothic"/>
          <w:sz w:val="18"/>
          <w:szCs w:val="18"/>
        </w:rPr>
      </w:pPr>
    </w:p>
    <w:p w:rsidR="003E4CF3" w:rsidRPr="003E4CF3" w:rsidP="003E4CF3" w14:paraId="2F2ED272" w14:textId="77777777">
      <w:pPr>
        <w:keepNext/>
        <w:suppressAutoHyphens/>
        <w:ind w:firstLine="720"/>
        <w:jc w:val="both"/>
        <w:rPr>
          <w:rFonts w:ascii="Century Gothic" w:hAnsi="Century Gothic"/>
          <w:sz w:val="18"/>
          <w:szCs w:val="18"/>
        </w:rPr>
      </w:pPr>
    </w:p>
    <w:p w:rsidR="003E4CF3" w:rsidRPr="003E4CF3" w:rsidP="003E4CF3" w14:paraId="324C24A6" w14:textId="77777777">
      <w:pPr>
        <w:keepNext/>
        <w:suppressAutoHyphens/>
        <w:ind w:firstLine="720"/>
        <w:jc w:val="both"/>
        <w:rPr>
          <w:rFonts w:ascii="Century Gothic" w:hAnsi="Century Gothic"/>
          <w:sz w:val="18"/>
          <w:szCs w:val="18"/>
        </w:rPr>
      </w:pPr>
    </w:p>
    <w:p w:rsidR="003E4CF3" w:rsidRPr="003E4CF3" w:rsidP="003E4CF3" w14:paraId="2E26C7DA" w14:textId="77777777">
      <w:pPr>
        <w:keepNext/>
        <w:suppressAutoHyphens/>
        <w:ind w:firstLine="720"/>
        <w:jc w:val="center"/>
        <w:rPr>
          <w:rFonts w:ascii="Century Gothic" w:hAnsi="Century Gothic"/>
          <w:sz w:val="18"/>
          <w:szCs w:val="18"/>
        </w:rPr>
      </w:pPr>
      <w:r w:rsidRPr="003E4CF3">
        <w:rPr>
          <w:rFonts w:ascii="Century Gothic" w:hAnsi="Century Gothic"/>
          <w:sz w:val="18"/>
          <w:szCs w:val="18"/>
        </w:rPr>
        <w:t>Gambar 1. Road Map Pengenalan Potensi Desa</w:t>
      </w:r>
    </w:p>
    <w:p w:rsidR="003E4CF3" w:rsidRPr="003E4CF3" w:rsidP="003E4CF3" w14:paraId="20CDBDFB" w14:textId="77777777">
      <w:pPr>
        <w:keepNext/>
        <w:suppressAutoHyphens/>
        <w:ind w:firstLine="720"/>
        <w:jc w:val="both"/>
        <w:rPr>
          <w:rFonts w:ascii="Century Gothic" w:hAnsi="Century Gothic"/>
          <w:sz w:val="18"/>
          <w:szCs w:val="18"/>
        </w:rPr>
      </w:pPr>
    </w:p>
    <w:p w:rsidR="003E4CF3" w:rsidRPr="003E4CF3" w:rsidP="003E4CF3" w14:paraId="0FFDFA1D" w14:textId="77777777">
      <w:pPr>
        <w:pStyle w:val="ListParagraph"/>
        <w:keepNext/>
        <w:numPr>
          <w:ilvl w:val="1"/>
          <w:numId w:val="6"/>
        </w:numPr>
        <w:suppressAutoHyphens/>
        <w:ind w:left="284" w:hanging="284"/>
        <w:rPr>
          <w:rFonts w:ascii="Century Gothic" w:hAnsi="Century Gothic" w:cs="Times New Roman"/>
          <w:sz w:val="18"/>
          <w:szCs w:val="18"/>
        </w:rPr>
      </w:pPr>
      <w:r w:rsidRPr="003E4CF3">
        <w:rPr>
          <w:rFonts w:ascii="Century Gothic" w:hAnsi="Century Gothic" w:cs="Times New Roman"/>
          <w:sz w:val="18"/>
          <w:szCs w:val="18"/>
        </w:rPr>
        <w:t xml:space="preserve">Pemberdayaan lebih mengarah pada persepsi yang baik mengenai inovasi teknologi dalam memberikan solusi bagi pengembangan desa. Masyarakat desa didampingi untuk belajar menggunakan teknologi agar mulai terbiasa dan merasakan manfaat. Dengan pemberdayaan ini mewujudkan kemauan untuk berkembang bersama dengan mengadopsi pentahelix, mengajak akademisi, pelaku usaha, komunitas hingga media untuk berkolaborasi dan menciptakan aksi. Hubungan antara Pemerintah Desa dan </w:t>
      </w:r>
      <w:r w:rsidRPr="003E4CF3">
        <w:rPr>
          <w:rFonts w:ascii="Century Gothic" w:hAnsi="Century Gothic" w:cs="Times New Roman"/>
          <w:sz w:val="18"/>
          <w:szCs w:val="18"/>
        </w:rPr>
        <w:t>warganya dibangun secara baik sehingga terjadinya interaksi dua arah pemangku kepentingan dan unsur pemerintah. Masyarakat desa Cibodas Lembang cukup memahami pentingnya pemberdayaan dan menunjukkan kemauan untuk diberdayakan secara intens dalam proses pengembangan desa digital.</w:t>
      </w:r>
    </w:p>
    <w:p w:rsidR="00077028" w:rsidP="003E4CF3" w14:paraId="053C1080" w14:textId="77777777">
      <w:pPr>
        <w:keepNext/>
        <w:suppressAutoHyphens/>
        <w:ind w:firstLine="720"/>
        <w:jc w:val="both"/>
        <w:rPr>
          <w:rFonts w:ascii="Century Gothic" w:hAnsi="Century Gothic"/>
          <w:sz w:val="18"/>
          <w:szCs w:val="18"/>
        </w:rPr>
      </w:pPr>
    </w:p>
    <w:p w:rsidR="003E4CF3" w:rsidP="003E4CF3" w14:paraId="1D70D94B" w14:textId="08C7407B">
      <w:pPr>
        <w:keepNext/>
        <w:suppressAutoHyphens/>
        <w:ind w:firstLine="720"/>
        <w:jc w:val="both"/>
        <w:rPr>
          <w:rFonts w:ascii="Century Gothic" w:hAnsi="Century Gothic"/>
          <w:sz w:val="18"/>
          <w:szCs w:val="18"/>
        </w:rPr>
      </w:pPr>
      <w:r w:rsidRPr="003E4CF3">
        <w:rPr>
          <w:rFonts w:ascii="Century Gothic" w:hAnsi="Century Gothic"/>
          <w:sz w:val="18"/>
          <w:szCs w:val="18"/>
        </w:rPr>
        <w:t xml:space="preserve">Kegiatan selanjutnya adalah </w:t>
      </w:r>
      <w:r w:rsidRPr="003E4CF3">
        <w:rPr>
          <w:rFonts w:ascii="Century Gothic" w:hAnsi="Century Gothic"/>
          <w:i/>
          <w:iCs/>
          <w:sz w:val="18"/>
          <w:szCs w:val="18"/>
        </w:rPr>
        <w:t>focus group discussion</w:t>
      </w:r>
      <w:r w:rsidRPr="003E4CF3">
        <w:rPr>
          <w:rFonts w:ascii="Century Gothic" w:hAnsi="Century Gothic"/>
          <w:sz w:val="18"/>
          <w:szCs w:val="18"/>
        </w:rPr>
        <w:t xml:space="preserve"> (FGD) yang dilakukan secara intens dengan fokus pelaksanaan kegiatan digitalisasi dalam bentuk nyata. Terkait pelaksana digitalisasi ini Kepala Desa mengarahkan kegiatan pada generasi muda di desa yang dianggap sebagai sumber daya harapan terwujudnya desa digital. Selama pelaksanaan kegiatan, peserta yang merupakan perwakilan dari masyarakat Desa Cibodas berpartisipasi aktif dalam proses diskusi tentang potensi digital di desanya. Para peserta advokasi juga memberikan pandangan tentang pengembangan potensi digitalisasi di Desa Cibodas Lembang.</w:t>
      </w:r>
    </w:p>
    <w:p w:rsidR="002F2FDD" w:rsidRPr="003E4CF3" w:rsidP="003E4CF3" w14:paraId="5F016C7F" w14:textId="77777777">
      <w:pPr>
        <w:keepNext/>
        <w:suppressAutoHyphens/>
        <w:ind w:firstLine="720"/>
        <w:jc w:val="both"/>
        <w:rPr>
          <w:rFonts w:ascii="Century Gothic" w:hAnsi="Century Gothic"/>
          <w:sz w:val="18"/>
          <w:szCs w:val="18"/>
        </w:rPr>
      </w:pPr>
    </w:p>
    <w:p w:rsidR="003E4CF3" w:rsidRPr="003E4CF3" w:rsidP="003E4CF3" w14:paraId="0D4CD2EA" w14:textId="64F4399F">
      <w:pPr>
        <w:keepNext/>
        <w:suppressAutoHyphens/>
        <w:ind w:firstLine="720"/>
        <w:jc w:val="both"/>
        <w:rPr>
          <w:rFonts w:ascii="Century Gothic" w:hAnsi="Century Gothic"/>
          <w:sz w:val="18"/>
          <w:szCs w:val="18"/>
        </w:rPr>
      </w:pPr>
      <w:r w:rsidRPr="003E4CF3">
        <w:rPr>
          <w:rFonts w:ascii="Century Gothic" w:hAnsi="Century Gothic"/>
          <w:noProof/>
          <w:sz w:val="18"/>
          <w:szCs w:val="18"/>
        </w:rPr>
        <w:drawing>
          <wp:anchor distT="0" distB="0" distL="114300" distR="114300" simplePos="0" relativeHeight="251664384" behindDoc="1" locked="0" layoutInCell="1" allowOverlap="1">
            <wp:simplePos x="0" y="0"/>
            <wp:positionH relativeFrom="column">
              <wp:posOffset>362038</wp:posOffset>
            </wp:positionH>
            <wp:positionV relativeFrom="paragraph">
              <wp:posOffset>57150</wp:posOffset>
            </wp:positionV>
            <wp:extent cx="2312035" cy="2143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12035" cy="2143125"/>
                    </a:xfrm>
                    <a:prstGeom prst="rect">
                      <a:avLst/>
                    </a:prstGeom>
                  </pic:spPr>
                </pic:pic>
              </a:graphicData>
            </a:graphic>
            <wp14:sizeRelH relativeFrom="page">
              <wp14:pctWidth>0</wp14:pctWidth>
            </wp14:sizeRelH>
            <wp14:sizeRelV relativeFrom="page">
              <wp14:pctHeight>0</wp14:pctHeight>
            </wp14:sizeRelV>
          </wp:anchor>
        </w:drawing>
      </w:r>
      <w:r w:rsidRPr="003E4CF3">
        <w:rPr>
          <w:rFonts w:ascii="Century Gothic" w:hAnsi="Century Gothic"/>
          <w:noProof/>
          <w:sz w:val="18"/>
          <w:szCs w:val="18"/>
        </w:rPr>
        <w:drawing>
          <wp:anchor distT="0" distB="0" distL="114300" distR="114300" simplePos="0" relativeHeight="251665408" behindDoc="1" locked="0" layoutInCell="1" allowOverlap="1">
            <wp:simplePos x="0" y="0"/>
            <wp:positionH relativeFrom="column">
              <wp:posOffset>2674708</wp:posOffset>
            </wp:positionH>
            <wp:positionV relativeFrom="paragraph">
              <wp:posOffset>57150</wp:posOffset>
            </wp:positionV>
            <wp:extent cx="3079115" cy="2135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79115" cy="2135505"/>
                    </a:xfrm>
                    <a:prstGeom prst="rect">
                      <a:avLst/>
                    </a:prstGeom>
                  </pic:spPr>
                </pic:pic>
              </a:graphicData>
            </a:graphic>
            <wp14:sizeRelH relativeFrom="page">
              <wp14:pctWidth>0</wp14:pctWidth>
            </wp14:sizeRelH>
            <wp14:sizeRelV relativeFrom="page">
              <wp14:pctHeight>0</wp14:pctHeight>
            </wp14:sizeRelV>
          </wp:anchor>
        </w:drawing>
      </w:r>
      <w:r w:rsidRPr="003E4CF3" w:rsidR="00077028">
        <w:rPr>
          <w:rFonts w:ascii="Century Gothic" w:hAnsi="Century Gothic"/>
          <w:noProof/>
          <w:sz w:val="18"/>
          <w:szCs w:val="18"/>
        </w:rPr>
        <w:drawing>
          <wp:anchor distT="0" distB="0" distL="114300" distR="114300" simplePos="0" relativeHeight="251659264" behindDoc="1" locked="0" layoutInCell="1" allowOverlap="1">
            <wp:simplePos x="0" y="0"/>
            <wp:positionH relativeFrom="column">
              <wp:posOffset>617220</wp:posOffset>
            </wp:positionH>
            <wp:positionV relativeFrom="paragraph">
              <wp:posOffset>49530</wp:posOffset>
            </wp:positionV>
            <wp:extent cx="2312035" cy="2143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12035" cy="2143125"/>
                    </a:xfrm>
                    <a:prstGeom prst="rect">
                      <a:avLst/>
                    </a:prstGeom>
                  </pic:spPr>
                </pic:pic>
              </a:graphicData>
            </a:graphic>
            <wp14:sizeRelH relativeFrom="page">
              <wp14:pctWidth>0</wp14:pctWidth>
            </wp14:sizeRelH>
            <wp14:sizeRelV relativeFrom="page">
              <wp14:pctHeight>0</wp14:pctHeight>
            </wp14:sizeRelV>
          </wp:anchor>
        </w:drawing>
      </w:r>
    </w:p>
    <w:p w:rsidR="003E4CF3" w:rsidRPr="003E4CF3" w:rsidP="003E4CF3" w14:paraId="5744051E" w14:textId="77777777">
      <w:pPr>
        <w:keepNext/>
        <w:suppressAutoHyphens/>
        <w:ind w:firstLine="720"/>
        <w:jc w:val="both"/>
        <w:rPr>
          <w:rFonts w:ascii="Century Gothic" w:hAnsi="Century Gothic"/>
          <w:sz w:val="18"/>
          <w:szCs w:val="18"/>
        </w:rPr>
      </w:pPr>
    </w:p>
    <w:p w:rsidR="003E4CF3" w:rsidRPr="003E4CF3" w:rsidP="003E4CF3" w14:paraId="67852CE2" w14:textId="77777777">
      <w:pPr>
        <w:keepNext/>
        <w:suppressAutoHyphens/>
        <w:ind w:firstLine="720"/>
        <w:jc w:val="both"/>
        <w:rPr>
          <w:rFonts w:ascii="Century Gothic" w:hAnsi="Century Gothic"/>
          <w:sz w:val="18"/>
          <w:szCs w:val="18"/>
        </w:rPr>
      </w:pPr>
    </w:p>
    <w:p w:rsidR="003E4CF3" w:rsidRPr="003E4CF3" w:rsidP="003E4CF3" w14:paraId="7B17C3E6" w14:textId="77777777">
      <w:pPr>
        <w:keepNext/>
        <w:suppressAutoHyphens/>
        <w:rPr>
          <w:rFonts w:ascii="Century Gothic" w:eastAsia="SimSun" w:hAnsi="Century Gothic"/>
          <w:b/>
          <w:sz w:val="18"/>
          <w:szCs w:val="18"/>
        </w:rPr>
      </w:pPr>
    </w:p>
    <w:p w:rsidR="003E4CF3" w:rsidRPr="003E4CF3" w:rsidP="003E4CF3" w14:paraId="59C33AAD" w14:textId="77777777">
      <w:pPr>
        <w:keepNext/>
        <w:suppressAutoHyphens/>
        <w:rPr>
          <w:rFonts w:ascii="Century Gothic" w:eastAsia="SimSun" w:hAnsi="Century Gothic"/>
          <w:b/>
          <w:sz w:val="18"/>
          <w:szCs w:val="18"/>
        </w:rPr>
      </w:pPr>
    </w:p>
    <w:p w:rsidR="003E4CF3" w:rsidRPr="003E4CF3" w:rsidP="003E4CF3" w14:paraId="31AEDCE2" w14:textId="77777777">
      <w:pPr>
        <w:keepNext/>
        <w:suppressAutoHyphens/>
        <w:rPr>
          <w:rFonts w:ascii="Century Gothic" w:eastAsia="SimSun" w:hAnsi="Century Gothic"/>
          <w:b/>
          <w:sz w:val="18"/>
          <w:szCs w:val="18"/>
        </w:rPr>
      </w:pPr>
    </w:p>
    <w:p w:rsidR="003E4CF3" w:rsidRPr="003E4CF3" w:rsidP="003E4CF3" w14:paraId="1C5CA25F" w14:textId="77777777">
      <w:pPr>
        <w:keepNext/>
        <w:suppressAutoHyphens/>
        <w:rPr>
          <w:rFonts w:ascii="Century Gothic" w:eastAsia="SimSun" w:hAnsi="Century Gothic"/>
          <w:b/>
          <w:sz w:val="18"/>
          <w:szCs w:val="18"/>
        </w:rPr>
      </w:pPr>
    </w:p>
    <w:p w:rsidR="003E4CF3" w:rsidRPr="003E4CF3" w:rsidP="003E4CF3" w14:paraId="28CDC8F1" w14:textId="77777777">
      <w:pPr>
        <w:keepNext/>
        <w:suppressAutoHyphens/>
        <w:rPr>
          <w:rFonts w:ascii="Century Gothic" w:eastAsia="SimSun" w:hAnsi="Century Gothic"/>
          <w:b/>
          <w:sz w:val="18"/>
          <w:szCs w:val="18"/>
        </w:rPr>
      </w:pPr>
    </w:p>
    <w:p w:rsidR="003E4CF3" w:rsidRPr="003E4CF3" w:rsidP="003E4CF3" w14:paraId="79A28264" w14:textId="77777777">
      <w:pPr>
        <w:keepNext/>
        <w:suppressAutoHyphens/>
        <w:rPr>
          <w:rFonts w:ascii="Century Gothic" w:eastAsia="SimSun" w:hAnsi="Century Gothic"/>
          <w:b/>
          <w:sz w:val="18"/>
          <w:szCs w:val="18"/>
        </w:rPr>
      </w:pPr>
    </w:p>
    <w:p w:rsidR="003E4CF3" w:rsidRPr="003E4CF3" w:rsidP="003E4CF3" w14:paraId="6A71230C" w14:textId="77777777">
      <w:pPr>
        <w:keepNext/>
        <w:suppressAutoHyphens/>
        <w:rPr>
          <w:rFonts w:ascii="Century Gothic" w:eastAsia="SimSun" w:hAnsi="Century Gothic"/>
          <w:b/>
          <w:sz w:val="18"/>
          <w:szCs w:val="18"/>
        </w:rPr>
      </w:pPr>
    </w:p>
    <w:p w:rsidR="003E4CF3" w:rsidRPr="003E4CF3" w:rsidP="003E4CF3" w14:paraId="115A72C8" w14:textId="77777777">
      <w:pPr>
        <w:keepNext/>
        <w:suppressAutoHyphens/>
        <w:rPr>
          <w:rFonts w:ascii="Century Gothic" w:eastAsia="SimSun" w:hAnsi="Century Gothic"/>
          <w:b/>
          <w:sz w:val="18"/>
          <w:szCs w:val="18"/>
        </w:rPr>
      </w:pPr>
    </w:p>
    <w:p w:rsidR="003E4CF3" w:rsidRPr="003E4CF3" w:rsidP="003E4CF3" w14:paraId="55F219F4" w14:textId="77777777">
      <w:pPr>
        <w:keepNext/>
        <w:suppressAutoHyphens/>
        <w:rPr>
          <w:rFonts w:ascii="Century Gothic" w:eastAsia="SimSun" w:hAnsi="Century Gothic"/>
          <w:b/>
          <w:sz w:val="18"/>
          <w:szCs w:val="18"/>
        </w:rPr>
      </w:pPr>
    </w:p>
    <w:p w:rsidR="003E4CF3" w:rsidRPr="003E4CF3" w:rsidP="003E4CF3" w14:paraId="43DA816E" w14:textId="77777777">
      <w:pPr>
        <w:keepNext/>
        <w:suppressAutoHyphens/>
        <w:rPr>
          <w:rFonts w:ascii="Century Gothic" w:eastAsia="SimSun" w:hAnsi="Century Gothic"/>
          <w:b/>
          <w:sz w:val="18"/>
          <w:szCs w:val="18"/>
        </w:rPr>
      </w:pPr>
    </w:p>
    <w:p w:rsidR="00077028" w:rsidP="003E4CF3" w14:paraId="13486AF7" w14:textId="77777777">
      <w:pPr>
        <w:keepNext/>
        <w:suppressAutoHyphens/>
        <w:ind w:firstLine="720"/>
        <w:jc w:val="center"/>
        <w:rPr>
          <w:rFonts w:ascii="Century Gothic" w:hAnsi="Century Gothic"/>
          <w:sz w:val="18"/>
          <w:szCs w:val="18"/>
        </w:rPr>
      </w:pPr>
    </w:p>
    <w:p w:rsidR="00077028" w:rsidP="003E4CF3" w14:paraId="0C6303D4" w14:textId="77777777">
      <w:pPr>
        <w:keepNext/>
        <w:suppressAutoHyphens/>
        <w:ind w:firstLine="720"/>
        <w:jc w:val="center"/>
        <w:rPr>
          <w:rFonts w:ascii="Century Gothic" w:hAnsi="Century Gothic"/>
          <w:sz w:val="18"/>
          <w:szCs w:val="18"/>
        </w:rPr>
      </w:pPr>
    </w:p>
    <w:p w:rsidR="00077028" w:rsidP="003E4CF3" w14:paraId="234DEEFC" w14:textId="77777777">
      <w:pPr>
        <w:keepNext/>
        <w:suppressAutoHyphens/>
        <w:ind w:firstLine="720"/>
        <w:jc w:val="center"/>
        <w:rPr>
          <w:rFonts w:ascii="Century Gothic" w:hAnsi="Century Gothic"/>
          <w:sz w:val="18"/>
          <w:szCs w:val="18"/>
        </w:rPr>
      </w:pPr>
    </w:p>
    <w:p w:rsidR="003E4CF3" w:rsidRPr="003E4CF3" w:rsidP="003E4CF3" w14:paraId="30A41FFF" w14:textId="4D968A8C">
      <w:pPr>
        <w:keepNext/>
        <w:suppressAutoHyphens/>
        <w:ind w:firstLine="720"/>
        <w:jc w:val="center"/>
        <w:rPr>
          <w:rFonts w:ascii="Century Gothic" w:hAnsi="Century Gothic"/>
          <w:sz w:val="18"/>
          <w:szCs w:val="18"/>
        </w:rPr>
      </w:pPr>
      <w:r w:rsidRPr="003E4CF3">
        <w:rPr>
          <w:rFonts w:ascii="Century Gothic" w:hAnsi="Century Gothic"/>
          <w:sz w:val="18"/>
          <w:szCs w:val="18"/>
        </w:rPr>
        <w:t>Gambar 2. Pelaksanaan Kegiatan Advokasi Digitalisasi Desa</w:t>
      </w:r>
    </w:p>
    <w:p w:rsidR="003E4CF3" w:rsidRPr="003E4CF3" w:rsidP="003E4CF3" w14:paraId="236C349B" w14:textId="77777777">
      <w:pPr>
        <w:keepNext/>
        <w:suppressAutoHyphens/>
        <w:jc w:val="both"/>
        <w:rPr>
          <w:rFonts w:ascii="Century Gothic" w:hAnsi="Century Gothic"/>
          <w:sz w:val="18"/>
          <w:szCs w:val="18"/>
        </w:rPr>
      </w:pPr>
    </w:p>
    <w:p w:rsidR="003E4CF3" w:rsidP="003E4CF3" w14:paraId="092AF647" w14:textId="238F6069">
      <w:pPr>
        <w:keepNext/>
        <w:suppressAutoHyphens/>
        <w:ind w:firstLine="720"/>
        <w:jc w:val="both"/>
        <w:rPr>
          <w:rFonts w:ascii="Century Gothic" w:hAnsi="Century Gothic"/>
          <w:sz w:val="18"/>
          <w:szCs w:val="18"/>
        </w:rPr>
      </w:pPr>
      <w:r w:rsidRPr="003E4CF3">
        <w:rPr>
          <w:rFonts w:ascii="Century Gothic" w:hAnsi="Century Gothic"/>
          <w:sz w:val="18"/>
          <w:szCs w:val="18"/>
        </w:rPr>
        <w:t xml:space="preserve">Berdasarkan pelaksanaan ini diperoleh informasi penting terkait pemahaman masyarakat di Desa Cibodas yang masih belum mengetahui tentang pengembangan potensi digital di daerah tersebut. Hasil partisipasi pemangku kepentingan dalam FGD, ada beberapa yang potensi dan permasalahan yang diungkapkan dalam mewujudkan desa digital. Hal ini diuraikan pada </w:t>
      </w:r>
      <w:r w:rsidR="00077028">
        <w:rPr>
          <w:rFonts w:ascii="Century Gothic" w:hAnsi="Century Gothic"/>
          <w:sz w:val="18"/>
          <w:szCs w:val="18"/>
        </w:rPr>
        <w:t>T</w:t>
      </w:r>
      <w:r w:rsidRPr="003E4CF3">
        <w:rPr>
          <w:rFonts w:ascii="Century Gothic" w:hAnsi="Century Gothic"/>
          <w:sz w:val="18"/>
          <w:szCs w:val="18"/>
        </w:rPr>
        <w:t>abel</w:t>
      </w:r>
      <w:r w:rsidR="00077028">
        <w:rPr>
          <w:rFonts w:ascii="Century Gothic" w:hAnsi="Century Gothic"/>
          <w:sz w:val="18"/>
          <w:szCs w:val="18"/>
        </w:rPr>
        <w:t xml:space="preserve"> 1</w:t>
      </w:r>
      <w:r w:rsidRPr="003E4CF3">
        <w:rPr>
          <w:rFonts w:ascii="Century Gothic" w:hAnsi="Century Gothic"/>
          <w:sz w:val="18"/>
          <w:szCs w:val="18"/>
        </w:rPr>
        <w:t xml:space="preserve"> berikut:</w:t>
      </w:r>
    </w:p>
    <w:p w:rsidR="00077028" w:rsidP="003E4CF3" w14:paraId="4E725C82" w14:textId="1453C231">
      <w:pPr>
        <w:keepNext/>
        <w:suppressAutoHyphens/>
        <w:ind w:firstLine="720"/>
        <w:jc w:val="both"/>
        <w:rPr>
          <w:rFonts w:ascii="Century Gothic" w:hAnsi="Century Gothic"/>
          <w:sz w:val="18"/>
          <w:szCs w:val="18"/>
        </w:rPr>
      </w:pPr>
    </w:p>
    <w:p w:rsidR="00077028" w:rsidRPr="003E4CF3" w:rsidP="00077028" w14:paraId="6C4D98E8" w14:textId="17DEE054">
      <w:pPr>
        <w:keepNext/>
        <w:suppressAutoHyphens/>
        <w:ind w:firstLine="720"/>
        <w:jc w:val="center"/>
        <w:rPr>
          <w:rFonts w:ascii="Century Gothic" w:hAnsi="Century Gothic"/>
          <w:sz w:val="18"/>
          <w:szCs w:val="18"/>
        </w:rPr>
      </w:pPr>
      <w:r>
        <w:rPr>
          <w:rFonts w:ascii="Century Gothic" w:hAnsi="Century Gothic"/>
          <w:sz w:val="18"/>
          <w:szCs w:val="18"/>
        </w:rPr>
        <w:t>Tabel 1. Uraian Potensi dan Permasalahan Dalam Mewujudkan Desa Digital</w:t>
      </w:r>
    </w:p>
    <w:p w:rsidR="003E4CF3" w:rsidRPr="003E4CF3" w:rsidP="00077028" w14:paraId="5036BEB6" w14:textId="77777777">
      <w:pPr>
        <w:keepNext/>
        <w:suppressAutoHyphens/>
        <w:ind w:firstLine="720"/>
        <w:jc w:val="both"/>
        <w:rPr>
          <w:rFonts w:ascii="Century Gothic" w:hAnsi="Century Gothic"/>
          <w:sz w:val="18"/>
          <w:szCs w:val="18"/>
        </w:rPr>
      </w:pPr>
    </w:p>
    <w:tbl>
      <w:tblPr>
        <w:tblStyle w:val="PlainTable2"/>
        <w:tblW w:w="0" w:type="auto"/>
        <w:tblInd w:w="817" w:type="dxa"/>
        <w:tblLook w:val="04A0"/>
      </w:tblPr>
      <w:tblGrid>
        <w:gridCol w:w="3424"/>
        <w:gridCol w:w="5081"/>
      </w:tblGrid>
      <w:tr w14:paraId="684B277F" w14:textId="77777777" w:rsidTr="0073024A">
        <w:tblPrEx>
          <w:tblW w:w="0" w:type="auto"/>
          <w:tblInd w:w="817" w:type="dxa"/>
          <w:tblLook w:val="04A0"/>
        </w:tblPrEx>
        <w:tc>
          <w:tcPr>
            <w:tcW w:w="3424" w:type="dxa"/>
          </w:tcPr>
          <w:p w:rsidR="003E4CF3" w:rsidRPr="003E4CF3" w:rsidP="000213FF" w14:paraId="5F3F1971" w14:textId="77777777">
            <w:pPr>
              <w:keepNext/>
              <w:suppressAutoHyphens/>
              <w:jc w:val="center"/>
              <w:rPr>
                <w:rFonts w:ascii="Century Gothic" w:hAnsi="Century Gothic"/>
                <w:sz w:val="18"/>
                <w:szCs w:val="18"/>
              </w:rPr>
            </w:pPr>
            <w:r w:rsidRPr="003E4CF3">
              <w:rPr>
                <w:rFonts w:ascii="Century Gothic" w:hAnsi="Century Gothic"/>
                <w:sz w:val="18"/>
                <w:szCs w:val="18"/>
              </w:rPr>
              <w:t>Potensi</w:t>
            </w:r>
          </w:p>
        </w:tc>
        <w:tc>
          <w:tcPr>
            <w:tcW w:w="5081" w:type="dxa"/>
          </w:tcPr>
          <w:p w:rsidR="003E4CF3" w:rsidRPr="003E4CF3" w:rsidP="000213FF" w14:paraId="12BFEF47" w14:textId="77777777">
            <w:pPr>
              <w:keepNext/>
              <w:suppressAutoHyphens/>
              <w:jc w:val="center"/>
              <w:rPr>
                <w:rFonts w:ascii="Century Gothic" w:hAnsi="Century Gothic"/>
                <w:sz w:val="18"/>
                <w:szCs w:val="18"/>
              </w:rPr>
            </w:pPr>
            <w:r w:rsidRPr="003E4CF3">
              <w:rPr>
                <w:rFonts w:ascii="Century Gothic" w:hAnsi="Century Gothic"/>
                <w:sz w:val="18"/>
                <w:szCs w:val="18"/>
              </w:rPr>
              <w:t>Permasalahan</w:t>
            </w:r>
          </w:p>
        </w:tc>
      </w:tr>
      <w:tr w14:paraId="31825F72" w14:textId="77777777" w:rsidTr="0073024A">
        <w:tblPrEx>
          <w:tblW w:w="0" w:type="auto"/>
          <w:tblInd w:w="817" w:type="dxa"/>
          <w:tblLook w:val="04A0"/>
        </w:tblPrEx>
        <w:tc>
          <w:tcPr>
            <w:tcW w:w="3424" w:type="dxa"/>
          </w:tcPr>
          <w:p w:rsidR="003E4CF3" w:rsidRPr="00077028" w:rsidP="000213FF" w14:paraId="26370F86" w14:textId="77777777">
            <w:pPr>
              <w:keepNext/>
              <w:suppressAutoHyphens/>
              <w:jc w:val="both"/>
              <w:rPr>
                <w:rFonts w:ascii="Century Gothic" w:hAnsi="Century Gothic"/>
                <w:b w:val="0"/>
                <w:bCs w:val="0"/>
                <w:sz w:val="18"/>
                <w:szCs w:val="18"/>
              </w:rPr>
            </w:pPr>
            <w:r w:rsidRPr="00077028">
              <w:rPr>
                <w:rFonts w:ascii="Century Gothic" w:hAnsi="Century Gothic"/>
                <w:b w:val="0"/>
                <w:bCs w:val="0"/>
                <w:sz w:val="18"/>
                <w:szCs w:val="18"/>
              </w:rPr>
              <w:t>Program Pembangunan Desa Digital</w:t>
            </w:r>
          </w:p>
        </w:tc>
        <w:tc>
          <w:tcPr>
            <w:tcW w:w="5081" w:type="dxa"/>
          </w:tcPr>
          <w:p w:rsidR="003E4CF3" w:rsidRPr="003E4CF3" w:rsidP="000213FF" w14:paraId="295B6019" w14:textId="77777777">
            <w:pPr>
              <w:keepNext/>
              <w:suppressAutoHyphens/>
              <w:jc w:val="both"/>
              <w:rPr>
                <w:rFonts w:ascii="Century Gothic" w:hAnsi="Century Gothic"/>
                <w:sz w:val="18"/>
                <w:szCs w:val="18"/>
              </w:rPr>
            </w:pPr>
            <w:r w:rsidRPr="003E4CF3">
              <w:rPr>
                <w:rFonts w:ascii="Century Gothic" w:hAnsi="Century Gothic"/>
                <w:sz w:val="18"/>
                <w:szCs w:val="18"/>
              </w:rPr>
              <w:t>Terbatasnya pengetahuan terkait tahapan dalam membangun desa digital, baik itu dari segi sumber daya manusia dan pemanfaatan sarana prasarana yang dimiliki.</w:t>
            </w:r>
          </w:p>
        </w:tc>
      </w:tr>
      <w:tr w14:paraId="155B7359" w14:textId="77777777" w:rsidTr="0073024A">
        <w:tblPrEx>
          <w:tblW w:w="0" w:type="auto"/>
          <w:tblInd w:w="817" w:type="dxa"/>
          <w:tblLook w:val="04A0"/>
        </w:tblPrEx>
        <w:tc>
          <w:tcPr>
            <w:tcW w:w="3424" w:type="dxa"/>
          </w:tcPr>
          <w:p w:rsidR="003E4CF3" w:rsidRPr="00077028" w:rsidP="000213FF" w14:paraId="71947360" w14:textId="77777777">
            <w:pPr>
              <w:keepNext/>
              <w:suppressAutoHyphens/>
              <w:jc w:val="both"/>
              <w:rPr>
                <w:rFonts w:ascii="Century Gothic" w:hAnsi="Century Gothic"/>
                <w:b w:val="0"/>
                <w:bCs w:val="0"/>
                <w:sz w:val="18"/>
                <w:szCs w:val="18"/>
              </w:rPr>
            </w:pPr>
            <w:r w:rsidRPr="00077028">
              <w:rPr>
                <w:rFonts w:ascii="Century Gothic" w:hAnsi="Century Gothic"/>
                <w:b w:val="0"/>
                <w:bCs w:val="0"/>
                <w:sz w:val="18"/>
                <w:szCs w:val="18"/>
              </w:rPr>
              <w:t>Pembangunan Infrastruktur</w:t>
            </w:r>
          </w:p>
        </w:tc>
        <w:tc>
          <w:tcPr>
            <w:tcW w:w="5081" w:type="dxa"/>
          </w:tcPr>
          <w:p w:rsidR="003E4CF3" w:rsidRPr="003E4CF3" w:rsidP="000213FF" w14:paraId="671B1758" w14:textId="77777777">
            <w:pPr>
              <w:keepNext/>
              <w:suppressAutoHyphens/>
              <w:jc w:val="both"/>
              <w:rPr>
                <w:rFonts w:ascii="Century Gothic" w:hAnsi="Century Gothic"/>
                <w:sz w:val="18"/>
                <w:szCs w:val="18"/>
              </w:rPr>
            </w:pPr>
            <w:r w:rsidRPr="003E4CF3">
              <w:rPr>
                <w:rFonts w:ascii="Century Gothic" w:hAnsi="Century Gothic"/>
                <w:sz w:val="18"/>
                <w:szCs w:val="18"/>
              </w:rPr>
              <w:t>Terbatasnya infrastruktur dasar penggunaan internet untuk membangun konektivitas yang bagus, seperti towe pemancar dan suplai listrik yang stabil.</w:t>
            </w:r>
          </w:p>
        </w:tc>
      </w:tr>
      <w:tr w14:paraId="44C6FA26" w14:textId="77777777" w:rsidTr="0073024A">
        <w:tblPrEx>
          <w:tblW w:w="0" w:type="auto"/>
          <w:tblInd w:w="817" w:type="dxa"/>
          <w:tblLook w:val="04A0"/>
        </w:tblPrEx>
        <w:tc>
          <w:tcPr>
            <w:tcW w:w="3424" w:type="dxa"/>
          </w:tcPr>
          <w:p w:rsidR="003E4CF3" w:rsidRPr="00077028" w:rsidP="000213FF" w14:paraId="7064D1C7" w14:textId="77777777">
            <w:pPr>
              <w:keepNext/>
              <w:suppressAutoHyphens/>
              <w:jc w:val="both"/>
              <w:rPr>
                <w:rFonts w:ascii="Century Gothic" w:hAnsi="Century Gothic"/>
                <w:b w:val="0"/>
                <w:bCs w:val="0"/>
                <w:sz w:val="18"/>
                <w:szCs w:val="18"/>
              </w:rPr>
            </w:pPr>
            <w:r w:rsidRPr="00077028">
              <w:rPr>
                <w:rFonts w:ascii="Century Gothic" w:hAnsi="Century Gothic"/>
                <w:b w:val="0"/>
                <w:bCs w:val="0"/>
                <w:sz w:val="18"/>
                <w:szCs w:val="18"/>
              </w:rPr>
              <w:t>Pelatihan Literasi Digital</w:t>
            </w:r>
          </w:p>
        </w:tc>
        <w:tc>
          <w:tcPr>
            <w:tcW w:w="5081" w:type="dxa"/>
          </w:tcPr>
          <w:p w:rsidR="003E4CF3" w:rsidRPr="003E4CF3" w:rsidP="003E4CF3" w14:paraId="66D0C530" w14:textId="77777777">
            <w:pPr>
              <w:pStyle w:val="ListParagraph"/>
              <w:keepNext/>
              <w:numPr>
                <w:ilvl w:val="1"/>
                <w:numId w:val="5"/>
              </w:numPr>
              <w:suppressAutoHyphens/>
              <w:ind w:left="320" w:hanging="284"/>
              <w:rPr>
                <w:rFonts w:ascii="Century Gothic" w:hAnsi="Century Gothic" w:cs="Times New Roman"/>
                <w:sz w:val="18"/>
                <w:szCs w:val="18"/>
              </w:rPr>
            </w:pPr>
            <w:r w:rsidRPr="003E4CF3">
              <w:rPr>
                <w:rFonts w:ascii="Century Gothic" w:hAnsi="Century Gothic" w:cs="Times New Roman"/>
                <w:sz w:val="18"/>
                <w:szCs w:val="18"/>
              </w:rPr>
              <w:t>Program literasi digital untuk meningkatkan pengetahuan pemanfaatan internet secara baik belum merata, hanya sebagian yang melek teknologi.</w:t>
            </w:r>
          </w:p>
          <w:p w:rsidR="003E4CF3" w:rsidRPr="003E4CF3" w:rsidP="003E4CF3" w14:paraId="7229B30D" w14:textId="77777777">
            <w:pPr>
              <w:pStyle w:val="ListParagraph"/>
              <w:keepNext/>
              <w:numPr>
                <w:ilvl w:val="1"/>
                <w:numId w:val="5"/>
              </w:numPr>
              <w:suppressAutoHyphens/>
              <w:ind w:left="320" w:hanging="284"/>
              <w:rPr>
                <w:rFonts w:ascii="Century Gothic" w:hAnsi="Century Gothic" w:cs="Times New Roman"/>
                <w:sz w:val="18"/>
                <w:szCs w:val="18"/>
              </w:rPr>
            </w:pPr>
            <w:r w:rsidRPr="003E4CF3">
              <w:rPr>
                <w:rFonts w:ascii="Century Gothic" w:hAnsi="Century Gothic" w:cs="Times New Roman"/>
                <w:sz w:val="18"/>
                <w:szCs w:val="18"/>
              </w:rPr>
              <w:t>Masyarakat desa pada umumnya kurang terlibat dalam program ini, sehingga sasaran pelatihan tidak menyeluruh.</w:t>
            </w:r>
          </w:p>
        </w:tc>
      </w:tr>
      <w:tr w14:paraId="221A099F" w14:textId="77777777" w:rsidTr="0073024A">
        <w:tblPrEx>
          <w:tblW w:w="0" w:type="auto"/>
          <w:tblInd w:w="817" w:type="dxa"/>
          <w:tblLook w:val="04A0"/>
        </w:tblPrEx>
        <w:tc>
          <w:tcPr>
            <w:tcW w:w="3424" w:type="dxa"/>
          </w:tcPr>
          <w:p w:rsidR="003E4CF3" w:rsidRPr="00077028" w:rsidP="000213FF" w14:paraId="20776A89" w14:textId="77777777">
            <w:pPr>
              <w:keepNext/>
              <w:suppressAutoHyphens/>
              <w:jc w:val="both"/>
              <w:rPr>
                <w:rFonts w:ascii="Century Gothic" w:hAnsi="Century Gothic"/>
                <w:b w:val="0"/>
                <w:bCs w:val="0"/>
                <w:sz w:val="18"/>
                <w:szCs w:val="18"/>
              </w:rPr>
            </w:pPr>
            <w:r w:rsidRPr="00077028">
              <w:rPr>
                <w:rFonts w:ascii="Century Gothic" w:hAnsi="Century Gothic"/>
                <w:b w:val="0"/>
                <w:bCs w:val="0"/>
                <w:sz w:val="18"/>
                <w:szCs w:val="18"/>
              </w:rPr>
              <w:t>Pelatihan Pemasaran Digital</w:t>
            </w:r>
          </w:p>
        </w:tc>
        <w:tc>
          <w:tcPr>
            <w:tcW w:w="5081" w:type="dxa"/>
          </w:tcPr>
          <w:p w:rsidR="003E4CF3" w:rsidRPr="003E4CF3" w:rsidP="000213FF" w14:paraId="203EBE5F" w14:textId="77777777">
            <w:pPr>
              <w:keepNext/>
              <w:suppressAutoHyphens/>
              <w:jc w:val="both"/>
              <w:rPr>
                <w:rFonts w:ascii="Century Gothic" w:hAnsi="Century Gothic"/>
                <w:sz w:val="18"/>
                <w:szCs w:val="18"/>
              </w:rPr>
            </w:pPr>
            <w:r w:rsidRPr="003E4CF3">
              <w:rPr>
                <w:rFonts w:ascii="Century Gothic" w:hAnsi="Century Gothic"/>
                <w:sz w:val="18"/>
                <w:szCs w:val="18"/>
              </w:rPr>
              <w:t xml:space="preserve">Banyak pelaku usaha di desa Cibodas Lembang yang masih memasarkan produknya secara konvensional. Padahal jika dilihat dari potensi ekonominya sangat bagus dalam meningkatkan kesejahteraan </w:t>
            </w:r>
            <w:r w:rsidRPr="003E4CF3">
              <w:rPr>
                <w:rFonts w:ascii="Century Gothic" w:hAnsi="Century Gothic"/>
                <w:sz w:val="18"/>
                <w:szCs w:val="18"/>
              </w:rPr>
              <w:t>masyarakat.</w:t>
            </w:r>
          </w:p>
        </w:tc>
      </w:tr>
      <w:tr w14:paraId="447DC6AB" w14:textId="77777777" w:rsidTr="0073024A">
        <w:tblPrEx>
          <w:tblW w:w="0" w:type="auto"/>
          <w:tblInd w:w="817" w:type="dxa"/>
          <w:tblLook w:val="04A0"/>
        </w:tblPrEx>
        <w:tc>
          <w:tcPr>
            <w:tcW w:w="3424" w:type="dxa"/>
          </w:tcPr>
          <w:p w:rsidR="003E4CF3" w:rsidRPr="00077028" w:rsidP="000213FF" w14:paraId="5BEFDAB2" w14:textId="77777777">
            <w:pPr>
              <w:keepNext/>
              <w:suppressAutoHyphens/>
              <w:jc w:val="both"/>
              <w:rPr>
                <w:rFonts w:ascii="Century Gothic" w:hAnsi="Century Gothic"/>
                <w:b w:val="0"/>
                <w:bCs w:val="0"/>
                <w:sz w:val="18"/>
                <w:szCs w:val="18"/>
              </w:rPr>
            </w:pPr>
            <w:r w:rsidRPr="00077028">
              <w:rPr>
                <w:rFonts w:ascii="Century Gothic" w:hAnsi="Century Gothic"/>
                <w:b w:val="0"/>
                <w:bCs w:val="0"/>
                <w:sz w:val="18"/>
                <w:szCs w:val="18"/>
              </w:rPr>
              <w:t>Implementasi Pemanfaatan Teknologi dalam meningkatkan produktifitas dan kemandirian masyarakat desa.</w:t>
            </w:r>
          </w:p>
        </w:tc>
        <w:tc>
          <w:tcPr>
            <w:tcW w:w="5081" w:type="dxa"/>
          </w:tcPr>
          <w:p w:rsidR="003E4CF3" w:rsidRPr="003E4CF3" w:rsidP="000213FF" w14:paraId="1BA5D8E0" w14:textId="77777777">
            <w:pPr>
              <w:keepNext/>
              <w:suppressAutoHyphens/>
              <w:jc w:val="both"/>
              <w:rPr>
                <w:rFonts w:ascii="Century Gothic" w:hAnsi="Century Gothic"/>
                <w:sz w:val="18"/>
                <w:szCs w:val="18"/>
              </w:rPr>
            </w:pPr>
            <w:r w:rsidRPr="003E4CF3">
              <w:rPr>
                <w:rFonts w:ascii="Century Gothic" w:hAnsi="Century Gothic"/>
                <w:sz w:val="18"/>
                <w:szCs w:val="18"/>
              </w:rPr>
              <w:t>Terbatasnya sumber daya manusia dalam memanfaatkan teknologi secara masif dan tepat guna dalam meningkatkan ekonomi desa.</w:t>
            </w:r>
          </w:p>
        </w:tc>
      </w:tr>
    </w:tbl>
    <w:p w:rsidR="003E4CF3" w:rsidRPr="003E4CF3" w:rsidP="003E4CF3" w14:paraId="283B57ED" w14:textId="77777777">
      <w:pPr>
        <w:keepNext/>
        <w:suppressAutoHyphens/>
        <w:ind w:firstLine="720"/>
        <w:jc w:val="both"/>
        <w:rPr>
          <w:rFonts w:ascii="Century Gothic" w:hAnsi="Century Gothic"/>
          <w:sz w:val="18"/>
          <w:szCs w:val="18"/>
        </w:rPr>
      </w:pPr>
    </w:p>
    <w:p w:rsidR="003E4CF3" w:rsidRPr="003E4CF3" w:rsidP="003E4CF3" w14:paraId="07A8F5B8" w14:textId="77777777">
      <w:pPr>
        <w:keepNext/>
        <w:suppressAutoHyphens/>
        <w:ind w:firstLine="720"/>
        <w:jc w:val="both"/>
        <w:rPr>
          <w:rFonts w:ascii="Century Gothic" w:hAnsi="Century Gothic"/>
          <w:sz w:val="18"/>
          <w:szCs w:val="18"/>
        </w:rPr>
      </w:pPr>
      <w:r w:rsidRPr="003E4CF3">
        <w:rPr>
          <w:rFonts w:ascii="Century Gothic" w:hAnsi="Century Gothic"/>
          <w:sz w:val="18"/>
          <w:szCs w:val="18"/>
        </w:rPr>
        <w:t>Kegiatan advokasi memberikan informasi penting yang perlu digali terkait cara masyarakat Desa Cibodas Lembang dapat terlibat dan berpartisipasi dalam pengembangan kawasan untuk mendukung terwujudnya desa digital. Ada beberapa hal penting yang perlu ditindak lanjuti yaitu :</w:t>
      </w:r>
    </w:p>
    <w:p w:rsidR="003E4CF3" w:rsidRPr="003E4CF3" w:rsidP="003E4CF3" w14:paraId="77E7466B" w14:textId="1827E6BB">
      <w:pPr>
        <w:keepNext/>
        <w:suppressAutoHyphens/>
        <w:jc w:val="both"/>
        <w:rPr>
          <w:rFonts w:ascii="Century Gothic" w:hAnsi="Century Gothic"/>
          <w:sz w:val="18"/>
          <w:szCs w:val="18"/>
        </w:rPr>
      </w:pPr>
      <w:r w:rsidRPr="003E4CF3">
        <w:rPr>
          <w:rFonts w:ascii="Century Gothic" w:hAnsi="Century Gothic"/>
          <w:sz w:val="18"/>
          <w:szCs w:val="18"/>
        </w:rPr>
        <w:t>1. Literasi digital masyarakat yang paham akan manfaat internet dalam makna yang positif.</w:t>
      </w:r>
    </w:p>
    <w:p w:rsidR="003E4CF3" w:rsidRPr="003E4CF3" w:rsidP="003E4CF3" w14:paraId="7E856802" w14:textId="77777777">
      <w:pPr>
        <w:keepNext/>
        <w:suppressAutoHyphens/>
        <w:jc w:val="both"/>
        <w:rPr>
          <w:rFonts w:ascii="Century Gothic" w:hAnsi="Century Gothic"/>
          <w:sz w:val="18"/>
          <w:szCs w:val="18"/>
        </w:rPr>
      </w:pPr>
      <w:r w:rsidRPr="003E4CF3">
        <w:rPr>
          <w:rFonts w:ascii="Century Gothic" w:hAnsi="Century Gothic"/>
          <w:sz w:val="18"/>
          <w:szCs w:val="18"/>
        </w:rPr>
        <w:t>2. Model partisipasi masyarakat khususnya pelaku UMKM dalam melakukan pemasaran digital.</w:t>
      </w:r>
    </w:p>
    <w:p w:rsidR="003E4CF3" w:rsidP="003E4CF3" w14:paraId="5EF41FB8" w14:textId="14B6166E">
      <w:pPr>
        <w:keepNext/>
        <w:suppressAutoHyphens/>
        <w:jc w:val="both"/>
        <w:rPr>
          <w:rFonts w:ascii="Century Gothic" w:hAnsi="Century Gothic"/>
          <w:sz w:val="18"/>
          <w:szCs w:val="18"/>
        </w:rPr>
      </w:pPr>
      <w:r w:rsidRPr="003E4CF3">
        <w:rPr>
          <w:rFonts w:ascii="Century Gothic" w:hAnsi="Century Gothic"/>
          <w:sz w:val="18"/>
          <w:szCs w:val="18"/>
        </w:rPr>
        <w:t>3. Pemanfaatan Teknologi sebagai upaya meningkatkan produktifitas dan kemandirian masyarakat desa.</w:t>
      </w:r>
    </w:p>
    <w:p w:rsidR="00382ABB" w:rsidRPr="003E4CF3" w:rsidP="003E4CF3" w14:paraId="28872A97" w14:textId="77777777">
      <w:pPr>
        <w:keepNext/>
        <w:suppressAutoHyphens/>
        <w:jc w:val="both"/>
        <w:rPr>
          <w:rFonts w:ascii="Century Gothic" w:hAnsi="Century Gothic"/>
          <w:sz w:val="18"/>
          <w:szCs w:val="18"/>
        </w:rPr>
      </w:pPr>
    </w:p>
    <w:p w:rsidR="003E4CF3" w:rsidRPr="003E4CF3" w:rsidP="003E4CF3" w14:paraId="5671AD95" w14:textId="77777777">
      <w:pPr>
        <w:keepNext/>
        <w:suppressAutoHyphens/>
        <w:ind w:firstLine="720"/>
        <w:jc w:val="both"/>
        <w:rPr>
          <w:rFonts w:ascii="Century Gothic" w:hAnsi="Century Gothic"/>
          <w:sz w:val="18"/>
          <w:szCs w:val="18"/>
        </w:rPr>
      </w:pPr>
    </w:p>
    <w:p w:rsidR="003E4CF3" w:rsidRPr="003E4CF3" w:rsidP="003E4CF3" w14:paraId="621D21DE" w14:textId="5F1CD519">
      <w:pPr>
        <w:keepNext/>
        <w:suppressAutoHyphens/>
        <w:ind w:firstLine="720"/>
        <w:jc w:val="both"/>
        <w:rPr>
          <w:rFonts w:ascii="Century Gothic" w:hAnsi="Century Gothic"/>
          <w:sz w:val="18"/>
          <w:szCs w:val="18"/>
        </w:rPr>
      </w:pPr>
      <w:r w:rsidRPr="003E4CF3">
        <w:rPr>
          <w:rFonts w:ascii="Century Gothic" w:hAnsi="Century Gothic"/>
          <w:noProof/>
          <w:sz w:val="18"/>
          <w:szCs w:val="18"/>
        </w:rPr>
        <w:drawing>
          <wp:anchor distT="0" distB="0" distL="114300" distR="114300" simplePos="0" relativeHeight="251663360" behindDoc="1" locked="0" layoutInCell="1" allowOverlap="1">
            <wp:simplePos x="0" y="0"/>
            <wp:positionH relativeFrom="column">
              <wp:posOffset>3902075</wp:posOffset>
            </wp:positionH>
            <wp:positionV relativeFrom="paragraph">
              <wp:posOffset>10795</wp:posOffset>
            </wp:positionV>
            <wp:extent cx="1797050" cy="25749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97050" cy="2574925"/>
                    </a:xfrm>
                    <a:prstGeom prst="rect">
                      <a:avLst/>
                    </a:prstGeom>
                  </pic:spPr>
                </pic:pic>
              </a:graphicData>
            </a:graphic>
            <wp14:sizeRelH relativeFrom="page">
              <wp14:pctWidth>0</wp14:pctWidth>
            </wp14:sizeRelH>
            <wp14:sizeRelV relativeFrom="page">
              <wp14:pctHeight>0</wp14:pctHeight>
            </wp14:sizeRelV>
          </wp:anchor>
        </w:drawing>
      </w:r>
      <w:r w:rsidRPr="003E4CF3">
        <w:rPr>
          <w:rFonts w:ascii="Century Gothic" w:hAnsi="Century Gothic"/>
          <w:noProof/>
          <w:sz w:val="18"/>
          <w:szCs w:val="18"/>
        </w:rPr>
        <w:drawing>
          <wp:anchor distT="0" distB="0" distL="114300" distR="114300" simplePos="0" relativeHeight="251661312" behindDoc="1" locked="0" layoutInCell="1" allowOverlap="1">
            <wp:simplePos x="0" y="0"/>
            <wp:positionH relativeFrom="column">
              <wp:posOffset>308610</wp:posOffset>
            </wp:positionH>
            <wp:positionV relativeFrom="paragraph">
              <wp:posOffset>14605</wp:posOffset>
            </wp:positionV>
            <wp:extent cx="1810385" cy="25749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0385" cy="2574925"/>
                    </a:xfrm>
                    <a:prstGeom prst="rect">
                      <a:avLst/>
                    </a:prstGeom>
                  </pic:spPr>
                </pic:pic>
              </a:graphicData>
            </a:graphic>
            <wp14:sizeRelH relativeFrom="page">
              <wp14:pctWidth>0</wp14:pctWidth>
            </wp14:sizeRelH>
            <wp14:sizeRelV relativeFrom="page">
              <wp14:pctHeight>0</wp14:pctHeight>
            </wp14:sizeRelV>
          </wp:anchor>
        </w:drawing>
      </w:r>
      <w:r w:rsidRPr="003E4CF3">
        <w:rPr>
          <w:rFonts w:ascii="Century Gothic" w:hAnsi="Century Gothic"/>
          <w:noProof/>
          <w:sz w:val="18"/>
          <w:szCs w:val="18"/>
        </w:rPr>
        <w:drawing>
          <wp:anchor distT="0" distB="0" distL="114300" distR="114300" simplePos="0" relativeHeight="251662336" behindDoc="1" locked="0" layoutInCell="1" allowOverlap="1">
            <wp:simplePos x="0" y="0"/>
            <wp:positionH relativeFrom="column">
              <wp:posOffset>2148205</wp:posOffset>
            </wp:positionH>
            <wp:positionV relativeFrom="paragraph">
              <wp:posOffset>14605</wp:posOffset>
            </wp:positionV>
            <wp:extent cx="1718310" cy="25749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18310" cy="2574925"/>
                    </a:xfrm>
                    <a:prstGeom prst="rect">
                      <a:avLst/>
                    </a:prstGeom>
                  </pic:spPr>
                </pic:pic>
              </a:graphicData>
            </a:graphic>
            <wp14:sizeRelH relativeFrom="page">
              <wp14:pctWidth>0</wp14:pctWidth>
            </wp14:sizeRelH>
            <wp14:sizeRelV relativeFrom="page">
              <wp14:pctHeight>0</wp14:pctHeight>
            </wp14:sizeRelV>
          </wp:anchor>
        </w:drawing>
      </w:r>
    </w:p>
    <w:p w:rsidR="003E4CF3" w:rsidRPr="003E4CF3" w:rsidP="003E4CF3" w14:paraId="12A91B57" w14:textId="77777777">
      <w:pPr>
        <w:keepNext/>
        <w:suppressAutoHyphens/>
        <w:ind w:firstLine="720"/>
        <w:jc w:val="both"/>
        <w:rPr>
          <w:rFonts w:ascii="Century Gothic" w:hAnsi="Century Gothic"/>
          <w:sz w:val="18"/>
          <w:szCs w:val="18"/>
        </w:rPr>
      </w:pPr>
    </w:p>
    <w:p w:rsidR="003E4CF3" w:rsidRPr="003E4CF3" w:rsidP="003E4CF3" w14:paraId="7C8A9C56" w14:textId="77777777">
      <w:pPr>
        <w:keepNext/>
        <w:suppressAutoHyphens/>
        <w:ind w:firstLine="720"/>
        <w:jc w:val="both"/>
        <w:rPr>
          <w:rFonts w:ascii="Century Gothic" w:hAnsi="Century Gothic"/>
          <w:sz w:val="18"/>
          <w:szCs w:val="18"/>
        </w:rPr>
      </w:pPr>
    </w:p>
    <w:p w:rsidR="003E4CF3" w:rsidRPr="003E4CF3" w:rsidP="003E4CF3" w14:paraId="6C9C973C" w14:textId="77777777">
      <w:pPr>
        <w:keepNext/>
        <w:suppressAutoHyphens/>
        <w:ind w:firstLine="720"/>
        <w:jc w:val="both"/>
        <w:rPr>
          <w:rFonts w:ascii="Century Gothic" w:hAnsi="Century Gothic"/>
          <w:sz w:val="18"/>
          <w:szCs w:val="18"/>
        </w:rPr>
      </w:pPr>
    </w:p>
    <w:p w:rsidR="003E4CF3" w:rsidRPr="003E4CF3" w:rsidP="003E4CF3" w14:paraId="4E62CCB6" w14:textId="77777777">
      <w:pPr>
        <w:keepNext/>
        <w:suppressAutoHyphens/>
        <w:ind w:firstLine="720"/>
        <w:jc w:val="both"/>
        <w:rPr>
          <w:rFonts w:ascii="Century Gothic" w:hAnsi="Century Gothic"/>
          <w:sz w:val="18"/>
          <w:szCs w:val="18"/>
        </w:rPr>
      </w:pPr>
    </w:p>
    <w:p w:rsidR="003E4CF3" w:rsidRPr="003E4CF3" w:rsidP="003E4CF3" w14:paraId="3F543BF5" w14:textId="77777777">
      <w:pPr>
        <w:keepNext/>
        <w:suppressAutoHyphens/>
        <w:ind w:firstLine="720"/>
        <w:jc w:val="both"/>
        <w:rPr>
          <w:rFonts w:ascii="Century Gothic" w:hAnsi="Century Gothic"/>
          <w:sz w:val="18"/>
          <w:szCs w:val="18"/>
        </w:rPr>
      </w:pPr>
    </w:p>
    <w:p w:rsidR="003E4CF3" w:rsidRPr="003E4CF3" w:rsidP="003E4CF3" w14:paraId="1D8CF7AE" w14:textId="77777777">
      <w:pPr>
        <w:keepNext/>
        <w:suppressAutoHyphens/>
        <w:ind w:firstLine="720"/>
        <w:jc w:val="both"/>
        <w:rPr>
          <w:rFonts w:ascii="Century Gothic" w:hAnsi="Century Gothic"/>
          <w:sz w:val="18"/>
          <w:szCs w:val="18"/>
        </w:rPr>
      </w:pPr>
    </w:p>
    <w:p w:rsidR="003E4CF3" w:rsidRPr="003E4CF3" w:rsidP="003E4CF3" w14:paraId="4406813D" w14:textId="77777777">
      <w:pPr>
        <w:keepNext/>
        <w:suppressAutoHyphens/>
        <w:ind w:firstLine="720"/>
        <w:jc w:val="both"/>
        <w:rPr>
          <w:rFonts w:ascii="Century Gothic" w:hAnsi="Century Gothic"/>
          <w:sz w:val="18"/>
          <w:szCs w:val="18"/>
        </w:rPr>
      </w:pPr>
    </w:p>
    <w:p w:rsidR="003E4CF3" w:rsidRPr="003E4CF3" w:rsidP="003E4CF3" w14:paraId="4898CF63" w14:textId="77777777">
      <w:pPr>
        <w:keepNext/>
        <w:suppressAutoHyphens/>
        <w:ind w:firstLine="720"/>
        <w:jc w:val="both"/>
        <w:rPr>
          <w:rFonts w:ascii="Century Gothic" w:hAnsi="Century Gothic"/>
          <w:sz w:val="18"/>
          <w:szCs w:val="18"/>
        </w:rPr>
      </w:pPr>
    </w:p>
    <w:p w:rsidR="003E4CF3" w:rsidRPr="003E4CF3" w:rsidP="003E4CF3" w14:paraId="2958D4B8" w14:textId="77777777">
      <w:pPr>
        <w:keepNext/>
        <w:suppressAutoHyphens/>
        <w:ind w:firstLine="720"/>
        <w:jc w:val="both"/>
        <w:rPr>
          <w:rFonts w:ascii="Century Gothic" w:hAnsi="Century Gothic"/>
          <w:sz w:val="18"/>
          <w:szCs w:val="18"/>
        </w:rPr>
      </w:pPr>
    </w:p>
    <w:p w:rsidR="003E4CF3" w:rsidRPr="003E4CF3" w:rsidP="003E4CF3" w14:paraId="4FE562D2" w14:textId="77777777">
      <w:pPr>
        <w:keepNext/>
        <w:suppressAutoHyphens/>
        <w:ind w:firstLine="720"/>
        <w:jc w:val="both"/>
        <w:rPr>
          <w:rFonts w:ascii="Century Gothic" w:hAnsi="Century Gothic"/>
          <w:sz w:val="18"/>
          <w:szCs w:val="18"/>
        </w:rPr>
      </w:pPr>
    </w:p>
    <w:p w:rsidR="003E4CF3" w:rsidRPr="003E4CF3" w:rsidP="003E4CF3" w14:paraId="2E0CF32C" w14:textId="77777777">
      <w:pPr>
        <w:keepNext/>
        <w:suppressAutoHyphens/>
        <w:ind w:firstLine="720"/>
        <w:jc w:val="both"/>
        <w:rPr>
          <w:rFonts w:ascii="Century Gothic" w:hAnsi="Century Gothic"/>
          <w:sz w:val="18"/>
          <w:szCs w:val="18"/>
        </w:rPr>
      </w:pPr>
    </w:p>
    <w:p w:rsidR="003E4CF3" w:rsidRPr="003E4CF3" w:rsidP="003E4CF3" w14:paraId="41D9B381" w14:textId="77777777">
      <w:pPr>
        <w:keepNext/>
        <w:suppressAutoHyphens/>
        <w:ind w:firstLine="720"/>
        <w:jc w:val="both"/>
        <w:rPr>
          <w:rFonts w:ascii="Century Gothic" w:hAnsi="Century Gothic"/>
          <w:sz w:val="18"/>
          <w:szCs w:val="18"/>
        </w:rPr>
      </w:pPr>
    </w:p>
    <w:p w:rsidR="003E4CF3" w:rsidRPr="003E4CF3" w:rsidP="003E4CF3" w14:paraId="57C83181" w14:textId="77777777">
      <w:pPr>
        <w:keepNext/>
        <w:suppressAutoHyphens/>
        <w:ind w:firstLine="720"/>
        <w:jc w:val="both"/>
        <w:rPr>
          <w:rFonts w:ascii="Century Gothic" w:hAnsi="Century Gothic"/>
          <w:sz w:val="18"/>
          <w:szCs w:val="18"/>
        </w:rPr>
      </w:pPr>
    </w:p>
    <w:p w:rsidR="003E4CF3" w:rsidRPr="003E4CF3" w:rsidP="003E4CF3" w14:paraId="3620134E" w14:textId="77777777">
      <w:pPr>
        <w:keepNext/>
        <w:suppressAutoHyphens/>
        <w:ind w:firstLine="720"/>
        <w:jc w:val="both"/>
        <w:rPr>
          <w:rFonts w:ascii="Century Gothic" w:hAnsi="Century Gothic"/>
          <w:sz w:val="18"/>
          <w:szCs w:val="18"/>
        </w:rPr>
      </w:pPr>
    </w:p>
    <w:p w:rsidR="003E4CF3" w:rsidRPr="003E4CF3" w:rsidP="003E4CF3" w14:paraId="07917154" w14:textId="77777777">
      <w:pPr>
        <w:keepNext/>
        <w:suppressAutoHyphens/>
        <w:ind w:firstLine="720"/>
        <w:jc w:val="both"/>
        <w:rPr>
          <w:rFonts w:ascii="Century Gothic" w:hAnsi="Century Gothic"/>
          <w:sz w:val="18"/>
          <w:szCs w:val="18"/>
        </w:rPr>
      </w:pPr>
    </w:p>
    <w:p w:rsidR="003E4CF3" w:rsidRPr="003E4CF3" w:rsidP="003E4CF3" w14:paraId="71B55CC2" w14:textId="77777777">
      <w:pPr>
        <w:keepNext/>
        <w:suppressAutoHyphens/>
        <w:ind w:firstLine="720"/>
        <w:jc w:val="both"/>
        <w:rPr>
          <w:rFonts w:ascii="Century Gothic" w:hAnsi="Century Gothic"/>
          <w:sz w:val="18"/>
          <w:szCs w:val="18"/>
        </w:rPr>
      </w:pPr>
    </w:p>
    <w:p w:rsidR="003E4CF3" w:rsidRPr="003E4CF3" w:rsidP="003E4CF3" w14:paraId="55B475FC" w14:textId="77777777">
      <w:pPr>
        <w:keepNext/>
        <w:suppressAutoHyphens/>
        <w:ind w:firstLine="720"/>
        <w:jc w:val="center"/>
        <w:rPr>
          <w:rFonts w:ascii="Century Gothic" w:hAnsi="Century Gothic"/>
          <w:sz w:val="18"/>
          <w:szCs w:val="18"/>
        </w:rPr>
      </w:pPr>
    </w:p>
    <w:p w:rsidR="00077028" w:rsidP="003E4CF3" w14:paraId="7B503834" w14:textId="77777777">
      <w:pPr>
        <w:keepNext/>
        <w:suppressAutoHyphens/>
        <w:ind w:firstLine="720"/>
        <w:jc w:val="center"/>
        <w:rPr>
          <w:rFonts w:ascii="Century Gothic" w:hAnsi="Century Gothic"/>
          <w:sz w:val="18"/>
          <w:szCs w:val="18"/>
        </w:rPr>
      </w:pPr>
    </w:p>
    <w:p w:rsidR="003E4CF3" w:rsidRPr="003E4CF3" w:rsidP="003E4CF3" w14:paraId="071F39F7" w14:textId="6EDBA4DA">
      <w:pPr>
        <w:keepNext/>
        <w:suppressAutoHyphens/>
        <w:ind w:firstLine="720"/>
        <w:jc w:val="center"/>
        <w:rPr>
          <w:rFonts w:ascii="Century Gothic" w:hAnsi="Century Gothic"/>
          <w:sz w:val="18"/>
          <w:szCs w:val="18"/>
        </w:rPr>
      </w:pPr>
      <w:r w:rsidRPr="003E4CF3">
        <w:rPr>
          <w:rFonts w:ascii="Century Gothic" w:hAnsi="Century Gothic"/>
          <w:sz w:val="18"/>
          <w:szCs w:val="18"/>
        </w:rPr>
        <w:t>Gambar 2. Pelaksanaan FGD kegiatan Advokasi Digitalisasi Desa</w:t>
      </w:r>
    </w:p>
    <w:p w:rsidR="003E4CF3" w:rsidRPr="003E4CF3" w:rsidP="003E4CF3" w14:paraId="53FF5E0B" w14:textId="77777777">
      <w:pPr>
        <w:keepNext/>
        <w:suppressAutoHyphens/>
        <w:jc w:val="both"/>
        <w:rPr>
          <w:rFonts w:ascii="Century Gothic" w:hAnsi="Century Gothic"/>
          <w:sz w:val="18"/>
          <w:szCs w:val="18"/>
        </w:rPr>
      </w:pPr>
    </w:p>
    <w:p w:rsidR="003E4CF3" w:rsidRPr="003E4CF3" w:rsidP="003E4CF3" w14:paraId="06C7B75F" w14:textId="77777777">
      <w:pPr>
        <w:keepNext/>
        <w:suppressAutoHyphens/>
        <w:ind w:firstLine="720"/>
        <w:jc w:val="both"/>
        <w:rPr>
          <w:rFonts w:ascii="Century Gothic" w:hAnsi="Century Gothic"/>
          <w:sz w:val="18"/>
          <w:szCs w:val="18"/>
        </w:rPr>
      </w:pPr>
      <w:r w:rsidRPr="003E4CF3">
        <w:rPr>
          <w:rFonts w:ascii="Century Gothic" w:hAnsi="Century Gothic"/>
          <w:sz w:val="18"/>
          <w:szCs w:val="18"/>
        </w:rPr>
        <w:t xml:space="preserve">Oleh karena itu, kegiatan advokasi ini memberikan manfaat praktis dan membuka wawasan terhadap perubahan pemerintah Desa Cibodas Lembang dalam rangka perencanaan pengembangan desa digital. Sistem pentahelix yang dapat dibangun oleh pemerintah Desa Cibodas Lembang dengan beberapa pihak terkait khususnya Politeknik STIA LAN Bandung menunjukkan modal sosial yang tinggi dalam pengembangan desa. Sebelum pengembangan digitalisasi desa dapat dilakukan secara optimal, masyarakat dan pelaku UMKM perlu diberikan pelatihan dan pendampingan secara intensif dalam mendorong aktualisasi literasi digital. Bagi Pemerintah Desa, kebijakan dalam mengelola sumber daya yang dimiliki di Desa Cibodas Lembang menjadi salah satu poin penting sebagai masukan dalam perbaikan pemerintahan desa. </w:t>
      </w:r>
    </w:p>
    <w:p w:rsidR="0073024A" w:rsidP="003E4CF3" w14:paraId="08317CA6" w14:textId="77777777">
      <w:pPr>
        <w:keepNext/>
        <w:suppressAutoHyphens/>
        <w:ind w:firstLine="720"/>
        <w:jc w:val="both"/>
        <w:rPr>
          <w:rFonts w:ascii="Century Gothic" w:hAnsi="Century Gothic"/>
          <w:sz w:val="18"/>
          <w:szCs w:val="18"/>
        </w:rPr>
      </w:pPr>
    </w:p>
    <w:p w:rsidR="003E4CF3" w:rsidRPr="003E4CF3" w:rsidP="003E4CF3" w14:paraId="36D27627" w14:textId="7F555882">
      <w:pPr>
        <w:keepNext/>
        <w:suppressAutoHyphens/>
        <w:ind w:firstLine="720"/>
        <w:jc w:val="both"/>
        <w:rPr>
          <w:rFonts w:ascii="Century Gothic" w:hAnsi="Century Gothic"/>
          <w:sz w:val="18"/>
          <w:szCs w:val="18"/>
        </w:rPr>
      </w:pPr>
      <w:r w:rsidRPr="003E4CF3">
        <w:rPr>
          <w:rFonts w:ascii="Century Gothic" w:hAnsi="Century Gothic"/>
          <w:sz w:val="18"/>
          <w:szCs w:val="18"/>
        </w:rPr>
        <w:t>Proses evaluasi pelaksanaan kegiatan advokasi ini dilakukan dengan menyebarkan instrumen survei kepuasan masyarakat. Evaluasi ini dilakukan untuk mengetahui kepuasan pelaksanan kegiatan dan kebermanfaatan kegiatan yang dirasakan oleh masayrakat yang hadir dan telah mendengarkan penjelasan dari beberapa panelis.</w:t>
      </w:r>
    </w:p>
    <w:p w:rsidR="0073024A" w:rsidP="003E4CF3" w14:paraId="78D4E208" w14:textId="0DEC85BB">
      <w:pPr>
        <w:keepNext/>
        <w:suppressAutoHyphens/>
        <w:ind w:firstLine="720"/>
        <w:jc w:val="both"/>
        <w:rPr>
          <w:rFonts w:ascii="Century Gothic" w:hAnsi="Century Gothic"/>
          <w:sz w:val="18"/>
          <w:szCs w:val="18"/>
        </w:rPr>
      </w:pPr>
    </w:p>
    <w:p w:rsidR="0073024A" w:rsidP="003E4CF3" w14:paraId="323583A5" w14:textId="39732C8B">
      <w:pPr>
        <w:keepNext/>
        <w:suppressAutoHyphens/>
        <w:ind w:firstLine="720"/>
        <w:jc w:val="both"/>
        <w:rPr>
          <w:rFonts w:ascii="Century Gothic" w:hAnsi="Century Gothic"/>
          <w:sz w:val="18"/>
          <w:szCs w:val="18"/>
        </w:rPr>
      </w:pPr>
    </w:p>
    <w:p w:rsidR="0073024A" w:rsidP="003E4CF3" w14:paraId="34F6BC7F" w14:textId="2C615CFB">
      <w:pPr>
        <w:keepNext/>
        <w:suppressAutoHyphens/>
        <w:ind w:firstLine="720"/>
        <w:jc w:val="both"/>
        <w:rPr>
          <w:rFonts w:ascii="Century Gothic" w:hAnsi="Century Gothic"/>
          <w:sz w:val="18"/>
          <w:szCs w:val="18"/>
        </w:rPr>
      </w:pPr>
    </w:p>
    <w:p w:rsidR="0073024A" w:rsidP="003E4CF3" w14:paraId="30572829" w14:textId="2351C14F">
      <w:pPr>
        <w:keepNext/>
        <w:suppressAutoHyphens/>
        <w:ind w:firstLine="720"/>
        <w:jc w:val="both"/>
        <w:rPr>
          <w:rFonts w:ascii="Century Gothic" w:hAnsi="Century Gothic"/>
          <w:sz w:val="18"/>
          <w:szCs w:val="18"/>
        </w:rPr>
      </w:pPr>
    </w:p>
    <w:p w:rsidR="0073024A" w:rsidP="003E4CF3" w14:paraId="685AA4B9" w14:textId="3D64A1A3">
      <w:pPr>
        <w:keepNext/>
        <w:suppressAutoHyphens/>
        <w:ind w:firstLine="720"/>
        <w:jc w:val="both"/>
        <w:rPr>
          <w:rFonts w:ascii="Century Gothic" w:hAnsi="Century Gothic"/>
          <w:sz w:val="18"/>
          <w:szCs w:val="18"/>
        </w:rPr>
      </w:pPr>
    </w:p>
    <w:p w:rsidR="0073024A" w:rsidP="00E621C1" w14:paraId="3A7448A1" w14:textId="279C196E">
      <w:pPr>
        <w:keepNext/>
        <w:suppressAutoHyphens/>
        <w:jc w:val="both"/>
        <w:rPr>
          <w:rFonts w:ascii="Century Gothic" w:hAnsi="Century Gothic"/>
          <w:sz w:val="18"/>
          <w:szCs w:val="18"/>
        </w:rPr>
      </w:pPr>
    </w:p>
    <w:p w:rsidR="0073024A" w:rsidP="003E4CF3" w14:paraId="682D63CF" w14:textId="3F957578">
      <w:pPr>
        <w:keepNext/>
        <w:suppressAutoHyphens/>
        <w:ind w:firstLine="720"/>
        <w:jc w:val="both"/>
        <w:rPr>
          <w:rFonts w:ascii="Century Gothic" w:hAnsi="Century Gothic"/>
          <w:sz w:val="18"/>
          <w:szCs w:val="18"/>
        </w:rPr>
      </w:pPr>
    </w:p>
    <w:p w:rsidR="003E4CF3" w:rsidRPr="003E4CF3" w:rsidP="003E4CF3" w14:paraId="430B8A50" w14:textId="66C7509A">
      <w:pPr>
        <w:keepNext/>
        <w:suppressAutoHyphens/>
        <w:ind w:firstLine="720"/>
        <w:jc w:val="both"/>
        <w:rPr>
          <w:rFonts w:ascii="Century Gothic" w:hAnsi="Century Gothic"/>
          <w:sz w:val="18"/>
          <w:szCs w:val="18"/>
        </w:rPr>
      </w:pPr>
    </w:p>
    <w:p w:rsidR="003E4CF3" w:rsidRPr="003E4CF3" w:rsidP="003E4CF3" w14:paraId="2CC5F83B" w14:textId="076C1025">
      <w:pPr>
        <w:keepNext/>
        <w:suppressAutoHyphens/>
        <w:ind w:firstLine="720"/>
        <w:jc w:val="both"/>
        <w:rPr>
          <w:rFonts w:ascii="Century Gothic" w:hAnsi="Century Gothic"/>
          <w:sz w:val="18"/>
          <w:szCs w:val="18"/>
        </w:rPr>
      </w:pPr>
      <w:r w:rsidRPr="003E4CF3">
        <w:rPr>
          <w:rFonts w:ascii="Century Gothic" w:hAnsi="Century Gothic"/>
          <w:noProof/>
          <w:sz w:val="18"/>
          <w:szCs w:val="18"/>
        </w:rPr>
        <w:drawing>
          <wp:anchor distT="0" distB="0" distL="114300" distR="114300" simplePos="0" relativeHeight="251660288" behindDoc="1" locked="0" layoutInCell="1" allowOverlap="1">
            <wp:simplePos x="0" y="0"/>
            <wp:positionH relativeFrom="column">
              <wp:posOffset>1688465</wp:posOffset>
            </wp:positionH>
            <wp:positionV relativeFrom="paragraph">
              <wp:posOffset>-18415</wp:posOffset>
            </wp:positionV>
            <wp:extent cx="3050820" cy="1988288"/>
            <wp:effectExtent l="0" t="0" r="0" b="0"/>
            <wp:wrapNone/>
            <wp:docPr id="13" name="Picture 1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ar chart&#10;&#10;Description automatically generated"/>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50820" cy="1988288"/>
                    </a:xfrm>
                    <a:prstGeom prst="rect">
                      <a:avLst/>
                    </a:prstGeom>
                  </pic:spPr>
                </pic:pic>
              </a:graphicData>
            </a:graphic>
            <wp14:sizeRelH relativeFrom="page">
              <wp14:pctWidth>0</wp14:pctWidth>
            </wp14:sizeRelH>
            <wp14:sizeRelV relativeFrom="page">
              <wp14:pctHeight>0</wp14:pctHeight>
            </wp14:sizeRelV>
          </wp:anchor>
        </w:drawing>
      </w:r>
    </w:p>
    <w:p w:rsidR="003E4CF3" w:rsidRPr="003E4CF3" w:rsidP="003E4CF3" w14:paraId="41D0A8C1" w14:textId="77777777">
      <w:pPr>
        <w:keepNext/>
        <w:suppressAutoHyphens/>
        <w:ind w:firstLine="720"/>
        <w:jc w:val="both"/>
        <w:rPr>
          <w:rFonts w:ascii="Century Gothic" w:hAnsi="Century Gothic"/>
          <w:sz w:val="18"/>
          <w:szCs w:val="18"/>
        </w:rPr>
      </w:pPr>
    </w:p>
    <w:p w:rsidR="003E4CF3" w:rsidRPr="003E4CF3" w:rsidP="003E4CF3" w14:paraId="7CE6CC3A" w14:textId="77777777">
      <w:pPr>
        <w:keepNext/>
        <w:suppressAutoHyphens/>
        <w:ind w:firstLine="720"/>
        <w:jc w:val="both"/>
        <w:rPr>
          <w:rFonts w:ascii="Century Gothic" w:hAnsi="Century Gothic"/>
          <w:sz w:val="18"/>
          <w:szCs w:val="18"/>
        </w:rPr>
      </w:pPr>
    </w:p>
    <w:p w:rsidR="003E4CF3" w:rsidRPr="003E4CF3" w:rsidP="003E4CF3" w14:paraId="3D35BE4A" w14:textId="77777777">
      <w:pPr>
        <w:keepNext/>
        <w:suppressAutoHyphens/>
        <w:rPr>
          <w:rFonts w:ascii="Century Gothic" w:eastAsia="SimSun" w:hAnsi="Century Gothic"/>
          <w:b/>
          <w:sz w:val="18"/>
          <w:szCs w:val="18"/>
        </w:rPr>
      </w:pPr>
    </w:p>
    <w:p w:rsidR="003E4CF3" w:rsidRPr="003E4CF3" w:rsidP="003E4CF3" w14:paraId="51D1E20A" w14:textId="77777777">
      <w:pPr>
        <w:keepNext/>
        <w:suppressAutoHyphens/>
        <w:rPr>
          <w:rFonts w:ascii="Century Gothic" w:eastAsia="SimSun" w:hAnsi="Century Gothic"/>
          <w:b/>
          <w:sz w:val="18"/>
          <w:szCs w:val="18"/>
        </w:rPr>
      </w:pPr>
    </w:p>
    <w:p w:rsidR="003E4CF3" w:rsidRPr="003E4CF3" w:rsidP="003E4CF3" w14:paraId="7BD98C92" w14:textId="77777777">
      <w:pPr>
        <w:keepNext/>
        <w:suppressAutoHyphens/>
        <w:rPr>
          <w:rFonts w:ascii="Century Gothic" w:eastAsia="SimSun" w:hAnsi="Century Gothic"/>
          <w:b/>
          <w:sz w:val="18"/>
          <w:szCs w:val="18"/>
        </w:rPr>
      </w:pPr>
    </w:p>
    <w:p w:rsidR="003E4CF3" w:rsidRPr="003E4CF3" w:rsidP="003E4CF3" w14:paraId="63F2AF4E" w14:textId="77777777">
      <w:pPr>
        <w:keepNext/>
        <w:suppressAutoHyphens/>
        <w:rPr>
          <w:rFonts w:ascii="Century Gothic" w:eastAsia="SimSun" w:hAnsi="Century Gothic"/>
          <w:b/>
          <w:sz w:val="18"/>
          <w:szCs w:val="18"/>
        </w:rPr>
      </w:pPr>
    </w:p>
    <w:p w:rsidR="003E4CF3" w:rsidRPr="003E4CF3" w:rsidP="003E4CF3" w14:paraId="703C1D52" w14:textId="77777777">
      <w:pPr>
        <w:keepNext/>
        <w:suppressAutoHyphens/>
        <w:rPr>
          <w:rFonts w:ascii="Century Gothic" w:eastAsia="SimSun" w:hAnsi="Century Gothic"/>
          <w:b/>
          <w:sz w:val="18"/>
          <w:szCs w:val="18"/>
        </w:rPr>
      </w:pPr>
    </w:p>
    <w:p w:rsidR="00077028" w:rsidP="0073024A" w14:paraId="496924A7" w14:textId="1DF6046A">
      <w:pPr>
        <w:keepNext/>
        <w:suppressAutoHyphens/>
        <w:rPr>
          <w:rFonts w:ascii="Century Gothic" w:eastAsia="SimSun" w:hAnsi="Century Gothic"/>
          <w:b/>
          <w:sz w:val="18"/>
          <w:szCs w:val="18"/>
        </w:rPr>
      </w:pPr>
    </w:p>
    <w:p w:rsidR="0073024A" w:rsidP="003E4CF3" w14:paraId="48688DCC" w14:textId="77777777">
      <w:pPr>
        <w:keepNext/>
        <w:suppressAutoHyphens/>
        <w:ind w:firstLine="720"/>
        <w:jc w:val="center"/>
        <w:rPr>
          <w:rFonts w:ascii="Century Gothic" w:hAnsi="Century Gothic"/>
          <w:sz w:val="18"/>
          <w:szCs w:val="18"/>
        </w:rPr>
      </w:pPr>
    </w:p>
    <w:p w:rsidR="0073024A" w:rsidP="003E4CF3" w14:paraId="2A2B22E4" w14:textId="77777777">
      <w:pPr>
        <w:keepNext/>
        <w:suppressAutoHyphens/>
        <w:ind w:firstLine="720"/>
        <w:jc w:val="center"/>
        <w:rPr>
          <w:rFonts w:ascii="Century Gothic" w:hAnsi="Century Gothic"/>
          <w:sz w:val="18"/>
          <w:szCs w:val="18"/>
        </w:rPr>
      </w:pPr>
    </w:p>
    <w:p w:rsidR="0073024A" w:rsidP="003E4CF3" w14:paraId="42D9D0B2" w14:textId="77777777">
      <w:pPr>
        <w:keepNext/>
        <w:suppressAutoHyphens/>
        <w:ind w:firstLine="720"/>
        <w:jc w:val="center"/>
        <w:rPr>
          <w:rFonts w:ascii="Century Gothic" w:hAnsi="Century Gothic"/>
          <w:sz w:val="18"/>
          <w:szCs w:val="18"/>
        </w:rPr>
      </w:pPr>
    </w:p>
    <w:p w:rsidR="0073024A" w:rsidP="003E4CF3" w14:paraId="5369D3B9" w14:textId="77777777">
      <w:pPr>
        <w:keepNext/>
        <w:suppressAutoHyphens/>
        <w:ind w:firstLine="720"/>
        <w:jc w:val="center"/>
        <w:rPr>
          <w:rFonts w:ascii="Century Gothic" w:hAnsi="Century Gothic"/>
          <w:sz w:val="18"/>
          <w:szCs w:val="18"/>
        </w:rPr>
      </w:pPr>
    </w:p>
    <w:p w:rsidR="0073024A" w:rsidP="003E4CF3" w14:paraId="0A9E2E7C" w14:textId="77777777">
      <w:pPr>
        <w:keepNext/>
        <w:suppressAutoHyphens/>
        <w:ind w:firstLine="720"/>
        <w:jc w:val="center"/>
        <w:rPr>
          <w:rFonts w:ascii="Century Gothic" w:hAnsi="Century Gothic"/>
          <w:sz w:val="18"/>
          <w:szCs w:val="18"/>
        </w:rPr>
      </w:pPr>
    </w:p>
    <w:p w:rsidR="00E621C1" w:rsidP="003E4CF3" w14:paraId="6F67B6AC" w14:textId="77777777">
      <w:pPr>
        <w:keepNext/>
        <w:suppressAutoHyphens/>
        <w:ind w:firstLine="720"/>
        <w:jc w:val="center"/>
        <w:rPr>
          <w:rFonts w:ascii="Century Gothic" w:hAnsi="Century Gothic"/>
          <w:sz w:val="18"/>
          <w:szCs w:val="18"/>
        </w:rPr>
      </w:pPr>
    </w:p>
    <w:p w:rsidR="003E4CF3" w:rsidRPr="003E4CF3" w:rsidP="003E4CF3" w14:paraId="3CD2897A" w14:textId="5FA24616">
      <w:pPr>
        <w:keepNext/>
        <w:suppressAutoHyphens/>
        <w:ind w:firstLine="720"/>
        <w:jc w:val="center"/>
        <w:rPr>
          <w:rFonts w:ascii="Century Gothic" w:hAnsi="Century Gothic"/>
          <w:sz w:val="18"/>
          <w:szCs w:val="18"/>
        </w:rPr>
      </w:pPr>
      <w:r w:rsidRPr="003E4CF3">
        <w:rPr>
          <w:rFonts w:ascii="Century Gothic" w:hAnsi="Century Gothic"/>
          <w:sz w:val="18"/>
          <w:szCs w:val="18"/>
        </w:rPr>
        <w:t>Gambar 3. Hasil Evaluasi Kegiatan</w:t>
      </w:r>
    </w:p>
    <w:p w:rsidR="003E4CF3" w:rsidRPr="003E4CF3" w:rsidP="003E4CF3" w14:paraId="73F0F1F2" w14:textId="77777777">
      <w:pPr>
        <w:keepNext/>
        <w:suppressAutoHyphens/>
        <w:ind w:firstLine="720"/>
        <w:jc w:val="both"/>
        <w:rPr>
          <w:rFonts w:ascii="Century Gothic" w:hAnsi="Century Gothic"/>
          <w:sz w:val="18"/>
          <w:szCs w:val="18"/>
        </w:rPr>
      </w:pPr>
    </w:p>
    <w:p w:rsidR="00E313A9" w:rsidP="00077028" w14:paraId="085BE04C" w14:textId="32E3CE7D">
      <w:pPr>
        <w:keepNext/>
        <w:suppressAutoHyphens/>
        <w:ind w:firstLine="720"/>
        <w:jc w:val="both"/>
        <w:rPr>
          <w:rFonts w:ascii="Century Gothic" w:hAnsi="Century Gothic"/>
          <w:sz w:val="18"/>
          <w:szCs w:val="18"/>
        </w:rPr>
      </w:pPr>
      <w:r w:rsidRPr="003E4CF3">
        <w:rPr>
          <w:rFonts w:ascii="Century Gothic" w:hAnsi="Century Gothic"/>
          <w:sz w:val="18"/>
          <w:szCs w:val="18"/>
        </w:rPr>
        <w:t>Berdasarkan hasil survei yang dihimpun, kegiatan advokasi sebagai langkah awal dalam pemerataan potensi desa Cibodas untuk dijadikan sebagai desa digital dikategorikan sangat memuaskan. Ini terlihat dari hasil 89% masyarakat puas terhadap kegiatan ini dan 90% merasakan manfaatnya. Hal ini juga sebagai tolak ukur bagi tim Pusat Kajian Pembangunan Desa Politeknik STIA LAN Bandung untuk bisa menjalin kerjasama lebih lanjut dalam mendukung dan mendorong pengembangan Desa Cibodas sebagai Desa Digital.</w:t>
      </w:r>
    </w:p>
    <w:p w:rsidR="00077028" w:rsidRPr="00077028" w:rsidP="00077028" w14:paraId="68757031" w14:textId="77777777">
      <w:pPr>
        <w:keepNext/>
        <w:suppressAutoHyphens/>
        <w:ind w:firstLine="720"/>
        <w:jc w:val="both"/>
        <w:rPr>
          <w:sz w:val="20"/>
        </w:rPr>
      </w:pPr>
    </w:p>
    <w:p w:rsidR="008971AE" w:rsidRPr="008971AE" w:rsidP="005D7AAC" w14:paraId="47B87177" w14:textId="77777777">
      <w:pPr>
        <w:pStyle w:val="Heading1"/>
        <w:spacing w:before="0" w:after="200" w:line="276" w:lineRule="auto"/>
        <w:jc w:val="both"/>
        <w:rPr>
          <w:rFonts w:ascii="Century Gothic" w:hAnsi="Century Gothic"/>
          <w:sz w:val="18"/>
          <w:szCs w:val="18"/>
        </w:rPr>
      </w:pPr>
      <w:r w:rsidRPr="008971AE">
        <w:rPr>
          <w:rFonts w:ascii="Century Gothic" w:hAnsi="Century Gothic"/>
          <w:sz w:val="18"/>
          <w:szCs w:val="18"/>
        </w:rPr>
        <w:t>KESIMPULAN</w:t>
      </w:r>
    </w:p>
    <w:p w:rsidR="00077028" w:rsidRPr="00077028" w:rsidP="00077028" w14:paraId="6CA12A74" w14:textId="77777777">
      <w:pPr>
        <w:keepNext/>
        <w:suppressAutoHyphens/>
        <w:ind w:firstLine="720"/>
        <w:jc w:val="both"/>
        <w:rPr>
          <w:rFonts w:ascii="Century Gothic" w:eastAsia="SimSun" w:hAnsi="Century Gothic"/>
          <w:sz w:val="18"/>
          <w:szCs w:val="18"/>
        </w:rPr>
      </w:pPr>
      <w:r w:rsidRPr="00077028">
        <w:rPr>
          <w:rFonts w:ascii="Century Gothic" w:hAnsi="Century Gothic"/>
          <w:sz w:val="18"/>
          <w:szCs w:val="18"/>
        </w:rPr>
        <w:t>Berdasarkan</w:t>
      </w:r>
      <w:r w:rsidRPr="00077028">
        <w:rPr>
          <w:rFonts w:ascii="Century Gothic" w:eastAsia="SimSun" w:hAnsi="Century Gothic"/>
          <w:sz w:val="18"/>
          <w:szCs w:val="18"/>
        </w:rPr>
        <w:t xml:space="preserve"> hasil pelaksanaan kegiatan ini disimpulkan bahwa pengembangan desa menjadi desa digital masih perlu didorong. Hal ini terlihat masih minimnya pemahaman praktis dari masyarakat yang ikut serta dalam kegiatan ini untuk paham potensi desa yang bisa lebih baik lagi. Perlu diperhatikan bahwa dalam mencapai desa digital selain sumber daya manusia yang perlu disiapkan yang lebih penting lagi adalah infrastruktur yang tersedia. Beberapa potensi yang teridentifikasi dalam pengembangan desa digital di Desa Cibodas Kecamatan Lembang Kabupaten Bandung Barat adalah :</w:t>
      </w:r>
    </w:p>
    <w:p w:rsidR="00A54CA0" w:rsidRPr="00A54CA0" w:rsidP="00A54CA0" w14:paraId="613B3022" w14:textId="1639FF89">
      <w:pPr>
        <w:pStyle w:val="ListParagraph"/>
        <w:widowControl w:val="0"/>
        <w:numPr>
          <w:ilvl w:val="0"/>
          <w:numId w:val="7"/>
        </w:numPr>
        <w:ind w:left="284" w:hanging="284"/>
        <w:rPr>
          <w:rFonts w:ascii="Century Gothic" w:eastAsia="SimSun" w:hAnsi="Century Gothic" w:cs="Times New Roman"/>
          <w:sz w:val="18"/>
          <w:szCs w:val="18"/>
        </w:rPr>
      </w:pPr>
      <w:r w:rsidRPr="00077028">
        <w:rPr>
          <w:rFonts w:ascii="Century Gothic" w:eastAsia="SimSun" w:hAnsi="Century Gothic" w:cs="Times New Roman"/>
          <w:sz w:val="18"/>
          <w:szCs w:val="18"/>
        </w:rPr>
        <w:t>Sarana dan Fasilitas yang sudah mulai dibangun;</w:t>
      </w:r>
    </w:p>
    <w:p w:rsidR="00077028" w:rsidRPr="00077028" w:rsidP="00077028" w14:paraId="14B17057" w14:textId="77777777">
      <w:pPr>
        <w:pStyle w:val="ListParagraph"/>
        <w:widowControl w:val="0"/>
        <w:numPr>
          <w:ilvl w:val="0"/>
          <w:numId w:val="7"/>
        </w:numPr>
        <w:ind w:left="284" w:hanging="284"/>
        <w:rPr>
          <w:rFonts w:ascii="Century Gothic" w:eastAsia="SimSun" w:hAnsi="Century Gothic" w:cs="Times New Roman"/>
          <w:sz w:val="18"/>
          <w:szCs w:val="18"/>
        </w:rPr>
      </w:pPr>
      <w:r w:rsidRPr="00077028">
        <w:rPr>
          <w:rFonts w:ascii="Century Gothic" w:eastAsia="SimSun" w:hAnsi="Century Gothic" w:cs="Times New Roman"/>
          <w:sz w:val="18"/>
          <w:szCs w:val="18"/>
        </w:rPr>
        <w:t>Komitmen Pemerintah Desa yang kuat dan inovatif;</w:t>
      </w:r>
    </w:p>
    <w:p w:rsidR="00077028" w:rsidRPr="00077028" w:rsidP="00077028" w14:paraId="762F838F" w14:textId="77777777">
      <w:pPr>
        <w:pStyle w:val="ListParagraph"/>
        <w:widowControl w:val="0"/>
        <w:numPr>
          <w:ilvl w:val="0"/>
          <w:numId w:val="7"/>
        </w:numPr>
        <w:ind w:left="284" w:hanging="284"/>
        <w:rPr>
          <w:rFonts w:ascii="Century Gothic" w:eastAsia="SimSun" w:hAnsi="Century Gothic" w:cs="Times New Roman"/>
          <w:sz w:val="18"/>
          <w:szCs w:val="18"/>
        </w:rPr>
      </w:pPr>
      <w:r w:rsidRPr="00077028">
        <w:rPr>
          <w:rFonts w:ascii="Century Gothic" w:eastAsia="SimSun" w:hAnsi="Century Gothic" w:cs="Times New Roman"/>
          <w:sz w:val="18"/>
          <w:szCs w:val="18"/>
        </w:rPr>
        <w:t>Peluang kerjasama yang besar, baik dan pemerintah kabupaten, provinsi dan pusat serta pihak ketiga dalam hal produksi jaringan dan komunikasi;</w:t>
      </w:r>
    </w:p>
    <w:p w:rsidR="00077028" w:rsidP="00077028" w14:paraId="17D6E981" w14:textId="4F43CB62">
      <w:pPr>
        <w:pStyle w:val="ListParagraph"/>
        <w:widowControl w:val="0"/>
        <w:numPr>
          <w:ilvl w:val="0"/>
          <w:numId w:val="7"/>
        </w:numPr>
        <w:ind w:left="284" w:hanging="284"/>
        <w:rPr>
          <w:rFonts w:ascii="Century Gothic" w:eastAsia="SimSun" w:hAnsi="Century Gothic" w:cs="Times New Roman"/>
          <w:sz w:val="18"/>
          <w:szCs w:val="18"/>
        </w:rPr>
      </w:pPr>
      <w:r w:rsidRPr="00077028">
        <w:rPr>
          <w:rFonts w:ascii="Century Gothic" w:eastAsia="SimSun" w:hAnsi="Century Gothic" w:cs="Times New Roman"/>
          <w:sz w:val="18"/>
          <w:szCs w:val="18"/>
        </w:rPr>
        <w:t>Masyarakat yang kompak dan sepakat satu visi misi memajukan desa.</w:t>
      </w:r>
    </w:p>
    <w:p w:rsidR="00A54CA0" w:rsidRPr="00077028" w:rsidP="00A54CA0" w14:paraId="76DE5D58" w14:textId="77777777">
      <w:pPr>
        <w:pStyle w:val="ListParagraph"/>
        <w:widowControl w:val="0"/>
        <w:ind w:left="284" w:firstLine="0"/>
        <w:rPr>
          <w:rFonts w:ascii="Century Gothic" w:eastAsia="SimSun" w:hAnsi="Century Gothic" w:cs="Times New Roman"/>
          <w:sz w:val="18"/>
          <w:szCs w:val="18"/>
        </w:rPr>
      </w:pPr>
    </w:p>
    <w:p w:rsidR="00077028" w:rsidP="00077028" w14:paraId="2AC8CAB6" w14:textId="4BAFE4A4">
      <w:pPr>
        <w:keepNext/>
        <w:suppressAutoHyphens/>
        <w:ind w:firstLine="720"/>
        <w:jc w:val="both"/>
        <w:rPr>
          <w:rFonts w:ascii="Century Gothic" w:eastAsia="SimSun" w:hAnsi="Century Gothic"/>
          <w:sz w:val="18"/>
          <w:szCs w:val="18"/>
        </w:rPr>
      </w:pPr>
      <w:r w:rsidRPr="00077028">
        <w:rPr>
          <w:rFonts w:ascii="Century Gothic" w:hAnsi="Century Gothic"/>
          <w:sz w:val="18"/>
          <w:szCs w:val="18"/>
        </w:rPr>
        <w:t>Ide</w:t>
      </w:r>
      <w:r w:rsidRPr="00077028">
        <w:rPr>
          <w:rFonts w:ascii="Century Gothic" w:eastAsia="SimSun" w:hAnsi="Century Gothic"/>
          <w:sz w:val="18"/>
          <w:szCs w:val="18"/>
        </w:rPr>
        <w:t xml:space="preserve"> pengembangan di Desa Cibodas Lembang harus dikelola dengnan baik. Tugas dari pemerintah desa yang memiliki peran sebagai fasilitator antara pemerintah kabupaten, provinsi dan pusat dengan masyarakat. Dalam pengembangan Desa Cibodas menjadi desa digital tentu banyak hal yang harus disiapkan dan dibenahi. Fokus kepada prioritas, meminimalisir hambatan dan permasalahan menjadi perhatian semua masyarakat desa. </w:t>
      </w:r>
    </w:p>
    <w:p w:rsidR="00A54CA0" w:rsidRPr="00077028" w:rsidP="00077028" w14:paraId="35E3422B" w14:textId="77777777">
      <w:pPr>
        <w:keepNext/>
        <w:suppressAutoHyphens/>
        <w:ind w:firstLine="720"/>
        <w:jc w:val="both"/>
        <w:rPr>
          <w:rFonts w:ascii="Century Gothic" w:eastAsia="SimSun" w:hAnsi="Century Gothic"/>
          <w:sz w:val="18"/>
          <w:szCs w:val="18"/>
        </w:rPr>
      </w:pPr>
    </w:p>
    <w:p w:rsidR="00077028" w:rsidRPr="00077028" w:rsidP="00077028" w14:paraId="74158194" w14:textId="77777777">
      <w:pPr>
        <w:keepNext/>
        <w:suppressAutoHyphens/>
        <w:ind w:firstLine="720"/>
        <w:jc w:val="both"/>
        <w:rPr>
          <w:rFonts w:ascii="Century Gothic" w:eastAsia="SimSun" w:hAnsi="Century Gothic"/>
          <w:sz w:val="18"/>
          <w:szCs w:val="18"/>
        </w:rPr>
      </w:pPr>
      <w:r w:rsidRPr="00077028">
        <w:rPr>
          <w:rFonts w:ascii="Century Gothic" w:eastAsia="SimSun" w:hAnsi="Century Gothic"/>
          <w:sz w:val="18"/>
          <w:szCs w:val="18"/>
        </w:rPr>
        <w:t>Tindak lanjut kegiatan pengabdian masyarakat di Desa Cibodas Lembang disarankan untuk mengadakan pelatihan digitalisasi dan pendampingan secara berkelanjutan kepada masyarakat desa yang terlibat dan terikat dalam proses pengembangan Desa Cibodas sebagai desa digital.</w:t>
      </w:r>
    </w:p>
    <w:p w:rsidR="00077028" w:rsidP="007F77C1" w14:paraId="2CAA7C21" w14:textId="77777777">
      <w:pPr>
        <w:spacing w:after="200" w:line="276" w:lineRule="auto"/>
        <w:jc w:val="both"/>
        <w:rPr>
          <w:rFonts w:ascii="Century Gothic" w:hAnsi="Century Gothic"/>
          <w:sz w:val="18"/>
          <w:szCs w:val="18"/>
        </w:rPr>
      </w:pPr>
    </w:p>
    <w:p w:rsidR="007F77C1" w:rsidRPr="0087645D" w:rsidP="007F77C1" w14:paraId="161F75BC" w14:textId="0C36C82F">
      <w:pPr>
        <w:spacing w:after="200" w:line="276" w:lineRule="auto"/>
        <w:jc w:val="both"/>
        <w:rPr>
          <w:rFonts w:ascii="Century Gothic" w:hAnsi="Century Gothic"/>
          <w:b/>
          <w:bCs/>
          <w:sz w:val="18"/>
          <w:szCs w:val="18"/>
        </w:rPr>
      </w:pPr>
      <w:r w:rsidRPr="007F77C1">
        <w:rPr>
          <w:rFonts w:ascii="Century Gothic" w:hAnsi="Century Gothic"/>
          <w:b/>
          <w:bCs/>
          <w:sz w:val="18"/>
          <w:szCs w:val="18"/>
        </w:rPr>
        <w:t>PUSTAKA</w:t>
      </w:r>
    </w:p>
    <w:sdt>
      <w:sdtPr>
        <w:rPr>
          <w:rFonts w:ascii="Century Gothic" w:eastAsia="Times New Roman" w:hAnsi="Century Gothic"/>
          <w:b/>
          <w:bCs/>
          <w:sz w:val="18"/>
          <w:szCs w:val="18"/>
          <w:lang w:val="id-ID" w:eastAsia="zh-CN"/>
        </w:rPr>
        <w:tag w:val="MENDELEY_BIBLIOGRAPHY"/>
        <w:id w:val="-1757118829"/>
        <w:placeholder>
          <w:docPart w:val="DefaultPlaceholder_-1854013440"/>
        </w:placeholder>
        <w:richText/>
      </w:sdtPr>
      <w:sdtContent>
        <w:p w:rsidR="00A54CA0" w:rsidRPr="0087645D" w14:paraId="6E6A8BD4" w14:textId="77777777">
          <w:pPr>
            <w:divId w:val="534075544"/>
            <w:autoSpaceDE w:val="0"/>
            <w:autoSpaceDN w:val="0"/>
            <w:ind w:hanging="480"/>
            <w:rPr>
              <w:rFonts w:ascii="Century Gothic" w:eastAsia="Times New Roman" w:hAnsi="Century Gothic"/>
              <w:sz w:val="18"/>
              <w:szCs w:val="18"/>
            </w:rPr>
          </w:pPr>
          <w:r w:rsidRPr="0087645D">
            <w:rPr>
              <w:rFonts w:ascii="Century Gothic" w:eastAsia="Times New Roman" w:hAnsi="Century Gothic"/>
              <w:sz w:val="18"/>
              <w:szCs w:val="18"/>
            </w:rPr>
            <w:t xml:space="preserve">Aziz, N. L. L. (2017). The Village Autonomy and The Effectiveness of Village Fund. </w:t>
          </w:r>
          <w:r w:rsidRPr="0087645D">
            <w:rPr>
              <w:rFonts w:ascii="Century Gothic" w:eastAsia="Times New Roman" w:hAnsi="Century Gothic"/>
              <w:i/>
              <w:iCs/>
              <w:sz w:val="18"/>
              <w:szCs w:val="18"/>
            </w:rPr>
            <w:t>Jurnal PenelitianPolitik</w:t>
          </w:r>
          <w:r w:rsidRPr="0087645D">
            <w:rPr>
              <w:rFonts w:ascii="Century Gothic" w:eastAsia="Times New Roman" w:hAnsi="Century Gothic"/>
              <w:sz w:val="18"/>
              <w:szCs w:val="18"/>
            </w:rPr>
            <w:t xml:space="preserve">, </w:t>
          </w:r>
          <w:r w:rsidRPr="0087645D">
            <w:rPr>
              <w:rFonts w:ascii="Century Gothic" w:eastAsia="Times New Roman" w:hAnsi="Century Gothic"/>
              <w:i/>
              <w:iCs/>
              <w:sz w:val="18"/>
              <w:szCs w:val="18"/>
            </w:rPr>
            <w:t>13</w:t>
          </w:r>
          <w:r w:rsidRPr="0087645D">
            <w:rPr>
              <w:rFonts w:ascii="Century Gothic" w:eastAsia="Times New Roman" w:hAnsi="Century Gothic"/>
              <w:sz w:val="18"/>
              <w:szCs w:val="18"/>
            </w:rPr>
            <w:t>(2), 193–211.</w:t>
          </w:r>
        </w:p>
        <w:p w:rsidR="00A54CA0" w:rsidRPr="0087645D" w14:paraId="088323A1" w14:textId="5AE66B70">
          <w:pPr>
            <w:divId w:val="1623337618"/>
            <w:autoSpaceDE w:val="0"/>
            <w:autoSpaceDN w:val="0"/>
            <w:ind w:hanging="480"/>
            <w:rPr>
              <w:rFonts w:ascii="Century Gothic" w:eastAsia="Times New Roman" w:hAnsi="Century Gothic"/>
              <w:sz w:val="18"/>
              <w:szCs w:val="18"/>
            </w:rPr>
          </w:pPr>
          <w:r w:rsidRPr="0087645D">
            <w:rPr>
              <w:rFonts w:ascii="Century Gothic" w:eastAsia="Times New Roman" w:hAnsi="Century Gothic"/>
              <w:sz w:val="18"/>
              <w:szCs w:val="18"/>
            </w:rPr>
            <w:t xml:space="preserve">Fajri, H., Permana, I., Yuliarti, Y., &amp; Wahyuni, N. (2022). Peningkatan keterlibatan stakeholder dalam upaya pembangunan wisata nagari. </w:t>
          </w:r>
          <w:r w:rsidRPr="0087645D">
            <w:rPr>
              <w:rFonts w:ascii="Century Gothic" w:eastAsia="Times New Roman" w:hAnsi="Century Gothic"/>
              <w:i/>
              <w:iCs/>
              <w:sz w:val="18"/>
              <w:szCs w:val="18"/>
            </w:rPr>
            <w:t>Jurnal Inovasi Hasil Pengabdian Masyarakat (JIPEMAS)</w:t>
          </w:r>
          <w:r w:rsidRPr="0087645D">
            <w:rPr>
              <w:rFonts w:ascii="Century Gothic" w:eastAsia="Times New Roman" w:hAnsi="Century Gothic"/>
              <w:sz w:val="18"/>
              <w:szCs w:val="18"/>
            </w:rPr>
            <w:t xml:space="preserve">, </w:t>
          </w:r>
          <w:r w:rsidRPr="0087645D">
            <w:rPr>
              <w:rFonts w:ascii="Century Gothic" w:eastAsia="Times New Roman" w:hAnsi="Century Gothic"/>
              <w:i/>
              <w:iCs/>
              <w:sz w:val="18"/>
              <w:szCs w:val="18"/>
            </w:rPr>
            <w:t>5</w:t>
          </w:r>
          <w:r w:rsidRPr="0087645D">
            <w:rPr>
              <w:rFonts w:ascii="Century Gothic" w:eastAsia="Times New Roman" w:hAnsi="Century Gothic"/>
              <w:sz w:val="18"/>
              <w:szCs w:val="18"/>
            </w:rPr>
            <w:t>(2), 221.</w:t>
          </w:r>
          <w:r w:rsidRPr="0087645D">
            <w:rPr>
              <w:rFonts w:ascii="Century Gothic" w:eastAsia="Times New Roman" w:hAnsi="Century Gothic"/>
              <w:color w:val="000000" w:themeColor="text1"/>
              <w:sz w:val="18"/>
              <w:szCs w:val="18"/>
            </w:rPr>
            <w:t xml:space="preserve"> </w:t>
          </w:r>
          <w:hyperlink r:id="rId18" w:history="1">
            <w:r w:rsidRPr="0087645D" w:rsidR="004735EF">
              <w:rPr>
                <w:rStyle w:val="Hyperlink"/>
                <w:rFonts w:ascii="Century Gothic" w:eastAsia="Times New Roman" w:hAnsi="Century Gothic"/>
                <w:color w:val="000000" w:themeColor="text1"/>
                <w:sz w:val="18"/>
                <w:szCs w:val="18"/>
                <w:u w:val="none"/>
              </w:rPr>
              <w:t>https://doi.org/10.33474/jipemas.v5i2.14055</w:t>
            </w:r>
          </w:hyperlink>
        </w:p>
        <w:p w:rsidR="004735EF" w:rsidRPr="0087645D" w14:paraId="6C6FA4F1" w14:textId="51EA8848">
          <w:pPr>
            <w:divId w:val="1623337618"/>
            <w:autoSpaceDE w:val="0"/>
            <w:autoSpaceDN w:val="0"/>
            <w:ind w:hanging="480"/>
            <w:rPr>
              <w:rFonts w:ascii="Century Gothic" w:eastAsia="Times New Roman" w:hAnsi="Century Gothic"/>
              <w:color w:val="000000" w:themeColor="text1"/>
              <w:sz w:val="18"/>
              <w:szCs w:val="18"/>
            </w:rPr>
          </w:pPr>
          <w:r w:rsidRPr="0087645D">
            <w:rPr>
              <w:rFonts w:ascii="Century Gothic" w:eastAsia="Times New Roman" w:hAnsi="Century Gothic"/>
              <w:sz w:val="18"/>
              <w:szCs w:val="18"/>
            </w:rPr>
            <w:t xml:space="preserve">Henriyani, E. (2018). Program Inovasi Desa : Antara Peluang dan Tantangan. </w:t>
          </w:r>
          <w:r w:rsidRPr="0087645D">
            <w:rPr>
              <w:rFonts w:ascii="Century Gothic" w:eastAsia="Times New Roman" w:hAnsi="Century Gothic"/>
              <w:i/>
              <w:iCs/>
              <w:sz w:val="18"/>
              <w:szCs w:val="18"/>
            </w:rPr>
            <w:t>Jurnal Ilmiah Ilmu Administrasi Negara, 5(4)</w:t>
          </w:r>
          <w:r w:rsidRPr="0087645D">
            <w:rPr>
              <w:rFonts w:ascii="Century Gothic" w:eastAsia="Times New Roman" w:hAnsi="Century Gothic"/>
              <w:sz w:val="18"/>
              <w:szCs w:val="18"/>
            </w:rPr>
            <w:t xml:space="preserve">, 66-70. </w:t>
          </w:r>
          <w:hyperlink r:id="rId19" w:history="1">
            <w:r w:rsidRPr="0087645D">
              <w:rPr>
                <w:rStyle w:val="Hyperlink"/>
                <w:rFonts w:ascii="Century Gothic" w:hAnsi="Century Gothic"/>
                <w:color w:val="000000" w:themeColor="text1"/>
                <w:sz w:val="18"/>
                <w:szCs w:val="18"/>
                <w:u w:val="none"/>
              </w:rPr>
              <w:t>http://dx.doi.org/10.25157/dinamika.v5i4.1750</w:t>
            </w:r>
          </w:hyperlink>
          <w:r w:rsidRPr="0087645D">
            <w:rPr>
              <w:rFonts w:ascii="Century Gothic" w:eastAsia="Times New Roman" w:hAnsi="Century Gothic"/>
              <w:color w:val="000000" w:themeColor="text1"/>
              <w:sz w:val="18"/>
              <w:szCs w:val="18"/>
            </w:rPr>
            <w:t xml:space="preserve"> </w:t>
          </w:r>
        </w:p>
        <w:p w:rsidR="00A54CA0" w:rsidRPr="0087645D" w14:paraId="29FA8246" w14:textId="77777777">
          <w:pPr>
            <w:divId w:val="914895988"/>
            <w:autoSpaceDE w:val="0"/>
            <w:autoSpaceDN w:val="0"/>
            <w:ind w:hanging="480"/>
            <w:rPr>
              <w:rFonts w:ascii="Century Gothic" w:eastAsia="Times New Roman" w:hAnsi="Century Gothic"/>
              <w:sz w:val="18"/>
              <w:szCs w:val="18"/>
            </w:rPr>
          </w:pPr>
          <w:r w:rsidRPr="0087645D">
            <w:rPr>
              <w:rFonts w:ascii="Century Gothic" w:eastAsia="Times New Roman" w:hAnsi="Century Gothic"/>
              <w:sz w:val="18"/>
              <w:szCs w:val="18"/>
            </w:rPr>
            <w:t xml:space="preserve">Hulu, Y., Harahap, R. H., &amp; Nasutian, M. A. (2018). Pengelolaan Dana Desa dalam Pemberdayaan Masyarakat Desa. </w:t>
          </w:r>
          <w:r w:rsidRPr="0087645D">
            <w:rPr>
              <w:rFonts w:ascii="Century Gothic" w:eastAsia="Times New Roman" w:hAnsi="Century Gothic"/>
              <w:i/>
              <w:iCs/>
              <w:sz w:val="18"/>
              <w:szCs w:val="18"/>
            </w:rPr>
            <w:t>Jupiis: Jurnal Pendidikan Ilmu-Ilmu Sosial</w:t>
          </w:r>
          <w:r w:rsidRPr="0087645D">
            <w:rPr>
              <w:rFonts w:ascii="Century Gothic" w:eastAsia="Times New Roman" w:hAnsi="Century Gothic"/>
              <w:sz w:val="18"/>
              <w:szCs w:val="18"/>
            </w:rPr>
            <w:t xml:space="preserve">, </w:t>
          </w:r>
          <w:r w:rsidRPr="0087645D">
            <w:rPr>
              <w:rFonts w:ascii="Century Gothic" w:eastAsia="Times New Roman" w:hAnsi="Century Gothic"/>
              <w:i/>
              <w:iCs/>
              <w:sz w:val="18"/>
              <w:szCs w:val="18"/>
            </w:rPr>
            <w:t>10</w:t>
          </w:r>
          <w:r w:rsidRPr="0087645D">
            <w:rPr>
              <w:rFonts w:ascii="Century Gothic" w:eastAsia="Times New Roman" w:hAnsi="Century Gothic"/>
              <w:sz w:val="18"/>
              <w:szCs w:val="18"/>
            </w:rPr>
            <w:t>(1), 146. https://doi.org/10.24114/jupiis.v10i1.9974</w:t>
          </w:r>
        </w:p>
        <w:p w:rsidR="00A54CA0" w:rsidRPr="0087645D" w14:paraId="0A648668" w14:textId="77777777">
          <w:pPr>
            <w:divId w:val="1868105378"/>
            <w:autoSpaceDE w:val="0"/>
            <w:autoSpaceDN w:val="0"/>
            <w:ind w:hanging="480"/>
            <w:rPr>
              <w:rFonts w:ascii="Century Gothic" w:eastAsia="Times New Roman" w:hAnsi="Century Gothic"/>
              <w:sz w:val="18"/>
              <w:szCs w:val="18"/>
            </w:rPr>
          </w:pPr>
          <w:r w:rsidRPr="0087645D">
            <w:rPr>
              <w:rFonts w:ascii="Century Gothic" w:eastAsia="Times New Roman" w:hAnsi="Century Gothic"/>
              <w:sz w:val="18"/>
              <w:szCs w:val="18"/>
            </w:rPr>
            <w:t xml:space="preserve">Pradesa, H. A., Agustina, I., Taufik, N. I., &amp; Mulyadi, D. (2021). Stakeholder Theory Perspective in the Risk Identification Process in Village Government. </w:t>
          </w:r>
          <w:r w:rsidRPr="0087645D">
            <w:rPr>
              <w:rFonts w:ascii="Century Gothic" w:eastAsia="Times New Roman" w:hAnsi="Century Gothic"/>
              <w:i/>
              <w:iCs/>
              <w:sz w:val="18"/>
              <w:szCs w:val="18"/>
            </w:rPr>
            <w:t>Jurnal Ilmu Manajemen Advantage</w:t>
          </w:r>
          <w:r w:rsidRPr="0087645D">
            <w:rPr>
              <w:rFonts w:ascii="Century Gothic" w:eastAsia="Times New Roman" w:hAnsi="Century Gothic"/>
              <w:sz w:val="18"/>
              <w:szCs w:val="18"/>
            </w:rPr>
            <w:t xml:space="preserve">, </w:t>
          </w:r>
          <w:r w:rsidRPr="0087645D">
            <w:rPr>
              <w:rFonts w:ascii="Century Gothic" w:eastAsia="Times New Roman" w:hAnsi="Century Gothic"/>
              <w:i/>
              <w:iCs/>
              <w:sz w:val="18"/>
              <w:szCs w:val="18"/>
            </w:rPr>
            <w:t>5</w:t>
          </w:r>
          <w:r w:rsidRPr="0087645D">
            <w:rPr>
              <w:rFonts w:ascii="Century Gothic" w:eastAsia="Times New Roman" w:hAnsi="Century Gothic"/>
              <w:sz w:val="18"/>
              <w:szCs w:val="18"/>
            </w:rPr>
            <w:t>(1), 17–27.</w:t>
          </w:r>
        </w:p>
        <w:p w:rsidR="00A54CA0" w:rsidRPr="0087645D" w14:paraId="4D85087D" w14:textId="77777777">
          <w:pPr>
            <w:divId w:val="2092581840"/>
            <w:autoSpaceDE w:val="0"/>
            <w:autoSpaceDN w:val="0"/>
            <w:ind w:hanging="480"/>
            <w:rPr>
              <w:rFonts w:ascii="Century Gothic" w:eastAsia="Times New Roman" w:hAnsi="Century Gothic"/>
              <w:sz w:val="18"/>
              <w:szCs w:val="18"/>
            </w:rPr>
          </w:pPr>
          <w:r w:rsidRPr="0087645D">
            <w:rPr>
              <w:rFonts w:ascii="Century Gothic" w:eastAsia="Times New Roman" w:hAnsi="Century Gothic"/>
              <w:sz w:val="18"/>
              <w:szCs w:val="18"/>
            </w:rPr>
            <w:t xml:space="preserve">Pradesa, H. A., Zulvia, P., &amp; Syawali, A. Z. S. (2022). Policy Advocacy for Strengthening Village Governance in Developing Tourism Destination in Wangunharja Village. </w:t>
          </w:r>
          <w:r w:rsidRPr="0087645D">
            <w:rPr>
              <w:rFonts w:ascii="Century Gothic" w:eastAsia="Times New Roman" w:hAnsi="Century Gothic"/>
              <w:i/>
              <w:iCs/>
              <w:sz w:val="18"/>
              <w:szCs w:val="18"/>
            </w:rPr>
            <w:t>Empowerment Society</w:t>
          </w:r>
          <w:r w:rsidRPr="0087645D">
            <w:rPr>
              <w:rFonts w:ascii="Century Gothic" w:eastAsia="Times New Roman" w:hAnsi="Century Gothic"/>
              <w:sz w:val="18"/>
              <w:szCs w:val="18"/>
            </w:rPr>
            <w:t xml:space="preserve">, </w:t>
          </w:r>
          <w:r w:rsidRPr="0087645D">
            <w:rPr>
              <w:rFonts w:ascii="Century Gothic" w:eastAsia="Times New Roman" w:hAnsi="Century Gothic"/>
              <w:i/>
              <w:iCs/>
              <w:sz w:val="18"/>
              <w:szCs w:val="18"/>
            </w:rPr>
            <w:t>5</w:t>
          </w:r>
          <w:r w:rsidRPr="0087645D">
            <w:rPr>
              <w:rFonts w:ascii="Century Gothic" w:eastAsia="Times New Roman" w:hAnsi="Century Gothic"/>
              <w:sz w:val="18"/>
              <w:szCs w:val="18"/>
            </w:rPr>
            <w:t>(1), 33–40. https://doi.org/10.30741/eps.v5i1.840</w:t>
          </w:r>
        </w:p>
        <w:p w:rsidR="00A54CA0" w:rsidRPr="0087645D" w14:paraId="03A392E8" w14:textId="77777777">
          <w:pPr>
            <w:divId w:val="671103058"/>
            <w:autoSpaceDE w:val="0"/>
            <w:autoSpaceDN w:val="0"/>
            <w:ind w:hanging="480"/>
            <w:rPr>
              <w:rFonts w:ascii="Century Gothic" w:eastAsia="Times New Roman" w:hAnsi="Century Gothic"/>
              <w:sz w:val="18"/>
              <w:szCs w:val="18"/>
            </w:rPr>
          </w:pPr>
          <w:r w:rsidRPr="0087645D">
            <w:rPr>
              <w:rFonts w:ascii="Century Gothic" w:eastAsia="Times New Roman" w:hAnsi="Century Gothic"/>
              <w:sz w:val="18"/>
              <w:szCs w:val="18"/>
            </w:rPr>
            <w:t>Putri, N. R., Wikusna, W., &amp; Gunawan, T. (2020). Desagi</w:t>
          </w:r>
          <w:r w:rsidRPr="0087645D">
            <w:rPr>
              <w:rFonts w:ascii="Arial" w:eastAsia="Times New Roman" w:hAnsi="Arial" w:cs="Arial"/>
              <w:sz w:val="18"/>
              <w:szCs w:val="18"/>
            </w:rPr>
            <w:t> </w:t>
          </w:r>
          <w:r w:rsidRPr="0087645D">
            <w:rPr>
              <w:rFonts w:ascii="Century Gothic" w:eastAsia="Times New Roman" w:hAnsi="Century Gothic"/>
              <w:sz w:val="18"/>
              <w:szCs w:val="18"/>
            </w:rPr>
            <w:t xml:space="preserve">: Desa Digital – Aplikasi Berbasis Web Desa Digital Bandung. </w:t>
          </w:r>
          <w:r w:rsidRPr="0087645D">
            <w:rPr>
              <w:rFonts w:ascii="Century Gothic" w:eastAsia="Times New Roman" w:hAnsi="Century Gothic"/>
              <w:i/>
              <w:iCs/>
              <w:sz w:val="18"/>
              <w:szCs w:val="18"/>
            </w:rPr>
            <w:t>E-Proceeding of Applied Science</w:t>
          </w:r>
          <w:r w:rsidRPr="0087645D">
            <w:rPr>
              <w:rFonts w:ascii="Century Gothic" w:eastAsia="Times New Roman" w:hAnsi="Century Gothic"/>
              <w:sz w:val="18"/>
              <w:szCs w:val="18"/>
            </w:rPr>
            <w:t xml:space="preserve">, </w:t>
          </w:r>
          <w:r w:rsidRPr="0087645D">
            <w:rPr>
              <w:rFonts w:ascii="Century Gothic" w:eastAsia="Times New Roman" w:hAnsi="Century Gothic"/>
              <w:i/>
              <w:iCs/>
              <w:sz w:val="18"/>
              <w:szCs w:val="18"/>
            </w:rPr>
            <w:t>6</w:t>
          </w:r>
          <w:r w:rsidRPr="0087645D">
            <w:rPr>
              <w:rFonts w:ascii="Century Gothic" w:eastAsia="Times New Roman" w:hAnsi="Century Gothic"/>
              <w:sz w:val="18"/>
              <w:szCs w:val="18"/>
            </w:rPr>
            <w:t>(2), 1900–1909. https://openlibrarypublications.telkomuniversity.ac.id/index.php/appliedscience/article/viewFile/13844/13586</w:t>
          </w:r>
        </w:p>
        <w:p w:rsidR="00A54CA0" w:rsidRPr="0087645D" w14:paraId="35478C8C" w14:textId="77777777">
          <w:pPr>
            <w:divId w:val="1171525461"/>
            <w:autoSpaceDE w:val="0"/>
            <w:autoSpaceDN w:val="0"/>
            <w:ind w:hanging="480"/>
            <w:rPr>
              <w:rFonts w:ascii="Century Gothic" w:eastAsia="Times New Roman" w:hAnsi="Century Gothic"/>
              <w:sz w:val="18"/>
              <w:szCs w:val="18"/>
            </w:rPr>
          </w:pPr>
          <w:r w:rsidRPr="0087645D">
            <w:rPr>
              <w:rFonts w:ascii="Century Gothic" w:eastAsia="Times New Roman" w:hAnsi="Century Gothic"/>
              <w:sz w:val="18"/>
              <w:szCs w:val="18"/>
            </w:rPr>
            <w:t xml:space="preserve">Suyatna, R. (2019). Desa Digital sebuah Konsep Katalisasi Pemberdayaan Masyarakat Desa. </w:t>
          </w:r>
          <w:r w:rsidRPr="0087645D">
            <w:rPr>
              <w:rFonts w:ascii="Century Gothic" w:eastAsia="Times New Roman" w:hAnsi="Century Gothic"/>
              <w:i/>
              <w:iCs/>
              <w:sz w:val="18"/>
              <w:szCs w:val="18"/>
            </w:rPr>
            <w:t>Jurnal Lingkar Widyaiswara</w:t>
          </w:r>
          <w:r w:rsidRPr="0087645D">
            <w:rPr>
              <w:rFonts w:ascii="Century Gothic" w:eastAsia="Times New Roman" w:hAnsi="Century Gothic"/>
              <w:sz w:val="18"/>
              <w:szCs w:val="18"/>
            </w:rPr>
            <w:t xml:space="preserve">, </w:t>
          </w:r>
          <w:r w:rsidRPr="0087645D">
            <w:rPr>
              <w:rFonts w:ascii="Century Gothic" w:eastAsia="Times New Roman" w:hAnsi="Century Gothic"/>
              <w:i/>
              <w:iCs/>
              <w:sz w:val="18"/>
              <w:szCs w:val="18"/>
            </w:rPr>
            <w:t>6</w:t>
          </w:r>
          <w:r w:rsidRPr="0087645D">
            <w:rPr>
              <w:rFonts w:ascii="Century Gothic" w:eastAsia="Times New Roman" w:hAnsi="Century Gothic"/>
              <w:sz w:val="18"/>
              <w:szCs w:val="18"/>
            </w:rPr>
            <w:t>(1), 22–26. www.juliwi.com</w:t>
          </w:r>
        </w:p>
        <w:p w:rsidR="00A54CA0" w:rsidRPr="0087645D" w14:paraId="14E7AE87" w14:textId="77777777">
          <w:pPr>
            <w:divId w:val="926305992"/>
            <w:autoSpaceDE w:val="0"/>
            <w:autoSpaceDN w:val="0"/>
            <w:ind w:hanging="480"/>
            <w:rPr>
              <w:rFonts w:ascii="Century Gothic" w:eastAsia="Times New Roman" w:hAnsi="Century Gothic"/>
              <w:sz w:val="18"/>
              <w:szCs w:val="18"/>
            </w:rPr>
          </w:pPr>
          <w:r w:rsidRPr="0087645D">
            <w:rPr>
              <w:rFonts w:ascii="Century Gothic" w:eastAsia="Times New Roman" w:hAnsi="Century Gothic"/>
              <w:sz w:val="18"/>
              <w:szCs w:val="18"/>
            </w:rPr>
            <w:t xml:space="preserve">Taufik, N. I., Pradesa, H. A., &amp; Agustina, I. (2022). Persepsi Risiko Pada Pemerintahan Desa: Sebuah Tinjauan Dari Perspektif Perangkat Desa Di Kabupaten Bandung. </w:t>
          </w:r>
          <w:r w:rsidRPr="0087645D">
            <w:rPr>
              <w:rFonts w:ascii="Century Gothic" w:eastAsia="Times New Roman" w:hAnsi="Century Gothic"/>
              <w:i/>
              <w:iCs/>
              <w:sz w:val="18"/>
              <w:szCs w:val="18"/>
            </w:rPr>
            <w:t>Jurnal Ilmiah Bisnis Dan Ekonomi Asia</w:t>
          </w:r>
          <w:r w:rsidRPr="0087645D">
            <w:rPr>
              <w:rFonts w:ascii="Century Gothic" w:eastAsia="Times New Roman" w:hAnsi="Century Gothic"/>
              <w:sz w:val="18"/>
              <w:szCs w:val="18"/>
            </w:rPr>
            <w:t xml:space="preserve">, </w:t>
          </w:r>
          <w:r w:rsidRPr="0087645D">
            <w:rPr>
              <w:rFonts w:ascii="Century Gothic" w:eastAsia="Times New Roman" w:hAnsi="Century Gothic"/>
              <w:i/>
              <w:iCs/>
              <w:sz w:val="18"/>
              <w:szCs w:val="18"/>
            </w:rPr>
            <w:t>16</w:t>
          </w:r>
          <w:r w:rsidRPr="0087645D">
            <w:rPr>
              <w:rFonts w:ascii="Century Gothic" w:eastAsia="Times New Roman" w:hAnsi="Century Gothic"/>
              <w:sz w:val="18"/>
              <w:szCs w:val="18"/>
            </w:rPr>
            <w:t>(1), 120–135. https://doi.org/10.32815/jibeka.v16i1.353</w:t>
          </w:r>
        </w:p>
        <w:p w:rsidR="00A54CA0" w:rsidRPr="0087645D" w14:paraId="171F3874" w14:textId="15742758">
          <w:pPr>
            <w:divId w:val="2061323439"/>
            <w:autoSpaceDE w:val="0"/>
            <w:autoSpaceDN w:val="0"/>
            <w:ind w:hanging="480"/>
            <w:rPr>
              <w:rFonts w:ascii="Century Gothic" w:eastAsia="Times New Roman" w:hAnsi="Century Gothic"/>
              <w:sz w:val="18"/>
              <w:szCs w:val="18"/>
            </w:rPr>
          </w:pPr>
          <w:r w:rsidRPr="0087645D">
            <w:rPr>
              <w:rFonts w:ascii="Century Gothic" w:eastAsia="Times New Roman" w:hAnsi="Century Gothic"/>
              <w:sz w:val="18"/>
              <w:szCs w:val="18"/>
            </w:rPr>
            <w:t xml:space="preserve">Wijaya, E., Anggraeni, R., &amp; Bachri, D. R. (2013). Desa Digital: Peluang Untuk Mengoptimalkan Penyebarluasan Peraturan Perundang-Undangan Di Indonesia. </w:t>
          </w:r>
          <w:r w:rsidRPr="0087645D">
            <w:rPr>
              <w:rFonts w:ascii="Century Gothic" w:eastAsia="Times New Roman" w:hAnsi="Century Gothic"/>
              <w:i/>
              <w:iCs/>
              <w:sz w:val="18"/>
              <w:szCs w:val="18"/>
            </w:rPr>
            <w:t>Jurnal Dinamika Hukum</w:t>
          </w:r>
          <w:r w:rsidRPr="0087645D">
            <w:rPr>
              <w:rFonts w:ascii="Century Gothic" w:eastAsia="Times New Roman" w:hAnsi="Century Gothic"/>
              <w:sz w:val="18"/>
              <w:szCs w:val="18"/>
            </w:rPr>
            <w:t xml:space="preserve">, </w:t>
          </w:r>
          <w:r w:rsidRPr="0087645D">
            <w:rPr>
              <w:rFonts w:ascii="Century Gothic" w:eastAsia="Times New Roman" w:hAnsi="Century Gothic"/>
              <w:i/>
              <w:iCs/>
              <w:sz w:val="18"/>
              <w:szCs w:val="18"/>
            </w:rPr>
            <w:t>13</w:t>
          </w:r>
          <w:r w:rsidRPr="0087645D">
            <w:rPr>
              <w:rFonts w:ascii="Century Gothic" w:eastAsia="Times New Roman" w:hAnsi="Century Gothic"/>
              <w:sz w:val="18"/>
              <w:szCs w:val="18"/>
            </w:rPr>
            <w:t>(1), 75–88. http://dinamikahukum.fh.unsoed.ac.id/index.php/JDH/article/view/158</w:t>
          </w:r>
        </w:p>
        <w:p w:rsidR="0014619F" w:rsidP="0014619F" w14:paraId="2FF97D60" w14:textId="23C57197">
          <w:pPr>
            <w:pStyle w:val="PustakaIsi"/>
            <w:rPr>
              <w:rFonts w:ascii="Century Gothic" w:hAnsi="Century Gothic"/>
              <w:b/>
              <w:bCs/>
              <w:sz w:val="18"/>
              <w:szCs w:val="18"/>
            </w:rPr>
          </w:pPr>
          <w:r>
            <w:t> </w:t>
          </w:r>
        </w:p>
      </w:sdtContent>
    </w:sdt>
    <w:p w:rsidR="0014619F" w:rsidP="0014619F" w14:paraId="19CBA113" w14:textId="33EF1AC3">
      <w:pPr>
        <w:pStyle w:val="PustakaIsi"/>
        <w:rPr>
          <w:rFonts w:ascii="Century Gothic" w:hAnsi="Century Gothic"/>
          <w:b/>
          <w:bCs/>
          <w:sz w:val="18"/>
          <w:szCs w:val="18"/>
        </w:rPr>
      </w:pPr>
    </w:p>
    <w:p w:rsidR="0014619F" w:rsidP="0014619F" w14:paraId="76E281E7" w14:textId="6A9E7DAA">
      <w:pPr>
        <w:pStyle w:val="PustakaIsi"/>
        <w:rPr>
          <w:rFonts w:ascii="Century Gothic" w:hAnsi="Century Gothic"/>
          <w:b/>
          <w:bCs/>
          <w:sz w:val="18"/>
          <w:szCs w:val="18"/>
        </w:rPr>
      </w:pPr>
    </w:p>
    <w:p w:rsidR="0014619F" w:rsidP="0014619F" w14:paraId="5D47E19C" w14:textId="29A70B5E">
      <w:pPr>
        <w:pStyle w:val="PustakaIsi"/>
        <w:rPr>
          <w:rFonts w:ascii="Century Gothic" w:hAnsi="Century Gothic"/>
          <w:b/>
          <w:bCs/>
          <w:sz w:val="18"/>
          <w:szCs w:val="18"/>
        </w:rPr>
      </w:pPr>
    </w:p>
    <w:p w:rsidR="0014619F" w:rsidP="0014619F" w14:paraId="26C66EE5" w14:textId="2599066F">
      <w:pPr>
        <w:pStyle w:val="PustakaIsi"/>
        <w:rPr>
          <w:rFonts w:ascii="Century Gothic" w:hAnsi="Century Gothic"/>
          <w:b/>
          <w:bCs/>
          <w:sz w:val="18"/>
          <w:szCs w:val="18"/>
        </w:rPr>
      </w:pPr>
    </w:p>
    <w:p w:rsidR="0014619F" w:rsidP="0014619F" w14:paraId="7A988F7C" w14:textId="49C58CF8">
      <w:pPr>
        <w:pStyle w:val="PustakaIsi"/>
        <w:rPr>
          <w:rFonts w:ascii="Century Gothic" w:hAnsi="Century Gothic"/>
          <w:b/>
          <w:bCs/>
          <w:sz w:val="18"/>
          <w:szCs w:val="18"/>
        </w:rPr>
      </w:pPr>
    </w:p>
    <w:p w:rsidR="0014619F" w:rsidP="0014619F" w14:paraId="3ABDE8ED" w14:textId="229D95FB">
      <w:pPr>
        <w:pStyle w:val="PustakaIsi"/>
        <w:rPr>
          <w:rFonts w:ascii="Century Gothic" w:hAnsi="Century Gothic"/>
          <w:b/>
          <w:bCs/>
          <w:sz w:val="18"/>
          <w:szCs w:val="18"/>
        </w:rPr>
      </w:pPr>
    </w:p>
    <w:p w:rsidR="0014619F" w:rsidP="0014619F" w14:paraId="128F7569" w14:textId="2497EB9A">
      <w:pPr>
        <w:pStyle w:val="PustakaIsi"/>
        <w:rPr>
          <w:rFonts w:ascii="Century Gothic" w:hAnsi="Century Gothic"/>
          <w:b/>
          <w:bCs/>
          <w:sz w:val="18"/>
          <w:szCs w:val="18"/>
        </w:rPr>
      </w:pPr>
    </w:p>
    <w:p w:rsidR="0014619F" w:rsidP="0014619F" w14:paraId="73363E18" w14:textId="02F9260B">
      <w:pPr>
        <w:pStyle w:val="PustakaIsi"/>
        <w:rPr>
          <w:rFonts w:ascii="Century Gothic" w:hAnsi="Century Gothic"/>
          <w:b/>
          <w:bCs/>
          <w:sz w:val="18"/>
          <w:szCs w:val="18"/>
        </w:rPr>
      </w:pPr>
    </w:p>
    <w:p w:rsidR="0014619F" w:rsidP="0014619F" w14:paraId="2B352946" w14:textId="317D1B87">
      <w:pPr>
        <w:pStyle w:val="PustakaIsi"/>
        <w:rPr>
          <w:rFonts w:ascii="Century Gothic" w:hAnsi="Century Gothic"/>
          <w:b/>
          <w:bCs/>
          <w:sz w:val="18"/>
          <w:szCs w:val="18"/>
        </w:rPr>
      </w:pPr>
    </w:p>
    <w:p w:rsidR="0014619F" w:rsidP="0014619F" w14:paraId="2795E442" w14:textId="3C628621">
      <w:pPr>
        <w:pStyle w:val="PustakaIsi"/>
        <w:rPr>
          <w:rFonts w:ascii="Century Gothic" w:hAnsi="Century Gothic"/>
          <w:b/>
          <w:bCs/>
          <w:sz w:val="18"/>
          <w:szCs w:val="18"/>
        </w:rPr>
      </w:pPr>
    </w:p>
    <w:p w:rsidR="0014619F" w:rsidP="0014619F" w14:paraId="2AC064C6" w14:textId="31E6D007">
      <w:pPr>
        <w:pStyle w:val="PustakaIsi"/>
        <w:rPr>
          <w:rFonts w:ascii="Century Gothic" w:hAnsi="Century Gothic"/>
          <w:b/>
          <w:bCs/>
          <w:sz w:val="18"/>
          <w:szCs w:val="18"/>
        </w:rPr>
      </w:pPr>
    </w:p>
    <w:p w:rsidR="0014619F" w:rsidP="0014619F" w14:paraId="7EC77D0C" w14:textId="461533C3">
      <w:pPr>
        <w:pStyle w:val="PustakaIsi"/>
        <w:rPr>
          <w:rFonts w:ascii="Century Gothic" w:hAnsi="Century Gothic"/>
          <w:b/>
          <w:bCs/>
          <w:sz w:val="18"/>
          <w:szCs w:val="18"/>
        </w:rPr>
      </w:pPr>
    </w:p>
    <w:p w:rsidR="0014619F" w:rsidP="0014619F" w14:paraId="366FAA2A" w14:textId="74DFDD6E">
      <w:pPr>
        <w:pStyle w:val="PustakaIsi"/>
        <w:rPr>
          <w:rFonts w:ascii="Century Gothic" w:hAnsi="Century Gothic"/>
          <w:b/>
          <w:bCs/>
          <w:sz w:val="18"/>
          <w:szCs w:val="18"/>
        </w:rPr>
      </w:pPr>
    </w:p>
    <w:p w:rsidR="0014619F" w:rsidP="0014619F" w14:paraId="4B3EAC70" w14:textId="3E6A18AF">
      <w:pPr>
        <w:pStyle w:val="PustakaIsi"/>
        <w:rPr>
          <w:rFonts w:ascii="Century Gothic" w:hAnsi="Century Gothic"/>
          <w:b/>
          <w:bCs/>
          <w:sz w:val="18"/>
          <w:szCs w:val="18"/>
        </w:rPr>
      </w:pPr>
    </w:p>
    <w:p w:rsidR="0014619F" w:rsidP="0014619F" w14:paraId="0741BCCE" w14:textId="7FF4EC65">
      <w:pPr>
        <w:pStyle w:val="PustakaIsi"/>
        <w:rPr>
          <w:rFonts w:ascii="Century Gothic" w:hAnsi="Century Gothic"/>
          <w:b/>
          <w:bCs/>
          <w:sz w:val="18"/>
          <w:szCs w:val="18"/>
        </w:rPr>
      </w:pPr>
    </w:p>
    <w:p w:rsidR="0014619F" w:rsidP="0014619F" w14:paraId="721DDC6B" w14:textId="7E9DED47">
      <w:pPr>
        <w:pStyle w:val="PustakaIsi"/>
        <w:rPr>
          <w:rFonts w:ascii="Century Gothic" w:hAnsi="Century Gothic"/>
          <w:b/>
          <w:bCs/>
          <w:sz w:val="18"/>
          <w:szCs w:val="18"/>
        </w:rPr>
      </w:pPr>
    </w:p>
    <w:p w:rsidR="0014619F" w:rsidP="0014619F" w14:paraId="0BA4B91A" w14:textId="495DDB1C">
      <w:pPr>
        <w:pStyle w:val="PustakaIsi"/>
        <w:rPr>
          <w:rFonts w:ascii="Century Gothic" w:hAnsi="Century Gothic"/>
          <w:b/>
          <w:bCs/>
          <w:sz w:val="18"/>
          <w:szCs w:val="18"/>
        </w:rPr>
      </w:pPr>
    </w:p>
    <w:p w:rsidR="0014619F" w:rsidP="0014619F" w14:paraId="30AB91A5" w14:textId="40FF43ED">
      <w:pPr>
        <w:pStyle w:val="PustakaIsi"/>
        <w:rPr>
          <w:rFonts w:ascii="Century Gothic" w:hAnsi="Century Gothic"/>
          <w:b/>
          <w:bCs/>
          <w:sz w:val="18"/>
          <w:szCs w:val="18"/>
        </w:rPr>
      </w:pPr>
    </w:p>
    <w:p w:rsidR="0014619F" w:rsidP="0014619F" w14:paraId="1BDDC4E6" w14:textId="25D77151">
      <w:pPr>
        <w:pStyle w:val="PustakaIsi"/>
        <w:rPr>
          <w:rFonts w:ascii="Century Gothic" w:hAnsi="Century Gothic"/>
          <w:b/>
          <w:bCs/>
          <w:sz w:val="18"/>
          <w:szCs w:val="18"/>
        </w:rPr>
      </w:pPr>
    </w:p>
    <w:p w:rsidR="0014619F" w:rsidP="0014619F" w14:paraId="5522E806" w14:textId="372BFF7A">
      <w:pPr>
        <w:pStyle w:val="PustakaIsi"/>
        <w:rPr>
          <w:rFonts w:ascii="Century Gothic" w:hAnsi="Century Gothic"/>
          <w:b/>
          <w:bCs/>
          <w:sz w:val="18"/>
          <w:szCs w:val="18"/>
        </w:rPr>
      </w:pPr>
    </w:p>
    <w:p w:rsidR="0014619F" w:rsidP="0014619F" w14:paraId="2DF4C83C" w14:textId="1EE0AC3F">
      <w:pPr>
        <w:pStyle w:val="PustakaIsi"/>
        <w:rPr>
          <w:b/>
          <w:bCs/>
        </w:rPr>
      </w:pPr>
    </w:p>
    <w:p w:rsidR="00943B7A" w:rsidP="00306300" w14:paraId="4CECC7DB" w14:textId="7A99293D">
      <w:pPr>
        <w:widowControl w:val="0"/>
        <w:autoSpaceDE w:val="0"/>
        <w:autoSpaceDN w:val="0"/>
        <w:adjustRightInd w:val="0"/>
        <w:rPr>
          <w:b/>
          <w:bCs/>
        </w:rPr>
      </w:pPr>
    </w:p>
    <w:sectPr w:rsidSect="00BB2657">
      <w:type w:val="continuous"/>
      <w:pgSz w:w="11894" w:h="16157" w:code="9"/>
      <w:pgMar w:top="1412" w:right="1140" w:bottom="1701" w:left="1140" w:header="1140" w:footer="114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ヒラギノ角ゴ Pro W3">
    <w:altName w:val="Times New Roman"/>
    <w:panose1 w:val="020B0604020202020204"/>
    <w:charset w:val="00"/>
    <w:family w:val="roman"/>
    <w:pitch w:val="default"/>
  </w:font>
  <w:font w:name="Times New Roman Bold">
    <w:panose1 w:val="020B0604020202020204"/>
    <w:charset w:val="00"/>
    <w:family w:val="roman"/>
    <w:pitch w:val="default"/>
  </w:font>
  <w:font w:name="Times New Roman Bold Italic">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Black">
    <w:altName w:val="Trebuchet MS"/>
    <w:panose1 w:val="020B08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7C1" w:rsidRPr="00D62FAB" w14:paraId="0D721C72" w14:textId="77777777">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Pr>
        <w:noProof/>
        <w:sz w:val="14"/>
      </w:rPr>
      <w:t>2</w:t>
    </w:r>
    <w:r w:rsidRPr="00D62FAB">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7C1" w:rsidRPr="00FA56E2" w14:paraId="78B16601" w14:textId="55A9A5A2">
    <w:pPr>
      <w:pStyle w:val="Footer"/>
      <w:rPr>
        <w:sz w:val="14"/>
        <w:szCs w:val="14"/>
      </w:rPr>
    </w:pPr>
  </w:p>
  <w:p w:rsidR="007F77C1" w:rsidRPr="00C1211D" w:rsidP="000D53CB" w14:paraId="48A32EDF" w14:textId="6BE78345">
    <w:pPr>
      <w:pStyle w:val="Footer"/>
      <w:tabs>
        <w:tab w:val="left" w:pos="2880"/>
      </w:tabs>
      <w:ind w:left="2552"/>
      <w:jc w:val="right"/>
    </w:pPr>
    <w:r w:rsidRPr="00C1211D">
      <w:rPr>
        <w:sz w:val="14"/>
      </w:rPr>
      <w:t>© 20</w:t>
    </w:r>
    <w:r>
      <w:rPr>
        <w:sz w:val="14"/>
        <w:lang w:val="id-ID"/>
      </w:rPr>
      <w:t>xx</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rsidR="007F77C1" w:rsidRPr="00C1211D" w14:paraId="3749FA41" w14:textId="662B42D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7C1" w:rsidRPr="00923DFB" w:rsidP="00A167AB" w14:paraId="12F42AFE" w14:textId="155689D8">
    <w:pPr>
      <w:rPr>
        <w:sz w:val="14"/>
        <w:lang w:val="id-ID"/>
      </w:rPr>
    </w:pPr>
    <w:r>
      <w:rPr>
        <w:sz w:val="14"/>
      </w:rPr>
      <w:t xml:space="preserve">Nama belakang </w:t>
    </w:r>
    <w:r>
      <w:rPr>
        <w:sz w:val="14"/>
        <w:lang w:val="id-ID"/>
      </w:rPr>
      <w:t xml:space="preserve">Penulis </w:t>
    </w:r>
    <w:r>
      <w:rPr>
        <w:sz w:val="14"/>
      </w:rPr>
      <w:t>dst</w:t>
    </w:r>
    <w:r w:rsidRPr="00E13E10">
      <w:rPr>
        <w:sz w:val="14"/>
      </w:rPr>
      <w:t xml:space="preserve">, </w:t>
    </w:r>
    <w:r>
      <w:rPr>
        <w:i/>
        <w:iCs/>
        <w:sz w:val="14"/>
      </w:rPr>
      <w:t xml:space="preserve">Reswara </w:t>
    </w:r>
    <w:r>
      <w:rPr>
        <w:i/>
        <w:sz w:val="14"/>
        <w:lang w:val="id-ID"/>
      </w:rPr>
      <w:t xml:space="preserve">Jurnal Pengabdian </w:t>
    </w:r>
    <w:r>
      <w:rPr>
        <w:i/>
        <w:sz w:val="14"/>
      </w:rPr>
      <w:t xml:space="preserve">Kepada </w:t>
    </w:r>
    <w:r>
      <w:rPr>
        <w:i/>
        <w:sz w:val="14"/>
        <w:lang w:val="id-ID"/>
      </w:rPr>
      <w:t xml:space="preserve">Masyarakat </w:t>
    </w:r>
    <w:r w:rsidRPr="00E13E10">
      <w:rPr>
        <w:i/>
        <w:sz w:val="14"/>
      </w:rPr>
      <w:t xml:space="preserve"> </w:t>
    </w:r>
    <w:r w:rsidRPr="00E13E10">
      <w:rPr>
        <w:sz w:val="14"/>
      </w:rPr>
      <w:t>20</w:t>
    </w:r>
    <w:r>
      <w:rPr>
        <w:sz w:val="14"/>
      </w:rPr>
      <w:t>xx</w:t>
    </w:r>
    <w:r w:rsidRPr="00E13E10">
      <w:rPr>
        <w:sz w:val="14"/>
      </w:rPr>
      <w:t xml:space="preserve">, Volume </w:t>
    </w:r>
    <w:r>
      <w:rPr>
        <w:sz w:val="14"/>
        <w:lang w:val="id-ID"/>
      </w:rPr>
      <w:t>Nomor</w:t>
    </w:r>
    <w:r w:rsidRPr="00E13E10">
      <w:rPr>
        <w:sz w:val="14"/>
      </w:rPr>
      <w:t xml:space="preserve">: </w:t>
    </w:r>
    <w:r>
      <w:rPr>
        <w:sz w:val="14"/>
        <w:lang w:val="id-ID"/>
      </w:rPr>
      <w:t>Nomor Halaman</w:t>
    </w:r>
  </w:p>
  <w:p w:rsidR="007F77C1" w:rsidRPr="00E13E10" w:rsidP="00F71A34" w14:paraId="3C21FB69" w14:textId="77777777">
    <w:pPr>
      <w:pStyle w:val="Header"/>
      <w:pBdr>
        <w:bottom w:val="single" w:sz="4" w:space="1" w:color="auto"/>
      </w:pBdr>
      <w:jc w:val="both"/>
      <w:rPr>
        <w:b/>
        <w:sz w:val="14"/>
      </w:rPr>
    </w:pPr>
    <w:r w:rsidRPr="00E13E10">
      <w:rPr>
        <w:b/>
        <w:sz w:val="14"/>
      </w:rPr>
      <w:t>DOI:</w:t>
    </w:r>
  </w:p>
  <w:p w:rsidR="007F77C1" w:rsidRPr="00E13E10" w:rsidP="00F71A34" w14:paraId="7EB6BA44" w14:textId="77777777">
    <w:pPr>
      <w:pStyle w:val="Header"/>
      <w:jc w:val="both"/>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7C1" w:rsidRPr="008834B4" w:rsidP="00A167AB" w14:paraId="14BAA08F" w14:textId="642FCE45">
    <w:pPr>
      <w:pStyle w:val="Header"/>
      <w:tabs>
        <w:tab w:val="left" w:pos="7566"/>
        <w:tab w:val="right" w:pos="9020"/>
      </w:tabs>
      <w:rPr>
        <w:rFonts w:ascii="Avenir Black" w:hAnsi="Avenir Black"/>
      </w:rPr>
    </w:pPr>
    <w:r>
      <w:rPr>
        <w:noProof/>
      </w:rPr>
      <w:drawing>
        <wp:anchor distT="0" distB="0" distL="114300" distR="114300" simplePos="0" relativeHeight="251659264" behindDoc="0" locked="0" layoutInCell="1" allowOverlap="1">
          <wp:simplePos x="0" y="0"/>
          <wp:positionH relativeFrom="column">
            <wp:posOffset>5143</wp:posOffset>
          </wp:positionH>
          <wp:positionV relativeFrom="paragraph">
            <wp:posOffset>-473710</wp:posOffset>
          </wp:positionV>
          <wp:extent cx="571393" cy="6705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0713" t="22544" r="29754" b="31061"/>
                  <a:stretch>
                    <a:fillRect/>
                  </a:stretch>
                </pic:blipFill>
                <pic:spPr bwMode="auto">
                  <a:xfrm>
                    <a:off x="0" y="0"/>
                    <a:ext cx="571393" cy="67056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pict>
        <v:rect id="Rectangle 1" o:spid="_x0000_s2049" style="width:480.2pt;height:48pt;margin-top:-35.2pt;margin-left:2.35pt;mso-height-percent:0;mso-height-relative:margin;mso-width-percent:0;mso-width-relative:margin;mso-wrap-distance-bottom:0;mso-wrap-distance-left:9pt;mso-wrap-distance-right:9pt;mso-wrap-distance-top:0;mso-wrap-edited:f;mso-wrap-style:square;position:absolute;visibility:visible;v-text-anchor:middle;z-index:251658240" fillcolor="#1f497d" stroked="f">
          <v:textbox>
            <w:txbxContent>
              <w:p w:rsidR="007F77C1" w:rsidP="00471381" w14:paraId="35ED9FFB" w14:textId="0568C147">
                <w:pPr>
                  <w:ind w:right="136"/>
                  <w:jc w:val="right"/>
                  <w:rPr>
                    <w:rFonts w:ascii="Century Gothic" w:hAnsi="Century Gothic"/>
                    <w:b/>
                    <w:color w:val="FFFFFF"/>
                    <w:lang w:val="id-ID"/>
                  </w:rPr>
                </w:pPr>
                <w:r w:rsidRPr="0017670A">
                  <w:rPr>
                    <w:rFonts w:ascii="Century Gothic" w:hAnsi="Century Gothic"/>
                    <w:b/>
                    <w:color w:val="FFFFFF"/>
                  </w:rPr>
                  <w:t xml:space="preserve"> </w:t>
                </w:r>
                <w:r>
                  <w:rPr>
                    <w:rFonts w:ascii="Century Gothic" w:hAnsi="Century Gothic"/>
                    <w:b/>
                    <w:color w:val="FFFFFF"/>
                  </w:rPr>
                  <w:t>Reswara : Jurnal Pengabdian Kepada Masyarakat</w:t>
                </w:r>
                <w:r>
                  <w:rPr>
                    <w:rFonts w:ascii="Century Gothic" w:hAnsi="Century Gothic"/>
                    <w:b/>
                    <w:color w:val="FFFFFF"/>
                    <w:lang w:val="id-ID"/>
                  </w:rPr>
                  <w:t xml:space="preserve"> </w:t>
                </w:r>
              </w:p>
              <w:p w:rsidR="007F77C1" w:rsidRPr="00F2553F" w:rsidP="00F2553F" w14:paraId="109297F0" w14:textId="51366DA7">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rsidR="007F77C1" w:rsidRPr="00F2553F" w:rsidP="00F2553F" w14:paraId="5E754735" w14:textId="62DB965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705CE"/>
    <w:multiLevelType w:val="multilevel"/>
    <w:tmpl w:val="25102DD8"/>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D13C7"/>
    <w:multiLevelType w:val="multilevel"/>
    <w:tmpl w:val="B5FE7F0C"/>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74345"/>
    <w:multiLevelType w:val="multilevel"/>
    <w:tmpl w:val="A64AED12"/>
    <w:lvl w:ilvl="0">
      <w:start w:val="1"/>
      <w:numFmt w:val="decimal"/>
      <w:lvlText w:val="%1."/>
      <w:lvlJc w:val="left"/>
      <w:pPr>
        <w:tabs>
          <w:tab w:val="num" w:pos="720"/>
        </w:tabs>
        <w:ind w:left="720" w:hanging="360"/>
      </w:pPr>
      <w:rPr>
        <w:rFonts w:ascii="TimesNewRomanPSMT" w:eastAsia="Times New Roman" w:hAnsi="TimesNewRomanPSMT"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B332D7"/>
    <w:multiLevelType w:val="hybridMultilevel"/>
    <w:tmpl w:val="0A78E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58B3B6A"/>
    <w:multiLevelType w:val="hybridMultilevel"/>
    <w:tmpl w:val="EF32EDD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B420B1C"/>
    <w:multiLevelType w:val="hybridMultilevel"/>
    <w:tmpl w:val="32BE19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A042E3"/>
    <w:multiLevelType w:val="multilevel"/>
    <w:tmpl w:val="D43EEE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1553812">
    <w:abstractNumId w:val="3"/>
  </w:num>
  <w:num w:numId="2" w16cid:durableId="147290154">
    <w:abstractNumId w:val="1"/>
  </w:num>
  <w:num w:numId="3" w16cid:durableId="1031103617">
    <w:abstractNumId w:val="0"/>
  </w:num>
  <w:num w:numId="4" w16cid:durableId="18555359">
    <w:abstractNumId w:val="4"/>
  </w:num>
  <w:num w:numId="5" w16cid:durableId="2001536925">
    <w:abstractNumId w:val="2"/>
  </w:num>
  <w:num w:numId="6" w16cid:durableId="1394621258">
    <w:abstractNumId w:val="6"/>
  </w:num>
  <w:num w:numId="7" w16cid:durableId="537209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05"/>
    <w:rsid w:val="00011BDA"/>
    <w:rsid w:val="00014011"/>
    <w:rsid w:val="00014414"/>
    <w:rsid w:val="0001490C"/>
    <w:rsid w:val="000213FF"/>
    <w:rsid w:val="00034046"/>
    <w:rsid w:val="000424CB"/>
    <w:rsid w:val="00051480"/>
    <w:rsid w:val="000548FD"/>
    <w:rsid w:val="000702F6"/>
    <w:rsid w:val="000714F0"/>
    <w:rsid w:val="00077028"/>
    <w:rsid w:val="0008516D"/>
    <w:rsid w:val="00085B45"/>
    <w:rsid w:val="00085D40"/>
    <w:rsid w:val="00091EDD"/>
    <w:rsid w:val="000A1713"/>
    <w:rsid w:val="000A1A61"/>
    <w:rsid w:val="000A35AF"/>
    <w:rsid w:val="000A4990"/>
    <w:rsid w:val="000A5DB7"/>
    <w:rsid w:val="000B2543"/>
    <w:rsid w:val="000C3154"/>
    <w:rsid w:val="000D53CB"/>
    <w:rsid w:val="000D5D7E"/>
    <w:rsid w:val="000D7DF7"/>
    <w:rsid w:val="000F481A"/>
    <w:rsid w:val="000F78C4"/>
    <w:rsid w:val="001017F8"/>
    <w:rsid w:val="001054E9"/>
    <w:rsid w:val="00106EE9"/>
    <w:rsid w:val="00115954"/>
    <w:rsid w:val="00120626"/>
    <w:rsid w:val="001301A4"/>
    <w:rsid w:val="00140641"/>
    <w:rsid w:val="00145228"/>
    <w:rsid w:val="0014619F"/>
    <w:rsid w:val="00154FAF"/>
    <w:rsid w:val="001609C1"/>
    <w:rsid w:val="0017024C"/>
    <w:rsid w:val="0017670A"/>
    <w:rsid w:val="00183EC0"/>
    <w:rsid w:val="00184ED3"/>
    <w:rsid w:val="001877C3"/>
    <w:rsid w:val="001907C0"/>
    <w:rsid w:val="00192A1D"/>
    <w:rsid w:val="00197461"/>
    <w:rsid w:val="001A0E80"/>
    <w:rsid w:val="001C480C"/>
    <w:rsid w:val="001C6038"/>
    <w:rsid w:val="001D434C"/>
    <w:rsid w:val="001D7A3D"/>
    <w:rsid w:val="001D7CA6"/>
    <w:rsid w:val="001E0531"/>
    <w:rsid w:val="001F002D"/>
    <w:rsid w:val="002076A1"/>
    <w:rsid w:val="0021217E"/>
    <w:rsid w:val="0022160B"/>
    <w:rsid w:val="0022198B"/>
    <w:rsid w:val="00222528"/>
    <w:rsid w:val="00222800"/>
    <w:rsid w:val="00244211"/>
    <w:rsid w:val="002478EC"/>
    <w:rsid w:val="00253B30"/>
    <w:rsid w:val="00253CF9"/>
    <w:rsid w:val="00256531"/>
    <w:rsid w:val="002704CB"/>
    <w:rsid w:val="0027481D"/>
    <w:rsid w:val="002839B7"/>
    <w:rsid w:val="00284044"/>
    <w:rsid w:val="00291764"/>
    <w:rsid w:val="00292814"/>
    <w:rsid w:val="0029618B"/>
    <w:rsid w:val="002A07F7"/>
    <w:rsid w:val="002A6639"/>
    <w:rsid w:val="002A7CC5"/>
    <w:rsid w:val="002B029F"/>
    <w:rsid w:val="002B4F1C"/>
    <w:rsid w:val="002B53A9"/>
    <w:rsid w:val="002C3B4D"/>
    <w:rsid w:val="002D2588"/>
    <w:rsid w:val="002D66C6"/>
    <w:rsid w:val="002D6FA4"/>
    <w:rsid w:val="002D76C8"/>
    <w:rsid w:val="002F2FDD"/>
    <w:rsid w:val="002F42BE"/>
    <w:rsid w:val="002F5B8D"/>
    <w:rsid w:val="00306300"/>
    <w:rsid w:val="003070DB"/>
    <w:rsid w:val="00315725"/>
    <w:rsid w:val="00316CD5"/>
    <w:rsid w:val="003352E8"/>
    <w:rsid w:val="00337DEE"/>
    <w:rsid w:val="00340E1D"/>
    <w:rsid w:val="0034185B"/>
    <w:rsid w:val="003451C6"/>
    <w:rsid w:val="00345583"/>
    <w:rsid w:val="00364615"/>
    <w:rsid w:val="00366132"/>
    <w:rsid w:val="0037001B"/>
    <w:rsid w:val="003759DB"/>
    <w:rsid w:val="00380D3C"/>
    <w:rsid w:val="00382ABB"/>
    <w:rsid w:val="00385774"/>
    <w:rsid w:val="0039527F"/>
    <w:rsid w:val="003A259F"/>
    <w:rsid w:val="003A2DE8"/>
    <w:rsid w:val="003A6528"/>
    <w:rsid w:val="003C195A"/>
    <w:rsid w:val="003C4B89"/>
    <w:rsid w:val="003C5838"/>
    <w:rsid w:val="003C77AD"/>
    <w:rsid w:val="003E4CF3"/>
    <w:rsid w:val="003F5908"/>
    <w:rsid w:val="00401CD4"/>
    <w:rsid w:val="0040725F"/>
    <w:rsid w:val="00415485"/>
    <w:rsid w:val="00417860"/>
    <w:rsid w:val="00427243"/>
    <w:rsid w:val="0043367B"/>
    <w:rsid w:val="00440A7F"/>
    <w:rsid w:val="00442A69"/>
    <w:rsid w:val="00442B60"/>
    <w:rsid w:val="00447BEA"/>
    <w:rsid w:val="00452B2A"/>
    <w:rsid w:val="00455068"/>
    <w:rsid w:val="004626B1"/>
    <w:rsid w:val="00464FBD"/>
    <w:rsid w:val="00471381"/>
    <w:rsid w:val="00471A4A"/>
    <w:rsid w:val="004735EF"/>
    <w:rsid w:val="0048214E"/>
    <w:rsid w:val="004A3E8C"/>
    <w:rsid w:val="004B6F4D"/>
    <w:rsid w:val="004C7E2F"/>
    <w:rsid w:val="004D11FB"/>
    <w:rsid w:val="004D3411"/>
    <w:rsid w:val="004D671D"/>
    <w:rsid w:val="004D75B8"/>
    <w:rsid w:val="004E796A"/>
    <w:rsid w:val="005013A9"/>
    <w:rsid w:val="00512D3B"/>
    <w:rsid w:val="00514265"/>
    <w:rsid w:val="00515C30"/>
    <w:rsid w:val="0052165B"/>
    <w:rsid w:val="00530252"/>
    <w:rsid w:val="00532219"/>
    <w:rsid w:val="0053436A"/>
    <w:rsid w:val="00542E5F"/>
    <w:rsid w:val="0055713B"/>
    <w:rsid w:val="00565553"/>
    <w:rsid w:val="00575E58"/>
    <w:rsid w:val="00580595"/>
    <w:rsid w:val="005A2E6B"/>
    <w:rsid w:val="005A50B9"/>
    <w:rsid w:val="005B23C1"/>
    <w:rsid w:val="005C5E9E"/>
    <w:rsid w:val="005D64C7"/>
    <w:rsid w:val="005D7AAC"/>
    <w:rsid w:val="005E392A"/>
    <w:rsid w:val="005F6234"/>
    <w:rsid w:val="00606911"/>
    <w:rsid w:val="00613245"/>
    <w:rsid w:val="00632403"/>
    <w:rsid w:val="00664163"/>
    <w:rsid w:val="00672505"/>
    <w:rsid w:val="006748D9"/>
    <w:rsid w:val="00675421"/>
    <w:rsid w:val="00682117"/>
    <w:rsid w:val="00686CE1"/>
    <w:rsid w:val="006A761E"/>
    <w:rsid w:val="006C4214"/>
    <w:rsid w:val="006D19AF"/>
    <w:rsid w:val="006D7141"/>
    <w:rsid w:val="006E0907"/>
    <w:rsid w:val="006E195A"/>
    <w:rsid w:val="006F1ADE"/>
    <w:rsid w:val="006F1E24"/>
    <w:rsid w:val="006F3D3C"/>
    <w:rsid w:val="00710C0A"/>
    <w:rsid w:val="00710EEC"/>
    <w:rsid w:val="00713A48"/>
    <w:rsid w:val="00713C2A"/>
    <w:rsid w:val="00726A49"/>
    <w:rsid w:val="0073024A"/>
    <w:rsid w:val="007556DF"/>
    <w:rsid w:val="00773E88"/>
    <w:rsid w:val="00796CD8"/>
    <w:rsid w:val="007A0537"/>
    <w:rsid w:val="007A1D24"/>
    <w:rsid w:val="007C6FC5"/>
    <w:rsid w:val="007D266C"/>
    <w:rsid w:val="007D29A8"/>
    <w:rsid w:val="007E1FC6"/>
    <w:rsid w:val="007E71DC"/>
    <w:rsid w:val="007F3074"/>
    <w:rsid w:val="007F48D1"/>
    <w:rsid w:val="007F6D69"/>
    <w:rsid w:val="007F6FD9"/>
    <w:rsid w:val="007F77C1"/>
    <w:rsid w:val="00807961"/>
    <w:rsid w:val="008134EA"/>
    <w:rsid w:val="00815281"/>
    <w:rsid w:val="00820F73"/>
    <w:rsid w:val="00823074"/>
    <w:rsid w:val="008243A7"/>
    <w:rsid w:val="00826A6B"/>
    <w:rsid w:val="00845CDA"/>
    <w:rsid w:val="00857A74"/>
    <w:rsid w:val="0086167A"/>
    <w:rsid w:val="008645DC"/>
    <w:rsid w:val="0087645D"/>
    <w:rsid w:val="00876B55"/>
    <w:rsid w:val="00882BBD"/>
    <w:rsid w:val="008834B4"/>
    <w:rsid w:val="008971AE"/>
    <w:rsid w:val="008C6F30"/>
    <w:rsid w:val="008F0C3E"/>
    <w:rsid w:val="009048E5"/>
    <w:rsid w:val="0091041E"/>
    <w:rsid w:val="009115D2"/>
    <w:rsid w:val="00916B1D"/>
    <w:rsid w:val="00917C7A"/>
    <w:rsid w:val="00923DFB"/>
    <w:rsid w:val="00934C8B"/>
    <w:rsid w:val="0094194A"/>
    <w:rsid w:val="00943B7A"/>
    <w:rsid w:val="00971183"/>
    <w:rsid w:val="00971692"/>
    <w:rsid w:val="009751A1"/>
    <w:rsid w:val="009B0A5B"/>
    <w:rsid w:val="009B5803"/>
    <w:rsid w:val="009C1F59"/>
    <w:rsid w:val="009C59E4"/>
    <w:rsid w:val="009D0F14"/>
    <w:rsid w:val="009D7CAA"/>
    <w:rsid w:val="009E70A8"/>
    <w:rsid w:val="009F362B"/>
    <w:rsid w:val="00A007B6"/>
    <w:rsid w:val="00A06B5C"/>
    <w:rsid w:val="00A10157"/>
    <w:rsid w:val="00A1393A"/>
    <w:rsid w:val="00A159BD"/>
    <w:rsid w:val="00A167AB"/>
    <w:rsid w:val="00A21880"/>
    <w:rsid w:val="00A271CD"/>
    <w:rsid w:val="00A27720"/>
    <w:rsid w:val="00A31B34"/>
    <w:rsid w:val="00A35B06"/>
    <w:rsid w:val="00A45415"/>
    <w:rsid w:val="00A54CA0"/>
    <w:rsid w:val="00A73991"/>
    <w:rsid w:val="00A901F6"/>
    <w:rsid w:val="00AA6D5B"/>
    <w:rsid w:val="00AB11F6"/>
    <w:rsid w:val="00AC1883"/>
    <w:rsid w:val="00AC3B51"/>
    <w:rsid w:val="00AD2B84"/>
    <w:rsid w:val="00AD38F8"/>
    <w:rsid w:val="00AF3935"/>
    <w:rsid w:val="00B04046"/>
    <w:rsid w:val="00B119A1"/>
    <w:rsid w:val="00B21A44"/>
    <w:rsid w:val="00B228A6"/>
    <w:rsid w:val="00B24F44"/>
    <w:rsid w:val="00B40BD8"/>
    <w:rsid w:val="00B644CD"/>
    <w:rsid w:val="00B80BB9"/>
    <w:rsid w:val="00B829DF"/>
    <w:rsid w:val="00B82A8E"/>
    <w:rsid w:val="00B9472A"/>
    <w:rsid w:val="00BA0205"/>
    <w:rsid w:val="00BA7E19"/>
    <w:rsid w:val="00BB0337"/>
    <w:rsid w:val="00BB2657"/>
    <w:rsid w:val="00BB4976"/>
    <w:rsid w:val="00BB7239"/>
    <w:rsid w:val="00BC1E9F"/>
    <w:rsid w:val="00BD1796"/>
    <w:rsid w:val="00BE590D"/>
    <w:rsid w:val="00BF456E"/>
    <w:rsid w:val="00C02DE5"/>
    <w:rsid w:val="00C12027"/>
    <w:rsid w:val="00C1211D"/>
    <w:rsid w:val="00C17C98"/>
    <w:rsid w:val="00C364EB"/>
    <w:rsid w:val="00C4259C"/>
    <w:rsid w:val="00C42A3A"/>
    <w:rsid w:val="00C50B37"/>
    <w:rsid w:val="00C525A0"/>
    <w:rsid w:val="00C53C47"/>
    <w:rsid w:val="00C56BB3"/>
    <w:rsid w:val="00C63DD7"/>
    <w:rsid w:val="00C803E9"/>
    <w:rsid w:val="00C828A0"/>
    <w:rsid w:val="00C835AC"/>
    <w:rsid w:val="00C86762"/>
    <w:rsid w:val="00C9268B"/>
    <w:rsid w:val="00CA1D16"/>
    <w:rsid w:val="00CA3AD9"/>
    <w:rsid w:val="00CB3414"/>
    <w:rsid w:val="00CC337A"/>
    <w:rsid w:val="00CC3A26"/>
    <w:rsid w:val="00CC7F88"/>
    <w:rsid w:val="00CD34B8"/>
    <w:rsid w:val="00CD3B85"/>
    <w:rsid w:val="00CE1337"/>
    <w:rsid w:val="00CE6D08"/>
    <w:rsid w:val="00CF5B20"/>
    <w:rsid w:val="00D23219"/>
    <w:rsid w:val="00D25933"/>
    <w:rsid w:val="00D3794A"/>
    <w:rsid w:val="00D42E85"/>
    <w:rsid w:val="00D4384B"/>
    <w:rsid w:val="00D575A5"/>
    <w:rsid w:val="00D62FAB"/>
    <w:rsid w:val="00D77515"/>
    <w:rsid w:val="00D77B97"/>
    <w:rsid w:val="00D836D8"/>
    <w:rsid w:val="00D92168"/>
    <w:rsid w:val="00DA3B59"/>
    <w:rsid w:val="00DC5F18"/>
    <w:rsid w:val="00DD706F"/>
    <w:rsid w:val="00DE1337"/>
    <w:rsid w:val="00DE1FEA"/>
    <w:rsid w:val="00DE51DA"/>
    <w:rsid w:val="00DE68AF"/>
    <w:rsid w:val="00DF38D5"/>
    <w:rsid w:val="00DF6F4C"/>
    <w:rsid w:val="00E13E10"/>
    <w:rsid w:val="00E313A9"/>
    <w:rsid w:val="00E33A24"/>
    <w:rsid w:val="00E34C0E"/>
    <w:rsid w:val="00E3655D"/>
    <w:rsid w:val="00E44E92"/>
    <w:rsid w:val="00E51DB9"/>
    <w:rsid w:val="00E53021"/>
    <w:rsid w:val="00E562F6"/>
    <w:rsid w:val="00E60E8E"/>
    <w:rsid w:val="00E61A8D"/>
    <w:rsid w:val="00E621C1"/>
    <w:rsid w:val="00E71B88"/>
    <w:rsid w:val="00E9707A"/>
    <w:rsid w:val="00EA4D78"/>
    <w:rsid w:val="00EB4833"/>
    <w:rsid w:val="00EB6F37"/>
    <w:rsid w:val="00EC7B13"/>
    <w:rsid w:val="00EE70D5"/>
    <w:rsid w:val="00EF037C"/>
    <w:rsid w:val="00EF26E1"/>
    <w:rsid w:val="00F02A26"/>
    <w:rsid w:val="00F03839"/>
    <w:rsid w:val="00F2085B"/>
    <w:rsid w:val="00F21C4B"/>
    <w:rsid w:val="00F2552D"/>
    <w:rsid w:val="00F2553F"/>
    <w:rsid w:val="00F331E1"/>
    <w:rsid w:val="00F4324D"/>
    <w:rsid w:val="00F46669"/>
    <w:rsid w:val="00F665D4"/>
    <w:rsid w:val="00F707F8"/>
    <w:rsid w:val="00F71A34"/>
    <w:rsid w:val="00F73916"/>
    <w:rsid w:val="00F847A4"/>
    <w:rsid w:val="00F87948"/>
    <w:rsid w:val="00FA56E2"/>
    <w:rsid w:val="00FB38E7"/>
    <w:rsid w:val="00FB7BBC"/>
    <w:rsid w:val="00FC659C"/>
    <w:rsid w:val="00FD1CFC"/>
    <w:rsid w:val="00FD2B02"/>
    <w:rsid w:val="00FD3F12"/>
    <w:rsid w:val="00FE3C9A"/>
  </w:rsids>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14:docId w14:val="47941100"/>
  <w15:docId w15:val="{5885C563-E34B-4675-B397-027008DA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character" w:styleId="PlaceholderText">
    <w:name w:val="Placeholder Text"/>
    <w:basedOn w:val="DefaultParagraphFont"/>
    <w:uiPriority w:val="99"/>
    <w:unhideWhenUsed/>
    <w:rsid w:val="00306300"/>
    <w:rPr>
      <w:color w:val="808080"/>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character" w:styleId="UnresolvedMention">
    <w:name w:val="Unresolved Mention"/>
    <w:basedOn w:val="DefaultParagraphFont"/>
    <w:uiPriority w:val="99"/>
    <w:semiHidden/>
    <w:unhideWhenUsed/>
    <w:rsid w:val="00F02A26"/>
    <w:rPr>
      <w:color w:val="605E5C"/>
      <w:shd w:val="clear" w:color="auto" w:fill="E1DFDD"/>
    </w:rPr>
  </w:style>
  <w:style w:type="table" w:styleId="GridTable1Light">
    <w:name w:val="Grid Table 1 Light"/>
    <w:basedOn w:val="TableNormal"/>
    <w:uiPriority w:val="46"/>
    <w:rsid w:val="000770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07702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10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96218">
      <w:bodyDiv w:val="1"/>
      <w:marLeft w:val="0"/>
      <w:marRight w:val="0"/>
      <w:marTop w:val="0"/>
      <w:marBottom w:val="0"/>
      <w:divBdr>
        <w:top w:val="none" w:sz="0" w:space="0" w:color="auto"/>
        <w:left w:val="none" w:sz="0" w:space="0" w:color="auto"/>
        <w:bottom w:val="none" w:sz="0" w:space="0" w:color="auto"/>
        <w:right w:val="none" w:sz="0" w:space="0" w:color="auto"/>
      </w:divBdr>
    </w:div>
    <w:div w:id="1817722760">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3375">
      <w:bodyDiv w:val="1"/>
      <w:marLeft w:val="0"/>
      <w:marRight w:val="0"/>
      <w:marTop w:val="0"/>
      <w:marBottom w:val="0"/>
      <w:divBdr>
        <w:top w:val="none" w:sz="0" w:space="0" w:color="auto"/>
        <w:left w:val="none" w:sz="0" w:space="0" w:color="auto"/>
        <w:bottom w:val="none" w:sz="0" w:space="0" w:color="auto"/>
        <w:right w:val="none" w:sz="0" w:space="0" w:color="auto"/>
      </w:divBdr>
    </w:div>
    <w:div w:id="2115592594">
      <w:bodyDiv w:val="1"/>
      <w:marLeft w:val="0"/>
      <w:marRight w:val="0"/>
      <w:marTop w:val="0"/>
      <w:marBottom w:val="0"/>
      <w:divBdr>
        <w:top w:val="none" w:sz="0" w:space="0" w:color="auto"/>
        <w:left w:val="none" w:sz="0" w:space="0" w:color="auto"/>
        <w:bottom w:val="none" w:sz="0" w:space="0" w:color="auto"/>
        <w:right w:val="none" w:sz="0" w:space="0" w:color="auto"/>
      </w:divBdr>
      <w:divsChild>
        <w:div w:id="534075544">
          <w:marLeft w:val="480"/>
          <w:marRight w:val="0"/>
          <w:marTop w:val="0"/>
          <w:marBottom w:val="0"/>
          <w:divBdr>
            <w:top w:val="none" w:sz="0" w:space="0" w:color="auto"/>
            <w:left w:val="none" w:sz="0" w:space="0" w:color="auto"/>
            <w:bottom w:val="none" w:sz="0" w:space="0" w:color="auto"/>
            <w:right w:val="none" w:sz="0" w:space="0" w:color="auto"/>
          </w:divBdr>
        </w:div>
        <w:div w:id="671103058">
          <w:marLeft w:val="480"/>
          <w:marRight w:val="0"/>
          <w:marTop w:val="0"/>
          <w:marBottom w:val="0"/>
          <w:divBdr>
            <w:top w:val="none" w:sz="0" w:space="0" w:color="auto"/>
            <w:left w:val="none" w:sz="0" w:space="0" w:color="auto"/>
            <w:bottom w:val="none" w:sz="0" w:space="0" w:color="auto"/>
            <w:right w:val="none" w:sz="0" w:space="0" w:color="auto"/>
          </w:divBdr>
        </w:div>
        <w:div w:id="914895988">
          <w:marLeft w:val="480"/>
          <w:marRight w:val="0"/>
          <w:marTop w:val="0"/>
          <w:marBottom w:val="0"/>
          <w:divBdr>
            <w:top w:val="none" w:sz="0" w:space="0" w:color="auto"/>
            <w:left w:val="none" w:sz="0" w:space="0" w:color="auto"/>
            <w:bottom w:val="none" w:sz="0" w:space="0" w:color="auto"/>
            <w:right w:val="none" w:sz="0" w:space="0" w:color="auto"/>
          </w:divBdr>
        </w:div>
        <w:div w:id="926305992">
          <w:marLeft w:val="480"/>
          <w:marRight w:val="0"/>
          <w:marTop w:val="0"/>
          <w:marBottom w:val="0"/>
          <w:divBdr>
            <w:top w:val="none" w:sz="0" w:space="0" w:color="auto"/>
            <w:left w:val="none" w:sz="0" w:space="0" w:color="auto"/>
            <w:bottom w:val="none" w:sz="0" w:space="0" w:color="auto"/>
            <w:right w:val="none" w:sz="0" w:space="0" w:color="auto"/>
          </w:divBdr>
        </w:div>
        <w:div w:id="1171525461">
          <w:marLeft w:val="480"/>
          <w:marRight w:val="0"/>
          <w:marTop w:val="0"/>
          <w:marBottom w:val="0"/>
          <w:divBdr>
            <w:top w:val="none" w:sz="0" w:space="0" w:color="auto"/>
            <w:left w:val="none" w:sz="0" w:space="0" w:color="auto"/>
            <w:bottom w:val="none" w:sz="0" w:space="0" w:color="auto"/>
            <w:right w:val="none" w:sz="0" w:space="0" w:color="auto"/>
          </w:divBdr>
        </w:div>
        <w:div w:id="1623337618">
          <w:marLeft w:val="480"/>
          <w:marRight w:val="0"/>
          <w:marTop w:val="0"/>
          <w:marBottom w:val="0"/>
          <w:divBdr>
            <w:top w:val="none" w:sz="0" w:space="0" w:color="auto"/>
            <w:left w:val="none" w:sz="0" w:space="0" w:color="auto"/>
            <w:bottom w:val="none" w:sz="0" w:space="0" w:color="auto"/>
            <w:right w:val="none" w:sz="0" w:space="0" w:color="auto"/>
          </w:divBdr>
        </w:div>
        <w:div w:id="1868105378">
          <w:marLeft w:val="480"/>
          <w:marRight w:val="0"/>
          <w:marTop w:val="0"/>
          <w:marBottom w:val="0"/>
          <w:divBdr>
            <w:top w:val="none" w:sz="0" w:space="0" w:color="auto"/>
            <w:left w:val="none" w:sz="0" w:space="0" w:color="auto"/>
            <w:bottom w:val="none" w:sz="0" w:space="0" w:color="auto"/>
            <w:right w:val="none" w:sz="0" w:space="0" w:color="auto"/>
          </w:divBdr>
        </w:div>
        <w:div w:id="2061323439">
          <w:marLeft w:val="480"/>
          <w:marRight w:val="0"/>
          <w:marTop w:val="0"/>
          <w:marBottom w:val="0"/>
          <w:divBdr>
            <w:top w:val="none" w:sz="0" w:space="0" w:color="auto"/>
            <w:left w:val="none" w:sz="0" w:space="0" w:color="auto"/>
            <w:bottom w:val="none" w:sz="0" w:space="0" w:color="auto"/>
            <w:right w:val="none" w:sz="0" w:space="0" w:color="auto"/>
          </w:divBdr>
        </w:div>
        <w:div w:id="2092581840">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esadigital.jabarprov.go.id" TargetMode="External"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jpeg" /><Relationship Id="rId17" Type="http://schemas.openxmlformats.org/officeDocument/2006/relationships/image" Target="media/image8.jpeg" /><Relationship Id="rId18" Type="http://schemas.openxmlformats.org/officeDocument/2006/relationships/hyperlink" Target="https://doi.org/10.33474/jipemas.v5i2.14055" TargetMode="External" /><Relationship Id="rId19" Type="http://schemas.openxmlformats.org/officeDocument/2006/relationships/hyperlink" Target="http://dx.doi.org/10.25157/dinamika.v5i4.1750" TargetMode="External"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epi.zulvia@poltek.stialanbandung.ac.id"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EE3E9400-DEB9-F142-97AA-55FC1B1EAD97}"/>
      </w:docPartPr>
      <w:docPartBody>
        <w:p w:rsidR="0034185B">
          <w:r w:rsidRPr="0008516D">
            <w:rPr>
              <w:rStyle w:val="PlaceholderText"/>
            </w:rPr>
            <w:t>Click or tap here to enter text.</w:t>
          </w:r>
        </w:p>
      </w:docPartBody>
    </w:docPart>
    <w:docPart>
      <w:docPartPr>
        <w:name w:val="C0417C36FE6C1A4E840A177199501371"/>
        <w:category>
          <w:name w:val="General"/>
          <w:gallery w:val="placeholder"/>
        </w:category>
        <w:types>
          <w:type w:val="bbPlcHdr"/>
        </w:types>
        <w:behaviors>
          <w:behavior w:val="content"/>
        </w:behaviors>
        <w:guid w:val="{071764A0-D14A-1A46-A754-281C4A66C94F}"/>
      </w:docPartPr>
      <w:docPartBody>
        <w:p w:rsidR="00EB4833" w:rsidP="0034185B">
          <w:pPr>
            <w:pStyle w:val="C0417C36FE6C1A4E840A177199501371"/>
          </w:pPr>
          <w:r w:rsidRPr="000851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ヒラギノ角ゴ Pro W3">
    <w:altName w:val="Times New Roman"/>
    <w:panose1 w:val="020B0604020202020204"/>
    <w:charset w:val="00"/>
    <w:family w:val="roman"/>
    <w:pitch w:val="default"/>
  </w:font>
  <w:font w:name="Times New Roman Bold">
    <w:panose1 w:val="020B0604020202020204"/>
    <w:charset w:val="00"/>
    <w:family w:val="roman"/>
    <w:pitch w:val="default"/>
  </w:font>
  <w:font w:name="Times New Roman Bold Italic">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Black">
    <w:altName w:val="Trebuchet MS"/>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E2"/>
    <w:rsid w:val="00036199"/>
    <w:rsid w:val="00104446"/>
    <w:rsid w:val="0034185B"/>
    <w:rsid w:val="005A1EE2"/>
    <w:rsid w:val="00D92FBC"/>
    <w:rsid w:val="00EB4833"/>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4185B"/>
    <w:rPr>
      <w:color w:val="808080"/>
    </w:rPr>
  </w:style>
  <w:style w:type="paragraph" w:customStyle="1" w:styleId="C0417C36FE6C1A4E840A177199501371">
    <w:name w:val="C0417C36FE6C1A4E840A177199501371"/>
    <w:rsid w:val="00341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FEE323-9421-9446-A0B0-6115EB5F2F91}">
  <we:reference id="f78a3046-9e99-4300-aa2b-5814002b01a2" version="1.46.0.0" store="EXCatalog" storeType="excatalog"/>
  <we:alternateReferences>
    <we:reference id="WA104382081" version="1.46.0.0" store="en-US" storeType="omex"/>
  </we:alternateReferences>
  <we:properties>
    <we:property name="MENDELEY_CITATIONS" value="[{&quot;citationID&quot;:&quot;MENDELEY_CITATION_0679a40d-3149-43fe-890c-1b97408dcfff&quot;,&quot;properties&quot;:{&quot;noteIndex&quot;:0},&quot;isEdited&quot;:false,&quot;manualOverride&quot;:{&quot;isManuallyOverridden&quot;:false,&quot;citeprocText&quot;:&quot;(Aziz, 2017)&quot;,&quot;manualOverrideText&quot;:&quot;&quot;},&quot;citationTag&quot;:&quot;MENDELEY_CITATION_v3_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&quot;,&quot;citationItems&quot;:[{&quot;id&quot;:&quot;ce7ebde5-df8e-312a-b710-3f7f9984a371&quot;,&quot;itemData&quot;:{&quot;type&quot;:&quot;article-journal&quot;,&quot;id&quot;:&quot;ce7ebde5-df8e-312a-b710-3f7f9984a371&quot;,&quot;title&quot;:&quot;The Village Autonomy and The Effectiveness of Village Fund&quot;,&quot;author&quot;:[{&quot;family&quot;:&quot;Aziz&quot;,&quot;given&quot;:&quot;Nyimas Latifah Letty&quot;,&quot;parse-names&quot;:false,&quot;dropping-particle&quot;:&quot;&quot;,&quot;non-dropping-particle&quot;:&quot;&quot;}],&quot;container-title&quot;:&quot;Jurnal PenelitianPolitik&quot;,&quot;ISSN&quot;:&quot;02151421&quot;,&quot;issued&quot;:{&quot;date-parts&quot;:[[2017]]},&quot;page&quot;:&quot;193-211&quot;,&quot;abstract&quot;:&quot;Lahirnya UU No.6/2014 tentang desa telah membuka peluang bagi desa untuk menjadi mandiri dan otonom. Otonomi desa yang dimaksud adalah otonomi pemerintah desa dalam melakukan pengelolaan keuangan desa. Salah satu program yang diberikan pemerintah saat ini adalah pemberian dana desa dengan proporsi 90:10. Tujuan pemberian dana desa ini adalah untuk meningkatkan kesejahteraan masyarakat desa. Namun, dalam pelaksanaan penggunaan dana desa masih dirasakan belum efektif dikarenakan belum memadainya kapasitas dan kapabilitas pemerintah desa dan belum terlibatnya peran serta masyarakat secara aktif dalam pengelolaan dana desa.&quot;,&quot;issue&quot;:&quot;2&quot;,&quot;volume&quot;:&quot;13&quot;,&quot;container-title-short&quot;:&quot;&quot;},&quot;isTemporary&quot;:false}]},{&quot;citationID&quot;:&quot;MENDELEY_CITATION_4a29f0e7-ddf6-4005-8a4f-78323a72c645&quot;,&quot;properties&quot;:{&quot;noteIndex&quot;:0},&quot;isEdited&quot;:false,&quot;manualOverride&quot;:{&quot;isManuallyOverridden&quot;:false,&quot;citeprocText&quot;:&quot;(Hulu et al., 2018)&quot;,&quot;manualOverrideText&quot;:&quot;&quot;},&quot;citationTag&quot;:&quot;MENDELEY_CITATION_v3_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&quot;,&quot;citationItems&quot;:[{&quot;id&quot;:&quot;43b249e4-9929-366e-9a45-3f1a5d30d8a9&quot;,&quot;itemData&quot;:{&quot;type&quot;:&quot;article-journal&quot;,&quot;id&quot;:&quot;43b249e4-9929-366e-9a45-3f1a5d30d8a9&quot;,&quot;title&quot;:&quot;Pengelolaan Dana Desa dalam Pemberdayaan Masyarakat Desa&quot;,&quot;author&quot;:[{&quot;family&quot;:&quot;Hulu&quot;,&quot;given&quot;:&quot;Yamulia&quot;,&quot;parse-names&quot;:false,&quot;dropping-particle&quot;:&quot;&quot;,&quot;non-dropping-particle&quot;:&quot;&quot;},{&quot;family&quot;:&quot;Harahap&quot;,&quot;given&quot;:&quot;R Hamdani&quot;,&quot;parse-names&quot;:false,&quot;dropping-particle&quot;:&quot;&quot;,&quot;non-dropping-particle&quot;:&quot;&quot;},{&quot;family&quot;:&quot;Nasutian&quot;,&quot;given&quot;:&quot;Muhammad Arif&quot;,&quot;parse-names&quot;:false,&quot;dropping-particle&quot;:&quot;&quot;,&quot;non-dropping-particle&quot;:&quot;&quot;}],&quot;container-title&quot;:&quot;Jupiis: Jurnal Pendidikan Ilmu-Ilmu Sosial&quot;,&quot;DOI&quot;:&quot;10.24114/jupiis.v10i1.9974&quot;,&quot;ISSN&quot;:&quot;2085-482X&quot;,&quot;issued&quot;:{&quot;date-parts&quot;:[[2018]]},&quot;page&quot;:&quot;146&quot;,&quot;abstract&quot;:&quot;Tujuan dari penelitian ini adalah untuk mendeskripsikan pengelolaan dana desa dalam memberdayakan penduduk desa dan untuk mencari tahu beberapa faktor yang memungkinkan dan menghambat dalam mengelola dana desa. Penelitian ini menggunakan metode deskriptif kualitatif. Kegiatan ini dilakukan di Desa Tetehosi Sorowi, Kecamatan Lahewa Timur, Kabupaten Nias Utara, dengan melakukan wawancara dan observasi untuk mendapatkan data dan informasi tentang dana desa yang diinterpretasikan. Hasil penelitian menunjukkan bahwa pengelolaan dana desa yang dilakukan oleh pemerintah desa tidak transparan, penduduk desa tidak berpartisipasi secara aktif, dan pejabat pemerintah desa lebih dominan dalam merencanakan kegiatan dan pelaksanaan dana desa. Pengelolaan dana desa dicatat secara vertikal kepada Camat, tetapi tidak untuk penduduk desa sehingga mereka tidak mempercayai pejabat pemerintah desa. Kegiatan pemberdayaan diprioritaskan untuk pemberdayaan fisik seperti pembangunan jalan dan limbah, sementara pemberdayaan non-fisik terkait dengan pelatihan resmi pemerintah desa dan PKK (Pemberdayaan Kesejahteraan Keluarga). Hasil penelitian menunjukkan bahwa faktor-faktor pendukung pengelolaan dana desa dalam memberdayakan penduduk desa di Desa Tetehosi Sorowi adalah dukungan untuk kebijakan/peraturan, sosialisasi, fasilitas, dan infrastruktur. Faktor penghambat adalah kurangnya sumber daya manusia dan kurangnya partisipasi penduduk desa.&quot;,&quot;issue&quot;:&quot;1&quot;,&quot;volume&quot;:&quot;10&quot;,&quot;container-title-short&quot;:&quot;&quot;},&quot;isTemporary&quot;:false}]},{&quot;citationID&quot;:&quot;MENDELEY_CITATION_aa6dc36b-8bcc-4880-9af0-2ea7d9caca16&quot;,&quot;properties&quot;:{&quot;noteIndex&quot;:0},&quot;isEdited&quot;:false,&quot;manualOverride&quot;:{&quot;isManuallyOverridden&quot;:false,&quot;citeprocText&quot;:&quot;(Suyatna, 2019)&quot;,&quot;manualOverrideText&quot;:&quot;&quot;},&quot;citationTag&quot;:&quot;MENDELEY_CITATION_v3_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&quot;,&quot;citationItems&quot;:[{&quot;id&quot;:&quot;043f70f8-1842-3c99-aea8-cd7425ef5ab2&quot;,&quot;itemData&quot;:{&quot;type&quot;:&quot;article-journal&quot;,&quot;id&quot;:&quot;043f70f8-1842-3c99-aea8-cd7425ef5ab2&quot;,&quot;title&quot;:&quot;Desa Digital sebuah Konsep Katalisasi Pemberdayaan Masyarakat Desa&quot;,&quot;author&quot;:[{&quot;family&quot;:&quot;Suyatna&quot;,&quot;given&quot;:&quot;Rahmat&quot;,&quot;parse-names&quot;:false,&quot;dropping-particle&quot;:&quot;&quot;,&quot;non-dropping-particle&quot;:&quot;&quot;}],&quot;container-title&quot;:&quot;Jurnal Lingkar Widyaiswara&quot;,&quot;URL&quot;:&quot;www.juliwi.com&quot;,&quot;issued&quot;:{&quot;date-parts&quot;:[[2019]]},&quot;page&quot;:&quot;22-26&quot;,&quot;abstract&quot;:&quot;This paper is the author's idea to discourse digital villages in order to empower village communities. The concept of digital village is a concept that captures the opportunities for the use of information technology that is developing very rapidly to improve services to the public, especially the empowerment of rural communities. In this electronic era, technology plays a very strategic role in the framework of accelerating public services and increasing business opportunities. Maybe in the future there will be a shift in the mindset of the service that was originally manual to digital. Likewise this will apply in the service and business sectors in the villages. In the old community service concept, buying and selling is done manually while in the millennial era this buying and selling is done digitally. This digital village concept is a discourse that must be continuously voiced so that village communities become more empowered. Empowerment of village communities must be the main focus in the allocation of village fund budgets in order to be able to increase original village income. Thus the digital village can be a catalyst in empowering rural communities.&quot;,&quot;issue&quot;:&quot;1&quot;,&quot;volume&quot;:&quot;6&quot;,&quot;container-title-short&quot;:&quot;&quot;},&quot;isTemporary&quot;:false}]},{&quot;citationID&quot;:&quot;MENDELEY_CITATION_0b6f4651-3989-499a-9dfe-01073081ab0b&quot;,&quot;properties&quot;:{&quot;noteIndex&quot;:0},&quot;isEdited&quot;:false,&quot;manualOverride&quot;:{&quot;isManuallyOverridden&quot;:true,&quot;citeprocText&quot;:&quot;(Pradesa et al., 2022)&quot;,&quot;manualOverrideText&quot;:&quot;(Pradesa et al., 2022 &quot;},&quot;citationTag&quot;:&quot;MENDELEY_CITATION_v3_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&quot;,&quot;citationItems&quot;:[{&quot;id&quot;:&quot;40cb3933-e6c2-3dc3-920a-da89d88fb5a4&quot;,&quot;itemData&quot;:{&quot;type&quot;:&quot;article-journal&quot;,&quot;id&quot;:&quot;40cb3933-e6c2-3dc3-920a-da89d88fb5a4&quot;,&quot;title&quot;:&quot;Policy Advocacy for Strengthening Village Governance in Developing Tourism Destination in Wangunharja Village&quot;,&quot;author&quot;:[{&quot;family&quot;:&quot;Pradesa&quot;,&quot;given&quot;:&quot;Hafid Aditya&quot;,&quot;parse-names&quot;:false,&quot;dropping-particle&quot;:&quot;&quot;,&quot;non-dropping-particle&quot;:&quot;&quot;},{&quot;family&quot;:&quot;Zulvia&quot;,&quot;given&quot;:&quot;Pepi&quot;,&quot;parse-names&quot;:false,&quot;dropping-particle&quot;:&quot;&quot;,&quot;non-dropping-particle&quot;:&quot;&quot;},{&quot;family&quot;:&quot;Syawali&quot;,&quot;given&quot;:&quot;Andi Zhillan Sabtina&quot;,&quot;parse-names&quot;:false,&quot;dropping-particle&quot;:&quot;&quot;,&quot;non-dropping-particle&quot;:&quot;&quot;}],&quot;container-title&quot;:&quot;Empowerment Society&quot;,&quot;DOI&quot;:&quot;10.30741/eps.v5i1.840&quot;,&quot;ISSN&quot;:&quot;2614-1027&quot;,&quot;issued&quot;:{&quot;date-parts&quot;:[[2022]]},&quot;page&quot;:&quot;33-40&quot;,&quot;abstract&quot;:&quot;The development of tourism villages has become one of important programs of current government. Wangunharja Village, one of area in Lembang District, West Bandung Regency in West Java, has tourism potential that can be developed by stakeholders. The implementation of this community service activity uses the focus grup discussion method in order to increase understanding and involvement among stakeholders of the Wangunharja Village. The subject of the intense discussion with the Village Community was about understanding strengthening social capital in the process of developing tourism destinations. As a result, community gave a positive response and expressed their commitment in strengthening social capital such as form of collective action for managing resources in their area. This subject condition will be followed up by the Wangunharja Village Government by developing policies that encourage positive affirmations that could lead to more involvement among village communities. This activity recommends further activities in the form of workshops to guide the community in the process of developing tourism destinations in a sustainable manner.&quot;,&quot;issue&quot;:&quot;1&quot;,&quot;volume&quot;:&quot;5&quot;,&quot;container-title-short&quot;:&quot;&quot;},&quot;isTemporary&quot;:false}]},{&quot;citationID&quot;:&quot;MENDELEY_CITATION_05de57dc-addf-417c-b36f-d007b65d73c0&quot;,&quot;properties&quot;:{&quot;noteIndex&quot;:0},&quot;isEdited&quot;:false,&quot;manualOverride&quot;:{&quot;isManuallyOverridden&quot;:true,&quot;citeprocText&quot;:&quot;(Fajri et al., 2022)&quot;,&quot;manualOverrideText&quot;:&quot; Fajri et al., 2022)&quot;},&quot;citationTag&quot;:&quot;MENDELEY_CITATION_v3_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&quot;,&quot;citationItems&quot;:[{&quot;id&quot;:&quot;f6617c7d-9c30-3cfa-988a-d74e132893b8&quot;,&quot;itemData&quot;:{&quot;type&quot;:&quot;article-journal&quot;,&quot;id&quot;:&quot;f6617c7d-9c30-3cfa-988a-d74e132893b8&quot;,&quot;title&quot;:&quot;Peningkatan keterlibatan stakeholder dalam upaya pembangunan wisata nagari&quot;,&quot;author&quot;:[{&quot;family&quot;:&quot;Fajri&quot;,&quot;given&quot;:&quot;Hidayatul&quot;,&quot;parse-names&quot;:false,&quot;dropping-particle&quot;:&quot;&quot;,&quot;non-dropping-particle&quot;:&quot;&quot;},{&quot;family&quot;:&quot;Permana&quot;,&quot;given&quot;:&quot;Iip&quot;,&quot;parse-names&quot;:false,&quot;dropping-particle&quot;:&quot;&quot;,&quot;non-dropping-particle&quot;:&quot;&quot;},{&quot;family&quot;:&quot;Yuliarti&quot;,&quot;given&quot;:&quot;Yuliarti&quot;,&quot;parse-names&quot;:false,&quot;dropping-particle&quot;:&quot;&quot;,&quot;non-dropping-particle&quot;:&quot;&quot;},{&quot;family&quot;:&quot;Wahyuni&quot;,&quot;given&quot;:&quot;Nila&quot;,&quot;parse-names&quot;:false,&quot;dropping-particle&quot;:&quot;&quot;,&quot;non-dropping-particle&quot;:&quot;&quot;}],&quot;container-title&quot;:&quot;Jurnal Inovasi Hasil Pengabdian Masyarakat (JIPEMAS)&quot;,&quot;DOI&quot;:&quot;10.33474/jipemas.v5i2.14055&quot;,&quot;ISSN&quot;:&quot;2654282X&quot;,&quot;issued&quot;:{&quot;date-parts&quot;:[[2022]]},&quot;page&quot;:&quot;221&quot;,&quot;abstract&quot;:&quot;Nagari Salimpaung memiliki rencana untuk mengembangkan potensi wisatanya. Namun sayangnya, beberapa masalah membuat pengembangan pariwisata menjadi stagnan. Permasalahan yang mereka hadapi adalah 1) Belum adanya komitmen bersama antar stakeholders yang ada, 2) Belum adanya pemetaan potensi dan permasalahan dalam pengembangan pariwisata, dan 3) Belum optimalnya kelembagaan/aktor penggerak pengembangan pariwisata. Oleh karena itu, PKM ini bertujuan untuk membantu mitra dalam mengembangkan pariwisata dengan melibatkan pemangku kepentingan (elemen terkait) di nagari. Kegiatan yang telah dilaksanakan adalah: 1) Melakukan pretest untuk mengetahui tingkat pemahaman stakeholders dalam pengembangan wisata nagari, 2) Memberikan materi untuk memperkuat pemahaman stakeholders terhadap pengembangan desa wisata, dan 3) Menggali potensi wisata dengan menggali informasi dari pemangku kepentingan dengan menggunakan Participatory Rural Appraisal. Hasil kegiatan menunjukkan bahwa tingkat pengetahuan dan pemahaman pemangku kepentingan mengenai pengembangan wisata nagari masih rendah. Dengan demikian, para pemangku kepentingan harus meningkatkan pengetahuan dan pemahamannya, terutama dalam mencapai komitmen bersama untuk pengembangan pariwisata di Nagari Salimpaung.&quot;,&quot;issue&quot;:&quot;2&quot;,&quot;volume&quot;:&quot;5&quot;,&quot;container-title-short&quot;:&quot;&quot;},&quot;isTemporary&quot;:false}]},{&quot;citationID&quot;:&quot;MENDELEY_CITATION_2e820dff-6aa2-473e-93e0-65fcbaac627e&quot;,&quot;properties&quot;:{&quot;noteIndex&quot;:0},&quot;isEdited&quot;:false,&quot;manualOverride&quot;:{&quot;isManuallyOverridden&quot;:false,&quot;citeprocText&quot;:&quot;(Pradesa et al., 2021)&quot;,&quot;manualOverrideText&quot;:&quot;&quot;},&quot;citationTag&quot;:&quot;MENDELEY_CITATION_v3_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&quot;,&quot;citationItems&quot;:[{&quot;id&quot;:&quot;c3fcdb3c-bedc-36ca-8f66-fcd158459f94&quot;,&quot;itemData&quot;:{&quot;type&quot;:&quot;article-journal&quot;,&quot;id&quot;:&quot;c3fcdb3c-bedc-36ca-8f66-fcd158459f94&quot;,&quot;title&quot;:&quot;Stakeholder Theory Perspective in the Risk Identification Process in Village Government&quot;,&quot;author&quot;:[{&quot;family&quot;:&quot;Pradesa&quot;,&quot;given&quot;:&quot;Hafid Aditya&quot;,&quot;parse-names&quot;:false,&quot;dropping-particle&quot;:&quot;&quot;,&quot;non-dropping-particle&quot;:&quot;&quot;},{&quot;family&quot;:&quot;Agustina&quot;,&quot;given&quot;:&quot;Iin&quot;,&quot;parse-names&quot;:false,&quot;dropping-particle&quot;:&quot;&quot;,&quot;non-dropping-particle&quot;:&quot;&quot;},{&quot;family&quot;:&quot;Taufik&quot;,&quot;given&quot;:&quot;Nur Imam&quot;,&quot;parse-names&quot;:false,&quot;dropping-particle&quot;:&quot;&quot;,&quot;non-dropping-particle&quot;:&quot;&quot;},{&quot;family&quot;:&quot;Mulyadi&quot;,&quot;given&quot;:&quot;Deddy&quot;,&quot;parse-names&quot;:false,&quot;dropping-particle&quot;:&quot;&quot;,&quot;non-dropping-particle&quot;:&quot;&quot;}],&quot;container-title&quot;:&quot;Jurnal Ilmu Manajemen Advantage&quot;,&quot;issued&quot;:{&quot;date-parts&quot;:[[2021]]},&quot;page&quot;:&quot;17-27&quot;,&quot;abstract&quot;:&quot;The purpose of this article is to explore the idea of the risk identification process in village government from the perspective of stakeholder theory. This research is categorized as descriptive qualitative. Based on the findings drawn from risk identification process, there are nine identified risks from the four main stakeholder categories of village governance. Based on the identification of stakeholders in the village government, it could be proposed that stakeholder management in integrated risk management in the village government can be carried out and increase the effectiveness on risk and stakeholder management and this would prompts further empirical research. Furthermore, future research directions are suggested by enabling the integration of risk management and stakeholders to benefit the management process and outcomes of risk and stakeholders management. There is potential in the effectiveness of risk management in village government through new ways of thinking, analyzing, and then managing risks and integrating them with stakeholders holistically, rather than traditional efforts in each area. In the future, integrating risk management and stakeholders is very challenging, but it can be a new way to improve the performance of village government with the feasibility and benefits that need to be studied further.&quot;,&quot;issue&quot;:&quot;1&quot;,&quot;volume&quot;:&quot;5&quot;,&quot;container-title-short&quot;:&quot;&quot;},&quot;isTemporary&quot;:false}]},{&quot;citationID&quot;:&quot;MENDELEY_CITATION_d3beda4a-c33a-46cc-bbc7-7d25e4f12df1&quot;,&quot;properties&quot;:{&quot;noteIndex&quot;:0},&quot;isEdited&quot;:false,&quot;manualOverride&quot;:{&quot;isManuallyOverridden&quot;:false,&quot;citeprocText&quot;:&quot;(Taufik et al., 2022)&quot;,&quot;manualOverrideText&quot;:&quot;&quot;},&quot;citationTag&quot;:&quot;MENDELEY_CITATION_v3_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&quot;,&quot;citationItems&quot;:[{&quot;id&quot;:&quot;6047e6e6-0d54-32c9-af4f-213f2ba48a5d&quot;,&quot;itemData&quot;:{&quot;type&quot;:&quot;article-journal&quot;,&quot;id&quot;:&quot;6047e6e6-0d54-32c9-af4f-213f2ba48a5d&quot;,&quot;title&quot;:&quot;Persepsi Risiko Pada Pemerintahan Desa: Sebuah Tinjauan Dari Perspektif Perangkat Desa Di Kabupaten Bandung&quot;,&quot;author&quot;:[{&quot;family&quot;:&quot;Taufik&quot;,&quot;given&quot;:&quot;Nur Imam&quot;,&quot;parse-names&quot;:false,&quot;dropping-particle&quot;:&quot;&quot;,&quot;non-dropping-particle&quot;:&quot;&quot;},{&quot;family&quot;:&quot;Pradesa&quot;,&quot;given&quot;:&quot;Hafid Aditya&quot;,&quot;parse-names&quot;:false,&quot;dropping-particle&quot;:&quot;&quot;,&quot;non-dropping-particle&quot;:&quot;&quot;},{&quot;family&quot;:&quot;Agustina&quot;,&quot;given&quot;:&quot;Iin&quot;,&quot;parse-names&quot;:false,&quot;dropping-particle&quot;:&quot;&quot;,&quot;non-dropping-particle&quot;:&quot;&quot;}],&quot;container-title&quot;:&quot;Jurnal Ilmiah Bisnis dan Ekonomi Asia&quot;,&quot;DOI&quot;:&quot;10.32815/jibeka.v16i1.353&quot;,&quot;ISSN&quot;:&quot;0126-1258&quot;,&quot;issued&quot;:{&quot;date-parts&quot;:[[2022]]},&quot;page&quot;:&quot;120-135&quot;,&quot;abstract&quot;:&quot;This study aims to explore the perceptions of risks that arise in village governance from the perspective of village officials. With village officials as the research analysis unit, about 62 village officials from developing villages, developed villages, and independent villages in Bandung Regency participated in this study. The researcher employs an instrument to measure respondents' perceptions of risk in several categories of risk impacts already taken in previous studies: financial, strategic, fraudulent, managerial, and technical related to the management of village government—five dimensions of the risk perception model in village governance. The conceptual framework builds the model. Two-stage confirmatory factor analysis tests the study. The results generally reveal that the managerial risk dimension is the risk with the most significant factor weighting compared to other risk dimensions. Thus, findings of risk, mainly managerial risk, may come from people, property, or processes involved in providing services that government organizations expect or need.&quot;,&quot;issue&quot;:&quot;1&quot;,&quot;volume&quot;:&quot;16&quot;,&quot;container-title-short&quot;:&quot;&quot;},&quot;isTemporary&quot;:false}]},{&quot;citationID&quot;:&quot;MENDELEY_CITATION_40a4f1f1-0cc4-4efc-8512-35948522b0ee&quot;,&quot;properties&quot;:{&quot;noteIndex&quot;:0},&quot;isEdited&quot;:false,&quot;manualOverride&quot;:{&quot;isManuallyOverridden&quot;:false,&quot;citeprocText&quot;:&quot;(Wijaya et al., 2013)&quot;,&quot;manualOverrideText&quot;:&quot;&quot;},&quot;citationTag&quot;:&quot;MENDELEY_CITATION_v3_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&quot;,&quot;citationItems&quot;:[{&quot;id&quot;:&quot;322924c8-1be2-3889-9bb1-2626845ff83d&quot;,&quot;itemData&quot;:{&quot;type&quot;:&quot;article-journal&quot;,&quot;id&quot;:&quot;322924c8-1be2-3889-9bb1-2626845ff83d&quot;,&quot;title&quot;:&quot;Desa Digital: Peluang Untuk Mengoptimalkan Penyebarluasan Peraturan Perundang-Undangan Di Indonesia&quot;,&quot;author&quot;:[{&quot;family&quot;:&quot;Wijaya&quot;,&quot;given&quot;:&quot;Endra&quot;,&quot;parse-names&quot;:false,&quot;dropping-particle&quot;:&quot;&quot;,&quot;non-dropping-particle&quot;:&quot;&quot;},{&quot;family&quot;:&quot;Anggraeni&quot;,&quot;given&quot;:&quot;Ricca&quot;,&quot;parse-names&quot;:false,&quot;dropping-particle&quot;:&quot;&quot;,&quot;non-dropping-particle&quot;:&quot;&quot;},{&quot;family&quot;:&quot;Bachri&quot;,&quot;given&quot;:&quot;Dan Rifkiyati&quot;,&quot;parse-names&quot;:false,&quot;dropping-particle&quot;:&quot;&quot;,&quot;non-dropping-particle&quot;:&quot;&quot;}],&quot;container-title&quot;:&quot;Jurnal Dinamika Hukum&quot;,&quot;ISSN&quot;:&quot;2407-6562&quot;,&quot;URL&quot;:&quot;http://dinamikahukum.fh.unsoed.ac.id/index.php/JDH/article/view/158&quot;,&quot;issued&quot;:{&quot;date-parts&quot;:[[2013]]},&quot;page&quot;:&quot;75-88&quot;,&quot;abstract&quot;:&quot;Law can be one medium to achieve social welfare. As soon as the law is formed, including the one in the form of legislation, it must be disseminated. The dissemination according to Regulations Number 12 Year 2011 about the Formation of Legislation is performed by the Government in the state gazette of the Republic of Indonesia or the News of the Republic of Indonesia through the electronic or printed media so that the community will find out and understand the content and intent of the legislation. Ideally, the dissemination of legislation is performed evenly to all of the society, starting from the central level to the regions and even to the rural area. Digital village program, connected with the internet access, is a good opportunity which can be empowered to optimize the dissemination of legislation up to the rural area.         Key words :   promulgation of law  , use of internet,   digital village&quot;,&quot;issue&quot;:&quot;1&quot;,&quot;volume&quot;:&quot;13&quot;,&quot;container-title-short&quot;:&quot;&quot;},&quot;isTemporary&quot;:false}]},{&quot;citationID&quot;:&quot;MENDELEY_CITATION_3ef2c89c-34f0-4a43-87a8-344797d483c0&quot;,&quot;properties&quot;:{&quot;noteIndex&quot;:0},&quot;isEdited&quot;:false,&quot;manualOverride&quot;:{&quot;isManuallyOverridden&quot;:false,&quot;citeprocText&quot;:&quot;(Putri et al., 2020)&quot;,&quot;manualOverrideText&quot;:&quot;&quot;},&quot;citationTag&quot;:&quot;MENDELEY_CITATION_v3_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&quot;,&quot;citationItems&quot;:[{&quot;id&quot;:&quot;6640cb74-631c-3a65-bde4-f5c361ebd66e&quot;,&quot;itemData&quot;:{&quot;type&quot;:&quot;article-journal&quot;,&quot;id&quot;:&quot;6640cb74-631c-3a65-bde4-f5c361ebd66e&quot;,&quot;title&quot;:&quot;Desagi : Desa Digital – Aplikasi Berbasis Web Desa Digital Bandung&quot;,&quot;author&quot;:[{&quot;family&quot;:&quot;Putri&quot;,&quot;given&quot;:&quot;Nike Regina&quot;,&quot;parse-names&quot;:false,&quot;dropping-particle&quot;:&quot;&quot;,&quot;non-dropping-particle&quot;:&quot;&quot;},{&quot;family&quot;:&quot;Wikusna&quot;,&quot;given&quot;:&quot;Wawa&quot;,&quot;parse-names&quot;:false,&quot;dropping-particle&quot;:&quot;&quot;,&quot;non-dropping-particle&quot;:&quot;&quot;},{&quot;family&quot;:&quot;Gunawan&quot;,&quot;given&quot;:&quot;Tedi&quot;,&quot;parse-names&quot;:false,&quot;dropping-particle&quot;:&quot;&quot;,&quot;non-dropping-particle&quot;:&quot;&quot;}],&quot;container-title&quot;:&quot;e-Proceeding of Applied Science&quot;,&quot;URL&quot;:&quot;https://openlibrarypublications.telkomuniversity.ac.id/index.php/appliedscience/article/viewFile/13844/13586&quot;,&quot;issued&quot;:{&quot;date-parts&quot;:[[2020]]},&quot;page&quot;:&quot;1900-1909&quot;,&quot;abstract&quot;:&quot;… Kegiatan administrasi masyarakat masih menggunakan Microsoft excel dan word dalam pencatatan data masyarakat dan surat menyurat, … sehingga seluruh pelayanan publik yang ada di desa akan digitalisasi, terkoneksi dengan jaringan nirkabel dan memiliki command center…&quot;,&quot;issue&quot;:&quot;2&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Put20</b:Tag>
    <b:SourceType>ConferenceProceedings</b:SourceType>
    <b:Guid>{9AD5FDCF-23AC-654F-9BA7-F14B14827B2B}</b:Guid>
    <b:Author>
      <b:Author>
        <b:NameList>
          <b:Person>
            <b:Last>Putri</b:Last>
            <b:First>Nike</b:First>
            <b:Middle>Regina</b:Middle>
          </b:Person>
          <b:Person>
            <b:Last>Wikusna</b:Last>
            <b:First>Wawa</b:First>
          </b:Person>
          <b:Person>
            <b:Last>Gunawan</b:Last>
            <b:First>Tedi</b:First>
          </b:Person>
        </b:NameList>
      </b:Author>
    </b:Author>
    <b:Title>DESAGI (DESA DIGITAL) - APLIKASI BERBASIS WEB DESA DIGITAL BANDUNG JUARA PADA MODUL INFORMASI PUBLIK</b:Title>
    <b:ConferenceName>e-Proceeding of Applied Science : Vol.6, No.2 Agustus 2020</b:ConferenceName>
    <b:Publisher>Universitas Telkom</b:Publisher>
    <b:City>Bandung</b:City>
    <b:Year>2020</b:Year>
    <b:Pages>1893-1899</b:Pages>
    <b:RefOrder>2</b:RefOrder>
  </b:Source>
</b:Sources>
</file>

<file path=customXml/itemProps1.xml><?xml version="1.0" encoding="utf-8"?>
<ds:datastoreItem xmlns:ds="http://schemas.openxmlformats.org/officeDocument/2006/customXml" ds:itemID="{8DB691CC-E00B-3748-A113-1762012D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2430</TotalTime>
  <Pages>8</Pages>
  <Words>3693</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Pepi  Zulvia</cp:lastModifiedBy>
  <cp:revision>24</cp:revision>
  <cp:lastPrinted>2014-10-31T14:16:00Z</cp:lastPrinted>
  <dcterms:created xsi:type="dcterms:W3CDTF">2020-08-12T00:56:00Z</dcterms:created>
  <dcterms:modified xsi:type="dcterms:W3CDTF">2022-11-13T09:39:00Z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http://www.zotero.org/styles/nature</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7th edition</vt:lpwstr>
  </property>
  <property fmtid="{D5CDD505-2E9C-101B-9397-08002B2CF9AE}" pid="15" name="Mendeley Recent Style Name 3_1">
    <vt:lpwstr>American Sociological Association 6th edition</vt:lpwstr>
  </property>
  <property fmtid="{D5CDD505-2E9C-101B-9397-08002B2CF9AE}" pid="16" name="Mendeley Recent Style Name 4_1">
    <vt:lpwstr>Chicago Manual of Style 17th edition (author-date)</vt:lpwstr>
  </property>
  <property fmtid="{D5CDD505-2E9C-101B-9397-08002B2CF9AE}" pid="17" name="Mendeley Recent Style Name 5_1">
    <vt:lpwstr>Cite Them Right 12th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9th edition</vt:lpwstr>
  </property>
  <property fmtid="{D5CDD505-2E9C-101B-9397-08002B2CF9AE}" pid="21" name="Mendeley Recent Style Name 9_1">
    <vt:lpwstr>Nature</vt:lpwstr>
  </property>
</Properties>
</file>