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39B96" w14:textId="1A871302" w:rsidR="00512D3B" w:rsidRPr="00120626" w:rsidRDefault="00512D3B" w:rsidP="008834B4">
      <w:pPr>
        <w:spacing w:after="120"/>
        <w:rPr>
          <w:sz w:val="20"/>
          <w:szCs w:val="20"/>
          <w:rtl/>
          <w:lang w:bidi="ar-JO"/>
        </w:rPr>
      </w:pPr>
    </w:p>
    <w:tbl>
      <w:tblPr>
        <w:tblStyle w:val="TableGrid"/>
        <w:tblW w:w="9639"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97"/>
        <w:gridCol w:w="6242"/>
      </w:tblGrid>
      <w:tr w:rsidR="00D42E85" w14:paraId="7D10F77E" w14:textId="77777777" w:rsidTr="003C77AD">
        <w:tc>
          <w:tcPr>
            <w:tcW w:w="3397" w:type="dxa"/>
            <w:tcBorders>
              <w:top w:val="nil"/>
              <w:bottom w:val="single" w:sz="4" w:space="0" w:color="auto"/>
            </w:tcBorders>
          </w:tcPr>
          <w:p w14:paraId="0828466D" w14:textId="77777777" w:rsidR="00262FF9" w:rsidRPr="00262FF9" w:rsidRDefault="00262FF9" w:rsidP="00262FF9">
            <w:pPr>
              <w:rPr>
                <w:rFonts w:ascii="Century Gothic" w:hAnsi="Century Gothic"/>
                <w:b/>
                <w:bCs/>
                <w:smallCaps/>
                <w:sz w:val="32"/>
              </w:rPr>
            </w:pPr>
            <w:r w:rsidRPr="00262FF9">
              <w:rPr>
                <w:rFonts w:ascii="Century Gothic" w:hAnsi="Century Gothic"/>
                <w:b/>
                <w:bCs/>
                <w:smallCaps/>
                <w:sz w:val="32"/>
              </w:rPr>
              <w:t>MEMBANGUN DESA MELALUI BUDAYA LITERASI</w:t>
            </w:r>
          </w:p>
          <w:p w14:paraId="3B14BB02" w14:textId="0C227DE5" w:rsidR="00D42E85" w:rsidRPr="001924EB" w:rsidRDefault="00262FF9" w:rsidP="00262FF9">
            <w:pPr>
              <w:rPr>
                <w:rFonts w:ascii="Century Gothic" w:hAnsi="Century Gothic"/>
                <w:b/>
                <w:smallCaps/>
                <w:sz w:val="32"/>
              </w:rPr>
            </w:pPr>
            <w:r w:rsidRPr="00262FF9">
              <w:rPr>
                <w:rFonts w:ascii="Century Gothic" w:hAnsi="Century Gothic"/>
                <w:b/>
                <w:smallCaps/>
                <w:sz w:val="32"/>
              </w:rPr>
              <w:t>DESA NGAYUNG KECAMATAN MADURAN KABUPATEN LAMONGAN</w:t>
            </w:r>
          </w:p>
          <w:p w14:paraId="25571CB0" w14:textId="77777777" w:rsidR="00D42E85" w:rsidRDefault="00D42E85" w:rsidP="007F77C1">
            <w:pPr>
              <w:rPr>
                <w:rFonts w:ascii="Century Gothic" w:hAnsi="Century Gothic"/>
              </w:rPr>
            </w:pPr>
          </w:p>
          <w:p w14:paraId="19F44110" w14:textId="77777777" w:rsidR="00D42E85" w:rsidRPr="003A259F" w:rsidRDefault="00D42E85" w:rsidP="007F77C1">
            <w:pPr>
              <w:rPr>
                <w:rFonts w:ascii="Century Gothic" w:hAnsi="Century Gothic"/>
              </w:rPr>
            </w:pPr>
          </w:p>
          <w:p w14:paraId="4A70D456" w14:textId="2F58BDCA" w:rsidR="00D42E85" w:rsidRPr="00D42E85" w:rsidRDefault="00262FF9" w:rsidP="007F77C1">
            <w:pPr>
              <w:rPr>
                <w:rFonts w:ascii="Century Gothic" w:hAnsi="Century Gothic"/>
                <w:sz w:val="20"/>
              </w:rPr>
            </w:pPr>
            <w:r>
              <w:rPr>
                <w:rFonts w:ascii="Century Gothic" w:hAnsi="Century Gothic"/>
                <w:b/>
                <w:bCs/>
                <w:sz w:val="20"/>
              </w:rPr>
              <w:t>Zaini Miftah</w:t>
            </w:r>
            <w:r w:rsidR="00D42E85" w:rsidRPr="00F2553F">
              <w:rPr>
                <w:rFonts w:ascii="Century Gothic" w:hAnsi="Century Gothic"/>
                <w:b/>
                <w:bCs/>
                <w:sz w:val="20"/>
                <w:vertAlign w:val="superscript"/>
                <w:lang w:val="id-ID"/>
              </w:rPr>
              <w:t>1</w:t>
            </w:r>
            <w:r w:rsidR="00D42E85" w:rsidRPr="00F2553F">
              <w:rPr>
                <w:rFonts w:ascii="Century Gothic" w:hAnsi="Century Gothic"/>
                <w:b/>
                <w:bCs/>
                <w:sz w:val="20"/>
                <w:lang w:val="id-ID"/>
              </w:rPr>
              <w:t xml:space="preserve">, </w:t>
            </w:r>
            <w:r>
              <w:rPr>
                <w:rFonts w:ascii="Century Gothic" w:hAnsi="Century Gothic"/>
                <w:b/>
                <w:bCs/>
                <w:sz w:val="20"/>
              </w:rPr>
              <w:t>Suttrisno</w:t>
            </w:r>
            <w:r w:rsidR="00D42E85" w:rsidRPr="00F2553F">
              <w:rPr>
                <w:rFonts w:ascii="Century Gothic" w:hAnsi="Century Gothic"/>
                <w:b/>
                <w:bCs/>
                <w:sz w:val="20"/>
                <w:vertAlign w:val="superscript"/>
                <w:lang w:val="id-ID"/>
              </w:rPr>
              <w:t>2</w:t>
            </w:r>
            <w:r w:rsidR="00D42E85" w:rsidRPr="00D42E85">
              <w:rPr>
                <w:rFonts w:ascii="Century Gothic" w:hAnsi="Century Gothic"/>
                <w:sz w:val="20"/>
              </w:rPr>
              <w:t xml:space="preserve"> </w:t>
            </w:r>
            <w:r>
              <w:rPr>
                <w:rFonts w:ascii="Century Gothic" w:hAnsi="Century Gothic"/>
                <w:b/>
                <w:sz w:val="20"/>
              </w:rPr>
              <w:t>Fahru Rozi</w:t>
            </w:r>
            <w:r>
              <w:rPr>
                <w:rFonts w:ascii="Century Gothic" w:hAnsi="Century Gothic"/>
                <w:b/>
                <w:sz w:val="20"/>
                <w:vertAlign w:val="superscript"/>
              </w:rPr>
              <w:t>3</w:t>
            </w:r>
          </w:p>
          <w:p w14:paraId="658EB2B1" w14:textId="77777777" w:rsidR="00D42E85" w:rsidRPr="003A259F" w:rsidRDefault="00D42E85" w:rsidP="007F77C1">
            <w:pPr>
              <w:rPr>
                <w:rFonts w:ascii="Century Gothic" w:hAnsi="Century Gothic"/>
              </w:rPr>
            </w:pPr>
          </w:p>
          <w:p w14:paraId="2E6A2D22" w14:textId="12C136DD" w:rsidR="00D42E85" w:rsidRPr="00F2553F" w:rsidRDefault="00D42E85" w:rsidP="007F77C1">
            <w:pPr>
              <w:rPr>
                <w:rFonts w:ascii="Century Gothic" w:hAnsi="Century Gothic"/>
                <w:sz w:val="18"/>
              </w:rPr>
            </w:pPr>
            <w:r w:rsidRPr="00FB38E7">
              <w:rPr>
                <w:rFonts w:ascii="Century Gothic" w:hAnsi="Century Gothic"/>
                <w:sz w:val="18"/>
                <w:vertAlign w:val="superscript"/>
                <w:lang w:val="id-ID"/>
              </w:rPr>
              <w:t>1)</w:t>
            </w:r>
            <w:r w:rsidR="00262FF9">
              <w:rPr>
                <w:rFonts w:ascii="Century Gothic" w:hAnsi="Century Gothic"/>
                <w:sz w:val="18"/>
                <w:vertAlign w:val="superscript"/>
              </w:rPr>
              <w:t xml:space="preserve"> </w:t>
            </w:r>
            <w:r w:rsidR="00262FF9">
              <w:rPr>
                <w:rFonts w:ascii="Century Gothic" w:hAnsi="Century Gothic"/>
                <w:sz w:val="18"/>
              </w:rPr>
              <w:t>PAI</w:t>
            </w:r>
            <w:r w:rsidRPr="00FB38E7">
              <w:rPr>
                <w:rFonts w:ascii="Century Gothic" w:hAnsi="Century Gothic"/>
                <w:sz w:val="18"/>
                <w:lang w:val="id-ID"/>
              </w:rPr>
              <w:t xml:space="preserve">, </w:t>
            </w:r>
            <w:r w:rsidR="00262FF9">
              <w:rPr>
                <w:rFonts w:ascii="Century Gothic" w:hAnsi="Century Gothic"/>
                <w:sz w:val="18"/>
              </w:rPr>
              <w:t>Universitas Nahdlatul Ulama Sunan Giri</w:t>
            </w:r>
          </w:p>
          <w:p w14:paraId="3A523C5B" w14:textId="14972267" w:rsidR="00D42E85" w:rsidRDefault="00D42E85" w:rsidP="007F77C1">
            <w:pPr>
              <w:rPr>
                <w:rFonts w:ascii="Century Gothic" w:hAnsi="Century Gothic"/>
                <w:sz w:val="18"/>
              </w:rPr>
            </w:pPr>
            <w:r w:rsidRPr="00FB38E7">
              <w:rPr>
                <w:rFonts w:ascii="Century Gothic" w:hAnsi="Century Gothic"/>
                <w:sz w:val="18"/>
                <w:vertAlign w:val="superscript"/>
                <w:lang w:val="id-ID"/>
              </w:rPr>
              <w:t>2)</w:t>
            </w:r>
            <w:r w:rsidR="00F2553F">
              <w:rPr>
                <w:rFonts w:ascii="Century Gothic" w:hAnsi="Century Gothic"/>
                <w:sz w:val="18"/>
              </w:rPr>
              <w:t xml:space="preserve"> </w:t>
            </w:r>
            <w:r w:rsidR="00262FF9">
              <w:rPr>
                <w:rFonts w:ascii="Century Gothic" w:hAnsi="Century Gothic"/>
                <w:sz w:val="18"/>
              </w:rPr>
              <w:t>PGMI</w:t>
            </w:r>
            <w:r w:rsidR="00F2553F" w:rsidRPr="00FB38E7">
              <w:rPr>
                <w:rFonts w:ascii="Century Gothic" w:hAnsi="Century Gothic"/>
                <w:sz w:val="18"/>
                <w:lang w:val="id-ID"/>
              </w:rPr>
              <w:t xml:space="preserve">, </w:t>
            </w:r>
            <w:r w:rsidR="00262FF9">
              <w:rPr>
                <w:rFonts w:ascii="Century Gothic" w:hAnsi="Century Gothic"/>
                <w:sz w:val="18"/>
              </w:rPr>
              <w:t>Universitas Nahdlatul Ulama Sunan Giri</w:t>
            </w:r>
          </w:p>
          <w:p w14:paraId="050F91F4" w14:textId="26D69FE7" w:rsidR="00262FF9" w:rsidRPr="00262FF9" w:rsidRDefault="00262FF9" w:rsidP="007F77C1">
            <w:pPr>
              <w:rPr>
                <w:rFonts w:ascii="Century Gothic" w:hAnsi="Century Gothic"/>
                <w:sz w:val="18"/>
                <w:lang w:val="id-ID"/>
              </w:rPr>
            </w:pPr>
            <w:r>
              <w:rPr>
                <w:rFonts w:ascii="Century Gothic" w:hAnsi="Century Gothic"/>
                <w:sz w:val="18"/>
                <w:vertAlign w:val="superscript"/>
              </w:rPr>
              <w:t>3)</w:t>
            </w:r>
            <w:r>
              <w:rPr>
                <w:rFonts w:ascii="Century Gothic" w:hAnsi="Century Gothic"/>
                <w:sz w:val="18"/>
              </w:rPr>
              <w:t xml:space="preserve"> PAI</w:t>
            </w:r>
            <w:r w:rsidRPr="00FB38E7">
              <w:rPr>
                <w:rFonts w:ascii="Century Gothic" w:hAnsi="Century Gothic"/>
                <w:sz w:val="18"/>
                <w:lang w:val="id-ID"/>
              </w:rPr>
              <w:t xml:space="preserve">, </w:t>
            </w:r>
            <w:r>
              <w:rPr>
                <w:rFonts w:ascii="Century Gothic" w:hAnsi="Century Gothic"/>
                <w:sz w:val="18"/>
              </w:rPr>
              <w:t>Universitas Nahdlatul Ulama Sunan Giri</w:t>
            </w:r>
          </w:p>
          <w:p w14:paraId="7FE24213" w14:textId="77777777" w:rsidR="00D42E85" w:rsidRDefault="00D42E85" w:rsidP="007F77C1">
            <w:pPr>
              <w:rPr>
                <w:rFonts w:ascii="Century Gothic" w:hAnsi="Century Gothic"/>
                <w:lang w:val="id-ID"/>
              </w:rPr>
            </w:pPr>
          </w:p>
          <w:p w14:paraId="260DDCFF" w14:textId="77777777" w:rsidR="00D42E85" w:rsidRPr="00F2553F" w:rsidRDefault="00D42E85" w:rsidP="007F77C1">
            <w:pPr>
              <w:rPr>
                <w:rFonts w:ascii="Century Gothic" w:hAnsi="Century Gothic"/>
                <w:b/>
                <w:bCs/>
                <w:sz w:val="18"/>
                <w:lang w:val="id-ID"/>
              </w:rPr>
            </w:pPr>
            <w:r w:rsidRPr="00F2553F">
              <w:rPr>
                <w:rFonts w:ascii="Century Gothic" w:hAnsi="Century Gothic"/>
                <w:b/>
                <w:bCs/>
                <w:sz w:val="18"/>
                <w:lang w:val="id-ID"/>
              </w:rPr>
              <w:t>Article history</w:t>
            </w:r>
          </w:p>
          <w:p w14:paraId="7CE3F37B"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Received :  diisi oleh editor</w:t>
            </w:r>
          </w:p>
          <w:p w14:paraId="5000B583"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Revised : diisi oleh editor</w:t>
            </w:r>
          </w:p>
          <w:p w14:paraId="464037EF"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Accepted : diisi oleh editor</w:t>
            </w:r>
          </w:p>
          <w:p w14:paraId="28AEA165" w14:textId="77777777" w:rsidR="00D42E85" w:rsidRPr="00115954" w:rsidRDefault="00D42E85" w:rsidP="007F77C1">
            <w:pPr>
              <w:rPr>
                <w:rFonts w:ascii="Century Gothic" w:hAnsi="Century Gothic"/>
                <w:sz w:val="18"/>
                <w:lang w:val="id-ID"/>
              </w:rPr>
            </w:pPr>
          </w:p>
          <w:p w14:paraId="4E7263CD" w14:textId="77777777" w:rsidR="00D42E85" w:rsidRPr="00115954" w:rsidRDefault="00D42E85" w:rsidP="007F77C1">
            <w:pPr>
              <w:rPr>
                <w:rFonts w:ascii="Century Gothic" w:hAnsi="Century Gothic"/>
                <w:sz w:val="18"/>
              </w:rPr>
            </w:pPr>
            <w:r w:rsidRPr="00115954">
              <w:rPr>
                <w:rFonts w:ascii="Century Gothic" w:hAnsi="Century Gothic"/>
                <w:sz w:val="18"/>
              </w:rPr>
              <w:t>*</w:t>
            </w:r>
            <w:r w:rsidRPr="00F2553F">
              <w:rPr>
                <w:rFonts w:ascii="Century Gothic" w:hAnsi="Century Gothic"/>
                <w:b/>
                <w:bCs/>
                <w:sz w:val="18"/>
              </w:rPr>
              <w:t>Corresponding author</w:t>
            </w:r>
          </w:p>
          <w:p w14:paraId="156B8D96" w14:textId="3A27E8EB" w:rsidR="00D42E85" w:rsidRPr="000310DE" w:rsidRDefault="000310DE" w:rsidP="007F77C1">
            <w:pPr>
              <w:rPr>
                <w:rFonts w:ascii="Century Gothic" w:hAnsi="Century Gothic"/>
                <w:sz w:val="18"/>
              </w:rPr>
            </w:pPr>
            <w:r>
              <w:rPr>
                <w:rFonts w:ascii="Century Gothic" w:hAnsi="Century Gothic"/>
                <w:sz w:val="18"/>
              </w:rPr>
              <w:t>Suttrisno</w:t>
            </w:r>
          </w:p>
          <w:p w14:paraId="5A236C5D" w14:textId="3CFB2E0F" w:rsidR="00D42E85" w:rsidRPr="000310DE" w:rsidRDefault="00D42E85" w:rsidP="007F77C1">
            <w:pPr>
              <w:rPr>
                <w:rFonts w:ascii="Century Gothic" w:hAnsi="Century Gothic"/>
                <w:sz w:val="18"/>
              </w:rPr>
            </w:pPr>
            <w:r w:rsidRPr="00115954">
              <w:rPr>
                <w:rFonts w:ascii="Century Gothic" w:hAnsi="Century Gothic"/>
                <w:sz w:val="18"/>
                <w:lang w:val="id-ID"/>
              </w:rPr>
              <w:t xml:space="preserve">Email : </w:t>
            </w:r>
            <w:r w:rsidR="000310DE">
              <w:rPr>
                <w:rFonts w:ascii="Century Gothic" w:hAnsi="Century Gothic"/>
                <w:sz w:val="18"/>
              </w:rPr>
              <w:t>suttrisno@unugiri.ac.id</w:t>
            </w:r>
          </w:p>
          <w:p w14:paraId="1C010075" w14:textId="77777777" w:rsidR="00D42E85" w:rsidRDefault="00D42E85" w:rsidP="007F77C1"/>
        </w:tc>
        <w:tc>
          <w:tcPr>
            <w:tcW w:w="6242" w:type="dxa"/>
            <w:tcBorders>
              <w:top w:val="nil"/>
              <w:bottom w:val="single" w:sz="4" w:space="0" w:color="auto"/>
            </w:tcBorders>
          </w:tcPr>
          <w:p w14:paraId="6D7B45B8" w14:textId="4C606510" w:rsidR="00D42E85" w:rsidRPr="004D671D" w:rsidRDefault="00D42E85" w:rsidP="007F77C1">
            <w:pPr>
              <w:rPr>
                <w:rFonts w:ascii="Century Gothic" w:hAnsi="Century Gothic" w:cs="Times"/>
                <w:b/>
                <w:szCs w:val="22"/>
              </w:rPr>
            </w:pPr>
            <w:r>
              <w:rPr>
                <w:rFonts w:ascii="Century Gothic" w:hAnsi="Century Gothic" w:cs="Times"/>
                <w:b/>
                <w:szCs w:val="22"/>
              </w:rPr>
              <w:t>Abstrak</w:t>
            </w:r>
          </w:p>
          <w:p w14:paraId="2D2E8D0B" w14:textId="77777777" w:rsidR="00D42E85" w:rsidRPr="003A259F" w:rsidRDefault="00D42E85" w:rsidP="007F77C1">
            <w:pPr>
              <w:rPr>
                <w:rFonts w:ascii="Century Gothic" w:hAnsi="Century Gothic" w:cs="Times"/>
                <w:sz w:val="16"/>
                <w:szCs w:val="16"/>
              </w:rPr>
            </w:pPr>
          </w:p>
          <w:p w14:paraId="6DA21962" w14:textId="192594CC" w:rsidR="00F331E1" w:rsidRPr="00F331E1" w:rsidRDefault="00262FF9" w:rsidP="00F331E1">
            <w:pPr>
              <w:jc w:val="both"/>
              <w:rPr>
                <w:rFonts w:ascii="Century Gothic" w:hAnsi="Century Gothic" w:cs="Times"/>
                <w:sz w:val="16"/>
                <w:szCs w:val="16"/>
              </w:rPr>
            </w:pPr>
            <w:r w:rsidRPr="00262FF9">
              <w:rPr>
                <w:rFonts w:ascii="Century Gothic" w:hAnsi="Century Gothic" w:cs="Times"/>
                <w:i/>
                <w:iCs/>
                <w:sz w:val="16"/>
                <w:szCs w:val="16"/>
              </w:rPr>
              <w:t>Perkembangan teknologi saat ini telah menghasilkan peradaban baru bagi manusia di jagad dunia. Dalam hal ini, teknologi akan sangat berkaitan erat dengan perkembangan ilmu pengetahuan. Ilmu pengetahuan dapat berkembang dengan pesat yang salah satunya dengan melalui budaya membaca. Durasi waktu masyarakat Indonesia untuk membaca rerata hanya 30-50 menit per hari (artinya kurang dari satu jam), sementara di negara maju rata-rata mencapai 6-8 jam per hari. Sebagian besar orang Indonesia mampu menghabiskan waktu 5</w:t>
            </w:r>
            <w:proofErr w:type="gramStart"/>
            <w:r w:rsidRPr="00262FF9">
              <w:rPr>
                <w:rFonts w:ascii="Century Gothic" w:hAnsi="Century Gothic" w:cs="Times"/>
                <w:i/>
                <w:iCs/>
                <w:sz w:val="16"/>
                <w:szCs w:val="16"/>
              </w:rPr>
              <w:t>,5</w:t>
            </w:r>
            <w:proofErr w:type="gramEnd"/>
            <w:r w:rsidRPr="00262FF9">
              <w:rPr>
                <w:rFonts w:ascii="Century Gothic" w:hAnsi="Century Gothic" w:cs="Times"/>
                <w:i/>
                <w:iCs/>
                <w:sz w:val="16"/>
                <w:szCs w:val="16"/>
              </w:rPr>
              <w:t xml:space="preserve"> jam bahkan lebih dalam sehari untuk bermain handphone dengan segala aplikasinya. Hal ini sungguh ironis manakala teknologi semakin maju namun habbit baca/budaya literasi semakin rendah. Oleh karena itu budaya literasi perlu ditingkatkan kembali terlebih bagi anak-anak yang masih dalam usia pendidikan. Salah salah satu caranya adalah melalui pengadaan sarana literasi berupa taman baca atau perpustakaan di lingkungan yang dekat keberadaan mereka. Kegiatan Pengabdian kepada masyarakat yang dilakukan ini diharapkan dapat mengkampanyekan dan meningkatkan budaya literasi kepada warga masyarakat pedesaan.</w:t>
            </w:r>
            <w:r w:rsidR="00F331E1" w:rsidRPr="00F331E1">
              <w:rPr>
                <w:rFonts w:ascii="Century Gothic" w:hAnsi="Century Gothic" w:cs="Times"/>
                <w:sz w:val="16"/>
                <w:szCs w:val="16"/>
              </w:rPr>
              <w:t xml:space="preserve">  </w:t>
            </w:r>
          </w:p>
          <w:p w14:paraId="7EB4B178" w14:textId="77777777" w:rsidR="00F331E1" w:rsidRPr="00F331E1" w:rsidRDefault="00F331E1" w:rsidP="00F331E1">
            <w:pPr>
              <w:jc w:val="both"/>
              <w:rPr>
                <w:rFonts w:ascii="Century Gothic" w:hAnsi="Century Gothic" w:cs="Times"/>
                <w:sz w:val="16"/>
                <w:szCs w:val="16"/>
              </w:rPr>
            </w:pPr>
          </w:p>
          <w:p w14:paraId="7ADEE873" w14:textId="77777777" w:rsidR="00262FF9" w:rsidRPr="00262FF9" w:rsidRDefault="00F331E1" w:rsidP="00262FF9">
            <w:pPr>
              <w:jc w:val="both"/>
              <w:rPr>
                <w:rFonts w:ascii="Century Gothic" w:hAnsi="Century Gothic" w:cs="Times"/>
                <w:i/>
                <w:iCs/>
                <w:sz w:val="16"/>
                <w:szCs w:val="16"/>
              </w:rPr>
            </w:pPr>
            <w:r>
              <w:rPr>
                <w:rFonts w:ascii="Century Gothic" w:hAnsi="Century Gothic" w:cs="Times"/>
                <w:sz w:val="16"/>
                <w:szCs w:val="16"/>
              </w:rPr>
              <w:t>Kata Kunci</w:t>
            </w:r>
            <w:r w:rsidRPr="00F331E1">
              <w:rPr>
                <w:rFonts w:ascii="Century Gothic" w:hAnsi="Century Gothic" w:cs="Times"/>
                <w:sz w:val="16"/>
                <w:szCs w:val="16"/>
              </w:rPr>
              <w:t xml:space="preserve">: </w:t>
            </w:r>
            <w:r w:rsidR="00262FF9" w:rsidRPr="00262FF9">
              <w:rPr>
                <w:rFonts w:ascii="Century Gothic" w:hAnsi="Century Gothic" w:cs="Times"/>
                <w:i/>
                <w:iCs/>
                <w:sz w:val="16"/>
                <w:szCs w:val="16"/>
              </w:rPr>
              <w:t>Literasi, Pedesaan, Teknologi</w:t>
            </w:r>
          </w:p>
          <w:p w14:paraId="799FA1BB" w14:textId="35EDB253" w:rsidR="00D42E85" w:rsidRDefault="00D42E85" w:rsidP="00F331E1">
            <w:pPr>
              <w:jc w:val="both"/>
              <w:rPr>
                <w:rFonts w:ascii="Century Gothic" w:hAnsi="Century Gothic" w:cs="Times"/>
                <w:sz w:val="16"/>
                <w:szCs w:val="16"/>
              </w:rPr>
            </w:pPr>
          </w:p>
          <w:p w14:paraId="7C0C89F3" w14:textId="77777777" w:rsidR="005013A9" w:rsidRDefault="005013A9" w:rsidP="00D42E85">
            <w:pPr>
              <w:jc w:val="both"/>
              <w:rPr>
                <w:rFonts w:ascii="Century Gothic" w:hAnsi="Century Gothic" w:cs="Times"/>
                <w:sz w:val="16"/>
                <w:szCs w:val="16"/>
              </w:rPr>
            </w:pPr>
          </w:p>
          <w:p w14:paraId="08153BC6" w14:textId="7E687330" w:rsidR="005013A9" w:rsidRPr="005013A9" w:rsidRDefault="005013A9" w:rsidP="005013A9">
            <w:pPr>
              <w:rPr>
                <w:rFonts w:ascii="Century Gothic" w:hAnsi="Century Gothic" w:cs="Times"/>
                <w:b/>
                <w:szCs w:val="22"/>
                <w:lang w:val="id-ID"/>
              </w:rPr>
            </w:pPr>
            <w:r>
              <w:rPr>
                <w:rFonts w:ascii="Century Gothic" w:hAnsi="Century Gothic" w:cs="Times"/>
                <w:b/>
                <w:szCs w:val="22"/>
              </w:rPr>
              <w:t>Abstra</w:t>
            </w:r>
            <w:r>
              <w:rPr>
                <w:rFonts w:ascii="Century Gothic" w:hAnsi="Century Gothic" w:cs="Times"/>
                <w:b/>
                <w:szCs w:val="22"/>
                <w:lang w:val="id-ID"/>
              </w:rPr>
              <w:t xml:space="preserve">ct </w:t>
            </w:r>
          </w:p>
          <w:p w14:paraId="31A2BE39" w14:textId="77777777" w:rsidR="005013A9" w:rsidRPr="003A259F" w:rsidRDefault="005013A9" w:rsidP="005013A9">
            <w:pPr>
              <w:rPr>
                <w:rFonts w:ascii="Century Gothic" w:hAnsi="Century Gothic" w:cs="Times"/>
                <w:sz w:val="16"/>
                <w:szCs w:val="16"/>
              </w:rPr>
            </w:pPr>
          </w:p>
          <w:p w14:paraId="4B685963" w14:textId="5E1A5D09" w:rsidR="005013A9" w:rsidRPr="003A259F" w:rsidRDefault="00262FF9" w:rsidP="005013A9">
            <w:pPr>
              <w:jc w:val="both"/>
              <w:rPr>
                <w:rFonts w:ascii="Century Gothic" w:hAnsi="Century Gothic" w:cs="Times"/>
                <w:sz w:val="16"/>
                <w:szCs w:val="16"/>
              </w:rPr>
            </w:pPr>
            <w:r w:rsidRPr="00262FF9">
              <w:rPr>
                <w:rFonts w:ascii="Century Gothic" w:hAnsi="Century Gothic" w:cs="Times"/>
                <w:sz w:val="16"/>
                <w:szCs w:val="16"/>
              </w:rPr>
              <w:t>Current technological developments have resulted in a new civilization for humans in the world. In this case, technology will be closely related to the development of science. Science can develop rapidly, one of which is through the culture of reading. The average duration of time for Indonesians to read is only 30-50 minutes per day (meaning less than an hour)</w:t>
            </w:r>
            <w:proofErr w:type="gramStart"/>
            <w:r w:rsidRPr="00262FF9">
              <w:rPr>
                <w:rFonts w:ascii="Century Gothic" w:hAnsi="Century Gothic" w:cs="Times"/>
                <w:sz w:val="16"/>
                <w:szCs w:val="16"/>
              </w:rPr>
              <w:t>,</w:t>
            </w:r>
            <w:proofErr w:type="gramEnd"/>
            <w:r w:rsidRPr="00262FF9">
              <w:rPr>
                <w:rFonts w:ascii="Century Gothic" w:hAnsi="Century Gothic" w:cs="Times"/>
                <w:sz w:val="16"/>
                <w:szCs w:val="16"/>
              </w:rPr>
              <w:t xml:space="preserve"> while in developed countries the average is 6-8 hours per day. Most Indonesians are able to spend 5.5 hours or more a day playing mobile phones with all their applications. This is really ironic when technology is advancing but reading habits/literacy culture </w:t>
            </w:r>
            <w:proofErr w:type="gramStart"/>
            <w:r w:rsidRPr="00262FF9">
              <w:rPr>
                <w:rFonts w:ascii="Century Gothic" w:hAnsi="Century Gothic" w:cs="Times"/>
                <w:sz w:val="16"/>
                <w:szCs w:val="16"/>
              </w:rPr>
              <w:t>are</w:t>
            </w:r>
            <w:proofErr w:type="gramEnd"/>
            <w:r w:rsidRPr="00262FF9">
              <w:rPr>
                <w:rFonts w:ascii="Century Gothic" w:hAnsi="Century Gothic" w:cs="Times"/>
                <w:sz w:val="16"/>
                <w:szCs w:val="16"/>
              </w:rPr>
              <w:t xml:space="preserve"> getting lower. Therefore, the literacy culture needs to be improved again, especially for children who are still in education age. One of the ways is through the provision of literacy facilities in the form of a reading park or library in an environment that is close to their existence. This community service activity is expected to be able to campaign and improve literacy culture for rural community members.</w:t>
            </w:r>
            <w:r w:rsidR="005013A9" w:rsidRPr="003A259F">
              <w:rPr>
                <w:rFonts w:ascii="Century Gothic" w:hAnsi="Century Gothic" w:cs="Times"/>
                <w:sz w:val="16"/>
                <w:szCs w:val="16"/>
              </w:rPr>
              <w:t xml:space="preserve"> </w:t>
            </w:r>
          </w:p>
          <w:p w14:paraId="7D3A0C25" w14:textId="77777777" w:rsidR="005013A9" w:rsidRPr="003A259F" w:rsidRDefault="005013A9" w:rsidP="005013A9">
            <w:pPr>
              <w:rPr>
                <w:rFonts w:ascii="Century Gothic" w:hAnsi="Century Gothic" w:cs="Times"/>
                <w:sz w:val="16"/>
                <w:szCs w:val="16"/>
              </w:rPr>
            </w:pPr>
          </w:p>
          <w:p w14:paraId="36F0D7D6" w14:textId="2689A5DD" w:rsidR="005013A9" w:rsidRPr="005A11F1" w:rsidRDefault="005013A9" w:rsidP="005013A9">
            <w:pPr>
              <w:jc w:val="both"/>
              <w:rPr>
                <w:rFonts w:ascii="Century Gothic" w:hAnsi="Century Gothic" w:cs="Times"/>
                <w:sz w:val="16"/>
                <w:szCs w:val="16"/>
                <w:lang w:val="id-ID"/>
              </w:rPr>
            </w:pPr>
            <w:r w:rsidRPr="003A259F">
              <w:rPr>
                <w:rFonts w:ascii="Century Gothic" w:hAnsi="Century Gothic" w:cs="Times"/>
                <w:i/>
                <w:sz w:val="16"/>
                <w:szCs w:val="16"/>
              </w:rPr>
              <w:t>Keywords</w:t>
            </w:r>
            <w:r w:rsidRPr="003A259F">
              <w:rPr>
                <w:rFonts w:ascii="Century Gothic" w:hAnsi="Century Gothic" w:cs="Times"/>
                <w:sz w:val="16"/>
                <w:szCs w:val="16"/>
              </w:rPr>
              <w:t xml:space="preserve">: </w:t>
            </w:r>
            <w:r w:rsidR="00262FF9">
              <w:rPr>
                <w:rFonts w:ascii="Century Gothic" w:hAnsi="Century Gothic" w:cs="Times"/>
                <w:sz w:val="16"/>
                <w:szCs w:val="16"/>
              </w:rPr>
              <w:t xml:space="preserve">Litercy, </w:t>
            </w:r>
            <w:r w:rsidR="00262FF9" w:rsidRPr="00262FF9">
              <w:rPr>
                <w:rFonts w:ascii="Century Gothic" w:hAnsi="Century Gothic" w:cs="Times"/>
                <w:sz w:val="16"/>
                <w:szCs w:val="16"/>
              </w:rPr>
              <w:t>Countryside, Technology</w:t>
            </w:r>
          </w:p>
          <w:p w14:paraId="5094F1E6" w14:textId="77777777" w:rsidR="00D42E85" w:rsidRDefault="00D42E85" w:rsidP="007F77C1"/>
        </w:tc>
      </w:tr>
      <w:tr w:rsidR="00D42E85" w14:paraId="4F5F4F5F" w14:textId="77777777" w:rsidTr="003C77AD">
        <w:tc>
          <w:tcPr>
            <w:tcW w:w="3397" w:type="dxa"/>
            <w:tcBorders>
              <w:top w:val="single" w:sz="4" w:space="0" w:color="auto"/>
            </w:tcBorders>
          </w:tcPr>
          <w:p w14:paraId="0EF38F0B" w14:textId="77777777" w:rsidR="00D42E85" w:rsidRDefault="00D42E85" w:rsidP="007F77C1"/>
        </w:tc>
        <w:tc>
          <w:tcPr>
            <w:tcW w:w="6242" w:type="dxa"/>
            <w:tcBorders>
              <w:top w:val="single" w:sz="4" w:space="0" w:color="auto"/>
            </w:tcBorders>
          </w:tcPr>
          <w:p w14:paraId="30C34C9F" w14:textId="3BD0BCCA" w:rsidR="00D42E85" w:rsidRDefault="00D42E85" w:rsidP="00471381">
            <w:pPr>
              <w:jc w:val="right"/>
            </w:pPr>
            <w:r>
              <w:rPr>
                <w:rFonts w:ascii="Century Gothic" w:hAnsi="Century Gothic" w:cs="Times"/>
                <w:sz w:val="16"/>
                <w:szCs w:val="16"/>
              </w:rPr>
              <w:t>© 20</w:t>
            </w:r>
            <w:r w:rsidR="000310DE">
              <w:rPr>
                <w:rFonts w:ascii="Century Gothic" w:hAnsi="Century Gothic" w:cs="Times"/>
                <w:sz w:val="16"/>
                <w:szCs w:val="16"/>
              </w:rPr>
              <w:t>22</w:t>
            </w:r>
            <w:r w:rsidRPr="003A259F">
              <w:rPr>
                <w:rFonts w:ascii="Century Gothic" w:hAnsi="Century Gothic" w:cs="Times"/>
                <w:sz w:val="16"/>
                <w:szCs w:val="16"/>
              </w:rPr>
              <w:t xml:space="preserve"> </w:t>
            </w:r>
            <w:r w:rsidR="000310DE">
              <w:rPr>
                <w:rFonts w:ascii="Century Gothic" w:hAnsi="Century Gothic" w:cs="Times"/>
                <w:sz w:val="16"/>
                <w:szCs w:val="16"/>
              </w:rPr>
              <w:t>Zaini Miftah, Suttrisno, Fahru Rozi</w:t>
            </w:r>
            <w:r w:rsidRPr="003A259F">
              <w:rPr>
                <w:rFonts w:ascii="Century Gothic" w:hAnsi="Century Gothic" w:cs="Times"/>
                <w:sz w:val="16"/>
                <w:szCs w:val="16"/>
              </w:rPr>
              <w:t>. All rights reserved</w:t>
            </w:r>
          </w:p>
        </w:tc>
      </w:tr>
    </w:tbl>
    <w:p w14:paraId="180FE25F" w14:textId="77777777" w:rsidR="00D42E85" w:rsidRPr="00120626" w:rsidRDefault="00D42E85" w:rsidP="00E34C0E">
      <w:pPr>
        <w:widowControl w:val="0"/>
        <w:autoSpaceDE w:val="0"/>
        <w:autoSpaceDN w:val="0"/>
        <w:adjustRightInd w:val="0"/>
        <w:spacing w:after="240"/>
        <w:rPr>
          <w:sz w:val="20"/>
          <w:szCs w:val="20"/>
        </w:rPr>
        <w:sectPr w:rsidR="00D42E85" w:rsidRPr="00120626" w:rsidSect="001D7CA6">
          <w:headerReference w:type="default" r:id="rId9"/>
          <w:footerReference w:type="default" r:id="rId10"/>
          <w:headerReference w:type="first" r:id="rId11"/>
          <w:footerReference w:type="first" r:id="rId12"/>
          <w:type w:val="continuous"/>
          <w:pgSz w:w="11894" w:h="16157" w:code="9"/>
          <w:pgMar w:top="1411" w:right="1138" w:bottom="1699" w:left="1138" w:header="1138" w:footer="1138" w:gutter="0"/>
          <w:cols w:space="708"/>
          <w:titlePg/>
          <w:docGrid w:linePitch="360"/>
        </w:sectPr>
      </w:pPr>
    </w:p>
    <w:p w14:paraId="325D22D7" w14:textId="2329ABFD" w:rsidR="00E313A9" w:rsidRPr="00E313A9" w:rsidRDefault="00E313A9" w:rsidP="00E60E8E">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sidRPr="00E313A9">
        <w:rPr>
          <w:rFonts w:ascii="Century Gothic" w:hAnsi="Century Gothic"/>
          <w:sz w:val="18"/>
          <w:szCs w:val="18"/>
        </w:rPr>
        <w:lastRenderedPageBreak/>
        <w:t>PENDAHULUAN</w:t>
      </w:r>
    </w:p>
    <w:p w14:paraId="019FCC4E" w14:textId="77777777" w:rsidR="000310DE" w:rsidRPr="000310DE" w:rsidRDefault="000310DE" w:rsidP="000310DE">
      <w:pPr>
        <w:spacing w:after="200" w:line="276" w:lineRule="auto"/>
        <w:ind w:firstLine="426"/>
        <w:jc w:val="both"/>
        <w:rPr>
          <w:rFonts w:ascii="Century Gothic" w:hAnsi="Century Gothic"/>
          <w:sz w:val="18"/>
          <w:szCs w:val="18"/>
          <w:lang w:eastAsia="id-ID"/>
        </w:rPr>
      </w:pPr>
      <w:proofErr w:type="gramStart"/>
      <w:r w:rsidRPr="000310DE">
        <w:rPr>
          <w:rFonts w:ascii="Century Gothic" w:hAnsi="Century Gothic"/>
          <w:sz w:val="18"/>
          <w:szCs w:val="18"/>
          <w:lang w:eastAsia="id-ID"/>
        </w:rPr>
        <w:t>Mayoritas masyarakat pedesaan masih berprofesi sebagai petani dan buruh.</w:t>
      </w:r>
      <w:proofErr w:type="gramEnd"/>
      <w:r w:rsidRPr="000310DE">
        <w:rPr>
          <w:rFonts w:ascii="Century Gothic" w:hAnsi="Century Gothic"/>
          <w:sz w:val="18"/>
          <w:szCs w:val="18"/>
          <w:lang w:eastAsia="id-ID"/>
        </w:rPr>
        <w:t xml:space="preserve"> </w:t>
      </w:r>
      <w:proofErr w:type="gramStart"/>
      <w:r w:rsidRPr="000310DE">
        <w:rPr>
          <w:rFonts w:ascii="Century Gothic" w:hAnsi="Century Gothic"/>
          <w:sz w:val="18"/>
          <w:szCs w:val="18"/>
          <w:lang w:eastAsia="id-ID"/>
        </w:rPr>
        <w:t>Pekerjaan ini merupakan profesi turun temurun dan umumnya tidak banyak mengalami perubahan yang berarti.</w:t>
      </w:r>
      <w:proofErr w:type="gramEnd"/>
      <w:r w:rsidRPr="000310DE">
        <w:rPr>
          <w:rFonts w:ascii="Century Gothic" w:hAnsi="Century Gothic"/>
          <w:sz w:val="18"/>
          <w:szCs w:val="18"/>
          <w:lang w:eastAsia="id-ID"/>
        </w:rPr>
        <w:t xml:space="preserve"> </w:t>
      </w:r>
      <w:proofErr w:type="gramStart"/>
      <w:r w:rsidRPr="000310DE">
        <w:rPr>
          <w:rFonts w:ascii="Century Gothic" w:hAnsi="Century Gothic"/>
          <w:sz w:val="18"/>
          <w:szCs w:val="18"/>
          <w:lang w:eastAsia="id-ID"/>
        </w:rPr>
        <w:t>Kondisi itu menyebabkan masyarakat pedesaan yang umumnya masih tergolong petani tradisional dan pekerja buruh dalam pekerjaan kasar dan tidak menetap, menyebabkan tingkat ekonomi desa cenderung stagnan.</w:t>
      </w:r>
      <w:proofErr w:type="gramEnd"/>
    </w:p>
    <w:p w14:paraId="0614FD02" w14:textId="426016E6" w:rsidR="000310DE" w:rsidRPr="000310DE" w:rsidRDefault="000310DE" w:rsidP="000310DE">
      <w:pPr>
        <w:spacing w:after="200" w:line="276" w:lineRule="auto"/>
        <w:ind w:firstLine="426"/>
        <w:jc w:val="both"/>
        <w:rPr>
          <w:rFonts w:ascii="Century Gothic" w:hAnsi="Century Gothic"/>
          <w:sz w:val="18"/>
          <w:szCs w:val="18"/>
          <w:lang w:eastAsia="id-ID"/>
        </w:rPr>
      </w:pPr>
      <w:proofErr w:type="gramStart"/>
      <w:r w:rsidRPr="000310DE">
        <w:rPr>
          <w:rFonts w:ascii="Century Gothic" w:hAnsi="Century Gothic"/>
          <w:sz w:val="18"/>
          <w:szCs w:val="18"/>
          <w:lang w:eastAsia="id-ID"/>
        </w:rPr>
        <w:t>Melihat kondisi kehidupan masyarakat seperti ini, yang menjadi pertanyaan mendasar adalah bagaimanakah model dukungan pendidikan bagi anak petani yang tinggal di pedesaan agar memiliki motivasi pendidikan dan minat kepada literasi.</w:t>
      </w:r>
      <w:proofErr w:type="gramEnd"/>
      <w:r>
        <w:rPr>
          <w:rFonts w:ascii="Century Gothic" w:hAnsi="Century Gothic"/>
          <w:sz w:val="18"/>
          <w:szCs w:val="18"/>
          <w:lang w:eastAsia="id-ID"/>
        </w:rPr>
        <w:t xml:space="preserve"> </w:t>
      </w:r>
      <w:proofErr w:type="gramStart"/>
      <w:r w:rsidRPr="000310DE">
        <w:rPr>
          <w:rFonts w:ascii="Century Gothic" w:hAnsi="Century Gothic"/>
          <w:sz w:val="18"/>
          <w:szCs w:val="18"/>
          <w:lang w:eastAsia="id-ID"/>
        </w:rPr>
        <w:t>Saat ini perkembangan teknologi begitu cepat.</w:t>
      </w:r>
      <w:proofErr w:type="gramEnd"/>
      <w:r w:rsidRPr="000310DE">
        <w:rPr>
          <w:rFonts w:ascii="Century Gothic" w:hAnsi="Century Gothic"/>
          <w:sz w:val="18"/>
          <w:szCs w:val="18"/>
          <w:lang w:eastAsia="id-ID"/>
        </w:rPr>
        <w:t xml:space="preserve"> </w:t>
      </w:r>
      <w:proofErr w:type="gramStart"/>
      <w:r w:rsidRPr="000310DE">
        <w:rPr>
          <w:rFonts w:ascii="Century Gothic" w:hAnsi="Century Gothic"/>
          <w:sz w:val="18"/>
          <w:szCs w:val="18"/>
          <w:lang w:eastAsia="id-ID"/>
        </w:rPr>
        <w:t>Segala kebutuhan tersedia dengan praktis.</w:t>
      </w:r>
      <w:proofErr w:type="gramEnd"/>
      <w:r w:rsidRPr="000310DE">
        <w:rPr>
          <w:rFonts w:ascii="Century Gothic" w:hAnsi="Century Gothic"/>
          <w:sz w:val="18"/>
          <w:szCs w:val="18"/>
          <w:lang w:eastAsia="id-ID"/>
        </w:rPr>
        <w:t xml:space="preserve"> Hal tersebut tidak </w:t>
      </w:r>
      <w:proofErr w:type="gramStart"/>
      <w:r w:rsidRPr="000310DE">
        <w:rPr>
          <w:rFonts w:ascii="Century Gothic" w:hAnsi="Century Gothic"/>
          <w:sz w:val="18"/>
          <w:szCs w:val="18"/>
          <w:lang w:eastAsia="id-ID"/>
        </w:rPr>
        <w:t>lain</w:t>
      </w:r>
      <w:proofErr w:type="gramEnd"/>
      <w:r w:rsidRPr="000310DE">
        <w:rPr>
          <w:rFonts w:ascii="Century Gothic" w:hAnsi="Century Gothic"/>
          <w:sz w:val="18"/>
          <w:szCs w:val="18"/>
          <w:lang w:eastAsia="id-ID"/>
        </w:rPr>
        <w:t xml:space="preserve"> karena pesatnya perkembangan ilmu pengetahuan. </w:t>
      </w:r>
      <w:proofErr w:type="gramStart"/>
      <w:r w:rsidRPr="000310DE">
        <w:rPr>
          <w:rFonts w:ascii="Century Gothic" w:hAnsi="Century Gothic"/>
          <w:sz w:val="18"/>
          <w:szCs w:val="18"/>
          <w:lang w:eastAsia="id-ID"/>
        </w:rPr>
        <w:t>Ilmu pengetahuan diperoleh dari penduduk suatu negara dengan memanfaatkan sumber informasi yang berada di sekitarnya, baik sumber tertulis atau tidak tertulis.</w:t>
      </w:r>
      <w:proofErr w:type="gramEnd"/>
      <w:r w:rsidRPr="000310DE">
        <w:rPr>
          <w:rFonts w:ascii="Century Gothic" w:hAnsi="Century Gothic"/>
          <w:sz w:val="18"/>
          <w:szCs w:val="18"/>
          <w:lang w:eastAsia="id-ID"/>
        </w:rPr>
        <w:t xml:space="preserve"> Sebagian besar masyarakat semakin merasakan bahwa informasi sebagai salah satu kebutuhan pokok bagi penduduk di suatu wilayah disamping kebutuhan </w:t>
      </w:r>
      <w:proofErr w:type="gramStart"/>
      <w:r w:rsidRPr="000310DE">
        <w:rPr>
          <w:rFonts w:ascii="Century Gothic" w:hAnsi="Century Gothic"/>
          <w:sz w:val="18"/>
          <w:szCs w:val="18"/>
          <w:lang w:eastAsia="id-ID"/>
        </w:rPr>
        <w:t>akan</w:t>
      </w:r>
      <w:proofErr w:type="gramEnd"/>
      <w:r w:rsidRPr="000310DE">
        <w:rPr>
          <w:rFonts w:ascii="Century Gothic" w:hAnsi="Century Gothic"/>
          <w:sz w:val="18"/>
          <w:szCs w:val="18"/>
          <w:lang w:eastAsia="id-ID"/>
        </w:rPr>
        <w:t xml:space="preserve"> sandang, pangan dan papan.</w:t>
      </w:r>
    </w:p>
    <w:p w14:paraId="6E3AD9EA" w14:textId="40478193" w:rsidR="000310DE" w:rsidRPr="000310DE" w:rsidRDefault="000310DE" w:rsidP="000310DE">
      <w:pPr>
        <w:spacing w:after="200" w:line="276" w:lineRule="auto"/>
        <w:ind w:firstLine="426"/>
        <w:jc w:val="both"/>
        <w:rPr>
          <w:rFonts w:ascii="Century Gothic" w:hAnsi="Century Gothic"/>
          <w:sz w:val="18"/>
          <w:szCs w:val="18"/>
          <w:lang w:eastAsia="id-ID"/>
        </w:rPr>
      </w:pPr>
      <w:proofErr w:type="gramStart"/>
      <w:r w:rsidRPr="000310DE">
        <w:rPr>
          <w:rFonts w:ascii="Century Gothic" w:hAnsi="Century Gothic"/>
          <w:sz w:val="18"/>
          <w:szCs w:val="18"/>
          <w:lang w:eastAsia="id-ID"/>
        </w:rPr>
        <w:lastRenderedPageBreak/>
        <w:t>Masyarakat merupakan faktor terpenting bagi suatu wilayah Negara dalam program pelaksanaan pembangunan.</w:t>
      </w:r>
      <w:proofErr w:type="gramEnd"/>
      <w:r w:rsidRPr="000310DE">
        <w:rPr>
          <w:rFonts w:ascii="Century Gothic" w:hAnsi="Century Gothic"/>
          <w:sz w:val="18"/>
          <w:szCs w:val="18"/>
          <w:lang w:eastAsia="id-ID"/>
        </w:rPr>
        <w:t xml:space="preserve"> </w:t>
      </w:r>
      <w:proofErr w:type="gramStart"/>
      <w:r w:rsidRPr="000310DE">
        <w:rPr>
          <w:rFonts w:ascii="Century Gothic" w:hAnsi="Century Gothic"/>
          <w:sz w:val="18"/>
          <w:szCs w:val="18"/>
          <w:lang w:eastAsia="id-ID"/>
        </w:rPr>
        <w:t>Peranan masyarakat sangatlah besar yaitu untuk menggerakan pembangunan itu sendiri sekaligus hasil pembangunan juga ditujukan untuk kepentingan masyarakat itu sendiri.</w:t>
      </w:r>
      <w:proofErr w:type="gramEnd"/>
      <w:r w:rsidRPr="000310DE">
        <w:rPr>
          <w:rFonts w:ascii="Century Gothic" w:hAnsi="Century Gothic"/>
          <w:sz w:val="18"/>
          <w:szCs w:val="18"/>
          <w:lang w:eastAsia="id-ID"/>
        </w:rPr>
        <w:t xml:space="preserve"> </w:t>
      </w:r>
      <w:proofErr w:type="gramStart"/>
      <w:r w:rsidRPr="000310DE">
        <w:rPr>
          <w:rFonts w:ascii="Century Gothic" w:hAnsi="Century Gothic"/>
          <w:sz w:val="18"/>
          <w:szCs w:val="18"/>
          <w:lang w:eastAsia="id-ID"/>
        </w:rPr>
        <w:t>Hal tersebut menjadi siklus pembangunan.</w:t>
      </w:r>
      <w:proofErr w:type="gramEnd"/>
      <w:r w:rsidRPr="000310DE">
        <w:rPr>
          <w:rFonts w:ascii="Century Gothic" w:hAnsi="Century Gothic"/>
          <w:sz w:val="18"/>
          <w:szCs w:val="18"/>
          <w:lang w:eastAsia="id-ID"/>
        </w:rPr>
        <w:t xml:space="preserve"> </w:t>
      </w:r>
      <w:proofErr w:type="gramStart"/>
      <w:r w:rsidRPr="000310DE">
        <w:rPr>
          <w:rFonts w:ascii="Century Gothic" w:hAnsi="Century Gothic"/>
          <w:sz w:val="18"/>
          <w:szCs w:val="18"/>
          <w:lang w:eastAsia="id-ID"/>
        </w:rPr>
        <w:t>Penduduk merupakan aset terbesar untuk pembangunan sumber daya manusia.</w:t>
      </w:r>
      <w:proofErr w:type="gramEnd"/>
      <w:r w:rsidRPr="000310DE">
        <w:rPr>
          <w:rFonts w:ascii="Century Gothic" w:hAnsi="Century Gothic"/>
          <w:sz w:val="18"/>
          <w:szCs w:val="18"/>
          <w:lang w:eastAsia="id-ID"/>
        </w:rPr>
        <w:t xml:space="preserve"> </w:t>
      </w:r>
      <w:proofErr w:type="gramStart"/>
      <w:r w:rsidRPr="000310DE">
        <w:rPr>
          <w:rFonts w:ascii="Century Gothic" w:hAnsi="Century Gothic"/>
          <w:sz w:val="18"/>
          <w:szCs w:val="18"/>
          <w:lang w:eastAsia="id-ID"/>
        </w:rPr>
        <w:t>Pembangunan sumber daya manusia menjadi tolak ukur kemajuan suatu negara.</w:t>
      </w:r>
      <w:proofErr w:type="gramEnd"/>
      <w:r w:rsidRPr="000310DE">
        <w:rPr>
          <w:rFonts w:ascii="Century Gothic" w:hAnsi="Century Gothic"/>
          <w:sz w:val="18"/>
          <w:szCs w:val="18"/>
          <w:lang w:eastAsia="id-ID"/>
        </w:rPr>
        <w:t xml:space="preserve"> </w:t>
      </w:r>
      <w:proofErr w:type="gramStart"/>
      <w:r w:rsidRPr="000310DE">
        <w:rPr>
          <w:rFonts w:ascii="Century Gothic" w:hAnsi="Century Gothic"/>
          <w:sz w:val="18"/>
          <w:szCs w:val="18"/>
          <w:lang w:eastAsia="id-ID"/>
        </w:rPr>
        <w:t>Dalam rangka kemajuan bangsa dan Negara tersebut, terdapat paradigma pembangunan baru berupa pembangunan di tiga sektor yaitu pendidikan, kesehatan, dan ekonomi serta harus memperoleh perhatian pemerintah secara seimbang.</w:t>
      </w:r>
      <w:proofErr w:type="gramEnd"/>
      <w:r w:rsidRPr="000310DE">
        <w:rPr>
          <w:rFonts w:ascii="Century Gothic" w:hAnsi="Century Gothic"/>
          <w:sz w:val="18"/>
          <w:szCs w:val="18"/>
          <w:lang w:eastAsia="id-ID"/>
        </w:rPr>
        <w:t xml:space="preserve"> </w:t>
      </w:r>
    </w:p>
    <w:p w14:paraId="62C6DBF1" w14:textId="1C9F1B1B" w:rsidR="000310DE" w:rsidRPr="000310DE" w:rsidRDefault="000310DE" w:rsidP="000310DE">
      <w:pPr>
        <w:spacing w:after="200" w:line="276" w:lineRule="auto"/>
        <w:ind w:firstLine="426"/>
        <w:jc w:val="both"/>
        <w:rPr>
          <w:rFonts w:ascii="Century Gothic" w:hAnsi="Century Gothic"/>
          <w:sz w:val="18"/>
          <w:szCs w:val="18"/>
          <w:lang w:eastAsia="id-ID"/>
        </w:rPr>
      </w:pPr>
      <w:proofErr w:type="gramStart"/>
      <w:r w:rsidRPr="000310DE">
        <w:rPr>
          <w:rFonts w:ascii="Century Gothic" w:hAnsi="Century Gothic"/>
          <w:sz w:val="18"/>
          <w:szCs w:val="18"/>
          <w:lang w:eastAsia="id-ID"/>
        </w:rPr>
        <w:t>Dengan jumlah penduduk yang demikian besar, Indonesia bisa mendapatkan manfaat yang besar, tapi sekaligus angka penduduk yang besar ini juga bisa menjadi masalah.</w:t>
      </w:r>
      <w:proofErr w:type="gramEnd"/>
      <w:r w:rsidRPr="000310DE">
        <w:rPr>
          <w:rFonts w:ascii="Century Gothic" w:hAnsi="Century Gothic"/>
          <w:sz w:val="18"/>
          <w:szCs w:val="18"/>
          <w:lang w:eastAsia="id-ID"/>
        </w:rPr>
        <w:t xml:space="preserve"> Masalah yang dapat ditimbulkan antara lain adalah: 1) Persebaran penduduk yang tidak merata; 2) Jumlah penduduk yang besar; 3) Pertumbuhan penduduk yang tinggi; 4) Kualitas penduduk rendah; 5) Tingginya tingkat ketergantungan; 5) Kepadatan penduduk. </w:t>
      </w:r>
    </w:p>
    <w:p w14:paraId="01F0A903" w14:textId="1EDF9E79" w:rsidR="000310DE" w:rsidRPr="000310DE" w:rsidRDefault="000310DE" w:rsidP="000310DE">
      <w:pPr>
        <w:spacing w:after="200" w:line="276" w:lineRule="auto"/>
        <w:ind w:firstLine="426"/>
        <w:jc w:val="both"/>
        <w:rPr>
          <w:rFonts w:ascii="Century Gothic" w:hAnsi="Century Gothic"/>
          <w:sz w:val="18"/>
          <w:szCs w:val="18"/>
          <w:lang w:eastAsia="id-ID"/>
        </w:rPr>
      </w:pPr>
      <w:proofErr w:type="gramStart"/>
      <w:r w:rsidRPr="000310DE">
        <w:rPr>
          <w:rFonts w:ascii="Century Gothic" w:hAnsi="Century Gothic"/>
          <w:sz w:val="18"/>
          <w:szCs w:val="18"/>
          <w:lang w:eastAsia="id-ID"/>
        </w:rPr>
        <w:t>Dari sekian banyak masalah yang menjadi fokus perhatian adalah kualitas penduduk yang rendah.</w:t>
      </w:r>
      <w:proofErr w:type="gramEnd"/>
      <w:r w:rsidRPr="000310DE">
        <w:rPr>
          <w:rFonts w:ascii="Century Gothic" w:hAnsi="Century Gothic"/>
          <w:sz w:val="18"/>
          <w:szCs w:val="18"/>
          <w:lang w:eastAsia="id-ID"/>
        </w:rPr>
        <w:t xml:space="preserve"> Kualitas penduduk </w:t>
      </w:r>
      <w:proofErr w:type="gramStart"/>
      <w:r w:rsidRPr="000310DE">
        <w:rPr>
          <w:rFonts w:ascii="Century Gothic" w:hAnsi="Century Gothic"/>
          <w:sz w:val="18"/>
          <w:szCs w:val="18"/>
          <w:lang w:eastAsia="id-ID"/>
        </w:rPr>
        <w:t>akan</w:t>
      </w:r>
      <w:proofErr w:type="gramEnd"/>
      <w:r w:rsidRPr="000310DE">
        <w:rPr>
          <w:rFonts w:ascii="Century Gothic" w:hAnsi="Century Gothic"/>
          <w:sz w:val="18"/>
          <w:szCs w:val="18"/>
          <w:lang w:eastAsia="id-ID"/>
        </w:rPr>
        <w:t xml:space="preserve"> dipengaruhi oleh tingkat pendidikan. Walau pendidikan bukanlah satu-satunya yang dapat meningkatkan kualitas penduduk, namun kualitas suatu bangsa akan ditentukan oleh kecerdasan dan pengetahuannya, sedangkan kecerdasan dan pengetahuan ini mampu dihasilkan oleh seberapa banyak ilmu pengetahuan yang didapatkannya, sedangkan ilmu pengetahuan di dapat dari informasi yang diperoleh dari lisan maupun tulisan. </w:t>
      </w:r>
    </w:p>
    <w:p w14:paraId="08908041" w14:textId="7B5B5B4E" w:rsidR="000310DE" w:rsidRPr="000310DE" w:rsidRDefault="000310DE" w:rsidP="000310DE">
      <w:pPr>
        <w:spacing w:after="200" w:line="276" w:lineRule="auto"/>
        <w:ind w:firstLine="426"/>
        <w:jc w:val="both"/>
        <w:rPr>
          <w:rFonts w:ascii="Century Gothic" w:hAnsi="Century Gothic"/>
          <w:sz w:val="18"/>
          <w:szCs w:val="18"/>
          <w:lang w:eastAsia="id-ID"/>
        </w:rPr>
      </w:pPr>
      <w:proofErr w:type="gramStart"/>
      <w:r w:rsidRPr="000310DE">
        <w:rPr>
          <w:rFonts w:ascii="Century Gothic" w:hAnsi="Century Gothic"/>
          <w:sz w:val="18"/>
          <w:szCs w:val="18"/>
          <w:lang w:eastAsia="id-ID"/>
        </w:rPr>
        <w:t>Budaya literasi juga dapat berpengaruh terhadap kualitas penduduk tanpa harus mengambil pendidikan yang tinggi.</w:t>
      </w:r>
      <w:proofErr w:type="gramEnd"/>
      <w:r w:rsidRPr="000310DE">
        <w:rPr>
          <w:rFonts w:ascii="Century Gothic" w:hAnsi="Century Gothic"/>
          <w:sz w:val="18"/>
          <w:szCs w:val="18"/>
          <w:lang w:eastAsia="id-ID"/>
        </w:rPr>
        <w:t xml:space="preserve"> Dengan literasi, semua informasi yang dibutuhkan </w:t>
      </w:r>
      <w:proofErr w:type="gramStart"/>
      <w:r w:rsidRPr="000310DE">
        <w:rPr>
          <w:rFonts w:ascii="Century Gothic" w:hAnsi="Century Gothic"/>
          <w:sz w:val="18"/>
          <w:szCs w:val="18"/>
          <w:lang w:eastAsia="id-ID"/>
        </w:rPr>
        <w:t>akan</w:t>
      </w:r>
      <w:proofErr w:type="gramEnd"/>
      <w:r w:rsidRPr="000310DE">
        <w:rPr>
          <w:rFonts w:ascii="Century Gothic" w:hAnsi="Century Gothic"/>
          <w:sz w:val="18"/>
          <w:szCs w:val="18"/>
          <w:lang w:eastAsia="id-ID"/>
        </w:rPr>
        <w:t xml:space="preserve"> menjadi kekuatan dalam peningkatan kualitas sumber daya manusia. </w:t>
      </w:r>
      <w:proofErr w:type="gramStart"/>
      <w:r w:rsidRPr="000310DE">
        <w:rPr>
          <w:rFonts w:ascii="Century Gothic" w:hAnsi="Century Gothic"/>
          <w:sz w:val="18"/>
          <w:szCs w:val="18"/>
          <w:lang w:eastAsia="id-ID"/>
        </w:rPr>
        <w:t>Namun, hal ini menjadi ironis dikarenakan kualitas membaca penduduk Indonesia masih sangat rendah.</w:t>
      </w:r>
      <w:proofErr w:type="gramEnd"/>
      <w:r w:rsidRPr="000310DE">
        <w:rPr>
          <w:rFonts w:ascii="Century Gothic" w:hAnsi="Century Gothic"/>
          <w:sz w:val="18"/>
          <w:szCs w:val="18"/>
          <w:lang w:eastAsia="id-ID"/>
        </w:rPr>
        <w:t xml:space="preserve"> </w:t>
      </w:r>
      <w:proofErr w:type="gramStart"/>
      <w:r w:rsidRPr="000310DE">
        <w:rPr>
          <w:rFonts w:ascii="Century Gothic" w:hAnsi="Century Gothic"/>
          <w:sz w:val="18"/>
          <w:szCs w:val="18"/>
          <w:lang w:eastAsia="id-ID"/>
        </w:rPr>
        <w:t>Durasi waktu masyarakat Indonesia membaca per hari rata-rata hanya 30-50 menit, yang artinya kurang dari satu jam.</w:t>
      </w:r>
      <w:proofErr w:type="gramEnd"/>
      <w:r w:rsidRPr="000310DE">
        <w:rPr>
          <w:rFonts w:ascii="Century Gothic" w:hAnsi="Century Gothic"/>
          <w:sz w:val="18"/>
          <w:szCs w:val="18"/>
          <w:lang w:eastAsia="id-ID"/>
        </w:rPr>
        <w:t xml:space="preserve"> </w:t>
      </w:r>
      <w:proofErr w:type="gramStart"/>
      <w:r w:rsidRPr="000310DE">
        <w:rPr>
          <w:rFonts w:ascii="Century Gothic" w:hAnsi="Century Gothic"/>
          <w:sz w:val="18"/>
          <w:szCs w:val="18"/>
          <w:lang w:eastAsia="id-ID"/>
        </w:rPr>
        <w:t>Padahal, manfaat yang ditimbulkan sangat besar dengan jumlah penduduk yang besar.</w:t>
      </w:r>
      <w:proofErr w:type="gramEnd"/>
      <w:r w:rsidRPr="000310DE">
        <w:rPr>
          <w:rFonts w:ascii="Century Gothic" w:hAnsi="Century Gothic"/>
          <w:sz w:val="18"/>
          <w:szCs w:val="18"/>
          <w:lang w:eastAsia="id-ID"/>
        </w:rPr>
        <w:t xml:space="preserve"> Manfaat jumlah penduduk yang besar sendiri antara lain: 1) Ketersediaan tenaga kerja dalam mengolah sumber daya alam lebih banyak; 2) Sumber tenaga untuk dimanfaatkan dalam melaksanakan pembangunan lebih banyak; 3) Penduduk dapat ikut mempertahankan keutuhan negara dari ancaman negara atau bangsa lain.</w:t>
      </w:r>
    </w:p>
    <w:p w14:paraId="2A94FEE1" w14:textId="77777777" w:rsidR="000310DE" w:rsidRPr="000310DE" w:rsidRDefault="000310DE" w:rsidP="000310DE">
      <w:pPr>
        <w:spacing w:after="200" w:line="276" w:lineRule="auto"/>
        <w:ind w:firstLine="426"/>
        <w:jc w:val="both"/>
        <w:rPr>
          <w:rFonts w:ascii="Century Gothic" w:hAnsi="Century Gothic"/>
          <w:sz w:val="18"/>
          <w:szCs w:val="18"/>
          <w:lang w:eastAsia="id-ID"/>
        </w:rPr>
      </w:pPr>
      <w:proofErr w:type="gramStart"/>
      <w:r w:rsidRPr="000310DE">
        <w:rPr>
          <w:rFonts w:ascii="Century Gothic" w:hAnsi="Century Gothic"/>
          <w:sz w:val="18"/>
          <w:szCs w:val="18"/>
          <w:lang w:eastAsia="id-ID"/>
        </w:rPr>
        <w:t>Untuk meningkakan kualitas pembangunan manusia, diperlukan suatu gerakan untuk membudayakan literasi sehingga dapat menjadi salah satu solusi untuk mengatasi masalah peningkatan kualitas sumber daya manusia.</w:t>
      </w:r>
      <w:proofErr w:type="gramEnd"/>
      <w:r w:rsidRPr="000310DE">
        <w:rPr>
          <w:rFonts w:ascii="Century Gothic" w:hAnsi="Century Gothic"/>
          <w:sz w:val="18"/>
          <w:szCs w:val="18"/>
          <w:lang w:eastAsia="id-ID"/>
        </w:rPr>
        <w:t xml:space="preserve"> Literasi bukan berarti Masyarakat tidak </w:t>
      </w:r>
      <w:proofErr w:type="gramStart"/>
      <w:r w:rsidRPr="000310DE">
        <w:rPr>
          <w:rFonts w:ascii="Century Gothic" w:hAnsi="Century Gothic"/>
          <w:sz w:val="18"/>
          <w:szCs w:val="18"/>
          <w:lang w:eastAsia="id-ID"/>
        </w:rPr>
        <w:t>akan</w:t>
      </w:r>
      <w:proofErr w:type="gramEnd"/>
      <w:r w:rsidRPr="000310DE">
        <w:rPr>
          <w:rFonts w:ascii="Century Gothic" w:hAnsi="Century Gothic"/>
          <w:sz w:val="18"/>
          <w:szCs w:val="18"/>
          <w:lang w:eastAsia="id-ID"/>
        </w:rPr>
        <w:t xml:space="preserve"> berkembang tanpa memiliki ilmu pengetahuan. </w:t>
      </w:r>
      <w:proofErr w:type="gramStart"/>
      <w:r w:rsidRPr="000310DE">
        <w:rPr>
          <w:rFonts w:ascii="Century Gothic" w:hAnsi="Century Gothic"/>
          <w:sz w:val="18"/>
          <w:szCs w:val="18"/>
          <w:lang w:eastAsia="id-ID"/>
        </w:rPr>
        <w:t>Ilmu pengetahuan diperoleh dari kegiatan literasi.</w:t>
      </w:r>
      <w:proofErr w:type="gramEnd"/>
      <w:r w:rsidRPr="000310DE">
        <w:rPr>
          <w:rFonts w:ascii="Century Gothic" w:hAnsi="Century Gothic"/>
          <w:sz w:val="18"/>
          <w:szCs w:val="18"/>
          <w:lang w:eastAsia="id-ID"/>
        </w:rPr>
        <w:t xml:space="preserve"> Dengan literasi, terjadi proses interaksi antar kemampuan dalam diri individu dalam hal membaca, menulis, berbicara, menghitung, dan memecahkan masalah. </w:t>
      </w:r>
    </w:p>
    <w:p w14:paraId="53FB0B23" w14:textId="09E947DD" w:rsidR="000310DE" w:rsidRPr="000310DE" w:rsidRDefault="000310DE" w:rsidP="000310DE">
      <w:pPr>
        <w:spacing w:after="200" w:line="276" w:lineRule="auto"/>
        <w:ind w:firstLine="426"/>
        <w:jc w:val="both"/>
        <w:rPr>
          <w:rFonts w:ascii="Century Gothic" w:hAnsi="Century Gothic"/>
          <w:sz w:val="18"/>
          <w:szCs w:val="18"/>
          <w:lang w:eastAsia="id-ID"/>
        </w:rPr>
      </w:pPr>
      <w:r w:rsidRPr="000310DE">
        <w:rPr>
          <w:rFonts w:ascii="Century Gothic" w:hAnsi="Century Gothic"/>
          <w:sz w:val="18"/>
          <w:szCs w:val="18"/>
          <w:lang w:eastAsia="id-ID"/>
        </w:rPr>
        <w:t xml:space="preserve">Menurut Tilaar (1999), membaca adalah proses memberikan arti kepada dunia. Dengan demikian, masyarakat yang gemar membaca </w:t>
      </w:r>
      <w:proofErr w:type="gramStart"/>
      <w:r w:rsidRPr="000310DE">
        <w:rPr>
          <w:rFonts w:ascii="Century Gothic" w:hAnsi="Century Gothic"/>
          <w:sz w:val="18"/>
          <w:szCs w:val="18"/>
          <w:lang w:eastAsia="id-ID"/>
        </w:rPr>
        <w:t>akan</w:t>
      </w:r>
      <w:proofErr w:type="gramEnd"/>
      <w:r w:rsidRPr="000310DE">
        <w:rPr>
          <w:rFonts w:ascii="Century Gothic" w:hAnsi="Century Gothic"/>
          <w:sz w:val="18"/>
          <w:szCs w:val="18"/>
          <w:lang w:eastAsia="id-ID"/>
        </w:rPr>
        <w:t xml:space="preserve"> melahirkan generasi masyarakat pembelajar (learning society).</w:t>
      </w:r>
      <w:r>
        <w:rPr>
          <w:rFonts w:ascii="Century Gothic" w:hAnsi="Century Gothic"/>
          <w:sz w:val="18"/>
          <w:szCs w:val="18"/>
          <w:lang w:eastAsia="id-ID"/>
        </w:rPr>
        <w:t xml:space="preserve"> </w:t>
      </w:r>
      <w:proofErr w:type="gramStart"/>
      <w:r w:rsidRPr="000310DE">
        <w:rPr>
          <w:rFonts w:ascii="Century Gothic" w:hAnsi="Century Gothic"/>
          <w:sz w:val="18"/>
          <w:szCs w:val="18"/>
          <w:lang w:eastAsia="id-ID"/>
        </w:rPr>
        <w:t>Masyarakat pembelajar harus rajin melakukan kegiatan pembelajaran seperti literasi agar bisa menjadi budaya atau kebiasaan (</w:t>
      </w:r>
      <w:r w:rsidRPr="000310DE">
        <w:rPr>
          <w:rFonts w:ascii="Century Gothic" w:hAnsi="Century Gothic"/>
          <w:i/>
          <w:iCs/>
          <w:sz w:val="18"/>
          <w:szCs w:val="18"/>
          <w:lang w:eastAsia="id-ID"/>
        </w:rPr>
        <w:t>habit</w:t>
      </w:r>
      <w:r w:rsidRPr="000310DE">
        <w:rPr>
          <w:rFonts w:ascii="Century Gothic" w:hAnsi="Century Gothic"/>
          <w:sz w:val="18"/>
          <w:szCs w:val="18"/>
          <w:lang w:eastAsia="id-ID"/>
        </w:rPr>
        <w:t>).</w:t>
      </w:r>
      <w:proofErr w:type="gramEnd"/>
      <w:r w:rsidRPr="000310DE">
        <w:rPr>
          <w:rFonts w:ascii="Century Gothic" w:hAnsi="Century Gothic"/>
          <w:sz w:val="18"/>
          <w:szCs w:val="18"/>
          <w:lang w:eastAsia="id-ID"/>
        </w:rPr>
        <w:t xml:space="preserve"> </w:t>
      </w:r>
      <w:proofErr w:type="gramStart"/>
      <w:r w:rsidRPr="000310DE">
        <w:rPr>
          <w:rFonts w:ascii="Century Gothic" w:hAnsi="Century Gothic"/>
          <w:sz w:val="18"/>
          <w:szCs w:val="18"/>
          <w:lang w:eastAsia="id-ID"/>
        </w:rPr>
        <w:t>Konsep pembangunan sumber daya manusia melalui gerakan literasi sudah dilakukan oleh beberapa komunitas masyarakat, bahkan saat ini Kominfo sedang gencar-gencarnya menyelenggarakan gerakan literasi digital yang dilakukan diseluruh pelosok negeri.</w:t>
      </w:r>
      <w:proofErr w:type="gramEnd"/>
      <w:r w:rsidRPr="000310DE">
        <w:rPr>
          <w:rFonts w:ascii="Century Gothic" w:hAnsi="Century Gothic"/>
          <w:sz w:val="18"/>
          <w:szCs w:val="18"/>
          <w:lang w:eastAsia="id-ID"/>
        </w:rPr>
        <w:t xml:space="preserve"> Kegiatan tersebut membantu masyarakat di beberapa daerah untuk menyalurkan program-program positif yaitu diantaranya gerakan literasi berbasis </w:t>
      </w:r>
      <w:proofErr w:type="gramStart"/>
      <w:r w:rsidRPr="000310DE">
        <w:rPr>
          <w:rFonts w:ascii="Century Gothic" w:hAnsi="Century Gothic"/>
          <w:sz w:val="18"/>
          <w:szCs w:val="18"/>
          <w:lang w:eastAsia="id-ID"/>
        </w:rPr>
        <w:t>taman</w:t>
      </w:r>
      <w:proofErr w:type="gramEnd"/>
      <w:r w:rsidRPr="000310DE">
        <w:rPr>
          <w:rFonts w:ascii="Century Gothic" w:hAnsi="Century Gothic"/>
          <w:sz w:val="18"/>
          <w:szCs w:val="18"/>
          <w:lang w:eastAsia="id-ID"/>
        </w:rPr>
        <w:t xml:space="preserve"> bacaan. </w:t>
      </w:r>
      <w:proofErr w:type="gramStart"/>
      <w:r w:rsidRPr="000310DE">
        <w:rPr>
          <w:rFonts w:ascii="Century Gothic" w:hAnsi="Century Gothic"/>
          <w:sz w:val="18"/>
          <w:szCs w:val="18"/>
          <w:lang w:eastAsia="id-ID"/>
        </w:rPr>
        <w:t>Sebagian besar ide kegiatan tersebut berasal dari inisiatif masyarakat yang lahir akibat terjadinya durasi waktu masyarakat Indonesia membaca per hari rata-rata hanya 30-59 menit (kurang satu jam) dan fasilitas literasi milik negara atau masyarakat cukup jauh untuk diakses.</w:t>
      </w:r>
      <w:proofErr w:type="gramEnd"/>
    </w:p>
    <w:p w14:paraId="60E7198A" w14:textId="34BC94F6" w:rsidR="000310DE" w:rsidRPr="000310DE" w:rsidRDefault="000310DE" w:rsidP="000310DE">
      <w:pPr>
        <w:spacing w:after="200" w:line="276" w:lineRule="auto"/>
        <w:ind w:firstLine="426"/>
        <w:jc w:val="both"/>
        <w:rPr>
          <w:rFonts w:ascii="Century Gothic" w:hAnsi="Century Gothic"/>
          <w:sz w:val="18"/>
          <w:szCs w:val="18"/>
          <w:lang w:eastAsia="id-ID"/>
        </w:rPr>
      </w:pPr>
      <w:r w:rsidRPr="000310DE">
        <w:rPr>
          <w:rFonts w:ascii="Century Gothic" w:hAnsi="Century Gothic"/>
          <w:sz w:val="18"/>
          <w:szCs w:val="18"/>
          <w:lang w:eastAsia="id-ID"/>
        </w:rPr>
        <w:t xml:space="preserve">Berkenaan dengan </w:t>
      </w:r>
      <w:proofErr w:type="gramStart"/>
      <w:r w:rsidRPr="000310DE">
        <w:rPr>
          <w:rFonts w:ascii="Century Gothic" w:hAnsi="Century Gothic"/>
          <w:sz w:val="18"/>
          <w:szCs w:val="18"/>
          <w:lang w:eastAsia="id-ID"/>
        </w:rPr>
        <w:t>taman</w:t>
      </w:r>
      <w:proofErr w:type="gramEnd"/>
      <w:r w:rsidRPr="000310DE">
        <w:rPr>
          <w:rFonts w:ascii="Century Gothic" w:hAnsi="Century Gothic"/>
          <w:sz w:val="18"/>
          <w:szCs w:val="18"/>
          <w:lang w:eastAsia="id-ID"/>
        </w:rPr>
        <w:t xml:space="preserve"> bacaan untuk membudayakan literasi ini, data milik Kementrian Pendidikan dan Kebudayaan menjelaskan bahwa terdapat kurang lebih 6000 taman bacaan tersebar di seluruh </w:t>
      </w:r>
      <w:r w:rsidRPr="000310DE">
        <w:rPr>
          <w:rFonts w:ascii="Century Gothic" w:hAnsi="Century Gothic"/>
          <w:sz w:val="18"/>
          <w:szCs w:val="18"/>
          <w:lang w:eastAsia="id-ID"/>
        </w:rPr>
        <w:lastRenderedPageBreak/>
        <w:t xml:space="preserve">Indonesia. </w:t>
      </w:r>
      <w:proofErr w:type="gramStart"/>
      <w:r w:rsidRPr="000310DE">
        <w:rPr>
          <w:rFonts w:ascii="Century Gothic" w:hAnsi="Century Gothic"/>
          <w:sz w:val="18"/>
          <w:szCs w:val="18"/>
          <w:lang w:eastAsia="id-ID"/>
        </w:rPr>
        <w:t>Dinas Perpustakaan dan Kearsipan Kabupaten Lamongan menyatakan Taman Bacaan Masyarakat (TBM) yang dikelola oleh komunitas sudah bermunculan sehingga memotivasi minat baca masyarakat untuk menuju kualitas hidup yang lebih baik.</w:t>
      </w:r>
      <w:proofErr w:type="gramEnd"/>
    </w:p>
    <w:p w14:paraId="1CCBA0DF" w14:textId="1E977DAA" w:rsidR="000310DE" w:rsidRPr="000310DE" w:rsidRDefault="000310DE" w:rsidP="000310DE">
      <w:pPr>
        <w:spacing w:after="200" w:line="276" w:lineRule="auto"/>
        <w:ind w:firstLine="426"/>
        <w:jc w:val="both"/>
        <w:rPr>
          <w:rFonts w:ascii="Century Gothic" w:hAnsi="Century Gothic"/>
          <w:sz w:val="18"/>
          <w:szCs w:val="18"/>
          <w:lang w:eastAsia="id-ID"/>
        </w:rPr>
      </w:pPr>
      <w:r w:rsidRPr="000310DE">
        <w:rPr>
          <w:rFonts w:ascii="Century Gothic" w:hAnsi="Century Gothic"/>
          <w:sz w:val="18"/>
          <w:szCs w:val="18"/>
          <w:lang w:eastAsia="id-ID"/>
        </w:rPr>
        <w:t xml:space="preserve">Rendahnya tingkat minat baca siswa membuktikan bahwa Indonesia belum optimal dalam mengembangkan proses pendidikan. </w:t>
      </w:r>
      <w:proofErr w:type="gramStart"/>
      <w:r w:rsidRPr="000310DE">
        <w:rPr>
          <w:rFonts w:ascii="Century Gothic" w:hAnsi="Century Gothic"/>
          <w:sz w:val="18"/>
          <w:szCs w:val="18"/>
          <w:lang w:eastAsia="id-ID"/>
        </w:rPr>
        <w:t>Oleh karena itu untuk meningkatkan minat baca siswa, Kemdikbud mengembangkan program gerakan literasi sekolah.</w:t>
      </w:r>
      <w:proofErr w:type="gramEnd"/>
      <w:r w:rsidRPr="000310DE">
        <w:rPr>
          <w:rFonts w:ascii="Century Gothic" w:hAnsi="Century Gothic"/>
          <w:sz w:val="18"/>
          <w:szCs w:val="18"/>
          <w:lang w:eastAsia="id-ID"/>
        </w:rPr>
        <w:t xml:space="preserve"> </w:t>
      </w:r>
      <w:proofErr w:type="gramStart"/>
      <w:r w:rsidRPr="000310DE">
        <w:rPr>
          <w:rFonts w:ascii="Century Gothic" w:hAnsi="Century Gothic"/>
          <w:sz w:val="18"/>
          <w:szCs w:val="18"/>
          <w:lang w:eastAsia="id-ID"/>
        </w:rPr>
        <w:t>Kegiatan literasi ini sangat penting karena dengan diadakannya kegiatan ini peserta didik mampu bersosialisasi melalui kemampuan berbahasanya dan memahami makna suatu informasi dengan sejelas-jelasnya.</w:t>
      </w:r>
      <w:proofErr w:type="gramEnd"/>
    </w:p>
    <w:p w14:paraId="4AE74767" w14:textId="77777777" w:rsidR="000310DE" w:rsidRPr="000310DE" w:rsidRDefault="000310DE" w:rsidP="000310DE">
      <w:pPr>
        <w:spacing w:after="200" w:line="276" w:lineRule="auto"/>
        <w:ind w:firstLine="426"/>
        <w:jc w:val="both"/>
        <w:rPr>
          <w:rFonts w:ascii="Century Gothic" w:hAnsi="Century Gothic"/>
          <w:sz w:val="18"/>
          <w:szCs w:val="18"/>
          <w:lang w:eastAsia="id-ID"/>
        </w:rPr>
      </w:pPr>
      <w:proofErr w:type="gramStart"/>
      <w:r w:rsidRPr="000310DE">
        <w:rPr>
          <w:rFonts w:ascii="Century Gothic" w:hAnsi="Century Gothic"/>
          <w:sz w:val="18"/>
          <w:szCs w:val="18"/>
          <w:lang w:eastAsia="id-ID"/>
        </w:rPr>
        <w:t>Hal ini sejalan dengan salah satu program pengabdian kepada masyarakat (PkM) yang dilakukan oleh penulis yaitu mengembangkan Taman Bacaan Masyarakat di beberapa daerah Kabupaten Lamongan yaitu salah satunya di desa Ngayung, Kecamatan Maduran.</w:t>
      </w:r>
      <w:proofErr w:type="gramEnd"/>
      <w:r w:rsidRPr="000310DE">
        <w:rPr>
          <w:rFonts w:ascii="Century Gothic" w:hAnsi="Century Gothic"/>
          <w:sz w:val="18"/>
          <w:szCs w:val="18"/>
          <w:lang w:eastAsia="id-ID"/>
        </w:rPr>
        <w:t xml:space="preserve"> Kegiatan PkM ini bertujuan untuk melaksanakan salah satu Tridharma Perguruan Tinggi, menfasilitasi adanya taman bacaan berupa pendampingan dan pengadaan buku-buku dan sarana lainnya sehingga masyarakat terutama anak-anak usia sekolah termotivasi untuk membaca, dan sekaligus menjalin silaturahmi komunitas, masyarakat, serta perguruan tinggi.</w:t>
      </w:r>
    </w:p>
    <w:p w14:paraId="31851F02" w14:textId="77777777" w:rsidR="000310DE" w:rsidRPr="000310DE" w:rsidRDefault="000310DE" w:rsidP="000310DE">
      <w:pPr>
        <w:spacing w:after="200" w:line="276" w:lineRule="auto"/>
        <w:ind w:firstLine="426"/>
        <w:jc w:val="both"/>
        <w:rPr>
          <w:rFonts w:ascii="Century Gothic" w:hAnsi="Century Gothic"/>
          <w:sz w:val="18"/>
          <w:szCs w:val="18"/>
          <w:lang w:eastAsia="id-ID"/>
        </w:rPr>
      </w:pPr>
      <w:proofErr w:type="gramStart"/>
      <w:r w:rsidRPr="000310DE">
        <w:rPr>
          <w:rFonts w:ascii="Century Gothic" w:hAnsi="Century Gothic"/>
          <w:sz w:val="18"/>
          <w:szCs w:val="18"/>
          <w:lang w:eastAsia="id-ID"/>
        </w:rPr>
        <w:t>Berdasarkan data administrasi kependudukan tahun 2021, jumlah penduduk desa Ngayung mencapai 3.135 jiwa terdiri dari 855 KK.</w:t>
      </w:r>
      <w:proofErr w:type="gramEnd"/>
      <w:r w:rsidRPr="000310DE">
        <w:rPr>
          <w:rFonts w:ascii="Century Gothic" w:hAnsi="Century Gothic"/>
          <w:sz w:val="18"/>
          <w:szCs w:val="18"/>
          <w:lang w:eastAsia="id-ID"/>
        </w:rPr>
        <w:t xml:space="preserve">  Jumlah yang besar ini merupakan sumber atau modal yang sangat potensial bagi pencapaian tujuan pembangunan </w:t>
      </w:r>
      <w:proofErr w:type="gramStart"/>
      <w:r w:rsidRPr="000310DE">
        <w:rPr>
          <w:rFonts w:ascii="Century Gothic" w:hAnsi="Century Gothic"/>
          <w:sz w:val="18"/>
          <w:szCs w:val="18"/>
          <w:lang w:eastAsia="id-ID"/>
        </w:rPr>
        <w:t>desa  dan</w:t>
      </w:r>
      <w:proofErr w:type="gramEnd"/>
      <w:r w:rsidRPr="000310DE">
        <w:rPr>
          <w:rFonts w:ascii="Century Gothic" w:hAnsi="Century Gothic"/>
          <w:sz w:val="18"/>
          <w:szCs w:val="18"/>
          <w:lang w:eastAsia="id-ID"/>
        </w:rPr>
        <w:t xml:space="preserve"> diharapakan dapat memberikan kontribusinya dalam memecahkan secara menyeluruh  problem kemasyarakatan.</w:t>
      </w:r>
    </w:p>
    <w:p w14:paraId="5B03642B" w14:textId="1E9DB754" w:rsidR="000310DE" w:rsidRPr="000310DE" w:rsidRDefault="000310DE" w:rsidP="000310DE">
      <w:pPr>
        <w:spacing w:after="200" w:line="276" w:lineRule="auto"/>
        <w:ind w:firstLine="426"/>
        <w:jc w:val="both"/>
        <w:rPr>
          <w:rFonts w:ascii="Century Gothic" w:hAnsi="Century Gothic"/>
          <w:sz w:val="18"/>
          <w:szCs w:val="18"/>
          <w:lang w:eastAsia="id-ID"/>
        </w:rPr>
      </w:pPr>
      <w:r w:rsidRPr="000310DE">
        <w:rPr>
          <w:rFonts w:ascii="Century Gothic" w:hAnsi="Century Gothic"/>
          <w:sz w:val="18"/>
          <w:szCs w:val="18"/>
          <w:lang w:eastAsia="id-ID"/>
        </w:rPr>
        <w:t>Secara geografis, Desa Ngayung terletak pada posisi 6 51’ 54” samapai dengan 7 derajat 23’ 6” LS dan antara 112 derajat 4’41 sampai dengan 122 33’12 bujur Timur. Topografi desa berupa daratan dengan ketinggian yaitu 0 – 15 m di atas permukaan laut Dengan batas sebagai berikut:</w:t>
      </w:r>
    </w:p>
    <w:p w14:paraId="2C26BAA9" w14:textId="77777777" w:rsidR="000310DE" w:rsidRPr="000310DE" w:rsidRDefault="000310DE" w:rsidP="000310DE">
      <w:pPr>
        <w:numPr>
          <w:ilvl w:val="3"/>
          <w:numId w:val="6"/>
        </w:numPr>
        <w:spacing w:after="200"/>
        <w:ind w:left="567"/>
        <w:jc w:val="both"/>
        <w:rPr>
          <w:rFonts w:ascii="Century Gothic" w:hAnsi="Century Gothic"/>
          <w:sz w:val="18"/>
          <w:szCs w:val="18"/>
          <w:lang w:eastAsia="id-ID"/>
        </w:rPr>
      </w:pPr>
      <w:r w:rsidRPr="000310DE">
        <w:rPr>
          <w:rFonts w:ascii="Century Gothic" w:hAnsi="Century Gothic"/>
          <w:sz w:val="18"/>
          <w:szCs w:val="18"/>
          <w:lang w:eastAsia="id-ID"/>
        </w:rPr>
        <w:t>Sebelah Utara berbatasan dengan Desa Gumantuk Kecamatan Maduran</w:t>
      </w:r>
    </w:p>
    <w:p w14:paraId="64D3B498" w14:textId="77777777" w:rsidR="000310DE" w:rsidRPr="000310DE" w:rsidRDefault="000310DE" w:rsidP="000310DE">
      <w:pPr>
        <w:numPr>
          <w:ilvl w:val="3"/>
          <w:numId w:val="6"/>
        </w:numPr>
        <w:spacing w:after="200"/>
        <w:ind w:left="567"/>
        <w:jc w:val="both"/>
        <w:rPr>
          <w:rFonts w:ascii="Century Gothic" w:hAnsi="Century Gothic"/>
          <w:sz w:val="18"/>
          <w:szCs w:val="18"/>
          <w:lang w:eastAsia="id-ID"/>
        </w:rPr>
      </w:pPr>
      <w:r w:rsidRPr="000310DE">
        <w:rPr>
          <w:rFonts w:ascii="Century Gothic" w:hAnsi="Century Gothic"/>
          <w:sz w:val="18"/>
          <w:szCs w:val="18"/>
          <w:lang w:eastAsia="id-ID"/>
        </w:rPr>
        <w:t>Sebelah Selatan berbatasan dengan Desa Porodeso Kecamatan Sekaran</w:t>
      </w:r>
    </w:p>
    <w:p w14:paraId="28C404D6" w14:textId="77777777" w:rsidR="000310DE" w:rsidRPr="000310DE" w:rsidRDefault="000310DE" w:rsidP="000310DE">
      <w:pPr>
        <w:numPr>
          <w:ilvl w:val="3"/>
          <w:numId w:val="6"/>
        </w:numPr>
        <w:spacing w:after="200"/>
        <w:ind w:left="567"/>
        <w:jc w:val="both"/>
        <w:rPr>
          <w:rFonts w:ascii="Century Gothic" w:hAnsi="Century Gothic"/>
          <w:sz w:val="18"/>
          <w:szCs w:val="18"/>
          <w:lang w:eastAsia="id-ID"/>
        </w:rPr>
      </w:pPr>
      <w:r w:rsidRPr="000310DE">
        <w:rPr>
          <w:rFonts w:ascii="Century Gothic" w:hAnsi="Century Gothic"/>
          <w:sz w:val="18"/>
          <w:szCs w:val="18"/>
          <w:lang w:eastAsia="id-ID"/>
        </w:rPr>
        <w:t>Sebelah Barat berbatasan dengan Desa Sekaran Kecamatan Sekaran.</w:t>
      </w:r>
    </w:p>
    <w:p w14:paraId="02FA4283" w14:textId="77777777" w:rsidR="000310DE" w:rsidRPr="000310DE" w:rsidRDefault="000310DE" w:rsidP="000310DE">
      <w:pPr>
        <w:numPr>
          <w:ilvl w:val="3"/>
          <w:numId w:val="6"/>
        </w:numPr>
        <w:spacing w:after="200"/>
        <w:ind w:left="567"/>
        <w:jc w:val="both"/>
        <w:rPr>
          <w:rFonts w:ascii="Century Gothic" w:hAnsi="Century Gothic"/>
          <w:sz w:val="18"/>
          <w:szCs w:val="18"/>
          <w:lang w:eastAsia="id-ID"/>
        </w:rPr>
      </w:pPr>
      <w:r w:rsidRPr="000310DE">
        <w:rPr>
          <w:rFonts w:ascii="Century Gothic" w:hAnsi="Century Gothic"/>
          <w:sz w:val="18"/>
          <w:szCs w:val="18"/>
          <w:lang w:eastAsia="id-ID"/>
        </w:rPr>
        <w:t>Sebelah Timur berbatasan dengan Desa Latukan Kecamatan Karanggeneng.</w:t>
      </w:r>
    </w:p>
    <w:p w14:paraId="55D65AFA" w14:textId="77777777" w:rsidR="000310DE" w:rsidRPr="000310DE" w:rsidRDefault="000310DE" w:rsidP="000310DE">
      <w:pPr>
        <w:spacing w:after="200" w:line="276" w:lineRule="auto"/>
        <w:ind w:firstLine="426"/>
        <w:jc w:val="both"/>
        <w:rPr>
          <w:rFonts w:ascii="Century Gothic" w:hAnsi="Century Gothic"/>
          <w:sz w:val="18"/>
          <w:szCs w:val="18"/>
          <w:lang w:eastAsia="id-ID"/>
        </w:rPr>
      </w:pPr>
      <w:proofErr w:type="gramStart"/>
      <w:r w:rsidRPr="000310DE">
        <w:rPr>
          <w:rFonts w:ascii="Century Gothic" w:hAnsi="Century Gothic"/>
          <w:sz w:val="18"/>
          <w:szCs w:val="18"/>
          <w:lang w:eastAsia="id-ID"/>
        </w:rPr>
        <w:t>Salah satu parameter dari Indeks Pembangunan Manusia (IPM) adalah pendidikan.</w:t>
      </w:r>
      <w:proofErr w:type="gramEnd"/>
      <w:r w:rsidRPr="000310DE">
        <w:rPr>
          <w:rFonts w:ascii="Century Gothic" w:hAnsi="Century Gothic"/>
          <w:sz w:val="18"/>
          <w:szCs w:val="18"/>
          <w:lang w:eastAsia="id-ID"/>
        </w:rPr>
        <w:t xml:space="preserve"> </w:t>
      </w:r>
      <w:proofErr w:type="gramStart"/>
      <w:r w:rsidRPr="000310DE">
        <w:rPr>
          <w:rFonts w:ascii="Century Gothic" w:hAnsi="Century Gothic"/>
          <w:sz w:val="18"/>
          <w:szCs w:val="18"/>
          <w:lang w:eastAsia="id-ID"/>
        </w:rPr>
        <w:t>Pendidikan merupakan hal yang sangat menentukan kelangsungan kehidupan bangsa, termasuk Desa.</w:t>
      </w:r>
      <w:proofErr w:type="gramEnd"/>
      <w:r w:rsidRPr="000310DE">
        <w:rPr>
          <w:rFonts w:ascii="Century Gothic" w:hAnsi="Century Gothic"/>
          <w:sz w:val="18"/>
          <w:szCs w:val="18"/>
          <w:lang w:eastAsia="id-ID"/>
        </w:rPr>
        <w:t xml:space="preserve"> Kualitas sumber daya manusia (SDM) ditentukan sebarapa banyak lulusan yang di hasilkan oleh Desa dengan dibuktikan banyak lulusan sekolah baik dari jenjang SD/MI, SMP/MTs, SMA,SMK/ MA dan juga perguruan tinggi yang dari  tahun ke tahun mengalami peningkatan kelulusan.</w:t>
      </w:r>
    </w:p>
    <w:p w14:paraId="1B6D1C4A" w14:textId="77777777" w:rsidR="000310DE" w:rsidRPr="000310DE" w:rsidRDefault="000310DE" w:rsidP="000310DE">
      <w:pPr>
        <w:spacing w:after="200" w:line="276" w:lineRule="auto"/>
        <w:ind w:firstLine="426"/>
        <w:jc w:val="both"/>
        <w:rPr>
          <w:rFonts w:ascii="Century Gothic" w:hAnsi="Century Gothic"/>
          <w:sz w:val="18"/>
          <w:szCs w:val="18"/>
          <w:lang w:eastAsia="id-ID"/>
        </w:rPr>
      </w:pPr>
      <w:r w:rsidRPr="000310DE">
        <w:rPr>
          <w:rFonts w:ascii="Century Gothic" w:hAnsi="Century Gothic"/>
          <w:sz w:val="18"/>
          <w:szCs w:val="18"/>
          <w:lang w:eastAsia="id-ID"/>
        </w:rPr>
        <w:t xml:space="preserve">Dengan tingkat pendidikan yang tinggi maka </w:t>
      </w:r>
      <w:proofErr w:type="gramStart"/>
      <w:r w:rsidRPr="000310DE">
        <w:rPr>
          <w:rFonts w:ascii="Century Gothic" w:hAnsi="Century Gothic"/>
          <w:sz w:val="18"/>
          <w:szCs w:val="18"/>
          <w:lang w:eastAsia="id-ID"/>
        </w:rPr>
        <w:t>akan</w:t>
      </w:r>
      <w:proofErr w:type="gramEnd"/>
      <w:r w:rsidRPr="000310DE">
        <w:rPr>
          <w:rFonts w:ascii="Century Gothic" w:hAnsi="Century Gothic"/>
          <w:sz w:val="18"/>
          <w:szCs w:val="18"/>
          <w:lang w:eastAsia="id-ID"/>
        </w:rPr>
        <w:t xml:space="preserve"> mampu berdaya saing dalam menghadapi kehidupan yang global ini, misalnya mampu berwirausaha sendiri, memiliki ketrampilan yang memadai dan juga mampu menciptakan lapangan kerja baru. </w:t>
      </w:r>
    </w:p>
    <w:p w14:paraId="43E309D7" w14:textId="77777777" w:rsidR="000310DE" w:rsidRPr="000310DE" w:rsidRDefault="000310DE" w:rsidP="000310DE">
      <w:pPr>
        <w:spacing w:after="200" w:line="276" w:lineRule="auto"/>
        <w:ind w:firstLine="426"/>
        <w:jc w:val="both"/>
        <w:rPr>
          <w:rFonts w:ascii="Century Gothic" w:hAnsi="Century Gothic"/>
          <w:sz w:val="18"/>
          <w:szCs w:val="18"/>
          <w:lang w:eastAsia="id-ID"/>
        </w:rPr>
      </w:pPr>
      <w:r w:rsidRPr="000310DE">
        <w:rPr>
          <w:rFonts w:ascii="Century Gothic" w:hAnsi="Century Gothic"/>
          <w:sz w:val="18"/>
          <w:szCs w:val="18"/>
          <w:lang w:eastAsia="id-ID"/>
        </w:rPr>
        <w:t xml:space="preserve">Prosentase tingkat pendidikan masyarakat desa Ngayung dapat di </w:t>
      </w:r>
      <w:proofErr w:type="gramStart"/>
      <w:r w:rsidRPr="000310DE">
        <w:rPr>
          <w:rFonts w:ascii="Century Gothic" w:hAnsi="Century Gothic"/>
          <w:sz w:val="18"/>
          <w:szCs w:val="18"/>
          <w:lang w:eastAsia="id-ID"/>
        </w:rPr>
        <w:t>lihat  pada</w:t>
      </w:r>
      <w:proofErr w:type="gramEnd"/>
      <w:r w:rsidRPr="000310DE">
        <w:rPr>
          <w:rFonts w:ascii="Century Gothic" w:hAnsi="Century Gothic"/>
          <w:sz w:val="18"/>
          <w:szCs w:val="18"/>
          <w:lang w:eastAsia="id-ID"/>
        </w:rPr>
        <w:t xml:space="preserve"> Table berikut : </w:t>
      </w:r>
    </w:p>
    <w:tbl>
      <w:tblPr>
        <w:tblW w:w="8262" w:type="dxa"/>
        <w:jc w:val="center"/>
        <w:tblInd w:w="-1182"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65"/>
        <w:gridCol w:w="4608"/>
        <w:gridCol w:w="1023"/>
        <w:gridCol w:w="1323"/>
        <w:gridCol w:w="843"/>
      </w:tblGrid>
      <w:tr w:rsidR="000310DE" w:rsidRPr="000310DE" w14:paraId="4B9269EA" w14:textId="77777777" w:rsidTr="006129EA">
        <w:trPr>
          <w:jc w:val="center"/>
        </w:trPr>
        <w:tc>
          <w:tcPr>
            <w:tcW w:w="458" w:type="dxa"/>
            <w:tcBorders>
              <w:top w:val="single" w:sz="4" w:space="0" w:color="auto"/>
              <w:bottom w:val="single" w:sz="4" w:space="0" w:color="auto"/>
            </w:tcBorders>
            <w:tcMar>
              <w:top w:w="0" w:type="dxa"/>
              <w:left w:w="108" w:type="dxa"/>
              <w:bottom w:w="0" w:type="dxa"/>
              <w:right w:w="108" w:type="dxa"/>
            </w:tcMar>
            <w:hideMark/>
          </w:tcPr>
          <w:p w14:paraId="77FD5777" w14:textId="77777777" w:rsidR="000310DE" w:rsidRPr="000310DE" w:rsidRDefault="000310DE" w:rsidP="000310DE">
            <w:pPr>
              <w:spacing w:line="276" w:lineRule="auto"/>
              <w:jc w:val="center"/>
              <w:rPr>
                <w:rFonts w:ascii="Century Gothic" w:hAnsi="Century Gothic"/>
                <w:sz w:val="18"/>
                <w:szCs w:val="18"/>
                <w:lang w:eastAsia="id-ID"/>
              </w:rPr>
            </w:pPr>
          </w:p>
          <w:p w14:paraId="4D1172AE" w14:textId="77777777" w:rsidR="000310DE" w:rsidRPr="000310DE" w:rsidRDefault="000310DE" w:rsidP="000310DE">
            <w:pPr>
              <w:spacing w:line="276" w:lineRule="auto"/>
              <w:jc w:val="center"/>
              <w:rPr>
                <w:rFonts w:ascii="Century Gothic" w:hAnsi="Century Gothic"/>
                <w:sz w:val="18"/>
                <w:szCs w:val="18"/>
                <w:lang w:eastAsia="id-ID"/>
              </w:rPr>
            </w:pPr>
            <w:r w:rsidRPr="000310DE">
              <w:rPr>
                <w:rFonts w:ascii="Century Gothic" w:hAnsi="Century Gothic"/>
                <w:b/>
                <w:sz w:val="18"/>
                <w:szCs w:val="18"/>
                <w:lang w:eastAsia="id-ID"/>
              </w:rPr>
              <w:t>No</w:t>
            </w:r>
          </w:p>
          <w:p w14:paraId="31696031" w14:textId="77777777" w:rsidR="000310DE" w:rsidRPr="000310DE" w:rsidRDefault="000310DE" w:rsidP="000310DE">
            <w:pPr>
              <w:spacing w:line="276" w:lineRule="auto"/>
              <w:jc w:val="center"/>
              <w:rPr>
                <w:rFonts w:ascii="Century Gothic" w:hAnsi="Century Gothic"/>
                <w:sz w:val="18"/>
                <w:szCs w:val="18"/>
                <w:lang w:eastAsia="id-ID"/>
              </w:rPr>
            </w:pPr>
          </w:p>
        </w:tc>
        <w:tc>
          <w:tcPr>
            <w:tcW w:w="4614" w:type="dxa"/>
            <w:tcBorders>
              <w:top w:val="single" w:sz="4" w:space="0" w:color="auto"/>
              <w:bottom w:val="single" w:sz="4" w:space="0" w:color="auto"/>
            </w:tcBorders>
            <w:tcMar>
              <w:top w:w="0" w:type="dxa"/>
              <w:left w:w="108" w:type="dxa"/>
              <w:bottom w:w="0" w:type="dxa"/>
              <w:right w:w="108" w:type="dxa"/>
            </w:tcMar>
            <w:hideMark/>
          </w:tcPr>
          <w:p w14:paraId="329C0F9E" w14:textId="77777777" w:rsidR="000310DE" w:rsidRPr="000310DE" w:rsidRDefault="000310DE" w:rsidP="000310DE">
            <w:pPr>
              <w:spacing w:line="276" w:lineRule="auto"/>
              <w:jc w:val="center"/>
              <w:rPr>
                <w:rFonts w:ascii="Century Gothic" w:hAnsi="Century Gothic"/>
                <w:sz w:val="18"/>
                <w:szCs w:val="18"/>
                <w:lang w:eastAsia="id-ID"/>
              </w:rPr>
            </w:pPr>
          </w:p>
          <w:p w14:paraId="280FF5BE" w14:textId="238ECC69" w:rsidR="000310DE" w:rsidRPr="000310DE" w:rsidRDefault="000310DE" w:rsidP="000310DE">
            <w:pPr>
              <w:spacing w:line="276" w:lineRule="auto"/>
              <w:jc w:val="center"/>
              <w:rPr>
                <w:rFonts w:ascii="Century Gothic" w:hAnsi="Century Gothic"/>
                <w:sz w:val="18"/>
                <w:szCs w:val="18"/>
                <w:lang w:eastAsia="id-ID"/>
              </w:rPr>
            </w:pPr>
            <w:r w:rsidRPr="000310DE">
              <w:rPr>
                <w:rFonts w:ascii="Century Gothic" w:hAnsi="Century Gothic"/>
                <w:b/>
                <w:sz w:val="18"/>
                <w:szCs w:val="18"/>
                <w:lang w:eastAsia="id-ID"/>
              </w:rPr>
              <w:t>Lulusan sekolah</w:t>
            </w:r>
          </w:p>
        </w:tc>
        <w:tc>
          <w:tcPr>
            <w:tcW w:w="1023" w:type="dxa"/>
            <w:tcBorders>
              <w:top w:val="single" w:sz="4" w:space="0" w:color="auto"/>
              <w:bottom w:val="single" w:sz="4" w:space="0" w:color="auto"/>
            </w:tcBorders>
            <w:tcMar>
              <w:top w:w="0" w:type="dxa"/>
              <w:left w:w="108" w:type="dxa"/>
              <w:bottom w:w="0" w:type="dxa"/>
              <w:right w:w="108" w:type="dxa"/>
            </w:tcMar>
            <w:hideMark/>
          </w:tcPr>
          <w:p w14:paraId="07534F98" w14:textId="77777777" w:rsidR="000310DE" w:rsidRPr="000310DE" w:rsidRDefault="000310DE" w:rsidP="000310DE">
            <w:pPr>
              <w:spacing w:line="276" w:lineRule="auto"/>
              <w:jc w:val="center"/>
              <w:rPr>
                <w:rFonts w:ascii="Century Gothic" w:hAnsi="Century Gothic"/>
                <w:sz w:val="18"/>
                <w:szCs w:val="18"/>
                <w:lang w:eastAsia="id-ID"/>
              </w:rPr>
            </w:pPr>
          </w:p>
          <w:p w14:paraId="22213E55" w14:textId="77777777" w:rsidR="000310DE" w:rsidRPr="000310DE" w:rsidRDefault="000310DE" w:rsidP="000310DE">
            <w:pPr>
              <w:spacing w:line="276" w:lineRule="auto"/>
              <w:jc w:val="center"/>
              <w:rPr>
                <w:rFonts w:ascii="Century Gothic" w:hAnsi="Century Gothic"/>
                <w:sz w:val="18"/>
                <w:szCs w:val="18"/>
                <w:lang w:eastAsia="id-ID"/>
              </w:rPr>
            </w:pPr>
            <w:r w:rsidRPr="000310DE">
              <w:rPr>
                <w:rFonts w:ascii="Century Gothic" w:hAnsi="Century Gothic"/>
                <w:b/>
                <w:sz w:val="18"/>
                <w:szCs w:val="18"/>
                <w:lang w:eastAsia="id-ID"/>
              </w:rPr>
              <w:t>Jumlah</w:t>
            </w:r>
          </w:p>
        </w:tc>
        <w:tc>
          <w:tcPr>
            <w:tcW w:w="1323" w:type="dxa"/>
            <w:tcBorders>
              <w:top w:val="single" w:sz="4" w:space="0" w:color="auto"/>
              <w:bottom w:val="single" w:sz="4" w:space="0" w:color="auto"/>
            </w:tcBorders>
            <w:tcMar>
              <w:top w:w="0" w:type="dxa"/>
              <w:left w:w="108" w:type="dxa"/>
              <w:bottom w:w="0" w:type="dxa"/>
              <w:right w:w="108" w:type="dxa"/>
            </w:tcMar>
            <w:hideMark/>
          </w:tcPr>
          <w:p w14:paraId="7060FA9F" w14:textId="77777777" w:rsidR="000310DE" w:rsidRPr="000310DE" w:rsidRDefault="000310DE" w:rsidP="000310DE">
            <w:pPr>
              <w:spacing w:line="276" w:lineRule="auto"/>
              <w:jc w:val="center"/>
              <w:rPr>
                <w:rFonts w:ascii="Century Gothic" w:hAnsi="Century Gothic"/>
                <w:sz w:val="18"/>
                <w:szCs w:val="18"/>
                <w:lang w:eastAsia="id-ID"/>
              </w:rPr>
            </w:pPr>
          </w:p>
          <w:p w14:paraId="537BAB5C" w14:textId="77777777" w:rsidR="000310DE" w:rsidRPr="000310DE" w:rsidRDefault="000310DE" w:rsidP="000310DE">
            <w:pPr>
              <w:spacing w:line="276" w:lineRule="auto"/>
              <w:jc w:val="center"/>
              <w:rPr>
                <w:rFonts w:ascii="Century Gothic" w:hAnsi="Century Gothic"/>
                <w:sz w:val="18"/>
                <w:szCs w:val="18"/>
                <w:lang w:eastAsia="id-ID"/>
              </w:rPr>
            </w:pPr>
            <w:r w:rsidRPr="000310DE">
              <w:rPr>
                <w:rFonts w:ascii="Century Gothic" w:hAnsi="Century Gothic"/>
                <w:b/>
                <w:sz w:val="18"/>
                <w:szCs w:val="18"/>
                <w:lang w:eastAsia="id-ID"/>
              </w:rPr>
              <w:t>Prosentase</w:t>
            </w:r>
          </w:p>
        </w:tc>
        <w:tc>
          <w:tcPr>
            <w:tcW w:w="844" w:type="dxa"/>
            <w:tcBorders>
              <w:top w:val="single" w:sz="4" w:space="0" w:color="auto"/>
              <w:bottom w:val="single" w:sz="4" w:space="0" w:color="auto"/>
            </w:tcBorders>
            <w:tcMar>
              <w:top w:w="0" w:type="dxa"/>
              <w:left w:w="108" w:type="dxa"/>
              <w:bottom w:w="0" w:type="dxa"/>
              <w:right w:w="108" w:type="dxa"/>
            </w:tcMar>
            <w:hideMark/>
          </w:tcPr>
          <w:p w14:paraId="4A69BD2A" w14:textId="77777777" w:rsidR="000310DE" w:rsidRPr="000310DE" w:rsidRDefault="000310DE" w:rsidP="000310DE">
            <w:pPr>
              <w:spacing w:line="276" w:lineRule="auto"/>
              <w:jc w:val="center"/>
              <w:rPr>
                <w:rFonts w:ascii="Century Gothic" w:hAnsi="Century Gothic"/>
                <w:sz w:val="18"/>
                <w:szCs w:val="18"/>
                <w:lang w:eastAsia="id-ID"/>
              </w:rPr>
            </w:pPr>
          </w:p>
          <w:p w14:paraId="558ADECE" w14:textId="77777777" w:rsidR="000310DE" w:rsidRPr="000310DE" w:rsidRDefault="000310DE" w:rsidP="000310DE">
            <w:pPr>
              <w:spacing w:line="276" w:lineRule="auto"/>
              <w:jc w:val="center"/>
              <w:rPr>
                <w:rFonts w:ascii="Century Gothic" w:hAnsi="Century Gothic"/>
                <w:sz w:val="18"/>
                <w:szCs w:val="18"/>
                <w:lang w:eastAsia="id-ID"/>
              </w:rPr>
            </w:pPr>
            <w:r w:rsidRPr="000310DE">
              <w:rPr>
                <w:rFonts w:ascii="Century Gothic" w:hAnsi="Century Gothic"/>
                <w:b/>
                <w:sz w:val="18"/>
                <w:szCs w:val="18"/>
                <w:lang w:eastAsia="id-ID"/>
              </w:rPr>
              <w:t>Ket</w:t>
            </w:r>
          </w:p>
        </w:tc>
      </w:tr>
      <w:tr w:rsidR="000310DE" w:rsidRPr="000310DE" w14:paraId="24146E50" w14:textId="77777777" w:rsidTr="006129EA">
        <w:trPr>
          <w:jc w:val="center"/>
        </w:trPr>
        <w:tc>
          <w:tcPr>
            <w:tcW w:w="458" w:type="dxa"/>
            <w:tcBorders>
              <w:top w:val="single" w:sz="4" w:space="0" w:color="auto"/>
            </w:tcBorders>
            <w:tcMar>
              <w:top w:w="0" w:type="dxa"/>
              <w:left w:w="108" w:type="dxa"/>
              <w:bottom w:w="0" w:type="dxa"/>
              <w:right w:w="108" w:type="dxa"/>
            </w:tcMar>
            <w:hideMark/>
          </w:tcPr>
          <w:p w14:paraId="4AF6111F" w14:textId="77777777" w:rsidR="000310DE" w:rsidRPr="000310DE" w:rsidRDefault="000310DE" w:rsidP="000310DE">
            <w:pPr>
              <w:spacing w:line="276" w:lineRule="auto"/>
              <w:jc w:val="center"/>
              <w:rPr>
                <w:rFonts w:ascii="Century Gothic" w:hAnsi="Century Gothic"/>
                <w:sz w:val="18"/>
                <w:szCs w:val="18"/>
                <w:lang w:eastAsia="id-ID"/>
              </w:rPr>
            </w:pPr>
            <w:r w:rsidRPr="000310DE">
              <w:rPr>
                <w:rFonts w:ascii="Century Gothic" w:hAnsi="Century Gothic"/>
                <w:sz w:val="18"/>
                <w:szCs w:val="18"/>
                <w:lang w:eastAsia="id-ID"/>
              </w:rPr>
              <w:t>1</w:t>
            </w:r>
          </w:p>
        </w:tc>
        <w:tc>
          <w:tcPr>
            <w:tcW w:w="4614" w:type="dxa"/>
            <w:tcBorders>
              <w:top w:val="single" w:sz="4" w:space="0" w:color="auto"/>
            </w:tcBorders>
            <w:tcMar>
              <w:top w:w="0" w:type="dxa"/>
              <w:left w:w="108" w:type="dxa"/>
              <w:bottom w:w="0" w:type="dxa"/>
              <w:right w:w="108" w:type="dxa"/>
            </w:tcMar>
            <w:hideMark/>
          </w:tcPr>
          <w:p w14:paraId="5CFBA74E"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 xml:space="preserve">Buta Huruf usia 10 tahun  ke atas </w:t>
            </w:r>
          </w:p>
        </w:tc>
        <w:tc>
          <w:tcPr>
            <w:tcW w:w="1023" w:type="dxa"/>
            <w:tcBorders>
              <w:top w:val="single" w:sz="4" w:space="0" w:color="auto"/>
            </w:tcBorders>
            <w:tcMar>
              <w:top w:w="0" w:type="dxa"/>
              <w:left w:w="108" w:type="dxa"/>
              <w:bottom w:w="0" w:type="dxa"/>
              <w:right w:w="108" w:type="dxa"/>
            </w:tcMar>
            <w:hideMark/>
          </w:tcPr>
          <w:p w14:paraId="3D4E3B65"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w:t>
            </w:r>
          </w:p>
        </w:tc>
        <w:tc>
          <w:tcPr>
            <w:tcW w:w="1323" w:type="dxa"/>
            <w:tcBorders>
              <w:top w:val="single" w:sz="4" w:space="0" w:color="auto"/>
            </w:tcBorders>
            <w:tcMar>
              <w:top w:w="0" w:type="dxa"/>
              <w:left w:w="108" w:type="dxa"/>
              <w:bottom w:w="0" w:type="dxa"/>
              <w:right w:w="108" w:type="dxa"/>
            </w:tcMar>
            <w:hideMark/>
          </w:tcPr>
          <w:p w14:paraId="7D496648"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w:t>
            </w:r>
          </w:p>
        </w:tc>
        <w:tc>
          <w:tcPr>
            <w:tcW w:w="844" w:type="dxa"/>
            <w:tcBorders>
              <w:top w:val="single" w:sz="4" w:space="0" w:color="auto"/>
            </w:tcBorders>
            <w:tcMar>
              <w:top w:w="0" w:type="dxa"/>
              <w:left w:w="108" w:type="dxa"/>
              <w:bottom w:w="0" w:type="dxa"/>
              <w:right w:w="108" w:type="dxa"/>
            </w:tcMar>
            <w:hideMark/>
          </w:tcPr>
          <w:p w14:paraId="03E5DB23" w14:textId="77777777" w:rsidR="000310DE" w:rsidRPr="000310DE" w:rsidRDefault="000310DE" w:rsidP="000310DE">
            <w:pPr>
              <w:spacing w:line="276" w:lineRule="auto"/>
              <w:jc w:val="both"/>
              <w:rPr>
                <w:rFonts w:ascii="Century Gothic" w:hAnsi="Century Gothic"/>
                <w:sz w:val="18"/>
                <w:szCs w:val="18"/>
                <w:lang w:eastAsia="id-ID"/>
              </w:rPr>
            </w:pPr>
          </w:p>
        </w:tc>
      </w:tr>
      <w:tr w:rsidR="000310DE" w:rsidRPr="000310DE" w14:paraId="5CD34F1B" w14:textId="77777777" w:rsidTr="006129EA">
        <w:trPr>
          <w:jc w:val="center"/>
        </w:trPr>
        <w:tc>
          <w:tcPr>
            <w:tcW w:w="458" w:type="dxa"/>
            <w:tcMar>
              <w:top w:w="0" w:type="dxa"/>
              <w:left w:w="108" w:type="dxa"/>
              <w:bottom w:w="0" w:type="dxa"/>
              <w:right w:w="108" w:type="dxa"/>
            </w:tcMar>
            <w:hideMark/>
          </w:tcPr>
          <w:p w14:paraId="3ED8A710" w14:textId="77777777" w:rsidR="000310DE" w:rsidRPr="000310DE" w:rsidRDefault="000310DE" w:rsidP="000310DE">
            <w:pPr>
              <w:spacing w:line="276" w:lineRule="auto"/>
              <w:jc w:val="center"/>
              <w:rPr>
                <w:rFonts w:ascii="Century Gothic" w:hAnsi="Century Gothic"/>
                <w:sz w:val="18"/>
                <w:szCs w:val="18"/>
                <w:lang w:eastAsia="id-ID"/>
              </w:rPr>
            </w:pPr>
            <w:r w:rsidRPr="000310DE">
              <w:rPr>
                <w:rFonts w:ascii="Century Gothic" w:hAnsi="Century Gothic"/>
                <w:sz w:val="18"/>
                <w:szCs w:val="18"/>
                <w:lang w:eastAsia="id-ID"/>
              </w:rPr>
              <w:t>2</w:t>
            </w:r>
          </w:p>
        </w:tc>
        <w:tc>
          <w:tcPr>
            <w:tcW w:w="4614" w:type="dxa"/>
            <w:tcMar>
              <w:top w:w="0" w:type="dxa"/>
              <w:left w:w="108" w:type="dxa"/>
              <w:bottom w:w="0" w:type="dxa"/>
              <w:right w:w="108" w:type="dxa"/>
            </w:tcMar>
            <w:hideMark/>
          </w:tcPr>
          <w:p w14:paraId="188DECE7"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 xml:space="preserve">Usia Pra Sekolah </w:t>
            </w:r>
          </w:p>
        </w:tc>
        <w:tc>
          <w:tcPr>
            <w:tcW w:w="1023" w:type="dxa"/>
            <w:tcMar>
              <w:top w:w="0" w:type="dxa"/>
              <w:left w:w="108" w:type="dxa"/>
              <w:bottom w:w="0" w:type="dxa"/>
              <w:right w:w="108" w:type="dxa"/>
            </w:tcMar>
            <w:hideMark/>
          </w:tcPr>
          <w:p w14:paraId="17C61676"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122</w:t>
            </w:r>
          </w:p>
        </w:tc>
        <w:tc>
          <w:tcPr>
            <w:tcW w:w="1323" w:type="dxa"/>
            <w:tcMar>
              <w:top w:w="0" w:type="dxa"/>
              <w:left w:w="108" w:type="dxa"/>
              <w:bottom w:w="0" w:type="dxa"/>
              <w:right w:w="108" w:type="dxa"/>
            </w:tcMar>
            <w:hideMark/>
          </w:tcPr>
          <w:p w14:paraId="25587DB7"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5,5 %</w:t>
            </w:r>
          </w:p>
        </w:tc>
        <w:tc>
          <w:tcPr>
            <w:tcW w:w="844" w:type="dxa"/>
            <w:tcMar>
              <w:top w:w="0" w:type="dxa"/>
              <w:left w:w="108" w:type="dxa"/>
              <w:bottom w:w="0" w:type="dxa"/>
              <w:right w:w="108" w:type="dxa"/>
            </w:tcMar>
            <w:hideMark/>
          </w:tcPr>
          <w:p w14:paraId="4EDBAEF2" w14:textId="77777777" w:rsidR="000310DE" w:rsidRPr="000310DE" w:rsidRDefault="000310DE" w:rsidP="000310DE">
            <w:pPr>
              <w:spacing w:line="276" w:lineRule="auto"/>
              <w:jc w:val="both"/>
              <w:rPr>
                <w:rFonts w:ascii="Century Gothic" w:hAnsi="Century Gothic"/>
                <w:sz w:val="18"/>
                <w:szCs w:val="18"/>
                <w:lang w:eastAsia="id-ID"/>
              </w:rPr>
            </w:pPr>
          </w:p>
        </w:tc>
      </w:tr>
      <w:tr w:rsidR="000310DE" w:rsidRPr="000310DE" w14:paraId="70C17C84" w14:textId="77777777" w:rsidTr="006129EA">
        <w:trPr>
          <w:jc w:val="center"/>
        </w:trPr>
        <w:tc>
          <w:tcPr>
            <w:tcW w:w="458" w:type="dxa"/>
            <w:tcMar>
              <w:top w:w="0" w:type="dxa"/>
              <w:left w:w="108" w:type="dxa"/>
              <w:bottom w:w="0" w:type="dxa"/>
              <w:right w:w="108" w:type="dxa"/>
            </w:tcMar>
            <w:hideMark/>
          </w:tcPr>
          <w:p w14:paraId="318EACCE" w14:textId="77777777" w:rsidR="000310DE" w:rsidRPr="000310DE" w:rsidRDefault="000310DE" w:rsidP="000310DE">
            <w:pPr>
              <w:spacing w:line="276" w:lineRule="auto"/>
              <w:jc w:val="center"/>
              <w:rPr>
                <w:rFonts w:ascii="Century Gothic" w:hAnsi="Century Gothic"/>
                <w:sz w:val="18"/>
                <w:szCs w:val="18"/>
                <w:lang w:eastAsia="id-ID"/>
              </w:rPr>
            </w:pPr>
            <w:r w:rsidRPr="000310DE">
              <w:rPr>
                <w:rFonts w:ascii="Century Gothic" w:hAnsi="Century Gothic"/>
                <w:sz w:val="18"/>
                <w:szCs w:val="18"/>
                <w:lang w:eastAsia="id-ID"/>
              </w:rPr>
              <w:t>3</w:t>
            </w:r>
          </w:p>
        </w:tc>
        <w:tc>
          <w:tcPr>
            <w:tcW w:w="4614" w:type="dxa"/>
            <w:tcMar>
              <w:top w:w="0" w:type="dxa"/>
              <w:left w:w="108" w:type="dxa"/>
              <w:bottom w:w="0" w:type="dxa"/>
              <w:right w:w="108" w:type="dxa"/>
            </w:tcMar>
            <w:hideMark/>
          </w:tcPr>
          <w:p w14:paraId="49882730"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Tidak Tamat SD</w:t>
            </w:r>
          </w:p>
        </w:tc>
        <w:tc>
          <w:tcPr>
            <w:tcW w:w="1023" w:type="dxa"/>
            <w:tcMar>
              <w:top w:w="0" w:type="dxa"/>
              <w:left w:w="108" w:type="dxa"/>
              <w:bottom w:w="0" w:type="dxa"/>
              <w:right w:w="108" w:type="dxa"/>
            </w:tcMar>
            <w:hideMark/>
          </w:tcPr>
          <w:p w14:paraId="075439CD"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210</w:t>
            </w:r>
          </w:p>
        </w:tc>
        <w:tc>
          <w:tcPr>
            <w:tcW w:w="1323" w:type="dxa"/>
            <w:tcMar>
              <w:top w:w="0" w:type="dxa"/>
              <w:left w:w="108" w:type="dxa"/>
              <w:bottom w:w="0" w:type="dxa"/>
              <w:right w:w="108" w:type="dxa"/>
            </w:tcMar>
            <w:hideMark/>
          </w:tcPr>
          <w:p w14:paraId="453A2D63"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9,5 %</w:t>
            </w:r>
          </w:p>
        </w:tc>
        <w:tc>
          <w:tcPr>
            <w:tcW w:w="844" w:type="dxa"/>
            <w:tcMar>
              <w:top w:w="0" w:type="dxa"/>
              <w:left w:w="108" w:type="dxa"/>
              <w:bottom w:w="0" w:type="dxa"/>
              <w:right w:w="108" w:type="dxa"/>
            </w:tcMar>
            <w:hideMark/>
          </w:tcPr>
          <w:p w14:paraId="63EC067B" w14:textId="77777777" w:rsidR="000310DE" w:rsidRPr="000310DE" w:rsidRDefault="000310DE" w:rsidP="000310DE">
            <w:pPr>
              <w:spacing w:line="276" w:lineRule="auto"/>
              <w:jc w:val="both"/>
              <w:rPr>
                <w:rFonts w:ascii="Century Gothic" w:hAnsi="Century Gothic"/>
                <w:sz w:val="18"/>
                <w:szCs w:val="18"/>
                <w:lang w:eastAsia="id-ID"/>
              </w:rPr>
            </w:pPr>
          </w:p>
        </w:tc>
      </w:tr>
      <w:tr w:rsidR="000310DE" w:rsidRPr="000310DE" w14:paraId="311E87B0" w14:textId="77777777" w:rsidTr="006129EA">
        <w:trPr>
          <w:jc w:val="center"/>
        </w:trPr>
        <w:tc>
          <w:tcPr>
            <w:tcW w:w="458" w:type="dxa"/>
            <w:tcMar>
              <w:top w:w="0" w:type="dxa"/>
              <w:left w:w="108" w:type="dxa"/>
              <w:bottom w:w="0" w:type="dxa"/>
              <w:right w:w="108" w:type="dxa"/>
            </w:tcMar>
            <w:hideMark/>
          </w:tcPr>
          <w:p w14:paraId="49D2BA01" w14:textId="77777777" w:rsidR="000310DE" w:rsidRPr="000310DE" w:rsidRDefault="000310DE" w:rsidP="000310DE">
            <w:pPr>
              <w:spacing w:line="276" w:lineRule="auto"/>
              <w:jc w:val="center"/>
              <w:rPr>
                <w:rFonts w:ascii="Century Gothic" w:hAnsi="Century Gothic"/>
                <w:sz w:val="18"/>
                <w:szCs w:val="18"/>
                <w:lang w:eastAsia="id-ID"/>
              </w:rPr>
            </w:pPr>
            <w:r w:rsidRPr="000310DE">
              <w:rPr>
                <w:rFonts w:ascii="Century Gothic" w:hAnsi="Century Gothic"/>
                <w:sz w:val="18"/>
                <w:szCs w:val="18"/>
                <w:lang w:eastAsia="id-ID"/>
              </w:rPr>
              <w:lastRenderedPageBreak/>
              <w:t>4</w:t>
            </w:r>
          </w:p>
        </w:tc>
        <w:tc>
          <w:tcPr>
            <w:tcW w:w="4614" w:type="dxa"/>
            <w:tcMar>
              <w:top w:w="0" w:type="dxa"/>
              <w:left w:w="108" w:type="dxa"/>
              <w:bottom w:w="0" w:type="dxa"/>
              <w:right w:w="108" w:type="dxa"/>
            </w:tcMar>
            <w:hideMark/>
          </w:tcPr>
          <w:p w14:paraId="3436A157"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Tamat SD</w:t>
            </w:r>
          </w:p>
        </w:tc>
        <w:tc>
          <w:tcPr>
            <w:tcW w:w="1023" w:type="dxa"/>
            <w:tcMar>
              <w:top w:w="0" w:type="dxa"/>
              <w:left w:w="108" w:type="dxa"/>
              <w:bottom w:w="0" w:type="dxa"/>
              <w:right w:w="108" w:type="dxa"/>
            </w:tcMar>
            <w:hideMark/>
          </w:tcPr>
          <w:p w14:paraId="2ED84C71"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240</w:t>
            </w:r>
          </w:p>
        </w:tc>
        <w:tc>
          <w:tcPr>
            <w:tcW w:w="1323" w:type="dxa"/>
            <w:tcMar>
              <w:top w:w="0" w:type="dxa"/>
              <w:left w:w="108" w:type="dxa"/>
              <w:bottom w:w="0" w:type="dxa"/>
              <w:right w:w="108" w:type="dxa"/>
            </w:tcMar>
            <w:hideMark/>
          </w:tcPr>
          <w:p w14:paraId="3AF9499E"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10,8 %</w:t>
            </w:r>
          </w:p>
        </w:tc>
        <w:tc>
          <w:tcPr>
            <w:tcW w:w="844" w:type="dxa"/>
            <w:tcMar>
              <w:top w:w="0" w:type="dxa"/>
              <w:left w:w="108" w:type="dxa"/>
              <w:bottom w:w="0" w:type="dxa"/>
              <w:right w:w="108" w:type="dxa"/>
            </w:tcMar>
            <w:hideMark/>
          </w:tcPr>
          <w:p w14:paraId="0889FF94" w14:textId="77777777" w:rsidR="000310DE" w:rsidRPr="000310DE" w:rsidRDefault="000310DE" w:rsidP="000310DE">
            <w:pPr>
              <w:spacing w:line="276" w:lineRule="auto"/>
              <w:jc w:val="both"/>
              <w:rPr>
                <w:rFonts w:ascii="Century Gothic" w:hAnsi="Century Gothic"/>
                <w:sz w:val="18"/>
                <w:szCs w:val="18"/>
                <w:lang w:eastAsia="id-ID"/>
              </w:rPr>
            </w:pPr>
          </w:p>
        </w:tc>
      </w:tr>
      <w:tr w:rsidR="000310DE" w:rsidRPr="000310DE" w14:paraId="007D299D" w14:textId="77777777" w:rsidTr="006129EA">
        <w:trPr>
          <w:jc w:val="center"/>
        </w:trPr>
        <w:tc>
          <w:tcPr>
            <w:tcW w:w="458" w:type="dxa"/>
            <w:tcMar>
              <w:top w:w="0" w:type="dxa"/>
              <w:left w:w="108" w:type="dxa"/>
              <w:bottom w:w="0" w:type="dxa"/>
              <w:right w:w="108" w:type="dxa"/>
            </w:tcMar>
            <w:hideMark/>
          </w:tcPr>
          <w:p w14:paraId="7B484A3E" w14:textId="77777777" w:rsidR="000310DE" w:rsidRPr="000310DE" w:rsidRDefault="000310DE" w:rsidP="000310DE">
            <w:pPr>
              <w:spacing w:line="276" w:lineRule="auto"/>
              <w:jc w:val="center"/>
              <w:rPr>
                <w:rFonts w:ascii="Century Gothic" w:hAnsi="Century Gothic"/>
                <w:sz w:val="18"/>
                <w:szCs w:val="18"/>
                <w:lang w:eastAsia="id-ID"/>
              </w:rPr>
            </w:pPr>
            <w:r w:rsidRPr="000310DE">
              <w:rPr>
                <w:rFonts w:ascii="Century Gothic" w:hAnsi="Century Gothic"/>
                <w:sz w:val="18"/>
                <w:szCs w:val="18"/>
                <w:lang w:eastAsia="id-ID"/>
              </w:rPr>
              <w:t>5</w:t>
            </w:r>
          </w:p>
        </w:tc>
        <w:tc>
          <w:tcPr>
            <w:tcW w:w="4614" w:type="dxa"/>
            <w:tcMar>
              <w:top w:w="0" w:type="dxa"/>
              <w:left w:w="108" w:type="dxa"/>
              <w:bottom w:w="0" w:type="dxa"/>
              <w:right w:w="108" w:type="dxa"/>
            </w:tcMar>
            <w:hideMark/>
          </w:tcPr>
          <w:p w14:paraId="1F552E87"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Tamat SMP / sederajad</w:t>
            </w:r>
          </w:p>
        </w:tc>
        <w:tc>
          <w:tcPr>
            <w:tcW w:w="1023" w:type="dxa"/>
            <w:tcMar>
              <w:top w:w="0" w:type="dxa"/>
              <w:left w:w="108" w:type="dxa"/>
              <w:bottom w:w="0" w:type="dxa"/>
              <w:right w:w="108" w:type="dxa"/>
            </w:tcMar>
            <w:hideMark/>
          </w:tcPr>
          <w:p w14:paraId="21E6AA37"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540</w:t>
            </w:r>
          </w:p>
        </w:tc>
        <w:tc>
          <w:tcPr>
            <w:tcW w:w="1323" w:type="dxa"/>
            <w:tcMar>
              <w:top w:w="0" w:type="dxa"/>
              <w:left w:w="108" w:type="dxa"/>
              <w:bottom w:w="0" w:type="dxa"/>
              <w:right w:w="108" w:type="dxa"/>
            </w:tcMar>
            <w:hideMark/>
          </w:tcPr>
          <w:p w14:paraId="291CCA29"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24,4 %</w:t>
            </w:r>
          </w:p>
        </w:tc>
        <w:tc>
          <w:tcPr>
            <w:tcW w:w="844" w:type="dxa"/>
            <w:tcMar>
              <w:top w:w="0" w:type="dxa"/>
              <w:left w:w="108" w:type="dxa"/>
              <w:bottom w:w="0" w:type="dxa"/>
              <w:right w:w="108" w:type="dxa"/>
            </w:tcMar>
            <w:hideMark/>
          </w:tcPr>
          <w:p w14:paraId="508459FD" w14:textId="77777777" w:rsidR="000310DE" w:rsidRPr="000310DE" w:rsidRDefault="000310DE" w:rsidP="000310DE">
            <w:pPr>
              <w:spacing w:line="276" w:lineRule="auto"/>
              <w:jc w:val="both"/>
              <w:rPr>
                <w:rFonts w:ascii="Century Gothic" w:hAnsi="Century Gothic"/>
                <w:sz w:val="18"/>
                <w:szCs w:val="18"/>
                <w:lang w:eastAsia="id-ID"/>
              </w:rPr>
            </w:pPr>
          </w:p>
        </w:tc>
      </w:tr>
      <w:tr w:rsidR="000310DE" w:rsidRPr="000310DE" w14:paraId="5DBF44C5" w14:textId="77777777" w:rsidTr="006129EA">
        <w:trPr>
          <w:jc w:val="center"/>
        </w:trPr>
        <w:tc>
          <w:tcPr>
            <w:tcW w:w="458" w:type="dxa"/>
            <w:tcMar>
              <w:top w:w="0" w:type="dxa"/>
              <w:left w:w="108" w:type="dxa"/>
              <w:bottom w:w="0" w:type="dxa"/>
              <w:right w:w="108" w:type="dxa"/>
            </w:tcMar>
            <w:hideMark/>
          </w:tcPr>
          <w:p w14:paraId="5CB21252" w14:textId="77777777" w:rsidR="000310DE" w:rsidRPr="000310DE" w:rsidRDefault="000310DE" w:rsidP="000310DE">
            <w:pPr>
              <w:spacing w:line="276" w:lineRule="auto"/>
              <w:jc w:val="center"/>
              <w:rPr>
                <w:rFonts w:ascii="Century Gothic" w:hAnsi="Century Gothic"/>
                <w:sz w:val="18"/>
                <w:szCs w:val="18"/>
                <w:lang w:eastAsia="id-ID"/>
              </w:rPr>
            </w:pPr>
            <w:r w:rsidRPr="000310DE">
              <w:rPr>
                <w:rFonts w:ascii="Century Gothic" w:hAnsi="Century Gothic"/>
                <w:sz w:val="18"/>
                <w:szCs w:val="18"/>
                <w:lang w:eastAsia="id-ID"/>
              </w:rPr>
              <w:t>6</w:t>
            </w:r>
          </w:p>
        </w:tc>
        <w:tc>
          <w:tcPr>
            <w:tcW w:w="4614" w:type="dxa"/>
            <w:tcMar>
              <w:top w:w="0" w:type="dxa"/>
              <w:left w:w="108" w:type="dxa"/>
              <w:bottom w:w="0" w:type="dxa"/>
              <w:right w:w="108" w:type="dxa"/>
            </w:tcMar>
            <w:hideMark/>
          </w:tcPr>
          <w:p w14:paraId="3675CD06"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Tamat SMA / sederajad</w:t>
            </w:r>
          </w:p>
        </w:tc>
        <w:tc>
          <w:tcPr>
            <w:tcW w:w="1023" w:type="dxa"/>
            <w:tcMar>
              <w:top w:w="0" w:type="dxa"/>
              <w:left w:w="108" w:type="dxa"/>
              <w:bottom w:w="0" w:type="dxa"/>
              <w:right w:w="108" w:type="dxa"/>
            </w:tcMar>
            <w:hideMark/>
          </w:tcPr>
          <w:p w14:paraId="6047406F"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1.008</w:t>
            </w:r>
          </w:p>
        </w:tc>
        <w:tc>
          <w:tcPr>
            <w:tcW w:w="1323" w:type="dxa"/>
            <w:tcMar>
              <w:top w:w="0" w:type="dxa"/>
              <w:left w:w="108" w:type="dxa"/>
              <w:bottom w:w="0" w:type="dxa"/>
              <w:right w:w="108" w:type="dxa"/>
            </w:tcMar>
            <w:hideMark/>
          </w:tcPr>
          <w:p w14:paraId="287FD9B0"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45,6 %</w:t>
            </w:r>
          </w:p>
        </w:tc>
        <w:tc>
          <w:tcPr>
            <w:tcW w:w="844" w:type="dxa"/>
            <w:tcMar>
              <w:top w:w="0" w:type="dxa"/>
              <w:left w:w="108" w:type="dxa"/>
              <w:bottom w:w="0" w:type="dxa"/>
              <w:right w:w="108" w:type="dxa"/>
            </w:tcMar>
            <w:hideMark/>
          </w:tcPr>
          <w:p w14:paraId="4BCEF5FA" w14:textId="77777777" w:rsidR="000310DE" w:rsidRPr="000310DE" w:rsidRDefault="000310DE" w:rsidP="000310DE">
            <w:pPr>
              <w:spacing w:line="276" w:lineRule="auto"/>
              <w:jc w:val="both"/>
              <w:rPr>
                <w:rFonts w:ascii="Century Gothic" w:hAnsi="Century Gothic"/>
                <w:sz w:val="18"/>
                <w:szCs w:val="18"/>
                <w:lang w:eastAsia="id-ID"/>
              </w:rPr>
            </w:pPr>
          </w:p>
        </w:tc>
      </w:tr>
      <w:tr w:rsidR="000310DE" w:rsidRPr="000310DE" w14:paraId="2CB7372F" w14:textId="77777777" w:rsidTr="006129EA">
        <w:trPr>
          <w:jc w:val="center"/>
        </w:trPr>
        <w:tc>
          <w:tcPr>
            <w:tcW w:w="458" w:type="dxa"/>
            <w:tcMar>
              <w:top w:w="0" w:type="dxa"/>
              <w:left w:w="108" w:type="dxa"/>
              <w:bottom w:w="0" w:type="dxa"/>
              <w:right w:w="108" w:type="dxa"/>
            </w:tcMar>
            <w:hideMark/>
          </w:tcPr>
          <w:p w14:paraId="0DBE2850" w14:textId="77777777" w:rsidR="000310DE" w:rsidRPr="000310DE" w:rsidRDefault="000310DE" w:rsidP="000310DE">
            <w:pPr>
              <w:spacing w:line="276" w:lineRule="auto"/>
              <w:jc w:val="center"/>
              <w:rPr>
                <w:rFonts w:ascii="Century Gothic" w:hAnsi="Century Gothic"/>
                <w:sz w:val="18"/>
                <w:szCs w:val="18"/>
                <w:lang w:eastAsia="id-ID"/>
              </w:rPr>
            </w:pPr>
            <w:r w:rsidRPr="000310DE">
              <w:rPr>
                <w:rFonts w:ascii="Century Gothic" w:hAnsi="Century Gothic"/>
                <w:sz w:val="18"/>
                <w:szCs w:val="18"/>
                <w:lang w:eastAsia="id-ID"/>
              </w:rPr>
              <w:t>7</w:t>
            </w:r>
          </w:p>
        </w:tc>
        <w:tc>
          <w:tcPr>
            <w:tcW w:w="4614" w:type="dxa"/>
            <w:tcMar>
              <w:top w:w="0" w:type="dxa"/>
              <w:left w:w="108" w:type="dxa"/>
              <w:bottom w:w="0" w:type="dxa"/>
              <w:right w:w="108" w:type="dxa"/>
            </w:tcMar>
            <w:hideMark/>
          </w:tcPr>
          <w:p w14:paraId="531D4A5F"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Tamat perguruan Tinggi</w:t>
            </w:r>
          </w:p>
        </w:tc>
        <w:tc>
          <w:tcPr>
            <w:tcW w:w="1023" w:type="dxa"/>
            <w:tcMar>
              <w:top w:w="0" w:type="dxa"/>
              <w:left w:w="108" w:type="dxa"/>
              <w:bottom w:w="0" w:type="dxa"/>
              <w:right w:w="108" w:type="dxa"/>
            </w:tcMar>
            <w:hideMark/>
          </w:tcPr>
          <w:p w14:paraId="25BAF907"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97</w:t>
            </w:r>
          </w:p>
        </w:tc>
        <w:tc>
          <w:tcPr>
            <w:tcW w:w="1323" w:type="dxa"/>
            <w:tcMar>
              <w:top w:w="0" w:type="dxa"/>
              <w:left w:w="108" w:type="dxa"/>
              <w:bottom w:w="0" w:type="dxa"/>
              <w:right w:w="108" w:type="dxa"/>
            </w:tcMar>
            <w:hideMark/>
          </w:tcPr>
          <w:p w14:paraId="10F04535"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4,4 %</w:t>
            </w:r>
          </w:p>
        </w:tc>
        <w:tc>
          <w:tcPr>
            <w:tcW w:w="844" w:type="dxa"/>
            <w:tcMar>
              <w:top w:w="0" w:type="dxa"/>
              <w:left w:w="108" w:type="dxa"/>
              <w:bottom w:w="0" w:type="dxa"/>
              <w:right w:w="108" w:type="dxa"/>
            </w:tcMar>
            <w:hideMark/>
          </w:tcPr>
          <w:p w14:paraId="6C9BB68D" w14:textId="77777777" w:rsidR="000310DE" w:rsidRPr="000310DE" w:rsidRDefault="000310DE" w:rsidP="000310DE">
            <w:pPr>
              <w:spacing w:line="276" w:lineRule="auto"/>
              <w:jc w:val="both"/>
              <w:rPr>
                <w:rFonts w:ascii="Century Gothic" w:hAnsi="Century Gothic"/>
                <w:sz w:val="18"/>
                <w:szCs w:val="18"/>
                <w:lang w:eastAsia="id-ID"/>
              </w:rPr>
            </w:pPr>
          </w:p>
        </w:tc>
      </w:tr>
      <w:tr w:rsidR="000310DE" w:rsidRPr="000310DE" w14:paraId="095BD094" w14:textId="77777777" w:rsidTr="006129EA">
        <w:trPr>
          <w:jc w:val="center"/>
        </w:trPr>
        <w:tc>
          <w:tcPr>
            <w:tcW w:w="5072" w:type="dxa"/>
            <w:gridSpan w:val="2"/>
            <w:tcMar>
              <w:top w:w="0" w:type="dxa"/>
              <w:left w:w="108" w:type="dxa"/>
              <w:bottom w:w="0" w:type="dxa"/>
              <w:right w:w="108" w:type="dxa"/>
            </w:tcMar>
            <w:hideMark/>
          </w:tcPr>
          <w:p w14:paraId="0BCCD893"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sz w:val="18"/>
                <w:szCs w:val="18"/>
                <w:lang w:eastAsia="id-ID"/>
              </w:rPr>
              <w:t xml:space="preserve">Jumlah </w:t>
            </w:r>
          </w:p>
        </w:tc>
        <w:tc>
          <w:tcPr>
            <w:tcW w:w="1023" w:type="dxa"/>
            <w:tcMar>
              <w:top w:w="0" w:type="dxa"/>
              <w:left w:w="108" w:type="dxa"/>
              <w:bottom w:w="0" w:type="dxa"/>
              <w:right w:w="108" w:type="dxa"/>
            </w:tcMar>
            <w:hideMark/>
          </w:tcPr>
          <w:p w14:paraId="4C9D325A"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b/>
                <w:sz w:val="18"/>
                <w:szCs w:val="18"/>
                <w:lang w:eastAsia="id-ID"/>
              </w:rPr>
              <w:t>2.207</w:t>
            </w:r>
          </w:p>
        </w:tc>
        <w:tc>
          <w:tcPr>
            <w:tcW w:w="1323" w:type="dxa"/>
            <w:tcMar>
              <w:top w:w="0" w:type="dxa"/>
              <w:left w:w="108" w:type="dxa"/>
              <w:bottom w:w="0" w:type="dxa"/>
              <w:right w:w="108" w:type="dxa"/>
            </w:tcMar>
            <w:hideMark/>
          </w:tcPr>
          <w:p w14:paraId="45A19451" w14:textId="77777777" w:rsidR="000310DE" w:rsidRPr="000310DE" w:rsidRDefault="000310DE" w:rsidP="000310DE">
            <w:pPr>
              <w:spacing w:line="276" w:lineRule="auto"/>
              <w:jc w:val="both"/>
              <w:rPr>
                <w:rFonts w:ascii="Century Gothic" w:hAnsi="Century Gothic"/>
                <w:sz w:val="18"/>
                <w:szCs w:val="18"/>
                <w:lang w:eastAsia="id-ID"/>
              </w:rPr>
            </w:pPr>
            <w:r w:rsidRPr="000310DE">
              <w:rPr>
                <w:rFonts w:ascii="Century Gothic" w:hAnsi="Century Gothic"/>
                <w:b/>
                <w:sz w:val="18"/>
                <w:szCs w:val="18"/>
                <w:lang w:eastAsia="id-ID"/>
              </w:rPr>
              <w:t>100 %</w:t>
            </w:r>
          </w:p>
        </w:tc>
        <w:tc>
          <w:tcPr>
            <w:tcW w:w="844" w:type="dxa"/>
            <w:tcMar>
              <w:top w:w="0" w:type="dxa"/>
              <w:left w:w="108" w:type="dxa"/>
              <w:bottom w:w="0" w:type="dxa"/>
              <w:right w:w="108" w:type="dxa"/>
            </w:tcMar>
            <w:hideMark/>
          </w:tcPr>
          <w:p w14:paraId="62C3B74C" w14:textId="77777777" w:rsidR="000310DE" w:rsidRPr="000310DE" w:rsidRDefault="000310DE" w:rsidP="000310DE">
            <w:pPr>
              <w:spacing w:line="276" w:lineRule="auto"/>
              <w:jc w:val="both"/>
              <w:rPr>
                <w:rFonts w:ascii="Century Gothic" w:hAnsi="Century Gothic"/>
                <w:sz w:val="18"/>
                <w:szCs w:val="18"/>
                <w:lang w:eastAsia="id-ID"/>
              </w:rPr>
            </w:pPr>
          </w:p>
        </w:tc>
      </w:tr>
    </w:tbl>
    <w:p w14:paraId="225D7BCF" w14:textId="77777777" w:rsidR="000310DE" w:rsidRPr="000310DE" w:rsidRDefault="000310DE" w:rsidP="000310DE">
      <w:pPr>
        <w:spacing w:after="200" w:line="276" w:lineRule="auto"/>
        <w:ind w:firstLine="426"/>
        <w:jc w:val="both"/>
        <w:rPr>
          <w:rFonts w:ascii="Century Gothic" w:hAnsi="Century Gothic"/>
          <w:sz w:val="18"/>
          <w:szCs w:val="18"/>
          <w:lang w:eastAsia="id-ID"/>
        </w:rPr>
      </w:pPr>
    </w:p>
    <w:p w14:paraId="776376F5" w14:textId="77777777" w:rsidR="000310DE" w:rsidRPr="000310DE" w:rsidRDefault="000310DE" w:rsidP="000310DE">
      <w:pPr>
        <w:spacing w:after="200" w:line="276" w:lineRule="auto"/>
        <w:ind w:firstLine="426"/>
        <w:jc w:val="both"/>
        <w:rPr>
          <w:rFonts w:ascii="Century Gothic" w:hAnsi="Century Gothic"/>
          <w:sz w:val="18"/>
          <w:szCs w:val="18"/>
          <w:lang w:eastAsia="id-ID"/>
        </w:rPr>
      </w:pPr>
      <w:r w:rsidRPr="000310DE">
        <w:rPr>
          <w:rFonts w:ascii="Century Gothic" w:hAnsi="Century Gothic"/>
          <w:sz w:val="18"/>
          <w:szCs w:val="18"/>
          <w:lang w:eastAsia="id-ID"/>
        </w:rPr>
        <w:t xml:space="preserve">Dari data di atas bahwa betapa pentingnya bersekolah itu, maka dengan table di atas mayoritas Penduduk Desa Ngayung kecamatan Maduran rata-rata bisa menyelesaikan Pendidikannya di tingkat SMA dan juga perguruan tinggi. </w:t>
      </w:r>
    </w:p>
    <w:p w14:paraId="3DD78F23" w14:textId="77777777" w:rsidR="000310DE" w:rsidRPr="000310DE" w:rsidRDefault="000310DE" w:rsidP="000310DE">
      <w:pPr>
        <w:spacing w:after="200" w:line="276" w:lineRule="auto"/>
        <w:ind w:firstLine="426"/>
        <w:jc w:val="both"/>
        <w:rPr>
          <w:rFonts w:ascii="Century Gothic" w:hAnsi="Century Gothic"/>
          <w:sz w:val="18"/>
          <w:szCs w:val="18"/>
          <w:lang w:eastAsia="id-ID"/>
        </w:rPr>
      </w:pPr>
      <w:proofErr w:type="gramStart"/>
      <w:r w:rsidRPr="000310DE">
        <w:rPr>
          <w:rFonts w:ascii="Century Gothic" w:hAnsi="Century Gothic"/>
          <w:sz w:val="18"/>
          <w:szCs w:val="18"/>
          <w:lang w:eastAsia="id-ID"/>
        </w:rPr>
        <w:t>Dengan demikan maka pendidikan sangatlah penting dalam kehidupan warga masyarakat, baik dalam kehidupan berbangsa dan bernegara.</w:t>
      </w:r>
      <w:proofErr w:type="gramEnd"/>
    </w:p>
    <w:p w14:paraId="119B0E68" w14:textId="77777777" w:rsidR="000310DE" w:rsidRPr="000310DE" w:rsidRDefault="000310DE" w:rsidP="000310DE">
      <w:pPr>
        <w:spacing w:after="200" w:line="276" w:lineRule="auto"/>
        <w:ind w:firstLine="426"/>
        <w:jc w:val="both"/>
        <w:rPr>
          <w:rFonts w:ascii="Century Gothic" w:hAnsi="Century Gothic"/>
          <w:sz w:val="18"/>
          <w:szCs w:val="18"/>
          <w:lang w:eastAsia="id-ID"/>
        </w:rPr>
      </w:pPr>
      <w:proofErr w:type="gramStart"/>
      <w:r w:rsidRPr="000310DE">
        <w:rPr>
          <w:rFonts w:ascii="Century Gothic" w:hAnsi="Century Gothic"/>
          <w:sz w:val="18"/>
          <w:szCs w:val="18"/>
          <w:lang w:eastAsia="id-ID"/>
        </w:rPr>
        <w:t>Kegiatan awal sebelum melaksanakan kegiatan PkM ini dimulai dengan melakukan identifikasi masalah pada desa yang dijadikan lokus kegiatan.</w:t>
      </w:r>
      <w:proofErr w:type="gramEnd"/>
      <w:r w:rsidRPr="000310DE">
        <w:rPr>
          <w:rFonts w:ascii="Century Gothic" w:hAnsi="Century Gothic"/>
          <w:sz w:val="18"/>
          <w:szCs w:val="18"/>
          <w:lang w:eastAsia="id-ID"/>
        </w:rPr>
        <w:t xml:space="preserve"> </w:t>
      </w:r>
      <w:proofErr w:type="gramStart"/>
      <w:r w:rsidRPr="000310DE">
        <w:rPr>
          <w:rFonts w:ascii="Century Gothic" w:hAnsi="Century Gothic"/>
          <w:sz w:val="18"/>
          <w:szCs w:val="18"/>
          <w:lang w:eastAsia="id-ID"/>
        </w:rPr>
        <w:t>Hal ini mempunyai tujuan untuk mendapatkan informasi terkait dengan permasalahan yang ada di warga masyarakat setempat.</w:t>
      </w:r>
      <w:proofErr w:type="gramEnd"/>
      <w:r w:rsidRPr="000310DE">
        <w:rPr>
          <w:rFonts w:ascii="Century Gothic" w:hAnsi="Century Gothic"/>
          <w:sz w:val="18"/>
          <w:szCs w:val="18"/>
          <w:lang w:eastAsia="id-ID"/>
        </w:rPr>
        <w:t xml:space="preserve"> </w:t>
      </w:r>
      <w:proofErr w:type="gramStart"/>
      <w:r w:rsidRPr="000310DE">
        <w:rPr>
          <w:rFonts w:ascii="Century Gothic" w:hAnsi="Century Gothic"/>
          <w:sz w:val="18"/>
          <w:szCs w:val="18"/>
          <w:lang w:eastAsia="id-ID"/>
        </w:rPr>
        <w:t>Teknik yang dilakukan untuk mengidentifikasi masalah ini adalah melalui wawancara dengan masyarakat setempat.</w:t>
      </w:r>
      <w:proofErr w:type="gramEnd"/>
      <w:r w:rsidRPr="000310DE">
        <w:rPr>
          <w:rFonts w:ascii="Century Gothic" w:hAnsi="Century Gothic"/>
          <w:sz w:val="18"/>
          <w:szCs w:val="18"/>
          <w:lang w:eastAsia="id-ID"/>
        </w:rPr>
        <w:t xml:space="preserve"> </w:t>
      </w:r>
      <w:proofErr w:type="gramStart"/>
      <w:r w:rsidRPr="000310DE">
        <w:rPr>
          <w:rFonts w:ascii="Century Gothic" w:hAnsi="Century Gothic"/>
          <w:sz w:val="18"/>
          <w:szCs w:val="18"/>
          <w:lang w:eastAsia="id-ID"/>
        </w:rPr>
        <w:t>Masyarakat setempat yang diwawancarai adalah Kepala Desa, Kepala Sekolah SD dan MI, TK, dan PAUD, serta beberapa warga sekitar.</w:t>
      </w:r>
      <w:proofErr w:type="gramEnd"/>
    </w:p>
    <w:p w14:paraId="04845359" w14:textId="77777777" w:rsidR="000310DE" w:rsidRPr="000310DE" w:rsidRDefault="000310DE" w:rsidP="000310DE">
      <w:pPr>
        <w:spacing w:after="200" w:line="276" w:lineRule="auto"/>
        <w:ind w:firstLine="426"/>
        <w:jc w:val="both"/>
        <w:rPr>
          <w:rFonts w:ascii="Century Gothic" w:hAnsi="Century Gothic"/>
          <w:sz w:val="18"/>
          <w:szCs w:val="18"/>
          <w:lang w:eastAsia="id-ID"/>
        </w:rPr>
      </w:pPr>
      <w:r w:rsidRPr="000310DE">
        <w:rPr>
          <w:rFonts w:ascii="Century Gothic" w:hAnsi="Century Gothic"/>
          <w:sz w:val="18"/>
          <w:szCs w:val="18"/>
          <w:lang w:eastAsia="id-ID"/>
        </w:rPr>
        <w:t xml:space="preserve">Wawancara yang telah dilakukan oleh </w:t>
      </w:r>
      <w:proofErr w:type="gramStart"/>
      <w:r w:rsidRPr="000310DE">
        <w:rPr>
          <w:rFonts w:ascii="Century Gothic" w:hAnsi="Century Gothic"/>
          <w:sz w:val="18"/>
          <w:szCs w:val="18"/>
          <w:lang w:eastAsia="id-ID"/>
        </w:rPr>
        <w:t>tim</w:t>
      </w:r>
      <w:proofErr w:type="gramEnd"/>
      <w:r w:rsidRPr="000310DE">
        <w:rPr>
          <w:rFonts w:ascii="Century Gothic" w:hAnsi="Century Gothic"/>
          <w:sz w:val="18"/>
          <w:szCs w:val="18"/>
          <w:lang w:eastAsia="id-ID"/>
        </w:rPr>
        <w:t xml:space="preserve"> pengabdian kepada masyarakat menemukan beberapa masalah terkait budaya literasi pada anak-anak yang semakin berkurang untuk mendapatkan ilmu pengetahuan. </w:t>
      </w:r>
      <w:proofErr w:type="gramStart"/>
      <w:r w:rsidRPr="000310DE">
        <w:rPr>
          <w:rFonts w:ascii="Century Gothic" w:hAnsi="Century Gothic"/>
          <w:sz w:val="18"/>
          <w:szCs w:val="18"/>
          <w:lang w:eastAsia="id-ID"/>
        </w:rPr>
        <w:t>Permasalahan tersebut diantaranya minimnya sarana dan prasarana yang dapat dijadikan menumbuhkembangkan budaya literasi.</w:t>
      </w:r>
      <w:proofErr w:type="gramEnd"/>
      <w:r w:rsidRPr="000310DE">
        <w:rPr>
          <w:rFonts w:ascii="Century Gothic" w:hAnsi="Century Gothic"/>
          <w:sz w:val="18"/>
          <w:szCs w:val="18"/>
          <w:lang w:eastAsia="id-ID"/>
        </w:rPr>
        <w:t xml:space="preserve"> </w:t>
      </w:r>
      <w:proofErr w:type="gramStart"/>
      <w:r w:rsidRPr="000310DE">
        <w:rPr>
          <w:rFonts w:ascii="Century Gothic" w:hAnsi="Century Gothic"/>
          <w:sz w:val="18"/>
          <w:szCs w:val="18"/>
          <w:lang w:eastAsia="id-ID"/>
        </w:rPr>
        <w:t xml:space="preserve">Penyebab masalah ini adalah perkembangan teknologi semakin canggih seperti </w:t>
      </w:r>
      <w:r w:rsidRPr="000310DE">
        <w:rPr>
          <w:rFonts w:ascii="Century Gothic" w:hAnsi="Century Gothic"/>
          <w:i/>
          <w:sz w:val="18"/>
          <w:szCs w:val="18"/>
          <w:lang w:eastAsia="id-ID"/>
        </w:rPr>
        <w:t xml:space="preserve">smartphone </w:t>
      </w:r>
      <w:r w:rsidRPr="000310DE">
        <w:rPr>
          <w:rFonts w:ascii="Century Gothic" w:hAnsi="Century Gothic"/>
          <w:sz w:val="18"/>
          <w:szCs w:val="18"/>
          <w:lang w:eastAsia="id-ID"/>
        </w:rPr>
        <w:t>yang seakan dunia berada dalam genggaman.</w:t>
      </w:r>
      <w:proofErr w:type="gramEnd"/>
      <w:r w:rsidRPr="000310DE">
        <w:rPr>
          <w:rFonts w:ascii="Century Gothic" w:hAnsi="Century Gothic"/>
          <w:sz w:val="18"/>
          <w:szCs w:val="18"/>
          <w:lang w:eastAsia="id-ID"/>
        </w:rPr>
        <w:t xml:space="preserve"> </w:t>
      </w:r>
      <w:proofErr w:type="gramStart"/>
      <w:r w:rsidRPr="000310DE">
        <w:rPr>
          <w:rFonts w:ascii="Century Gothic" w:hAnsi="Century Gothic"/>
          <w:sz w:val="18"/>
          <w:szCs w:val="18"/>
          <w:lang w:eastAsia="id-ID"/>
        </w:rPr>
        <w:t>Namun, sayangnya dampak kemajuan teknologi yang ditimbulkan tidak positif saja tetapi negatif seperti kecenderungan bermain gawai sehingga membuat anak-anak malas membaca dan bergaul dengan lingkungan sekitar.</w:t>
      </w:r>
      <w:proofErr w:type="gramEnd"/>
    </w:p>
    <w:p w14:paraId="2204BBC2" w14:textId="637E2D36" w:rsidR="00E313A9" w:rsidRPr="00E60E8E" w:rsidRDefault="000310DE" w:rsidP="000310DE">
      <w:pPr>
        <w:spacing w:after="200" w:line="276" w:lineRule="auto"/>
        <w:ind w:firstLine="426"/>
        <w:jc w:val="both"/>
        <w:rPr>
          <w:rFonts w:ascii="Century Gothic" w:hAnsi="Century Gothic"/>
          <w:sz w:val="18"/>
          <w:szCs w:val="18"/>
        </w:rPr>
      </w:pPr>
      <w:r w:rsidRPr="000310DE">
        <w:rPr>
          <w:rFonts w:ascii="Century Gothic" w:hAnsi="Century Gothic"/>
          <w:sz w:val="18"/>
          <w:szCs w:val="18"/>
          <w:lang w:eastAsia="id-ID"/>
        </w:rPr>
        <w:t xml:space="preserve">Oleh karena itu, diperlukan adanya kegiatan yang bertujuan untuk menunjukkan tentang pentingnya ilmu pengetahuan dengan literasi dan memanfaatkan </w:t>
      </w:r>
      <w:proofErr w:type="gramStart"/>
      <w:r w:rsidRPr="000310DE">
        <w:rPr>
          <w:rFonts w:ascii="Century Gothic" w:hAnsi="Century Gothic"/>
          <w:sz w:val="18"/>
          <w:szCs w:val="18"/>
          <w:lang w:eastAsia="id-ID"/>
        </w:rPr>
        <w:t>taman</w:t>
      </w:r>
      <w:proofErr w:type="gramEnd"/>
      <w:r w:rsidRPr="000310DE">
        <w:rPr>
          <w:rFonts w:ascii="Century Gothic" w:hAnsi="Century Gothic"/>
          <w:sz w:val="18"/>
          <w:szCs w:val="18"/>
          <w:lang w:eastAsia="id-ID"/>
        </w:rPr>
        <w:t xml:space="preserve"> bacaan menjadi pusat literasi masyarakat. Pengabdian kepada masyarakat ini ditujukan bagi masyarakat sekitar terutama anak-anak </w:t>
      </w:r>
      <w:proofErr w:type="gramStart"/>
      <w:r w:rsidRPr="000310DE">
        <w:rPr>
          <w:rFonts w:ascii="Century Gothic" w:hAnsi="Century Gothic"/>
          <w:sz w:val="18"/>
          <w:szCs w:val="18"/>
          <w:lang w:eastAsia="id-ID"/>
        </w:rPr>
        <w:t>usia</w:t>
      </w:r>
      <w:proofErr w:type="gramEnd"/>
      <w:r w:rsidRPr="000310DE">
        <w:rPr>
          <w:rFonts w:ascii="Century Gothic" w:hAnsi="Century Gothic"/>
          <w:sz w:val="18"/>
          <w:szCs w:val="18"/>
          <w:lang w:eastAsia="id-ID"/>
        </w:rPr>
        <w:t xml:space="preserve"> sekolah</w:t>
      </w:r>
    </w:p>
    <w:p w14:paraId="2AA3B960" w14:textId="77777777" w:rsidR="00471381" w:rsidRDefault="00471381" w:rsidP="00D92168">
      <w:pPr>
        <w:spacing w:after="200" w:line="276" w:lineRule="auto"/>
        <w:jc w:val="both"/>
        <w:rPr>
          <w:rFonts w:ascii="Century Gothic" w:eastAsiaTheme="majorEastAsia" w:hAnsi="Century Gothic" w:cstheme="majorBidi"/>
          <w:b/>
          <w:bCs/>
          <w:kern w:val="32"/>
          <w:sz w:val="18"/>
          <w:szCs w:val="18"/>
          <w:lang w:val="id-ID"/>
        </w:rPr>
      </w:pPr>
      <w:r w:rsidRPr="00471381">
        <w:rPr>
          <w:rFonts w:ascii="Century Gothic" w:eastAsiaTheme="majorEastAsia" w:hAnsi="Century Gothic" w:cstheme="majorBidi"/>
          <w:b/>
          <w:bCs/>
          <w:kern w:val="32"/>
          <w:sz w:val="18"/>
          <w:szCs w:val="18"/>
        </w:rPr>
        <w:t>METODE PELAKSANAAN</w:t>
      </w:r>
    </w:p>
    <w:p w14:paraId="49C21FE5" w14:textId="77777777" w:rsidR="00044B36" w:rsidRPr="00044B36" w:rsidRDefault="00044B36" w:rsidP="00044B36">
      <w:pPr>
        <w:numPr>
          <w:ilvl w:val="0"/>
          <w:numId w:val="7"/>
        </w:numPr>
        <w:spacing w:after="200" w:line="276" w:lineRule="auto"/>
        <w:jc w:val="both"/>
        <w:rPr>
          <w:rFonts w:ascii="Century Gothic" w:hAnsi="Century Gothic"/>
          <w:b/>
          <w:i/>
          <w:iCs/>
          <w:sz w:val="18"/>
          <w:szCs w:val="18"/>
          <w:lang w:eastAsia="id-ID"/>
        </w:rPr>
      </w:pPr>
      <w:r w:rsidRPr="00044B36">
        <w:rPr>
          <w:rFonts w:ascii="Century Gothic" w:hAnsi="Century Gothic"/>
          <w:b/>
          <w:i/>
          <w:iCs/>
          <w:sz w:val="18"/>
          <w:szCs w:val="18"/>
          <w:lang w:eastAsia="id-ID"/>
        </w:rPr>
        <w:t>Metode Pelaksanaan</w:t>
      </w:r>
    </w:p>
    <w:p w14:paraId="374E5D9F" w14:textId="77777777" w:rsidR="00044B36" w:rsidRPr="00044B36" w:rsidRDefault="00044B36" w:rsidP="00044B36">
      <w:pPr>
        <w:spacing w:after="200" w:line="276" w:lineRule="auto"/>
        <w:ind w:firstLine="425"/>
        <w:jc w:val="both"/>
        <w:rPr>
          <w:rFonts w:ascii="Century Gothic" w:hAnsi="Century Gothic"/>
          <w:sz w:val="18"/>
          <w:szCs w:val="18"/>
          <w:lang w:eastAsia="id-ID"/>
        </w:rPr>
      </w:pPr>
      <w:proofErr w:type="gramStart"/>
      <w:r w:rsidRPr="00044B36">
        <w:rPr>
          <w:rFonts w:ascii="Century Gothic" w:hAnsi="Century Gothic"/>
          <w:sz w:val="18"/>
          <w:szCs w:val="18"/>
          <w:lang w:eastAsia="id-ID"/>
        </w:rPr>
        <w:t>Kegiatan pengabdian kepada masyarakat menjadi salah satu bentuk implementasi Tridharma Perguruan Tinggi.</w:t>
      </w:r>
      <w:proofErr w:type="gramEnd"/>
      <w:r w:rsidRPr="00044B36">
        <w:rPr>
          <w:rFonts w:ascii="Century Gothic" w:hAnsi="Century Gothic"/>
          <w:sz w:val="18"/>
          <w:szCs w:val="18"/>
          <w:lang w:eastAsia="id-ID"/>
        </w:rPr>
        <w:t xml:space="preserve"> </w:t>
      </w:r>
      <w:proofErr w:type="gramStart"/>
      <w:r w:rsidRPr="00044B36">
        <w:rPr>
          <w:rFonts w:ascii="Century Gothic" w:hAnsi="Century Gothic"/>
          <w:sz w:val="18"/>
          <w:szCs w:val="18"/>
          <w:lang w:eastAsia="id-ID"/>
        </w:rPr>
        <w:t>Metode yang digunakan pada kegiatan PkM ini adalah sosialisasi dan demonstrasi.</w:t>
      </w:r>
      <w:proofErr w:type="gramEnd"/>
      <w:r w:rsidRPr="00044B36">
        <w:rPr>
          <w:rFonts w:ascii="Century Gothic" w:hAnsi="Century Gothic"/>
          <w:sz w:val="18"/>
          <w:szCs w:val="18"/>
          <w:lang w:eastAsia="id-ID"/>
        </w:rPr>
        <w:t xml:space="preserve"> Media yang digunakan adalah aplikasi presentasi dan didampingi dengan modul pengelolaan </w:t>
      </w:r>
      <w:proofErr w:type="gramStart"/>
      <w:r w:rsidRPr="00044B36">
        <w:rPr>
          <w:rFonts w:ascii="Century Gothic" w:hAnsi="Century Gothic"/>
          <w:sz w:val="18"/>
          <w:szCs w:val="18"/>
          <w:lang w:eastAsia="id-ID"/>
        </w:rPr>
        <w:t>taman</w:t>
      </w:r>
      <w:proofErr w:type="gramEnd"/>
      <w:r w:rsidRPr="00044B36">
        <w:rPr>
          <w:rFonts w:ascii="Century Gothic" w:hAnsi="Century Gothic"/>
          <w:sz w:val="18"/>
          <w:szCs w:val="18"/>
          <w:lang w:eastAsia="id-ID"/>
        </w:rPr>
        <w:t xml:space="preserve"> bacaan. </w:t>
      </w:r>
    </w:p>
    <w:p w14:paraId="546A76E6" w14:textId="77777777" w:rsidR="00044B36" w:rsidRPr="00044B36" w:rsidRDefault="00044B36" w:rsidP="00044B36">
      <w:pPr>
        <w:spacing w:after="200" w:line="276" w:lineRule="auto"/>
        <w:ind w:firstLine="425"/>
        <w:jc w:val="both"/>
        <w:rPr>
          <w:rFonts w:ascii="Century Gothic" w:hAnsi="Century Gothic"/>
          <w:sz w:val="18"/>
          <w:szCs w:val="18"/>
          <w:lang w:eastAsia="id-ID"/>
        </w:rPr>
      </w:pPr>
      <w:r w:rsidRPr="00044B36">
        <w:rPr>
          <w:rFonts w:ascii="Century Gothic" w:hAnsi="Century Gothic"/>
          <w:sz w:val="18"/>
          <w:szCs w:val="18"/>
          <w:lang w:eastAsia="id-ID"/>
        </w:rPr>
        <w:t xml:space="preserve">Tahap persiapan dalam melaksanakan program ini bertujuan untuk mengetahui seberapa besar kesiapan perencanaan yang </w:t>
      </w:r>
      <w:proofErr w:type="gramStart"/>
      <w:r w:rsidRPr="00044B36">
        <w:rPr>
          <w:rFonts w:ascii="Century Gothic" w:hAnsi="Century Gothic"/>
          <w:sz w:val="18"/>
          <w:szCs w:val="18"/>
          <w:lang w:eastAsia="id-ID"/>
        </w:rPr>
        <w:t>akan</w:t>
      </w:r>
      <w:proofErr w:type="gramEnd"/>
      <w:r w:rsidRPr="00044B36">
        <w:rPr>
          <w:rFonts w:ascii="Century Gothic" w:hAnsi="Century Gothic"/>
          <w:sz w:val="18"/>
          <w:szCs w:val="18"/>
          <w:lang w:eastAsia="id-ID"/>
        </w:rPr>
        <w:t xml:space="preserve"> dilakukan dalam pelaksanaan program PkM ini yaitu diantaranya:</w:t>
      </w:r>
    </w:p>
    <w:p w14:paraId="1360431A" w14:textId="77777777" w:rsidR="00044B36" w:rsidRPr="00044B36" w:rsidRDefault="00044B36" w:rsidP="00044B36">
      <w:pPr>
        <w:numPr>
          <w:ilvl w:val="2"/>
          <w:numId w:val="8"/>
        </w:numPr>
        <w:spacing w:after="200"/>
        <w:ind w:left="587"/>
        <w:jc w:val="both"/>
        <w:rPr>
          <w:rFonts w:ascii="Century Gothic" w:hAnsi="Century Gothic"/>
          <w:sz w:val="18"/>
          <w:szCs w:val="18"/>
          <w:lang w:eastAsia="id-ID"/>
        </w:rPr>
      </w:pPr>
      <w:r w:rsidRPr="00044B36">
        <w:rPr>
          <w:rFonts w:ascii="Century Gothic" w:hAnsi="Century Gothic"/>
          <w:sz w:val="18"/>
          <w:szCs w:val="18"/>
          <w:lang w:eastAsia="id-ID"/>
        </w:rPr>
        <w:t>Survei lokus atau tempat pelaksanaan PkM ini.</w:t>
      </w:r>
    </w:p>
    <w:p w14:paraId="6EFB0559" w14:textId="77777777" w:rsidR="00044B36" w:rsidRPr="00044B36" w:rsidRDefault="00044B36" w:rsidP="00044B36">
      <w:pPr>
        <w:numPr>
          <w:ilvl w:val="2"/>
          <w:numId w:val="8"/>
        </w:numPr>
        <w:spacing w:after="200"/>
        <w:ind w:left="587"/>
        <w:jc w:val="both"/>
        <w:rPr>
          <w:rFonts w:ascii="Century Gothic" w:hAnsi="Century Gothic"/>
          <w:sz w:val="18"/>
          <w:szCs w:val="18"/>
          <w:lang w:eastAsia="id-ID"/>
        </w:rPr>
      </w:pPr>
      <w:r w:rsidRPr="00044B36">
        <w:rPr>
          <w:rFonts w:ascii="Century Gothic" w:hAnsi="Century Gothic"/>
          <w:sz w:val="18"/>
          <w:szCs w:val="18"/>
          <w:lang w:eastAsia="id-ID"/>
        </w:rPr>
        <w:t>Melaksanakan observasi dan wawancara kepada mitra untuk menentukan prioritas permasalahan yang harus diselesaikan.</w:t>
      </w:r>
    </w:p>
    <w:p w14:paraId="2F091D6C" w14:textId="77777777" w:rsidR="00044B36" w:rsidRPr="00044B36" w:rsidRDefault="00044B36" w:rsidP="00044B36">
      <w:pPr>
        <w:numPr>
          <w:ilvl w:val="2"/>
          <w:numId w:val="8"/>
        </w:numPr>
        <w:spacing w:after="200"/>
        <w:ind w:left="587"/>
        <w:jc w:val="both"/>
        <w:rPr>
          <w:rFonts w:ascii="Century Gothic" w:hAnsi="Century Gothic"/>
          <w:sz w:val="18"/>
          <w:szCs w:val="18"/>
          <w:lang w:eastAsia="id-ID"/>
        </w:rPr>
      </w:pPr>
      <w:r w:rsidRPr="00044B36">
        <w:rPr>
          <w:rFonts w:ascii="Century Gothic" w:hAnsi="Century Gothic"/>
          <w:sz w:val="18"/>
          <w:szCs w:val="18"/>
          <w:lang w:eastAsia="id-ID"/>
        </w:rPr>
        <w:t>Melakukan proses pengumpulan data untuk persiapan bahan dalam proses kegiatan perancangan kegiatan PkM ini.</w:t>
      </w:r>
    </w:p>
    <w:p w14:paraId="0BBA75E7" w14:textId="77777777" w:rsidR="00044B36" w:rsidRPr="00044B36" w:rsidRDefault="00044B36" w:rsidP="00044B36">
      <w:pPr>
        <w:numPr>
          <w:ilvl w:val="2"/>
          <w:numId w:val="8"/>
        </w:numPr>
        <w:spacing w:after="200"/>
        <w:ind w:left="587"/>
        <w:jc w:val="both"/>
        <w:rPr>
          <w:rFonts w:ascii="Century Gothic" w:hAnsi="Century Gothic"/>
          <w:sz w:val="18"/>
          <w:szCs w:val="18"/>
          <w:lang w:eastAsia="id-ID"/>
        </w:rPr>
      </w:pPr>
      <w:r w:rsidRPr="00044B36">
        <w:rPr>
          <w:rFonts w:ascii="Century Gothic" w:hAnsi="Century Gothic"/>
          <w:sz w:val="18"/>
          <w:szCs w:val="18"/>
          <w:lang w:eastAsia="id-ID"/>
        </w:rPr>
        <w:t>Pembuatan administrasi untuk keperluan kegiatan PkM.</w:t>
      </w:r>
    </w:p>
    <w:p w14:paraId="0B49E534" w14:textId="77777777" w:rsidR="00044B36" w:rsidRPr="00044B36" w:rsidRDefault="00044B36" w:rsidP="00044B36">
      <w:pPr>
        <w:spacing w:after="200" w:line="276" w:lineRule="auto"/>
        <w:ind w:firstLine="425"/>
        <w:jc w:val="both"/>
        <w:rPr>
          <w:rFonts w:ascii="Century Gothic" w:hAnsi="Century Gothic"/>
          <w:sz w:val="18"/>
          <w:szCs w:val="18"/>
          <w:lang w:eastAsia="id-ID"/>
        </w:rPr>
      </w:pPr>
      <w:r w:rsidRPr="00044B36">
        <w:rPr>
          <w:rFonts w:ascii="Century Gothic" w:hAnsi="Century Gothic"/>
          <w:sz w:val="18"/>
          <w:szCs w:val="18"/>
          <w:lang w:eastAsia="id-ID"/>
        </w:rPr>
        <w:lastRenderedPageBreak/>
        <w:t xml:space="preserve">Pelaksanaan kegiatan literasi dimulai dengan persiapan mengatur tempat yang dijadikan </w:t>
      </w:r>
      <w:proofErr w:type="gramStart"/>
      <w:r w:rsidRPr="00044B36">
        <w:rPr>
          <w:rFonts w:ascii="Century Gothic" w:hAnsi="Century Gothic"/>
          <w:sz w:val="18"/>
          <w:szCs w:val="18"/>
          <w:lang w:eastAsia="id-ID"/>
        </w:rPr>
        <w:t>taman</w:t>
      </w:r>
      <w:proofErr w:type="gramEnd"/>
      <w:r w:rsidRPr="00044B36">
        <w:rPr>
          <w:rFonts w:ascii="Century Gothic" w:hAnsi="Century Gothic"/>
          <w:sz w:val="18"/>
          <w:szCs w:val="18"/>
          <w:lang w:eastAsia="id-ID"/>
        </w:rPr>
        <w:t xml:space="preserve"> bacaaan sebagai pusat literasi masyarakat setempat. Pengaturan tempat sangat penting dilakukan agar pengguna </w:t>
      </w:r>
      <w:proofErr w:type="gramStart"/>
      <w:r w:rsidRPr="00044B36">
        <w:rPr>
          <w:rFonts w:ascii="Century Gothic" w:hAnsi="Century Gothic"/>
          <w:sz w:val="18"/>
          <w:szCs w:val="18"/>
          <w:lang w:eastAsia="id-ID"/>
        </w:rPr>
        <w:t>taman</w:t>
      </w:r>
      <w:proofErr w:type="gramEnd"/>
      <w:r w:rsidRPr="00044B36">
        <w:rPr>
          <w:rFonts w:ascii="Century Gothic" w:hAnsi="Century Gothic"/>
          <w:sz w:val="18"/>
          <w:szCs w:val="18"/>
          <w:lang w:eastAsia="id-ID"/>
        </w:rPr>
        <w:t xml:space="preserve"> bacaan nyaman dan kondusif untuk melakukan berbagai aktivitas di taman bacaan ini.</w:t>
      </w:r>
    </w:p>
    <w:p w14:paraId="2CEABDE7" w14:textId="77777777" w:rsidR="00044B36" w:rsidRPr="00044B36" w:rsidRDefault="00044B36" w:rsidP="00044B36">
      <w:pPr>
        <w:numPr>
          <w:ilvl w:val="0"/>
          <w:numId w:val="7"/>
        </w:numPr>
        <w:spacing w:after="200" w:line="276" w:lineRule="auto"/>
        <w:jc w:val="both"/>
        <w:rPr>
          <w:rFonts w:ascii="Century Gothic" w:hAnsi="Century Gothic"/>
          <w:b/>
          <w:i/>
          <w:iCs/>
          <w:sz w:val="18"/>
          <w:szCs w:val="18"/>
          <w:lang w:eastAsia="id-ID"/>
        </w:rPr>
      </w:pPr>
      <w:r w:rsidRPr="00044B36">
        <w:rPr>
          <w:rFonts w:ascii="Century Gothic" w:hAnsi="Century Gothic"/>
          <w:b/>
          <w:i/>
          <w:iCs/>
          <w:sz w:val="18"/>
          <w:szCs w:val="18"/>
          <w:lang w:eastAsia="id-ID"/>
        </w:rPr>
        <w:t>Partisipasi Mitra</w:t>
      </w:r>
    </w:p>
    <w:p w14:paraId="448421BB" w14:textId="77777777" w:rsidR="00044B36" w:rsidRPr="00044B36" w:rsidRDefault="00044B36" w:rsidP="00044B36">
      <w:pPr>
        <w:spacing w:after="200" w:line="276" w:lineRule="auto"/>
        <w:ind w:firstLine="425"/>
        <w:jc w:val="both"/>
        <w:rPr>
          <w:rFonts w:ascii="Century Gothic" w:hAnsi="Century Gothic"/>
          <w:sz w:val="18"/>
          <w:szCs w:val="18"/>
          <w:lang w:eastAsia="id-ID"/>
        </w:rPr>
      </w:pPr>
      <w:r w:rsidRPr="00044B36">
        <w:rPr>
          <w:rFonts w:ascii="Century Gothic" w:hAnsi="Century Gothic"/>
          <w:sz w:val="18"/>
          <w:szCs w:val="18"/>
          <w:lang w:eastAsia="id-ID"/>
        </w:rPr>
        <w:t>Dalam pelaksanaan kegiatan PkM ini diharapkan adanya bentuk partisipasi yang dilakukan oleh masyarakat yaitu dengan beberapa kegiatan diantaranya:</w:t>
      </w:r>
    </w:p>
    <w:p w14:paraId="1C0EE278" w14:textId="77777777" w:rsidR="00044B36" w:rsidRPr="00044B36" w:rsidRDefault="00044B36" w:rsidP="00044B36">
      <w:pPr>
        <w:numPr>
          <w:ilvl w:val="2"/>
          <w:numId w:val="9"/>
        </w:numPr>
        <w:spacing w:after="200"/>
        <w:jc w:val="both"/>
        <w:rPr>
          <w:rFonts w:ascii="Century Gothic" w:hAnsi="Century Gothic"/>
          <w:sz w:val="18"/>
          <w:szCs w:val="18"/>
          <w:lang w:eastAsia="id-ID"/>
        </w:rPr>
      </w:pPr>
      <w:r w:rsidRPr="00044B36">
        <w:rPr>
          <w:rFonts w:ascii="Century Gothic" w:hAnsi="Century Gothic"/>
          <w:sz w:val="18"/>
          <w:szCs w:val="18"/>
          <w:lang w:eastAsia="id-ID"/>
        </w:rPr>
        <w:t xml:space="preserve">Analisis kebutuhan yang ditujukan untuk menemukan kebutuhan suatu sistem melalui komunikasi dengan mitra dan pihak </w:t>
      </w:r>
      <w:proofErr w:type="gramStart"/>
      <w:r w:rsidRPr="00044B36">
        <w:rPr>
          <w:rFonts w:ascii="Century Gothic" w:hAnsi="Century Gothic"/>
          <w:sz w:val="18"/>
          <w:szCs w:val="18"/>
          <w:lang w:eastAsia="id-ID"/>
        </w:rPr>
        <w:t>lain</w:t>
      </w:r>
      <w:proofErr w:type="gramEnd"/>
      <w:r w:rsidRPr="00044B36">
        <w:rPr>
          <w:rFonts w:ascii="Century Gothic" w:hAnsi="Century Gothic"/>
          <w:sz w:val="18"/>
          <w:szCs w:val="18"/>
          <w:lang w:eastAsia="id-ID"/>
        </w:rPr>
        <w:t xml:space="preserve"> yang memiliki kepentingan.</w:t>
      </w:r>
    </w:p>
    <w:p w14:paraId="0212DFC7" w14:textId="77777777" w:rsidR="00044B36" w:rsidRPr="00044B36" w:rsidRDefault="00044B36" w:rsidP="00044B36">
      <w:pPr>
        <w:numPr>
          <w:ilvl w:val="2"/>
          <w:numId w:val="9"/>
        </w:numPr>
        <w:spacing w:after="200"/>
        <w:jc w:val="both"/>
        <w:rPr>
          <w:rFonts w:ascii="Century Gothic" w:hAnsi="Century Gothic"/>
          <w:sz w:val="18"/>
          <w:szCs w:val="18"/>
          <w:lang w:eastAsia="id-ID"/>
        </w:rPr>
      </w:pPr>
      <w:r w:rsidRPr="00044B36">
        <w:rPr>
          <w:rFonts w:ascii="Century Gothic" w:hAnsi="Century Gothic"/>
          <w:sz w:val="18"/>
          <w:szCs w:val="18"/>
          <w:lang w:eastAsia="id-ID"/>
        </w:rPr>
        <w:t xml:space="preserve">Perancangan kegiatan untuk merancang atau mendesain </w:t>
      </w:r>
      <w:proofErr w:type="gramStart"/>
      <w:r w:rsidRPr="00044B36">
        <w:rPr>
          <w:rFonts w:ascii="Century Gothic" w:hAnsi="Century Gothic"/>
          <w:sz w:val="18"/>
          <w:szCs w:val="18"/>
          <w:lang w:eastAsia="id-ID"/>
        </w:rPr>
        <w:t>taman</w:t>
      </w:r>
      <w:proofErr w:type="gramEnd"/>
      <w:r w:rsidRPr="00044B36">
        <w:rPr>
          <w:rFonts w:ascii="Century Gothic" w:hAnsi="Century Gothic"/>
          <w:sz w:val="18"/>
          <w:szCs w:val="18"/>
          <w:lang w:eastAsia="id-ID"/>
        </w:rPr>
        <w:t xml:space="preserve"> bacaan pada lokus kegiatan PkM.</w:t>
      </w:r>
    </w:p>
    <w:p w14:paraId="38CC0AE1" w14:textId="0454BC7D" w:rsidR="00044B36" w:rsidRPr="00044B36" w:rsidRDefault="00044B36" w:rsidP="00044B36">
      <w:pPr>
        <w:numPr>
          <w:ilvl w:val="2"/>
          <w:numId w:val="9"/>
        </w:numPr>
        <w:spacing w:after="200"/>
        <w:jc w:val="both"/>
        <w:rPr>
          <w:rFonts w:ascii="Century Gothic" w:hAnsi="Century Gothic"/>
          <w:sz w:val="18"/>
          <w:szCs w:val="18"/>
          <w:lang w:eastAsia="id-ID"/>
        </w:rPr>
      </w:pPr>
      <w:r w:rsidRPr="00044B36">
        <w:rPr>
          <w:rFonts w:ascii="Century Gothic" w:hAnsi="Century Gothic"/>
          <w:sz w:val="18"/>
          <w:szCs w:val="18"/>
          <w:lang w:eastAsia="id-ID"/>
        </w:rPr>
        <w:t>Implementasi kegiatan berupa sosialisasi kegiatan PkM.</w:t>
      </w:r>
    </w:p>
    <w:p w14:paraId="06CA3D66" w14:textId="77777777" w:rsidR="00044B36" w:rsidRPr="00044B36" w:rsidRDefault="00044B36" w:rsidP="00044B36">
      <w:pPr>
        <w:spacing w:after="200" w:line="276" w:lineRule="auto"/>
        <w:ind w:firstLine="425"/>
        <w:jc w:val="both"/>
        <w:rPr>
          <w:rFonts w:ascii="Century Gothic" w:hAnsi="Century Gothic"/>
          <w:sz w:val="18"/>
          <w:szCs w:val="18"/>
          <w:lang w:eastAsia="id-ID"/>
        </w:rPr>
      </w:pPr>
      <w:r w:rsidRPr="00044B36">
        <w:rPr>
          <w:rFonts w:ascii="Century Gothic" w:hAnsi="Century Gothic"/>
          <w:sz w:val="18"/>
          <w:szCs w:val="18"/>
          <w:lang w:eastAsia="id-ID"/>
        </w:rPr>
        <w:t xml:space="preserve">Kegiatan literasi </w:t>
      </w:r>
      <w:proofErr w:type="gramStart"/>
      <w:r w:rsidRPr="00044B36">
        <w:rPr>
          <w:rFonts w:ascii="Century Gothic" w:hAnsi="Century Gothic"/>
          <w:sz w:val="18"/>
          <w:szCs w:val="18"/>
          <w:lang w:eastAsia="id-ID"/>
        </w:rPr>
        <w:t>akan</w:t>
      </w:r>
      <w:proofErr w:type="gramEnd"/>
      <w:r w:rsidRPr="00044B36">
        <w:rPr>
          <w:rFonts w:ascii="Century Gothic" w:hAnsi="Century Gothic"/>
          <w:sz w:val="18"/>
          <w:szCs w:val="18"/>
          <w:lang w:eastAsia="id-ID"/>
        </w:rPr>
        <w:t xml:space="preserve"> mengundang warga setempat dan anak-anak warga desa sekitar untuk ikut serta meramaikan taman bacaan ini. Kehadiran </w:t>
      </w:r>
      <w:proofErr w:type="gramStart"/>
      <w:r w:rsidRPr="00044B36">
        <w:rPr>
          <w:rFonts w:ascii="Century Gothic" w:hAnsi="Century Gothic"/>
          <w:sz w:val="18"/>
          <w:szCs w:val="18"/>
          <w:lang w:eastAsia="id-ID"/>
        </w:rPr>
        <w:t>taman</w:t>
      </w:r>
      <w:proofErr w:type="gramEnd"/>
      <w:r w:rsidRPr="00044B36">
        <w:rPr>
          <w:rFonts w:ascii="Century Gothic" w:hAnsi="Century Gothic"/>
          <w:sz w:val="18"/>
          <w:szCs w:val="18"/>
          <w:lang w:eastAsia="id-ID"/>
        </w:rPr>
        <w:t xml:space="preserve"> bacaan ini diharapkan memberikan warna dan membudayakan literasi dengan mengoptimalkan fasilitas yang ada. </w:t>
      </w:r>
      <w:proofErr w:type="gramStart"/>
      <w:r w:rsidRPr="00044B36">
        <w:rPr>
          <w:rFonts w:ascii="Century Gothic" w:hAnsi="Century Gothic"/>
          <w:sz w:val="18"/>
          <w:szCs w:val="18"/>
          <w:lang w:eastAsia="id-ID"/>
        </w:rPr>
        <w:t>Taman bacaan memiliki banyak fungsi selain pusat literasi tetapi dapat menjadi perpustakaan desa.</w:t>
      </w:r>
      <w:proofErr w:type="gramEnd"/>
    </w:p>
    <w:p w14:paraId="17A21580" w14:textId="77777777" w:rsidR="00044B36" w:rsidRPr="00044B36" w:rsidRDefault="00044B36" w:rsidP="00044B36">
      <w:pPr>
        <w:numPr>
          <w:ilvl w:val="0"/>
          <w:numId w:val="7"/>
        </w:numPr>
        <w:spacing w:after="200" w:line="276" w:lineRule="auto"/>
        <w:jc w:val="both"/>
        <w:rPr>
          <w:rFonts w:ascii="Century Gothic" w:hAnsi="Century Gothic"/>
          <w:b/>
          <w:i/>
          <w:iCs/>
          <w:sz w:val="18"/>
          <w:szCs w:val="18"/>
          <w:lang w:eastAsia="id-ID"/>
        </w:rPr>
      </w:pPr>
      <w:r w:rsidRPr="00044B36">
        <w:rPr>
          <w:rFonts w:ascii="Century Gothic" w:hAnsi="Century Gothic"/>
          <w:b/>
          <w:i/>
          <w:iCs/>
          <w:sz w:val="18"/>
          <w:szCs w:val="18"/>
          <w:lang w:eastAsia="id-ID"/>
        </w:rPr>
        <w:t>Evaluasi</w:t>
      </w:r>
    </w:p>
    <w:p w14:paraId="401F7FC1" w14:textId="77777777" w:rsidR="00044B36" w:rsidRPr="00044B36" w:rsidRDefault="00044B36" w:rsidP="00044B36">
      <w:pPr>
        <w:spacing w:after="200" w:line="276" w:lineRule="auto"/>
        <w:ind w:firstLine="425"/>
        <w:jc w:val="both"/>
        <w:rPr>
          <w:rFonts w:ascii="Century Gothic" w:hAnsi="Century Gothic"/>
          <w:sz w:val="18"/>
          <w:szCs w:val="18"/>
          <w:lang w:eastAsia="id-ID"/>
        </w:rPr>
      </w:pPr>
      <w:r w:rsidRPr="00044B36">
        <w:rPr>
          <w:rFonts w:ascii="Century Gothic" w:hAnsi="Century Gothic"/>
          <w:sz w:val="18"/>
          <w:szCs w:val="18"/>
          <w:lang w:eastAsia="id-ID"/>
        </w:rPr>
        <w:t xml:space="preserve">Kegiatan PkM yang telah dilaksanakan </w:t>
      </w:r>
      <w:proofErr w:type="gramStart"/>
      <w:r w:rsidRPr="00044B36">
        <w:rPr>
          <w:rFonts w:ascii="Century Gothic" w:hAnsi="Century Gothic"/>
          <w:sz w:val="18"/>
          <w:szCs w:val="18"/>
          <w:lang w:eastAsia="id-ID"/>
        </w:rPr>
        <w:t>akan</w:t>
      </w:r>
      <w:proofErr w:type="gramEnd"/>
      <w:r w:rsidRPr="00044B36">
        <w:rPr>
          <w:rFonts w:ascii="Century Gothic" w:hAnsi="Century Gothic"/>
          <w:sz w:val="18"/>
          <w:szCs w:val="18"/>
          <w:lang w:eastAsia="id-ID"/>
        </w:rPr>
        <w:t xml:space="preserve"> dievaluasi. </w:t>
      </w:r>
      <w:proofErr w:type="gramStart"/>
      <w:r w:rsidRPr="00044B36">
        <w:rPr>
          <w:rFonts w:ascii="Century Gothic" w:hAnsi="Century Gothic"/>
          <w:sz w:val="18"/>
          <w:szCs w:val="18"/>
          <w:lang w:eastAsia="id-ID"/>
        </w:rPr>
        <w:t>Evaluasi yang digunakan adalah dengan pembagian kuisioner kepuasan pengguna kepada peserta mengenai serangkaian kegiatan pengabdian kepada masyarakat yang telah dilaksanakan.</w:t>
      </w:r>
      <w:proofErr w:type="gramEnd"/>
      <w:r w:rsidRPr="00044B36">
        <w:rPr>
          <w:rFonts w:ascii="Century Gothic" w:hAnsi="Century Gothic"/>
          <w:sz w:val="18"/>
          <w:szCs w:val="18"/>
          <w:lang w:eastAsia="id-ID"/>
        </w:rPr>
        <w:t xml:space="preserve"> </w:t>
      </w:r>
      <w:proofErr w:type="gramStart"/>
      <w:r w:rsidRPr="00044B36">
        <w:rPr>
          <w:rFonts w:ascii="Century Gothic" w:hAnsi="Century Gothic"/>
          <w:sz w:val="18"/>
          <w:szCs w:val="18"/>
          <w:lang w:eastAsia="id-ID"/>
        </w:rPr>
        <w:t>Evaluasi belajar diberikan kepada peserta atau mitra PkM untuk mengetahui kebermanfaatan terhadap kegiatan PkM yang dilaksanakan.</w:t>
      </w:r>
      <w:proofErr w:type="gramEnd"/>
    </w:p>
    <w:p w14:paraId="5D3C2C00" w14:textId="283D768A" w:rsidR="00471381" w:rsidRPr="00044B36" w:rsidRDefault="00044B36" w:rsidP="00044B36">
      <w:pPr>
        <w:spacing w:after="200" w:line="276" w:lineRule="auto"/>
        <w:ind w:firstLine="425"/>
        <w:jc w:val="both"/>
        <w:rPr>
          <w:rFonts w:ascii="Century Gothic" w:hAnsi="Century Gothic"/>
          <w:sz w:val="18"/>
          <w:szCs w:val="18"/>
          <w:lang w:eastAsia="id-ID"/>
        </w:rPr>
      </w:pPr>
      <w:proofErr w:type="gramStart"/>
      <w:r w:rsidRPr="00044B36">
        <w:rPr>
          <w:rFonts w:ascii="Century Gothic" w:hAnsi="Century Gothic"/>
          <w:sz w:val="18"/>
          <w:szCs w:val="18"/>
          <w:lang w:eastAsia="id-ID"/>
        </w:rPr>
        <w:t>Kegiatan literasi tidak hanya membaca dan menulis saja, tetapi tempat untuk berkreasi dalam seni seperti menggambar benda yang ada di koleksi buku atau alam sekitar.</w:t>
      </w:r>
      <w:proofErr w:type="gramEnd"/>
      <w:r w:rsidRPr="00044B36">
        <w:rPr>
          <w:rFonts w:ascii="Century Gothic" w:hAnsi="Century Gothic"/>
          <w:sz w:val="18"/>
          <w:szCs w:val="18"/>
          <w:lang w:eastAsia="id-ID"/>
        </w:rPr>
        <w:t xml:space="preserve"> </w:t>
      </w:r>
      <w:proofErr w:type="gramStart"/>
      <w:r w:rsidRPr="00044B36">
        <w:rPr>
          <w:rFonts w:ascii="Century Gothic" w:hAnsi="Century Gothic"/>
          <w:sz w:val="18"/>
          <w:szCs w:val="18"/>
          <w:lang w:eastAsia="id-ID"/>
        </w:rPr>
        <w:t>Banyak dari warga terutama anak-anak ikut terlibat dalam kegiatan ini.</w:t>
      </w:r>
      <w:proofErr w:type="gramEnd"/>
      <w:r w:rsidRPr="00044B36">
        <w:rPr>
          <w:rFonts w:ascii="Century Gothic" w:hAnsi="Century Gothic"/>
          <w:sz w:val="18"/>
          <w:szCs w:val="18"/>
          <w:lang w:eastAsia="id-ID"/>
        </w:rPr>
        <w:t xml:space="preserve"> </w:t>
      </w:r>
      <w:proofErr w:type="gramStart"/>
      <w:r w:rsidRPr="00044B36">
        <w:rPr>
          <w:rFonts w:ascii="Century Gothic" w:hAnsi="Century Gothic"/>
          <w:sz w:val="18"/>
          <w:szCs w:val="18"/>
          <w:lang w:eastAsia="id-ID"/>
        </w:rPr>
        <w:t>Semua pihak yang terlibat mengambil peran pada masing- masing kegiatan.</w:t>
      </w:r>
      <w:proofErr w:type="gramEnd"/>
      <w:r w:rsidR="007A0537">
        <w:rPr>
          <w:rFonts w:ascii="Century Gothic" w:hAnsi="Century Gothic"/>
          <w:sz w:val="18"/>
          <w:szCs w:val="18"/>
          <w:lang w:val="id-ID" w:eastAsia="id-ID"/>
        </w:rPr>
        <w:t xml:space="preserve"> </w:t>
      </w:r>
    </w:p>
    <w:p w14:paraId="6870E054" w14:textId="780FA0FF" w:rsidR="00E313A9" w:rsidRPr="00E313A9" w:rsidRDefault="005D7AAC" w:rsidP="00D92168">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Pr>
          <w:rFonts w:ascii="Century Gothic" w:hAnsi="Century Gothic"/>
          <w:sz w:val="18"/>
          <w:szCs w:val="18"/>
        </w:rPr>
        <w:t xml:space="preserve">HASIL </w:t>
      </w:r>
      <w:r w:rsidR="00E313A9" w:rsidRPr="00E313A9">
        <w:rPr>
          <w:rFonts w:ascii="Century Gothic" w:hAnsi="Century Gothic"/>
          <w:sz w:val="18"/>
          <w:szCs w:val="18"/>
        </w:rPr>
        <w:t>PEMBAHASAN</w:t>
      </w:r>
    </w:p>
    <w:p w14:paraId="4FB0DFAD" w14:textId="77777777" w:rsidR="00044B36" w:rsidRPr="00044B36" w:rsidRDefault="00044B36" w:rsidP="00044B36">
      <w:pPr>
        <w:numPr>
          <w:ilvl w:val="0"/>
          <w:numId w:val="11"/>
        </w:numPr>
        <w:spacing w:after="200" w:line="276" w:lineRule="auto"/>
        <w:ind w:left="426"/>
        <w:jc w:val="both"/>
        <w:rPr>
          <w:rFonts w:ascii="Century Gothic" w:hAnsi="Century Gothic"/>
          <w:b/>
          <w:bCs/>
          <w:sz w:val="18"/>
          <w:szCs w:val="18"/>
          <w:lang w:val="id-ID" w:eastAsia="id-ID"/>
        </w:rPr>
      </w:pPr>
      <w:r w:rsidRPr="00044B36">
        <w:rPr>
          <w:rFonts w:ascii="Century Gothic" w:hAnsi="Century Gothic"/>
          <w:b/>
          <w:bCs/>
          <w:sz w:val="18"/>
          <w:szCs w:val="18"/>
          <w:lang w:eastAsia="id-ID"/>
        </w:rPr>
        <w:t>Waktu</w:t>
      </w:r>
      <w:r w:rsidRPr="00044B36">
        <w:rPr>
          <w:rFonts w:ascii="Century Gothic" w:hAnsi="Century Gothic"/>
          <w:b/>
          <w:bCs/>
          <w:sz w:val="18"/>
          <w:szCs w:val="18"/>
          <w:lang w:val="id-ID" w:eastAsia="id-ID"/>
        </w:rPr>
        <w:t xml:space="preserve"> Pelaksanaan Kegiatan</w:t>
      </w:r>
    </w:p>
    <w:p w14:paraId="4F81CDA8" w14:textId="77777777" w:rsidR="00044B36" w:rsidRPr="00044B36" w:rsidRDefault="00044B36" w:rsidP="00044B36">
      <w:pPr>
        <w:spacing w:after="200" w:line="276" w:lineRule="auto"/>
        <w:ind w:firstLine="426"/>
        <w:jc w:val="both"/>
        <w:rPr>
          <w:rFonts w:ascii="Century Gothic" w:hAnsi="Century Gothic"/>
          <w:sz w:val="18"/>
          <w:szCs w:val="18"/>
          <w:lang w:eastAsia="id-ID"/>
        </w:rPr>
      </w:pPr>
      <w:r w:rsidRPr="00044B36">
        <w:rPr>
          <w:rFonts w:ascii="Century Gothic" w:hAnsi="Century Gothic"/>
          <w:sz w:val="18"/>
          <w:szCs w:val="18"/>
          <w:lang w:val="id-ID" w:eastAsia="id-ID"/>
        </w:rPr>
        <w:t xml:space="preserve">Waktu penelitian dilaksanakan selama lima bulan yang dimulai dari bulan </w:t>
      </w:r>
      <w:r w:rsidRPr="00044B36">
        <w:rPr>
          <w:rFonts w:ascii="Century Gothic" w:hAnsi="Century Gothic"/>
          <w:sz w:val="18"/>
          <w:szCs w:val="18"/>
          <w:lang w:eastAsia="id-ID"/>
        </w:rPr>
        <w:t>September</w:t>
      </w:r>
      <w:r w:rsidRPr="00044B36">
        <w:rPr>
          <w:rFonts w:ascii="Century Gothic" w:hAnsi="Century Gothic"/>
          <w:sz w:val="18"/>
          <w:szCs w:val="18"/>
          <w:lang w:val="id-ID" w:eastAsia="id-ID"/>
        </w:rPr>
        <w:t xml:space="preserve"> </w:t>
      </w:r>
      <w:r w:rsidRPr="00044B36">
        <w:rPr>
          <w:rFonts w:ascii="Century Gothic" w:hAnsi="Century Gothic"/>
          <w:sz w:val="18"/>
          <w:szCs w:val="18"/>
          <w:lang w:eastAsia="id-ID"/>
        </w:rPr>
        <w:t>2021 sampai dengan bulan</w:t>
      </w:r>
      <w:r w:rsidRPr="00044B36">
        <w:rPr>
          <w:rFonts w:ascii="Century Gothic" w:hAnsi="Century Gothic"/>
          <w:sz w:val="18"/>
          <w:szCs w:val="18"/>
          <w:lang w:val="id-ID" w:eastAsia="id-ID"/>
        </w:rPr>
        <w:t xml:space="preserve"> </w:t>
      </w:r>
      <w:r w:rsidRPr="00044B36">
        <w:rPr>
          <w:rFonts w:ascii="Century Gothic" w:hAnsi="Century Gothic"/>
          <w:sz w:val="18"/>
          <w:szCs w:val="18"/>
          <w:lang w:eastAsia="id-ID"/>
        </w:rPr>
        <w:t xml:space="preserve">Januari </w:t>
      </w:r>
      <w:r w:rsidRPr="00044B36">
        <w:rPr>
          <w:rFonts w:ascii="Century Gothic" w:hAnsi="Century Gothic"/>
          <w:sz w:val="18"/>
          <w:szCs w:val="18"/>
          <w:lang w:val="id-ID" w:eastAsia="id-ID"/>
        </w:rPr>
        <w:t>202</w:t>
      </w:r>
      <w:r w:rsidRPr="00044B36">
        <w:rPr>
          <w:rFonts w:ascii="Century Gothic" w:hAnsi="Century Gothic"/>
          <w:sz w:val="18"/>
          <w:szCs w:val="18"/>
          <w:lang w:eastAsia="id-ID"/>
        </w:rPr>
        <w:t>2</w:t>
      </w:r>
      <w:r w:rsidRPr="00044B36">
        <w:rPr>
          <w:rFonts w:ascii="Century Gothic" w:hAnsi="Century Gothic"/>
          <w:sz w:val="18"/>
          <w:szCs w:val="18"/>
          <w:lang w:val="id-ID" w:eastAsia="id-ID"/>
        </w:rPr>
        <w:t>. Adapun untuk jadwal penelitian dijelaskan dalam diagram berikut ini</w:t>
      </w:r>
      <w:r w:rsidRPr="00044B36">
        <w:rPr>
          <w:rFonts w:ascii="Century Gothic" w:hAnsi="Century Gothic"/>
          <w:sz w:val="18"/>
          <w:szCs w:val="18"/>
          <w:lang w:eastAsia="id-ID"/>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1"/>
        <w:gridCol w:w="3787"/>
        <w:gridCol w:w="867"/>
        <w:gridCol w:w="833"/>
        <w:gridCol w:w="833"/>
        <w:gridCol w:w="833"/>
        <w:gridCol w:w="833"/>
      </w:tblGrid>
      <w:tr w:rsidR="00044B36" w:rsidRPr="00044B36" w14:paraId="2EBC5DF2" w14:textId="77777777" w:rsidTr="006129EA">
        <w:trPr>
          <w:trHeight w:val="293"/>
          <w:jc w:val="center"/>
        </w:trPr>
        <w:tc>
          <w:tcPr>
            <w:tcW w:w="671" w:type="dxa"/>
            <w:vMerge w:val="restart"/>
            <w:tcBorders>
              <w:top w:val="single" w:sz="4" w:space="0" w:color="auto"/>
              <w:bottom w:val="nil"/>
            </w:tcBorders>
            <w:vAlign w:val="center"/>
          </w:tcPr>
          <w:p w14:paraId="41BB8FC1" w14:textId="77777777" w:rsidR="00044B36" w:rsidRPr="00044B36" w:rsidRDefault="00044B36" w:rsidP="00044B36">
            <w:pPr>
              <w:spacing w:line="276" w:lineRule="auto"/>
              <w:jc w:val="center"/>
              <w:rPr>
                <w:rFonts w:ascii="Century Gothic" w:hAnsi="Century Gothic"/>
                <w:bCs/>
                <w:sz w:val="18"/>
                <w:szCs w:val="18"/>
                <w:lang w:val="id-ID" w:eastAsia="id-ID"/>
              </w:rPr>
            </w:pPr>
            <w:r w:rsidRPr="00044B36">
              <w:rPr>
                <w:rFonts w:ascii="Century Gothic" w:hAnsi="Century Gothic"/>
                <w:bCs/>
                <w:sz w:val="18"/>
                <w:szCs w:val="18"/>
                <w:lang w:val="id-ID" w:eastAsia="id-ID"/>
              </w:rPr>
              <w:t>No.</w:t>
            </w:r>
          </w:p>
        </w:tc>
        <w:tc>
          <w:tcPr>
            <w:tcW w:w="3787" w:type="dxa"/>
            <w:vMerge w:val="restart"/>
            <w:tcBorders>
              <w:top w:val="single" w:sz="4" w:space="0" w:color="auto"/>
              <w:bottom w:val="nil"/>
            </w:tcBorders>
            <w:vAlign w:val="center"/>
          </w:tcPr>
          <w:p w14:paraId="5386C444" w14:textId="77777777" w:rsidR="00044B36" w:rsidRPr="00044B36" w:rsidRDefault="00044B36" w:rsidP="00044B36">
            <w:pPr>
              <w:spacing w:line="276" w:lineRule="auto"/>
              <w:jc w:val="center"/>
              <w:rPr>
                <w:rFonts w:ascii="Century Gothic" w:hAnsi="Century Gothic"/>
                <w:bCs/>
                <w:sz w:val="18"/>
                <w:szCs w:val="18"/>
                <w:lang w:val="id-ID" w:eastAsia="id-ID"/>
              </w:rPr>
            </w:pPr>
            <w:r w:rsidRPr="00044B36">
              <w:rPr>
                <w:rFonts w:ascii="Century Gothic" w:hAnsi="Century Gothic"/>
                <w:bCs/>
                <w:sz w:val="18"/>
                <w:szCs w:val="18"/>
                <w:lang w:val="id-ID" w:eastAsia="id-ID"/>
              </w:rPr>
              <w:t>Kegiatan</w:t>
            </w:r>
          </w:p>
        </w:tc>
        <w:tc>
          <w:tcPr>
            <w:tcW w:w="4199" w:type="dxa"/>
            <w:gridSpan w:val="5"/>
            <w:tcBorders>
              <w:top w:val="single" w:sz="4" w:space="0" w:color="auto"/>
              <w:bottom w:val="nil"/>
            </w:tcBorders>
            <w:vAlign w:val="center"/>
          </w:tcPr>
          <w:p w14:paraId="742446C8" w14:textId="77777777" w:rsidR="00044B36" w:rsidRPr="00044B36" w:rsidRDefault="00044B36" w:rsidP="00044B36">
            <w:pPr>
              <w:spacing w:line="276" w:lineRule="auto"/>
              <w:jc w:val="center"/>
              <w:rPr>
                <w:rFonts w:ascii="Century Gothic" w:hAnsi="Century Gothic"/>
                <w:bCs/>
                <w:sz w:val="18"/>
                <w:szCs w:val="18"/>
                <w:lang w:val="id-ID" w:eastAsia="id-ID"/>
              </w:rPr>
            </w:pPr>
            <w:r w:rsidRPr="00044B36">
              <w:rPr>
                <w:rFonts w:ascii="Century Gothic" w:hAnsi="Century Gothic"/>
                <w:bCs/>
                <w:sz w:val="18"/>
                <w:szCs w:val="18"/>
                <w:lang w:val="id-ID" w:eastAsia="id-ID"/>
              </w:rPr>
              <w:t>Waktu Pelaksanaan</w:t>
            </w:r>
          </w:p>
        </w:tc>
      </w:tr>
      <w:tr w:rsidR="00044B36" w:rsidRPr="00044B36" w14:paraId="5C9E42D7" w14:textId="77777777" w:rsidTr="006129EA">
        <w:trPr>
          <w:trHeight w:val="293"/>
          <w:jc w:val="center"/>
        </w:trPr>
        <w:tc>
          <w:tcPr>
            <w:tcW w:w="671" w:type="dxa"/>
            <w:vMerge/>
            <w:tcBorders>
              <w:top w:val="nil"/>
              <w:bottom w:val="single" w:sz="4" w:space="0" w:color="auto"/>
            </w:tcBorders>
            <w:vAlign w:val="center"/>
          </w:tcPr>
          <w:p w14:paraId="0B6CC6FD" w14:textId="77777777" w:rsidR="00044B36" w:rsidRPr="00044B36" w:rsidRDefault="00044B36" w:rsidP="00044B36">
            <w:pPr>
              <w:spacing w:line="276" w:lineRule="auto"/>
              <w:jc w:val="center"/>
              <w:rPr>
                <w:rFonts w:ascii="Century Gothic" w:hAnsi="Century Gothic"/>
                <w:b/>
                <w:sz w:val="18"/>
                <w:szCs w:val="18"/>
                <w:lang w:val="id-ID" w:eastAsia="id-ID"/>
              </w:rPr>
            </w:pPr>
          </w:p>
        </w:tc>
        <w:tc>
          <w:tcPr>
            <w:tcW w:w="3787" w:type="dxa"/>
            <w:vMerge/>
            <w:tcBorders>
              <w:top w:val="nil"/>
              <w:bottom w:val="single" w:sz="4" w:space="0" w:color="auto"/>
            </w:tcBorders>
            <w:vAlign w:val="center"/>
          </w:tcPr>
          <w:p w14:paraId="671A829E" w14:textId="77777777" w:rsidR="00044B36" w:rsidRPr="00044B36" w:rsidRDefault="00044B36" w:rsidP="00044B36">
            <w:pPr>
              <w:spacing w:line="276" w:lineRule="auto"/>
              <w:jc w:val="center"/>
              <w:rPr>
                <w:rFonts w:ascii="Century Gothic" w:hAnsi="Century Gothic"/>
                <w:b/>
                <w:sz w:val="18"/>
                <w:szCs w:val="18"/>
                <w:lang w:val="id-ID" w:eastAsia="id-ID"/>
              </w:rPr>
            </w:pPr>
          </w:p>
        </w:tc>
        <w:tc>
          <w:tcPr>
            <w:tcW w:w="867" w:type="dxa"/>
            <w:tcBorders>
              <w:top w:val="nil"/>
              <w:bottom w:val="single" w:sz="4" w:space="0" w:color="auto"/>
            </w:tcBorders>
            <w:vAlign w:val="center"/>
          </w:tcPr>
          <w:p w14:paraId="7F11D5C4" w14:textId="77777777" w:rsidR="00044B36" w:rsidRPr="00044B36" w:rsidRDefault="00044B36" w:rsidP="00044B36">
            <w:pPr>
              <w:spacing w:line="276" w:lineRule="auto"/>
              <w:jc w:val="center"/>
              <w:rPr>
                <w:rFonts w:ascii="Century Gothic" w:hAnsi="Century Gothic"/>
                <w:bCs/>
                <w:sz w:val="18"/>
                <w:szCs w:val="18"/>
                <w:lang w:eastAsia="id-ID"/>
              </w:rPr>
            </w:pPr>
            <w:r w:rsidRPr="00044B36">
              <w:rPr>
                <w:rFonts w:ascii="Century Gothic" w:hAnsi="Century Gothic"/>
                <w:bCs/>
                <w:sz w:val="18"/>
                <w:szCs w:val="18"/>
                <w:lang w:eastAsia="id-ID"/>
              </w:rPr>
              <w:t>Sep</w:t>
            </w:r>
          </w:p>
        </w:tc>
        <w:tc>
          <w:tcPr>
            <w:tcW w:w="833" w:type="dxa"/>
            <w:tcBorders>
              <w:top w:val="nil"/>
              <w:bottom w:val="single" w:sz="4" w:space="0" w:color="auto"/>
            </w:tcBorders>
            <w:vAlign w:val="center"/>
          </w:tcPr>
          <w:p w14:paraId="6A42AF65" w14:textId="77777777" w:rsidR="00044B36" w:rsidRPr="00044B36" w:rsidRDefault="00044B36" w:rsidP="00044B36">
            <w:pPr>
              <w:spacing w:line="276" w:lineRule="auto"/>
              <w:jc w:val="center"/>
              <w:rPr>
                <w:rFonts w:ascii="Century Gothic" w:hAnsi="Century Gothic"/>
                <w:bCs/>
                <w:sz w:val="18"/>
                <w:szCs w:val="18"/>
                <w:lang w:eastAsia="id-ID"/>
              </w:rPr>
            </w:pPr>
            <w:r w:rsidRPr="00044B36">
              <w:rPr>
                <w:rFonts w:ascii="Century Gothic" w:hAnsi="Century Gothic"/>
                <w:bCs/>
                <w:sz w:val="18"/>
                <w:szCs w:val="18"/>
                <w:lang w:eastAsia="id-ID"/>
              </w:rPr>
              <w:t>Okt</w:t>
            </w:r>
          </w:p>
        </w:tc>
        <w:tc>
          <w:tcPr>
            <w:tcW w:w="833" w:type="dxa"/>
            <w:tcBorders>
              <w:top w:val="nil"/>
              <w:bottom w:val="single" w:sz="4" w:space="0" w:color="auto"/>
            </w:tcBorders>
            <w:vAlign w:val="center"/>
          </w:tcPr>
          <w:p w14:paraId="1B4FA4D0" w14:textId="77777777" w:rsidR="00044B36" w:rsidRPr="00044B36" w:rsidRDefault="00044B36" w:rsidP="00044B36">
            <w:pPr>
              <w:spacing w:line="276" w:lineRule="auto"/>
              <w:jc w:val="center"/>
              <w:rPr>
                <w:rFonts w:ascii="Century Gothic" w:hAnsi="Century Gothic"/>
                <w:bCs/>
                <w:sz w:val="18"/>
                <w:szCs w:val="18"/>
                <w:lang w:eastAsia="id-ID"/>
              </w:rPr>
            </w:pPr>
            <w:r w:rsidRPr="00044B36">
              <w:rPr>
                <w:rFonts w:ascii="Century Gothic" w:hAnsi="Century Gothic"/>
                <w:bCs/>
                <w:sz w:val="18"/>
                <w:szCs w:val="18"/>
                <w:lang w:eastAsia="id-ID"/>
              </w:rPr>
              <w:t>Nop</w:t>
            </w:r>
          </w:p>
        </w:tc>
        <w:tc>
          <w:tcPr>
            <w:tcW w:w="833" w:type="dxa"/>
            <w:tcBorders>
              <w:top w:val="nil"/>
              <w:bottom w:val="single" w:sz="4" w:space="0" w:color="auto"/>
            </w:tcBorders>
            <w:vAlign w:val="center"/>
          </w:tcPr>
          <w:p w14:paraId="59728159" w14:textId="77777777" w:rsidR="00044B36" w:rsidRPr="00044B36" w:rsidRDefault="00044B36" w:rsidP="00044B36">
            <w:pPr>
              <w:spacing w:line="276" w:lineRule="auto"/>
              <w:jc w:val="center"/>
              <w:rPr>
                <w:rFonts w:ascii="Century Gothic" w:hAnsi="Century Gothic"/>
                <w:bCs/>
                <w:sz w:val="18"/>
                <w:szCs w:val="18"/>
                <w:lang w:eastAsia="id-ID"/>
              </w:rPr>
            </w:pPr>
            <w:r w:rsidRPr="00044B36">
              <w:rPr>
                <w:rFonts w:ascii="Century Gothic" w:hAnsi="Century Gothic"/>
                <w:bCs/>
                <w:sz w:val="18"/>
                <w:szCs w:val="18"/>
                <w:lang w:eastAsia="id-ID"/>
              </w:rPr>
              <w:t>Des</w:t>
            </w:r>
          </w:p>
        </w:tc>
        <w:tc>
          <w:tcPr>
            <w:tcW w:w="833" w:type="dxa"/>
            <w:tcBorders>
              <w:top w:val="nil"/>
              <w:bottom w:val="single" w:sz="4" w:space="0" w:color="auto"/>
            </w:tcBorders>
            <w:vAlign w:val="center"/>
          </w:tcPr>
          <w:p w14:paraId="18D91F9B" w14:textId="77777777" w:rsidR="00044B36" w:rsidRPr="00044B36" w:rsidRDefault="00044B36" w:rsidP="00044B36">
            <w:pPr>
              <w:spacing w:line="276" w:lineRule="auto"/>
              <w:jc w:val="center"/>
              <w:rPr>
                <w:rFonts w:ascii="Century Gothic" w:hAnsi="Century Gothic"/>
                <w:bCs/>
                <w:sz w:val="18"/>
                <w:szCs w:val="18"/>
                <w:lang w:eastAsia="id-ID"/>
              </w:rPr>
            </w:pPr>
            <w:r w:rsidRPr="00044B36">
              <w:rPr>
                <w:rFonts w:ascii="Century Gothic" w:hAnsi="Century Gothic"/>
                <w:bCs/>
                <w:sz w:val="18"/>
                <w:szCs w:val="18"/>
                <w:lang w:eastAsia="id-ID"/>
              </w:rPr>
              <w:t>Jan</w:t>
            </w:r>
          </w:p>
        </w:tc>
      </w:tr>
      <w:tr w:rsidR="00044B36" w:rsidRPr="00044B36" w14:paraId="5B39F192" w14:textId="77777777" w:rsidTr="006129EA">
        <w:trPr>
          <w:trHeight w:val="293"/>
          <w:jc w:val="center"/>
        </w:trPr>
        <w:tc>
          <w:tcPr>
            <w:tcW w:w="671" w:type="dxa"/>
            <w:tcBorders>
              <w:top w:val="single" w:sz="4" w:space="0" w:color="auto"/>
            </w:tcBorders>
            <w:vAlign w:val="center"/>
          </w:tcPr>
          <w:p w14:paraId="3E772186" w14:textId="77777777" w:rsidR="00044B36" w:rsidRPr="00044B36" w:rsidRDefault="00044B36" w:rsidP="00044B36">
            <w:pPr>
              <w:spacing w:line="276" w:lineRule="auto"/>
              <w:jc w:val="center"/>
              <w:rPr>
                <w:rFonts w:ascii="Century Gothic" w:hAnsi="Century Gothic"/>
                <w:bCs/>
                <w:sz w:val="18"/>
                <w:szCs w:val="18"/>
                <w:lang w:val="id-ID" w:eastAsia="id-ID"/>
              </w:rPr>
            </w:pPr>
            <w:r w:rsidRPr="00044B36">
              <w:rPr>
                <w:rFonts w:ascii="Century Gothic" w:hAnsi="Century Gothic"/>
                <w:bCs/>
                <w:sz w:val="18"/>
                <w:szCs w:val="18"/>
                <w:lang w:val="id-ID" w:eastAsia="id-ID"/>
              </w:rPr>
              <w:t>1</w:t>
            </w:r>
          </w:p>
        </w:tc>
        <w:tc>
          <w:tcPr>
            <w:tcW w:w="3787" w:type="dxa"/>
            <w:tcBorders>
              <w:top w:val="single" w:sz="4" w:space="0" w:color="auto"/>
            </w:tcBorders>
            <w:vAlign w:val="center"/>
          </w:tcPr>
          <w:p w14:paraId="7B4DEF56" w14:textId="77777777" w:rsidR="00044B36" w:rsidRPr="00044B36" w:rsidRDefault="00044B36" w:rsidP="00044B36">
            <w:pPr>
              <w:spacing w:line="276" w:lineRule="auto"/>
              <w:jc w:val="both"/>
              <w:rPr>
                <w:rFonts w:ascii="Century Gothic" w:hAnsi="Century Gothic"/>
                <w:sz w:val="18"/>
                <w:szCs w:val="18"/>
                <w:lang w:eastAsia="id-ID"/>
              </w:rPr>
            </w:pPr>
            <w:r w:rsidRPr="00044B36">
              <w:rPr>
                <w:rFonts w:ascii="Century Gothic" w:hAnsi="Century Gothic"/>
                <w:sz w:val="18"/>
                <w:szCs w:val="18"/>
                <w:lang w:eastAsia="id-ID"/>
              </w:rPr>
              <w:t>Pengajuan laporan dan revisi</w:t>
            </w:r>
          </w:p>
        </w:tc>
        <w:tc>
          <w:tcPr>
            <w:tcW w:w="867" w:type="dxa"/>
            <w:tcBorders>
              <w:top w:val="single" w:sz="4" w:space="0" w:color="auto"/>
            </w:tcBorders>
            <w:shd w:val="clear" w:color="auto" w:fill="A6A6A6" w:themeFill="background1" w:themeFillShade="A6"/>
            <w:vAlign w:val="center"/>
          </w:tcPr>
          <w:p w14:paraId="77E3B864"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tcBorders>
              <w:top w:val="single" w:sz="4" w:space="0" w:color="auto"/>
            </w:tcBorders>
            <w:vAlign w:val="center"/>
          </w:tcPr>
          <w:p w14:paraId="7625C1CC"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tcBorders>
              <w:top w:val="single" w:sz="4" w:space="0" w:color="auto"/>
            </w:tcBorders>
            <w:vAlign w:val="center"/>
          </w:tcPr>
          <w:p w14:paraId="2188977D"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tcBorders>
              <w:top w:val="single" w:sz="4" w:space="0" w:color="auto"/>
            </w:tcBorders>
            <w:vAlign w:val="center"/>
          </w:tcPr>
          <w:p w14:paraId="10284AF0"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tcBorders>
              <w:top w:val="single" w:sz="4" w:space="0" w:color="auto"/>
            </w:tcBorders>
            <w:vAlign w:val="center"/>
          </w:tcPr>
          <w:p w14:paraId="74CF9953" w14:textId="77777777" w:rsidR="00044B36" w:rsidRPr="00044B36" w:rsidRDefault="00044B36" w:rsidP="00044B36">
            <w:pPr>
              <w:spacing w:line="276" w:lineRule="auto"/>
              <w:jc w:val="both"/>
              <w:rPr>
                <w:rFonts w:ascii="Century Gothic" w:hAnsi="Century Gothic"/>
                <w:bCs/>
                <w:sz w:val="18"/>
                <w:szCs w:val="18"/>
                <w:lang w:val="id-ID" w:eastAsia="id-ID"/>
              </w:rPr>
            </w:pPr>
          </w:p>
        </w:tc>
      </w:tr>
      <w:tr w:rsidR="00044B36" w:rsidRPr="00044B36" w14:paraId="50ABD923" w14:textId="77777777" w:rsidTr="006129EA">
        <w:trPr>
          <w:trHeight w:val="282"/>
          <w:jc w:val="center"/>
        </w:trPr>
        <w:tc>
          <w:tcPr>
            <w:tcW w:w="671" w:type="dxa"/>
            <w:vAlign w:val="center"/>
          </w:tcPr>
          <w:p w14:paraId="58F567F2" w14:textId="77777777" w:rsidR="00044B36" w:rsidRPr="00044B36" w:rsidRDefault="00044B36" w:rsidP="00044B36">
            <w:pPr>
              <w:spacing w:line="276" w:lineRule="auto"/>
              <w:jc w:val="center"/>
              <w:rPr>
                <w:rFonts w:ascii="Century Gothic" w:hAnsi="Century Gothic"/>
                <w:bCs/>
                <w:sz w:val="18"/>
                <w:szCs w:val="18"/>
                <w:lang w:eastAsia="id-ID"/>
              </w:rPr>
            </w:pPr>
            <w:r w:rsidRPr="00044B36">
              <w:rPr>
                <w:rFonts w:ascii="Century Gothic" w:hAnsi="Century Gothic"/>
                <w:bCs/>
                <w:sz w:val="18"/>
                <w:szCs w:val="18"/>
                <w:lang w:eastAsia="id-ID"/>
              </w:rPr>
              <w:t>2</w:t>
            </w:r>
          </w:p>
        </w:tc>
        <w:tc>
          <w:tcPr>
            <w:tcW w:w="3787" w:type="dxa"/>
            <w:vAlign w:val="center"/>
          </w:tcPr>
          <w:p w14:paraId="59A19D0F" w14:textId="77777777" w:rsidR="00044B36" w:rsidRPr="00044B36" w:rsidRDefault="00044B36" w:rsidP="00044B36">
            <w:pPr>
              <w:spacing w:line="276" w:lineRule="auto"/>
              <w:jc w:val="both"/>
              <w:rPr>
                <w:rFonts w:ascii="Century Gothic" w:hAnsi="Century Gothic"/>
                <w:bCs/>
                <w:sz w:val="18"/>
                <w:szCs w:val="18"/>
                <w:lang w:val="id-ID" w:eastAsia="id-ID"/>
              </w:rPr>
            </w:pPr>
            <w:r w:rsidRPr="00044B36">
              <w:rPr>
                <w:rFonts w:ascii="Century Gothic" w:hAnsi="Century Gothic"/>
                <w:sz w:val="18"/>
                <w:szCs w:val="18"/>
                <w:lang w:eastAsia="id-ID"/>
              </w:rPr>
              <w:t>Survey Lapangan dan pengurusan perijinan</w:t>
            </w:r>
          </w:p>
        </w:tc>
        <w:tc>
          <w:tcPr>
            <w:tcW w:w="867" w:type="dxa"/>
            <w:vAlign w:val="center"/>
          </w:tcPr>
          <w:p w14:paraId="281322BD"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shd w:val="clear" w:color="auto" w:fill="A6A6A6" w:themeFill="background1" w:themeFillShade="A6"/>
            <w:vAlign w:val="center"/>
          </w:tcPr>
          <w:p w14:paraId="012881C8"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vAlign w:val="center"/>
          </w:tcPr>
          <w:p w14:paraId="0A079653"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vAlign w:val="center"/>
          </w:tcPr>
          <w:p w14:paraId="601E9843"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vAlign w:val="center"/>
          </w:tcPr>
          <w:p w14:paraId="10C42AD5" w14:textId="77777777" w:rsidR="00044B36" w:rsidRPr="00044B36" w:rsidRDefault="00044B36" w:rsidP="00044B36">
            <w:pPr>
              <w:spacing w:line="276" w:lineRule="auto"/>
              <w:jc w:val="both"/>
              <w:rPr>
                <w:rFonts w:ascii="Century Gothic" w:hAnsi="Century Gothic"/>
                <w:bCs/>
                <w:sz w:val="18"/>
                <w:szCs w:val="18"/>
                <w:lang w:val="id-ID" w:eastAsia="id-ID"/>
              </w:rPr>
            </w:pPr>
          </w:p>
        </w:tc>
      </w:tr>
      <w:tr w:rsidR="00044B36" w:rsidRPr="00044B36" w14:paraId="139E80FB" w14:textId="77777777" w:rsidTr="006129EA">
        <w:trPr>
          <w:trHeight w:val="293"/>
          <w:jc w:val="center"/>
        </w:trPr>
        <w:tc>
          <w:tcPr>
            <w:tcW w:w="671" w:type="dxa"/>
            <w:vAlign w:val="center"/>
          </w:tcPr>
          <w:p w14:paraId="6BB5F08C" w14:textId="77777777" w:rsidR="00044B36" w:rsidRPr="00044B36" w:rsidRDefault="00044B36" w:rsidP="00044B36">
            <w:pPr>
              <w:spacing w:line="276" w:lineRule="auto"/>
              <w:jc w:val="center"/>
              <w:rPr>
                <w:rFonts w:ascii="Century Gothic" w:hAnsi="Century Gothic"/>
                <w:bCs/>
                <w:sz w:val="18"/>
                <w:szCs w:val="18"/>
                <w:lang w:eastAsia="id-ID"/>
              </w:rPr>
            </w:pPr>
            <w:r w:rsidRPr="00044B36">
              <w:rPr>
                <w:rFonts w:ascii="Century Gothic" w:hAnsi="Century Gothic"/>
                <w:bCs/>
                <w:sz w:val="18"/>
                <w:szCs w:val="18"/>
                <w:lang w:eastAsia="id-ID"/>
              </w:rPr>
              <w:t>3</w:t>
            </w:r>
          </w:p>
        </w:tc>
        <w:tc>
          <w:tcPr>
            <w:tcW w:w="3787" w:type="dxa"/>
            <w:vAlign w:val="center"/>
          </w:tcPr>
          <w:p w14:paraId="3DDA2D16" w14:textId="77777777" w:rsidR="00044B36" w:rsidRPr="00044B36" w:rsidRDefault="00044B36" w:rsidP="00044B36">
            <w:pPr>
              <w:spacing w:line="276" w:lineRule="auto"/>
              <w:jc w:val="both"/>
              <w:rPr>
                <w:rFonts w:ascii="Century Gothic" w:hAnsi="Century Gothic"/>
                <w:bCs/>
                <w:sz w:val="18"/>
                <w:szCs w:val="18"/>
                <w:lang w:val="id-ID" w:eastAsia="id-ID"/>
              </w:rPr>
            </w:pPr>
            <w:r w:rsidRPr="00044B36">
              <w:rPr>
                <w:rFonts w:ascii="Century Gothic" w:hAnsi="Century Gothic"/>
                <w:sz w:val="18"/>
                <w:szCs w:val="18"/>
                <w:lang w:eastAsia="id-ID"/>
              </w:rPr>
              <w:t>Persiapan Pelaksanaan</w:t>
            </w:r>
          </w:p>
        </w:tc>
        <w:tc>
          <w:tcPr>
            <w:tcW w:w="867" w:type="dxa"/>
            <w:vAlign w:val="center"/>
          </w:tcPr>
          <w:p w14:paraId="760072FD"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shd w:val="clear" w:color="auto" w:fill="A6A6A6" w:themeFill="background1" w:themeFillShade="A6"/>
            <w:vAlign w:val="center"/>
          </w:tcPr>
          <w:p w14:paraId="0A48577D"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vAlign w:val="center"/>
          </w:tcPr>
          <w:p w14:paraId="14510864"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vAlign w:val="center"/>
          </w:tcPr>
          <w:p w14:paraId="03BB9DBA"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vAlign w:val="center"/>
          </w:tcPr>
          <w:p w14:paraId="4F9EA14A" w14:textId="77777777" w:rsidR="00044B36" w:rsidRPr="00044B36" w:rsidRDefault="00044B36" w:rsidP="00044B36">
            <w:pPr>
              <w:spacing w:line="276" w:lineRule="auto"/>
              <w:jc w:val="both"/>
              <w:rPr>
                <w:rFonts w:ascii="Century Gothic" w:hAnsi="Century Gothic"/>
                <w:bCs/>
                <w:sz w:val="18"/>
                <w:szCs w:val="18"/>
                <w:lang w:val="id-ID" w:eastAsia="id-ID"/>
              </w:rPr>
            </w:pPr>
          </w:p>
        </w:tc>
      </w:tr>
      <w:tr w:rsidR="00044B36" w:rsidRPr="00044B36" w14:paraId="611BF9B4" w14:textId="77777777" w:rsidTr="006129EA">
        <w:trPr>
          <w:trHeight w:val="293"/>
          <w:jc w:val="center"/>
        </w:trPr>
        <w:tc>
          <w:tcPr>
            <w:tcW w:w="671" w:type="dxa"/>
            <w:vAlign w:val="center"/>
          </w:tcPr>
          <w:p w14:paraId="42C6E2A4" w14:textId="77777777" w:rsidR="00044B36" w:rsidRPr="00044B36" w:rsidRDefault="00044B36" w:rsidP="00044B36">
            <w:pPr>
              <w:spacing w:line="276" w:lineRule="auto"/>
              <w:jc w:val="center"/>
              <w:rPr>
                <w:rFonts w:ascii="Century Gothic" w:hAnsi="Century Gothic"/>
                <w:bCs/>
                <w:sz w:val="18"/>
                <w:szCs w:val="18"/>
                <w:lang w:eastAsia="id-ID"/>
              </w:rPr>
            </w:pPr>
            <w:r w:rsidRPr="00044B36">
              <w:rPr>
                <w:rFonts w:ascii="Century Gothic" w:hAnsi="Century Gothic"/>
                <w:bCs/>
                <w:sz w:val="18"/>
                <w:szCs w:val="18"/>
                <w:lang w:eastAsia="id-ID"/>
              </w:rPr>
              <w:t>4</w:t>
            </w:r>
          </w:p>
        </w:tc>
        <w:tc>
          <w:tcPr>
            <w:tcW w:w="3787" w:type="dxa"/>
            <w:vAlign w:val="center"/>
          </w:tcPr>
          <w:p w14:paraId="62F19607" w14:textId="77777777" w:rsidR="00044B36" w:rsidRPr="00044B36" w:rsidRDefault="00044B36" w:rsidP="00044B36">
            <w:pPr>
              <w:spacing w:line="276" w:lineRule="auto"/>
              <w:jc w:val="both"/>
              <w:rPr>
                <w:rFonts w:ascii="Century Gothic" w:hAnsi="Century Gothic"/>
                <w:bCs/>
                <w:sz w:val="18"/>
                <w:szCs w:val="18"/>
                <w:lang w:val="id-ID" w:eastAsia="id-ID"/>
              </w:rPr>
            </w:pPr>
            <w:r w:rsidRPr="00044B36">
              <w:rPr>
                <w:rFonts w:ascii="Century Gothic" w:hAnsi="Century Gothic"/>
                <w:sz w:val="18"/>
                <w:szCs w:val="18"/>
                <w:lang w:eastAsia="id-ID"/>
              </w:rPr>
              <w:t>Pelaksanaan</w:t>
            </w:r>
          </w:p>
        </w:tc>
        <w:tc>
          <w:tcPr>
            <w:tcW w:w="867" w:type="dxa"/>
            <w:vAlign w:val="center"/>
          </w:tcPr>
          <w:p w14:paraId="69156C52"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vAlign w:val="center"/>
          </w:tcPr>
          <w:p w14:paraId="75E98790"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shd w:val="clear" w:color="auto" w:fill="A6A6A6" w:themeFill="background1" w:themeFillShade="A6"/>
            <w:vAlign w:val="center"/>
          </w:tcPr>
          <w:p w14:paraId="1B02903B"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vAlign w:val="center"/>
          </w:tcPr>
          <w:p w14:paraId="4C63F715"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vAlign w:val="center"/>
          </w:tcPr>
          <w:p w14:paraId="320ABDB1" w14:textId="77777777" w:rsidR="00044B36" w:rsidRPr="00044B36" w:rsidRDefault="00044B36" w:rsidP="00044B36">
            <w:pPr>
              <w:spacing w:line="276" w:lineRule="auto"/>
              <w:jc w:val="both"/>
              <w:rPr>
                <w:rFonts w:ascii="Century Gothic" w:hAnsi="Century Gothic"/>
                <w:bCs/>
                <w:sz w:val="18"/>
                <w:szCs w:val="18"/>
                <w:lang w:val="id-ID" w:eastAsia="id-ID"/>
              </w:rPr>
            </w:pPr>
          </w:p>
        </w:tc>
      </w:tr>
      <w:tr w:rsidR="00044B36" w:rsidRPr="00044B36" w14:paraId="1728D996" w14:textId="77777777" w:rsidTr="006129EA">
        <w:trPr>
          <w:trHeight w:val="293"/>
          <w:jc w:val="center"/>
        </w:trPr>
        <w:tc>
          <w:tcPr>
            <w:tcW w:w="671" w:type="dxa"/>
            <w:vAlign w:val="center"/>
          </w:tcPr>
          <w:p w14:paraId="09475665" w14:textId="77777777" w:rsidR="00044B36" w:rsidRPr="00044B36" w:rsidRDefault="00044B36" w:rsidP="00044B36">
            <w:pPr>
              <w:spacing w:line="276" w:lineRule="auto"/>
              <w:jc w:val="center"/>
              <w:rPr>
                <w:rFonts w:ascii="Century Gothic" w:hAnsi="Century Gothic"/>
                <w:bCs/>
                <w:sz w:val="18"/>
                <w:szCs w:val="18"/>
                <w:lang w:eastAsia="id-ID"/>
              </w:rPr>
            </w:pPr>
            <w:r w:rsidRPr="00044B36">
              <w:rPr>
                <w:rFonts w:ascii="Century Gothic" w:hAnsi="Century Gothic"/>
                <w:bCs/>
                <w:sz w:val="18"/>
                <w:szCs w:val="18"/>
                <w:lang w:eastAsia="id-ID"/>
              </w:rPr>
              <w:t>5</w:t>
            </w:r>
          </w:p>
        </w:tc>
        <w:tc>
          <w:tcPr>
            <w:tcW w:w="3787" w:type="dxa"/>
            <w:vAlign w:val="center"/>
          </w:tcPr>
          <w:p w14:paraId="10CA18AB" w14:textId="77777777" w:rsidR="00044B36" w:rsidRPr="00044B36" w:rsidRDefault="00044B36" w:rsidP="00044B36">
            <w:pPr>
              <w:spacing w:line="276" w:lineRule="auto"/>
              <w:jc w:val="both"/>
              <w:rPr>
                <w:rFonts w:ascii="Century Gothic" w:hAnsi="Century Gothic"/>
                <w:bCs/>
                <w:sz w:val="18"/>
                <w:szCs w:val="18"/>
                <w:lang w:val="id-ID" w:eastAsia="id-ID"/>
              </w:rPr>
            </w:pPr>
            <w:r w:rsidRPr="00044B36">
              <w:rPr>
                <w:rFonts w:ascii="Century Gothic" w:hAnsi="Century Gothic"/>
                <w:sz w:val="18"/>
                <w:szCs w:val="18"/>
                <w:lang w:eastAsia="id-ID"/>
              </w:rPr>
              <w:t>Evaluasi Palaksanaan</w:t>
            </w:r>
            <w:r w:rsidRPr="00044B36">
              <w:rPr>
                <w:rFonts w:ascii="Century Gothic" w:hAnsi="Century Gothic"/>
                <w:bCs/>
                <w:sz w:val="18"/>
                <w:szCs w:val="18"/>
                <w:lang w:val="id-ID" w:eastAsia="id-ID"/>
              </w:rPr>
              <w:t xml:space="preserve"> </w:t>
            </w:r>
          </w:p>
        </w:tc>
        <w:tc>
          <w:tcPr>
            <w:tcW w:w="867" w:type="dxa"/>
            <w:vAlign w:val="center"/>
          </w:tcPr>
          <w:p w14:paraId="3420FF89"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vAlign w:val="center"/>
          </w:tcPr>
          <w:p w14:paraId="70F7F313"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shd w:val="clear" w:color="auto" w:fill="A6A6A6" w:themeFill="background1" w:themeFillShade="A6"/>
            <w:vAlign w:val="center"/>
          </w:tcPr>
          <w:p w14:paraId="7335049A"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vAlign w:val="center"/>
          </w:tcPr>
          <w:p w14:paraId="53FE8CF1"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vAlign w:val="center"/>
          </w:tcPr>
          <w:p w14:paraId="6771E346" w14:textId="77777777" w:rsidR="00044B36" w:rsidRPr="00044B36" w:rsidRDefault="00044B36" w:rsidP="00044B36">
            <w:pPr>
              <w:spacing w:line="276" w:lineRule="auto"/>
              <w:jc w:val="both"/>
              <w:rPr>
                <w:rFonts w:ascii="Century Gothic" w:hAnsi="Century Gothic"/>
                <w:bCs/>
                <w:sz w:val="18"/>
                <w:szCs w:val="18"/>
                <w:lang w:val="id-ID" w:eastAsia="id-ID"/>
              </w:rPr>
            </w:pPr>
          </w:p>
        </w:tc>
      </w:tr>
      <w:tr w:rsidR="00044B36" w:rsidRPr="00044B36" w14:paraId="632818A8" w14:textId="77777777" w:rsidTr="006129EA">
        <w:trPr>
          <w:trHeight w:val="282"/>
          <w:jc w:val="center"/>
        </w:trPr>
        <w:tc>
          <w:tcPr>
            <w:tcW w:w="671" w:type="dxa"/>
            <w:vAlign w:val="center"/>
          </w:tcPr>
          <w:p w14:paraId="15300B37" w14:textId="77777777" w:rsidR="00044B36" w:rsidRPr="00044B36" w:rsidRDefault="00044B36" w:rsidP="00044B36">
            <w:pPr>
              <w:spacing w:line="276" w:lineRule="auto"/>
              <w:jc w:val="center"/>
              <w:rPr>
                <w:rFonts w:ascii="Century Gothic" w:hAnsi="Century Gothic"/>
                <w:bCs/>
                <w:sz w:val="18"/>
                <w:szCs w:val="18"/>
                <w:lang w:eastAsia="id-ID"/>
              </w:rPr>
            </w:pPr>
            <w:r w:rsidRPr="00044B36">
              <w:rPr>
                <w:rFonts w:ascii="Century Gothic" w:hAnsi="Century Gothic"/>
                <w:bCs/>
                <w:sz w:val="18"/>
                <w:szCs w:val="18"/>
                <w:lang w:eastAsia="id-ID"/>
              </w:rPr>
              <w:t>6</w:t>
            </w:r>
          </w:p>
        </w:tc>
        <w:tc>
          <w:tcPr>
            <w:tcW w:w="3787" w:type="dxa"/>
            <w:vAlign w:val="center"/>
          </w:tcPr>
          <w:p w14:paraId="6F2AE78A" w14:textId="77777777" w:rsidR="00044B36" w:rsidRPr="00044B36" w:rsidRDefault="00044B36" w:rsidP="00044B36">
            <w:pPr>
              <w:spacing w:line="276" w:lineRule="auto"/>
              <w:jc w:val="both"/>
              <w:rPr>
                <w:rFonts w:ascii="Century Gothic" w:hAnsi="Century Gothic"/>
                <w:sz w:val="18"/>
                <w:szCs w:val="18"/>
                <w:lang w:eastAsia="id-ID"/>
              </w:rPr>
            </w:pPr>
            <w:r w:rsidRPr="00044B36">
              <w:rPr>
                <w:rFonts w:ascii="Century Gothic" w:hAnsi="Century Gothic"/>
                <w:sz w:val="18"/>
                <w:szCs w:val="18"/>
                <w:lang w:eastAsia="id-ID"/>
              </w:rPr>
              <w:t>Pembuatan Laporan</w:t>
            </w:r>
          </w:p>
        </w:tc>
        <w:tc>
          <w:tcPr>
            <w:tcW w:w="867" w:type="dxa"/>
            <w:vAlign w:val="center"/>
          </w:tcPr>
          <w:p w14:paraId="5C017990"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vAlign w:val="center"/>
          </w:tcPr>
          <w:p w14:paraId="3FA180D3"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vAlign w:val="center"/>
          </w:tcPr>
          <w:p w14:paraId="31D7EDA1"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shd w:val="clear" w:color="auto" w:fill="A6A6A6" w:themeFill="background1" w:themeFillShade="A6"/>
            <w:vAlign w:val="center"/>
          </w:tcPr>
          <w:p w14:paraId="43C3FE33"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vAlign w:val="center"/>
          </w:tcPr>
          <w:p w14:paraId="50FBB3A8" w14:textId="77777777" w:rsidR="00044B36" w:rsidRPr="00044B36" w:rsidRDefault="00044B36" w:rsidP="00044B36">
            <w:pPr>
              <w:spacing w:line="276" w:lineRule="auto"/>
              <w:jc w:val="both"/>
              <w:rPr>
                <w:rFonts w:ascii="Century Gothic" w:hAnsi="Century Gothic"/>
                <w:bCs/>
                <w:sz w:val="18"/>
                <w:szCs w:val="18"/>
                <w:lang w:val="id-ID" w:eastAsia="id-ID"/>
              </w:rPr>
            </w:pPr>
          </w:p>
        </w:tc>
      </w:tr>
      <w:tr w:rsidR="00044B36" w:rsidRPr="00044B36" w14:paraId="1DB7E88F" w14:textId="77777777" w:rsidTr="006129EA">
        <w:trPr>
          <w:trHeight w:val="282"/>
          <w:jc w:val="center"/>
        </w:trPr>
        <w:tc>
          <w:tcPr>
            <w:tcW w:w="671" w:type="dxa"/>
            <w:vAlign w:val="center"/>
          </w:tcPr>
          <w:p w14:paraId="1446E310" w14:textId="77777777" w:rsidR="00044B36" w:rsidRPr="00044B36" w:rsidRDefault="00044B36" w:rsidP="00044B36">
            <w:pPr>
              <w:spacing w:line="276" w:lineRule="auto"/>
              <w:jc w:val="center"/>
              <w:rPr>
                <w:rFonts w:ascii="Century Gothic" w:hAnsi="Century Gothic"/>
                <w:bCs/>
                <w:sz w:val="18"/>
                <w:szCs w:val="18"/>
                <w:lang w:eastAsia="id-ID"/>
              </w:rPr>
            </w:pPr>
            <w:r w:rsidRPr="00044B36">
              <w:rPr>
                <w:rFonts w:ascii="Century Gothic" w:hAnsi="Century Gothic"/>
                <w:bCs/>
                <w:sz w:val="18"/>
                <w:szCs w:val="18"/>
                <w:lang w:eastAsia="id-ID"/>
              </w:rPr>
              <w:t>7</w:t>
            </w:r>
          </w:p>
        </w:tc>
        <w:tc>
          <w:tcPr>
            <w:tcW w:w="3787" w:type="dxa"/>
            <w:vAlign w:val="center"/>
          </w:tcPr>
          <w:p w14:paraId="7E81A437" w14:textId="77777777" w:rsidR="00044B36" w:rsidRPr="00044B36" w:rsidRDefault="00044B36" w:rsidP="00044B36">
            <w:pPr>
              <w:spacing w:line="276" w:lineRule="auto"/>
              <w:jc w:val="both"/>
              <w:rPr>
                <w:rFonts w:ascii="Century Gothic" w:hAnsi="Century Gothic"/>
                <w:bCs/>
                <w:sz w:val="18"/>
                <w:szCs w:val="18"/>
                <w:lang w:val="id-ID" w:eastAsia="id-ID"/>
              </w:rPr>
            </w:pPr>
            <w:r w:rsidRPr="00044B36">
              <w:rPr>
                <w:rFonts w:ascii="Century Gothic" w:hAnsi="Century Gothic"/>
                <w:bCs/>
                <w:sz w:val="18"/>
                <w:szCs w:val="18"/>
                <w:lang w:val="id-ID" w:eastAsia="id-ID"/>
              </w:rPr>
              <w:t>Penyusunan artikel ilmiah</w:t>
            </w:r>
          </w:p>
        </w:tc>
        <w:tc>
          <w:tcPr>
            <w:tcW w:w="867" w:type="dxa"/>
            <w:vAlign w:val="center"/>
          </w:tcPr>
          <w:p w14:paraId="4E85D627"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vAlign w:val="center"/>
          </w:tcPr>
          <w:p w14:paraId="7F757FE3"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vAlign w:val="center"/>
          </w:tcPr>
          <w:p w14:paraId="59B832FB"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shd w:val="clear" w:color="auto" w:fill="A6A6A6" w:themeFill="background1" w:themeFillShade="A6"/>
            <w:vAlign w:val="center"/>
          </w:tcPr>
          <w:p w14:paraId="0A88A945"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vAlign w:val="center"/>
          </w:tcPr>
          <w:p w14:paraId="37D266A0" w14:textId="77777777" w:rsidR="00044B36" w:rsidRPr="00044B36" w:rsidRDefault="00044B36" w:rsidP="00044B36">
            <w:pPr>
              <w:spacing w:line="276" w:lineRule="auto"/>
              <w:jc w:val="both"/>
              <w:rPr>
                <w:rFonts w:ascii="Century Gothic" w:hAnsi="Century Gothic"/>
                <w:bCs/>
                <w:sz w:val="18"/>
                <w:szCs w:val="18"/>
                <w:lang w:val="id-ID" w:eastAsia="id-ID"/>
              </w:rPr>
            </w:pPr>
          </w:p>
        </w:tc>
      </w:tr>
      <w:tr w:rsidR="00044B36" w:rsidRPr="00044B36" w14:paraId="1D2646FA" w14:textId="77777777" w:rsidTr="006129EA">
        <w:trPr>
          <w:trHeight w:val="282"/>
          <w:jc w:val="center"/>
        </w:trPr>
        <w:tc>
          <w:tcPr>
            <w:tcW w:w="671" w:type="dxa"/>
            <w:vAlign w:val="center"/>
          </w:tcPr>
          <w:p w14:paraId="33618706" w14:textId="77777777" w:rsidR="00044B36" w:rsidRPr="00044B36" w:rsidRDefault="00044B36" w:rsidP="00044B36">
            <w:pPr>
              <w:spacing w:line="276" w:lineRule="auto"/>
              <w:jc w:val="center"/>
              <w:rPr>
                <w:rFonts w:ascii="Century Gothic" w:hAnsi="Century Gothic"/>
                <w:bCs/>
                <w:sz w:val="18"/>
                <w:szCs w:val="18"/>
                <w:lang w:eastAsia="id-ID"/>
              </w:rPr>
            </w:pPr>
            <w:r w:rsidRPr="00044B36">
              <w:rPr>
                <w:rFonts w:ascii="Century Gothic" w:hAnsi="Century Gothic"/>
                <w:bCs/>
                <w:sz w:val="18"/>
                <w:szCs w:val="18"/>
                <w:lang w:eastAsia="id-ID"/>
              </w:rPr>
              <w:t>8</w:t>
            </w:r>
          </w:p>
        </w:tc>
        <w:tc>
          <w:tcPr>
            <w:tcW w:w="3787" w:type="dxa"/>
            <w:vAlign w:val="center"/>
          </w:tcPr>
          <w:p w14:paraId="3F85B930" w14:textId="77777777" w:rsidR="00044B36" w:rsidRPr="00044B36" w:rsidRDefault="00044B36" w:rsidP="00044B36">
            <w:pPr>
              <w:spacing w:line="276" w:lineRule="auto"/>
              <w:jc w:val="both"/>
              <w:rPr>
                <w:rFonts w:ascii="Century Gothic" w:hAnsi="Century Gothic"/>
                <w:bCs/>
                <w:sz w:val="18"/>
                <w:szCs w:val="18"/>
                <w:lang w:val="id-ID" w:eastAsia="id-ID"/>
              </w:rPr>
            </w:pPr>
            <w:r w:rsidRPr="00044B36">
              <w:rPr>
                <w:rFonts w:ascii="Century Gothic" w:hAnsi="Century Gothic"/>
                <w:bCs/>
                <w:i/>
                <w:iCs/>
                <w:sz w:val="18"/>
                <w:szCs w:val="18"/>
                <w:lang w:val="id-ID" w:eastAsia="id-ID"/>
              </w:rPr>
              <w:t>Submitting</w:t>
            </w:r>
            <w:r w:rsidRPr="00044B36">
              <w:rPr>
                <w:rFonts w:ascii="Century Gothic" w:hAnsi="Century Gothic"/>
                <w:bCs/>
                <w:sz w:val="18"/>
                <w:szCs w:val="18"/>
                <w:lang w:val="id-ID" w:eastAsia="id-ID"/>
              </w:rPr>
              <w:t xml:space="preserve"> ke repositori jurnal</w:t>
            </w:r>
          </w:p>
        </w:tc>
        <w:tc>
          <w:tcPr>
            <w:tcW w:w="867" w:type="dxa"/>
            <w:vAlign w:val="center"/>
          </w:tcPr>
          <w:p w14:paraId="081E2F46"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vAlign w:val="center"/>
          </w:tcPr>
          <w:p w14:paraId="090832D3"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vAlign w:val="center"/>
          </w:tcPr>
          <w:p w14:paraId="1A928A71"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vAlign w:val="center"/>
          </w:tcPr>
          <w:p w14:paraId="02D5D6F7" w14:textId="77777777" w:rsidR="00044B36" w:rsidRPr="00044B36" w:rsidRDefault="00044B36" w:rsidP="00044B36">
            <w:pPr>
              <w:spacing w:line="276" w:lineRule="auto"/>
              <w:jc w:val="both"/>
              <w:rPr>
                <w:rFonts w:ascii="Century Gothic" w:hAnsi="Century Gothic"/>
                <w:bCs/>
                <w:sz w:val="18"/>
                <w:szCs w:val="18"/>
                <w:lang w:val="id-ID" w:eastAsia="id-ID"/>
              </w:rPr>
            </w:pPr>
          </w:p>
        </w:tc>
        <w:tc>
          <w:tcPr>
            <w:tcW w:w="833" w:type="dxa"/>
            <w:shd w:val="clear" w:color="auto" w:fill="A6A6A6" w:themeFill="background1" w:themeFillShade="A6"/>
            <w:vAlign w:val="center"/>
          </w:tcPr>
          <w:p w14:paraId="60A460E6" w14:textId="77777777" w:rsidR="00044B36" w:rsidRPr="00044B36" w:rsidRDefault="00044B36" w:rsidP="00044B36">
            <w:pPr>
              <w:spacing w:line="276" w:lineRule="auto"/>
              <w:jc w:val="both"/>
              <w:rPr>
                <w:rFonts w:ascii="Century Gothic" w:hAnsi="Century Gothic"/>
                <w:bCs/>
                <w:sz w:val="18"/>
                <w:szCs w:val="18"/>
                <w:lang w:val="id-ID" w:eastAsia="id-ID"/>
              </w:rPr>
            </w:pPr>
          </w:p>
        </w:tc>
      </w:tr>
    </w:tbl>
    <w:p w14:paraId="607DB31E" w14:textId="77777777" w:rsidR="00044B36" w:rsidRPr="00044B36" w:rsidRDefault="00044B36" w:rsidP="00044B36">
      <w:pPr>
        <w:spacing w:after="200" w:line="276" w:lineRule="auto"/>
        <w:jc w:val="both"/>
        <w:rPr>
          <w:rFonts w:ascii="Century Gothic" w:hAnsi="Century Gothic"/>
          <w:b/>
          <w:sz w:val="18"/>
          <w:szCs w:val="18"/>
          <w:lang w:eastAsia="id-ID"/>
        </w:rPr>
      </w:pPr>
    </w:p>
    <w:p w14:paraId="514D7EFB" w14:textId="53301146" w:rsidR="00044B36" w:rsidRPr="00044B36" w:rsidRDefault="00044B36" w:rsidP="00044B36">
      <w:pPr>
        <w:pStyle w:val="ListParagraph"/>
        <w:numPr>
          <w:ilvl w:val="0"/>
          <w:numId w:val="11"/>
        </w:numPr>
        <w:spacing w:after="200" w:line="276" w:lineRule="auto"/>
        <w:ind w:left="426"/>
        <w:rPr>
          <w:rFonts w:ascii="Century Gothic" w:hAnsi="Century Gothic"/>
          <w:b/>
          <w:bCs/>
          <w:sz w:val="18"/>
          <w:szCs w:val="18"/>
          <w:lang w:val="id-ID" w:eastAsia="id-ID"/>
        </w:rPr>
      </w:pPr>
      <w:bookmarkStart w:id="0" w:name="UCAPAN_TERIMA_KASIH"/>
      <w:bookmarkEnd w:id="0"/>
      <w:r w:rsidRPr="00044B36">
        <w:rPr>
          <w:rFonts w:ascii="Century Gothic" w:hAnsi="Century Gothic"/>
          <w:b/>
          <w:bCs/>
          <w:sz w:val="18"/>
          <w:szCs w:val="18"/>
          <w:lang w:val="id-ID" w:eastAsia="id-ID"/>
        </w:rPr>
        <w:t>Metode Pelaksanaan Kegiatan</w:t>
      </w:r>
    </w:p>
    <w:p w14:paraId="0AF8BDAE" w14:textId="69576F40" w:rsidR="00044B36" w:rsidRPr="00044B36" w:rsidRDefault="00044B36" w:rsidP="00044B36">
      <w:pPr>
        <w:spacing w:after="200" w:line="276" w:lineRule="auto"/>
        <w:ind w:firstLine="426"/>
        <w:jc w:val="both"/>
        <w:rPr>
          <w:rFonts w:ascii="Century Gothic" w:hAnsi="Century Gothic"/>
          <w:sz w:val="18"/>
          <w:szCs w:val="18"/>
          <w:lang w:eastAsia="id-ID"/>
        </w:rPr>
      </w:pPr>
      <w:r w:rsidRPr="00044B36">
        <w:rPr>
          <w:rFonts w:ascii="Century Gothic" w:hAnsi="Century Gothic"/>
          <w:sz w:val="18"/>
          <w:szCs w:val="18"/>
          <w:lang w:val="id-ID" w:eastAsia="id-ID"/>
        </w:rPr>
        <w:t>Kegiatan pengabdian kepada masyarakat (PKM) ini menggunakan beberapa metode dalam bentuk pela</w:t>
      </w:r>
      <w:r w:rsidRPr="00044B36">
        <w:rPr>
          <w:rFonts w:ascii="Century Gothic" w:hAnsi="Century Gothic"/>
          <w:sz w:val="18"/>
          <w:szCs w:val="18"/>
          <w:lang w:eastAsia="id-ID"/>
        </w:rPr>
        <w:t>tihan keterampilan</w:t>
      </w:r>
      <w:r w:rsidRPr="00044B36">
        <w:rPr>
          <w:rFonts w:ascii="Century Gothic" w:hAnsi="Century Gothic"/>
          <w:sz w:val="18"/>
          <w:szCs w:val="18"/>
          <w:lang w:val="id-ID" w:eastAsia="id-ID"/>
        </w:rPr>
        <w:t xml:space="preserve">, partisipasi masyarakat, </w:t>
      </w:r>
      <w:r w:rsidRPr="00044B36">
        <w:rPr>
          <w:rFonts w:ascii="Century Gothic" w:hAnsi="Century Gothic"/>
          <w:sz w:val="18"/>
          <w:szCs w:val="18"/>
          <w:lang w:eastAsia="id-ID"/>
        </w:rPr>
        <w:t xml:space="preserve">ceramah, </w:t>
      </w:r>
      <w:r w:rsidRPr="00044B36">
        <w:rPr>
          <w:rFonts w:ascii="Century Gothic" w:hAnsi="Century Gothic"/>
          <w:sz w:val="18"/>
          <w:szCs w:val="18"/>
          <w:lang w:val="id-ID" w:eastAsia="id-ID"/>
        </w:rPr>
        <w:t xml:space="preserve">dan perlombaan yang </w:t>
      </w:r>
      <w:r w:rsidRPr="00044B36">
        <w:rPr>
          <w:rFonts w:ascii="Century Gothic" w:hAnsi="Century Gothic"/>
          <w:sz w:val="18"/>
          <w:szCs w:val="18"/>
          <w:lang w:eastAsia="id-ID"/>
        </w:rPr>
        <w:t>dilaksanak</w:t>
      </w:r>
      <w:r w:rsidRPr="00044B36">
        <w:rPr>
          <w:rFonts w:ascii="Century Gothic" w:hAnsi="Century Gothic"/>
          <w:sz w:val="18"/>
          <w:szCs w:val="18"/>
          <w:lang w:val="id-ID" w:eastAsia="id-ID"/>
        </w:rPr>
        <w:t>an</w:t>
      </w:r>
      <w:r w:rsidRPr="00044B36">
        <w:rPr>
          <w:rFonts w:ascii="Century Gothic" w:hAnsi="Century Gothic"/>
          <w:sz w:val="18"/>
          <w:szCs w:val="18"/>
          <w:lang w:eastAsia="id-ID"/>
        </w:rPr>
        <w:t xml:space="preserve"> selama </w:t>
      </w:r>
      <w:r w:rsidRPr="00044B36">
        <w:rPr>
          <w:rFonts w:ascii="Century Gothic" w:hAnsi="Century Gothic"/>
          <w:sz w:val="18"/>
          <w:szCs w:val="18"/>
          <w:lang w:val="id-ID" w:eastAsia="id-ID"/>
        </w:rPr>
        <w:t>rentang 202</w:t>
      </w:r>
      <w:r w:rsidRPr="00044B36">
        <w:rPr>
          <w:rFonts w:ascii="Century Gothic" w:hAnsi="Century Gothic"/>
          <w:sz w:val="18"/>
          <w:szCs w:val="18"/>
          <w:lang w:eastAsia="id-ID"/>
        </w:rPr>
        <w:t>1</w:t>
      </w:r>
      <w:r w:rsidRPr="00044B36">
        <w:rPr>
          <w:rFonts w:ascii="Century Gothic" w:hAnsi="Century Gothic"/>
          <w:sz w:val="18"/>
          <w:szCs w:val="18"/>
          <w:lang w:val="id-ID" w:eastAsia="id-ID"/>
        </w:rPr>
        <w:t>-202</w:t>
      </w:r>
      <w:r w:rsidRPr="00044B36">
        <w:rPr>
          <w:rFonts w:ascii="Century Gothic" w:hAnsi="Century Gothic"/>
          <w:sz w:val="18"/>
          <w:szCs w:val="18"/>
          <w:lang w:eastAsia="id-ID"/>
        </w:rPr>
        <w:t xml:space="preserve">2. </w:t>
      </w:r>
    </w:p>
    <w:p w14:paraId="039166D9" w14:textId="28EF6FFC" w:rsidR="00044B36" w:rsidRPr="00044B36" w:rsidRDefault="00044B36" w:rsidP="00044B36">
      <w:pPr>
        <w:pStyle w:val="ListParagraph"/>
        <w:numPr>
          <w:ilvl w:val="0"/>
          <w:numId w:val="11"/>
        </w:numPr>
        <w:spacing w:after="200" w:line="276" w:lineRule="auto"/>
        <w:ind w:left="426"/>
        <w:rPr>
          <w:rFonts w:ascii="Century Gothic" w:hAnsi="Century Gothic"/>
          <w:b/>
          <w:bCs/>
          <w:sz w:val="18"/>
          <w:szCs w:val="18"/>
          <w:lang w:val="id-ID" w:eastAsia="id-ID"/>
        </w:rPr>
      </w:pPr>
      <w:r w:rsidRPr="00044B36">
        <w:rPr>
          <w:rFonts w:ascii="Century Gothic" w:hAnsi="Century Gothic"/>
          <w:b/>
          <w:bCs/>
          <w:sz w:val="18"/>
          <w:szCs w:val="18"/>
          <w:lang w:val="id-ID" w:eastAsia="id-ID"/>
        </w:rPr>
        <w:t>Uraian Kegiatan PKM</w:t>
      </w:r>
    </w:p>
    <w:tbl>
      <w:tblPr>
        <w:tblStyle w:val="TableGrid"/>
        <w:tblW w:w="0" w:type="auto"/>
        <w:tblInd w:w="533" w:type="dxa"/>
        <w:tblLook w:val="04A0" w:firstRow="1" w:lastRow="0" w:firstColumn="1" w:lastColumn="0" w:noHBand="0" w:noVBand="1"/>
      </w:tblPr>
      <w:tblGrid>
        <w:gridCol w:w="709"/>
        <w:gridCol w:w="1560"/>
        <w:gridCol w:w="4961"/>
        <w:gridCol w:w="1655"/>
      </w:tblGrid>
      <w:tr w:rsidR="00044B36" w:rsidRPr="00044B36" w14:paraId="21CC0DBF" w14:textId="77777777" w:rsidTr="00F1143E">
        <w:trPr>
          <w:trHeight w:val="451"/>
        </w:trPr>
        <w:tc>
          <w:tcPr>
            <w:tcW w:w="709" w:type="dxa"/>
            <w:tcBorders>
              <w:left w:val="nil"/>
              <w:bottom w:val="single" w:sz="4" w:space="0" w:color="auto"/>
              <w:right w:val="nil"/>
            </w:tcBorders>
            <w:vAlign w:val="center"/>
          </w:tcPr>
          <w:p w14:paraId="7C2353DE" w14:textId="77777777" w:rsidR="00044B36" w:rsidRPr="00044B36" w:rsidRDefault="00044B36" w:rsidP="00044B36">
            <w:pPr>
              <w:spacing w:line="276" w:lineRule="auto"/>
              <w:ind w:firstLine="34"/>
              <w:jc w:val="center"/>
              <w:rPr>
                <w:rFonts w:ascii="Century Gothic" w:hAnsi="Century Gothic"/>
                <w:b/>
                <w:bCs/>
                <w:sz w:val="18"/>
                <w:szCs w:val="18"/>
                <w:lang w:val="id-ID" w:eastAsia="id-ID"/>
              </w:rPr>
            </w:pPr>
            <w:r w:rsidRPr="00044B36">
              <w:rPr>
                <w:rFonts w:ascii="Century Gothic" w:hAnsi="Century Gothic"/>
                <w:b/>
                <w:bCs/>
                <w:sz w:val="18"/>
                <w:szCs w:val="18"/>
                <w:lang w:val="id-ID" w:eastAsia="id-ID"/>
              </w:rPr>
              <w:t>NO</w:t>
            </w:r>
          </w:p>
        </w:tc>
        <w:tc>
          <w:tcPr>
            <w:tcW w:w="1560" w:type="dxa"/>
            <w:tcBorders>
              <w:left w:val="nil"/>
              <w:bottom w:val="single" w:sz="4" w:space="0" w:color="auto"/>
              <w:right w:val="nil"/>
            </w:tcBorders>
            <w:vAlign w:val="center"/>
          </w:tcPr>
          <w:p w14:paraId="72555EF6" w14:textId="77777777" w:rsidR="00044B36" w:rsidRPr="00044B36" w:rsidRDefault="00044B36" w:rsidP="00044B36">
            <w:pPr>
              <w:spacing w:line="276" w:lineRule="auto"/>
              <w:ind w:firstLine="34"/>
              <w:jc w:val="center"/>
              <w:rPr>
                <w:rFonts w:ascii="Century Gothic" w:hAnsi="Century Gothic"/>
                <w:b/>
                <w:bCs/>
                <w:sz w:val="18"/>
                <w:szCs w:val="18"/>
                <w:lang w:val="id-ID" w:eastAsia="id-ID"/>
              </w:rPr>
            </w:pPr>
            <w:r w:rsidRPr="00044B36">
              <w:rPr>
                <w:rFonts w:ascii="Century Gothic" w:hAnsi="Century Gothic"/>
                <w:b/>
                <w:bCs/>
                <w:sz w:val="18"/>
                <w:szCs w:val="18"/>
                <w:lang w:val="id-ID" w:eastAsia="id-ID"/>
              </w:rPr>
              <w:t>Tanggal</w:t>
            </w:r>
          </w:p>
        </w:tc>
        <w:tc>
          <w:tcPr>
            <w:tcW w:w="4961" w:type="dxa"/>
            <w:tcBorders>
              <w:left w:val="nil"/>
              <w:bottom w:val="single" w:sz="4" w:space="0" w:color="auto"/>
              <w:right w:val="nil"/>
            </w:tcBorders>
            <w:vAlign w:val="center"/>
          </w:tcPr>
          <w:p w14:paraId="5028F22F" w14:textId="77777777" w:rsidR="00044B36" w:rsidRPr="00044B36" w:rsidRDefault="00044B36" w:rsidP="00044B36">
            <w:pPr>
              <w:spacing w:line="276" w:lineRule="auto"/>
              <w:ind w:firstLine="34"/>
              <w:jc w:val="center"/>
              <w:rPr>
                <w:rFonts w:ascii="Century Gothic" w:hAnsi="Century Gothic"/>
                <w:b/>
                <w:bCs/>
                <w:sz w:val="18"/>
                <w:szCs w:val="18"/>
                <w:lang w:val="id-ID" w:eastAsia="id-ID"/>
              </w:rPr>
            </w:pPr>
            <w:r w:rsidRPr="00044B36">
              <w:rPr>
                <w:rFonts w:ascii="Century Gothic" w:hAnsi="Century Gothic"/>
                <w:b/>
                <w:bCs/>
                <w:sz w:val="18"/>
                <w:szCs w:val="18"/>
                <w:lang w:val="id-ID" w:eastAsia="id-ID"/>
              </w:rPr>
              <w:t>Uraian Kegiatan</w:t>
            </w:r>
          </w:p>
        </w:tc>
        <w:tc>
          <w:tcPr>
            <w:tcW w:w="1655" w:type="dxa"/>
            <w:tcBorders>
              <w:left w:val="nil"/>
              <w:bottom w:val="single" w:sz="4" w:space="0" w:color="auto"/>
              <w:right w:val="nil"/>
            </w:tcBorders>
            <w:vAlign w:val="center"/>
          </w:tcPr>
          <w:p w14:paraId="4DDFE7CA" w14:textId="77777777" w:rsidR="00044B36" w:rsidRPr="00044B36" w:rsidRDefault="00044B36" w:rsidP="00044B36">
            <w:pPr>
              <w:spacing w:line="276" w:lineRule="auto"/>
              <w:ind w:firstLine="34"/>
              <w:jc w:val="center"/>
              <w:rPr>
                <w:rFonts w:ascii="Century Gothic" w:hAnsi="Century Gothic"/>
                <w:b/>
                <w:bCs/>
                <w:sz w:val="18"/>
                <w:szCs w:val="18"/>
                <w:lang w:val="id-ID" w:eastAsia="id-ID"/>
              </w:rPr>
            </w:pPr>
            <w:r w:rsidRPr="00044B36">
              <w:rPr>
                <w:rFonts w:ascii="Century Gothic" w:hAnsi="Century Gothic"/>
                <w:b/>
                <w:bCs/>
                <w:sz w:val="18"/>
                <w:szCs w:val="18"/>
                <w:lang w:val="id-ID" w:eastAsia="id-ID"/>
              </w:rPr>
              <w:t>Keterangan</w:t>
            </w:r>
          </w:p>
        </w:tc>
      </w:tr>
      <w:tr w:rsidR="00044B36" w:rsidRPr="00044B36" w14:paraId="354A7040" w14:textId="77777777" w:rsidTr="00F1143E">
        <w:tc>
          <w:tcPr>
            <w:tcW w:w="709" w:type="dxa"/>
            <w:tcBorders>
              <w:top w:val="single" w:sz="4" w:space="0" w:color="auto"/>
              <w:left w:val="nil"/>
              <w:bottom w:val="nil"/>
              <w:right w:val="nil"/>
            </w:tcBorders>
          </w:tcPr>
          <w:p w14:paraId="2C38184D" w14:textId="77777777" w:rsidR="00044B36" w:rsidRPr="00044B36" w:rsidRDefault="00044B36" w:rsidP="00044B36">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val="id-ID" w:eastAsia="id-ID"/>
              </w:rPr>
              <w:t>1.</w:t>
            </w:r>
          </w:p>
        </w:tc>
        <w:tc>
          <w:tcPr>
            <w:tcW w:w="1560" w:type="dxa"/>
            <w:tcBorders>
              <w:top w:val="single" w:sz="4" w:space="0" w:color="auto"/>
              <w:left w:val="nil"/>
              <w:bottom w:val="nil"/>
              <w:right w:val="nil"/>
            </w:tcBorders>
          </w:tcPr>
          <w:p w14:paraId="7F09197C" w14:textId="77777777" w:rsidR="00044B36" w:rsidRPr="00044B36" w:rsidRDefault="00044B36" w:rsidP="00044B36">
            <w:pPr>
              <w:spacing w:line="276" w:lineRule="auto"/>
              <w:ind w:firstLine="34"/>
              <w:jc w:val="both"/>
              <w:rPr>
                <w:rFonts w:ascii="Century Gothic" w:hAnsi="Century Gothic"/>
                <w:sz w:val="18"/>
                <w:szCs w:val="18"/>
                <w:lang w:eastAsia="id-ID"/>
              </w:rPr>
            </w:pPr>
            <w:r w:rsidRPr="00044B36">
              <w:rPr>
                <w:rFonts w:ascii="Century Gothic" w:hAnsi="Century Gothic"/>
                <w:sz w:val="18"/>
                <w:szCs w:val="18"/>
                <w:lang w:val="id-ID" w:eastAsia="id-ID"/>
              </w:rPr>
              <w:t>15 Sep 202</w:t>
            </w:r>
            <w:r w:rsidRPr="00044B36">
              <w:rPr>
                <w:rFonts w:ascii="Century Gothic" w:hAnsi="Century Gothic"/>
                <w:sz w:val="18"/>
                <w:szCs w:val="18"/>
                <w:lang w:eastAsia="id-ID"/>
              </w:rPr>
              <w:t>1</w:t>
            </w:r>
          </w:p>
        </w:tc>
        <w:tc>
          <w:tcPr>
            <w:tcW w:w="4961" w:type="dxa"/>
            <w:tcBorders>
              <w:top w:val="single" w:sz="4" w:space="0" w:color="auto"/>
              <w:left w:val="nil"/>
              <w:bottom w:val="nil"/>
              <w:right w:val="nil"/>
            </w:tcBorders>
          </w:tcPr>
          <w:p w14:paraId="1B23B03F" w14:textId="77777777" w:rsidR="00044B36" w:rsidRPr="00044B36" w:rsidRDefault="00044B36" w:rsidP="00044B36">
            <w:pPr>
              <w:spacing w:line="276" w:lineRule="auto"/>
              <w:ind w:firstLine="34"/>
              <w:jc w:val="both"/>
              <w:rPr>
                <w:rFonts w:ascii="Century Gothic" w:hAnsi="Century Gothic"/>
                <w:sz w:val="18"/>
                <w:szCs w:val="18"/>
                <w:lang w:val="id-ID" w:eastAsia="id-ID"/>
              </w:rPr>
            </w:pPr>
            <w:r w:rsidRPr="00044B36">
              <w:rPr>
                <w:rFonts w:ascii="Century Gothic" w:hAnsi="Century Gothic"/>
                <w:sz w:val="18"/>
                <w:szCs w:val="18"/>
                <w:lang w:val="id-ID" w:eastAsia="id-ID"/>
              </w:rPr>
              <w:t>Rapat koordinasi pembentukan kegiatan PKM</w:t>
            </w:r>
          </w:p>
        </w:tc>
        <w:tc>
          <w:tcPr>
            <w:tcW w:w="1655" w:type="dxa"/>
            <w:tcBorders>
              <w:top w:val="single" w:sz="4" w:space="0" w:color="auto"/>
              <w:left w:val="nil"/>
              <w:bottom w:val="nil"/>
              <w:right w:val="nil"/>
            </w:tcBorders>
          </w:tcPr>
          <w:p w14:paraId="432D20A7" w14:textId="77777777" w:rsidR="00044B36" w:rsidRPr="00044B36" w:rsidRDefault="00044B36" w:rsidP="00044B36">
            <w:pPr>
              <w:spacing w:line="276" w:lineRule="auto"/>
              <w:ind w:firstLine="34"/>
              <w:jc w:val="both"/>
              <w:rPr>
                <w:rFonts w:ascii="Century Gothic" w:hAnsi="Century Gothic"/>
                <w:sz w:val="18"/>
                <w:szCs w:val="18"/>
                <w:lang w:val="id-ID" w:eastAsia="id-ID"/>
              </w:rPr>
            </w:pPr>
            <w:r w:rsidRPr="00044B36">
              <w:rPr>
                <w:rFonts w:ascii="Century Gothic" w:hAnsi="Century Gothic"/>
                <w:sz w:val="18"/>
                <w:szCs w:val="18"/>
                <w:lang w:val="id-ID" w:eastAsia="id-ID"/>
              </w:rPr>
              <w:t>Terlaksana</w:t>
            </w:r>
          </w:p>
        </w:tc>
      </w:tr>
      <w:tr w:rsidR="00044B36" w:rsidRPr="00044B36" w14:paraId="6561AEA8" w14:textId="77777777" w:rsidTr="00F1143E">
        <w:tc>
          <w:tcPr>
            <w:tcW w:w="709" w:type="dxa"/>
            <w:tcBorders>
              <w:top w:val="nil"/>
              <w:left w:val="nil"/>
              <w:bottom w:val="nil"/>
              <w:right w:val="nil"/>
            </w:tcBorders>
          </w:tcPr>
          <w:p w14:paraId="03C108F7" w14:textId="77777777" w:rsidR="00044B36" w:rsidRPr="00044B36" w:rsidRDefault="00044B36" w:rsidP="00044B36">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val="id-ID" w:eastAsia="id-ID"/>
              </w:rPr>
              <w:t>2.</w:t>
            </w:r>
          </w:p>
        </w:tc>
        <w:tc>
          <w:tcPr>
            <w:tcW w:w="1560" w:type="dxa"/>
            <w:tcBorders>
              <w:top w:val="nil"/>
              <w:left w:val="nil"/>
              <w:bottom w:val="nil"/>
              <w:right w:val="nil"/>
            </w:tcBorders>
          </w:tcPr>
          <w:p w14:paraId="1F81AAAC" w14:textId="77777777" w:rsidR="00044B36" w:rsidRPr="00044B36" w:rsidRDefault="00044B36" w:rsidP="00044B36">
            <w:pPr>
              <w:spacing w:line="276" w:lineRule="auto"/>
              <w:ind w:firstLine="34"/>
              <w:jc w:val="both"/>
              <w:rPr>
                <w:rFonts w:ascii="Century Gothic" w:hAnsi="Century Gothic"/>
                <w:sz w:val="18"/>
                <w:szCs w:val="18"/>
                <w:lang w:eastAsia="id-ID"/>
              </w:rPr>
            </w:pPr>
            <w:r w:rsidRPr="00044B36">
              <w:rPr>
                <w:rFonts w:ascii="Century Gothic" w:hAnsi="Century Gothic"/>
                <w:sz w:val="18"/>
                <w:szCs w:val="18"/>
                <w:lang w:val="id-ID" w:eastAsia="id-ID"/>
              </w:rPr>
              <w:t>20 Sep 202</w:t>
            </w:r>
            <w:r w:rsidRPr="00044B36">
              <w:rPr>
                <w:rFonts w:ascii="Century Gothic" w:hAnsi="Century Gothic"/>
                <w:sz w:val="18"/>
                <w:szCs w:val="18"/>
                <w:lang w:eastAsia="id-ID"/>
              </w:rPr>
              <w:t>1</w:t>
            </w:r>
          </w:p>
        </w:tc>
        <w:tc>
          <w:tcPr>
            <w:tcW w:w="4961" w:type="dxa"/>
            <w:tcBorders>
              <w:top w:val="nil"/>
              <w:left w:val="nil"/>
              <w:bottom w:val="nil"/>
              <w:right w:val="nil"/>
            </w:tcBorders>
          </w:tcPr>
          <w:p w14:paraId="4C7D5223" w14:textId="77777777" w:rsidR="00044B36" w:rsidRPr="00044B36" w:rsidRDefault="00044B36" w:rsidP="00044B36">
            <w:pPr>
              <w:spacing w:line="276" w:lineRule="auto"/>
              <w:ind w:firstLine="34"/>
              <w:jc w:val="both"/>
              <w:rPr>
                <w:rFonts w:ascii="Century Gothic" w:hAnsi="Century Gothic"/>
                <w:sz w:val="18"/>
                <w:szCs w:val="18"/>
                <w:lang w:val="id-ID" w:eastAsia="id-ID"/>
              </w:rPr>
            </w:pPr>
            <w:r w:rsidRPr="00044B36">
              <w:rPr>
                <w:rFonts w:ascii="Century Gothic" w:hAnsi="Century Gothic"/>
                <w:sz w:val="18"/>
                <w:szCs w:val="18"/>
                <w:lang w:val="id-ID" w:eastAsia="id-ID"/>
              </w:rPr>
              <w:t>Rapat koordinasi dengan Wilayah Binaan di Desa Ngayung</w:t>
            </w:r>
          </w:p>
        </w:tc>
        <w:tc>
          <w:tcPr>
            <w:tcW w:w="1655" w:type="dxa"/>
            <w:tcBorders>
              <w:top w:val="nil"/>
              <w:left w:val="nil"/>
              <w:bottom w:val="nil"/>
              <w:right w:val="nil"/>
            </w:tcBorders>
          </w:tcPr>
          <w:p w14:paraId="7EC4F7C1" w14:textId="77777777" w:rsidR="00044B36" w:rsidRPr="00044B36" w:rsidRDefault="00044B36" w:rsidP="00044B36">
            <w:pPr>
              <w:spacing w:line="276" w:lineRule="auto"/>
              <w:ind w:firstLine="34"/>
              <w:jc w:val="both"/>
              <w:rPr>
                <w:rFonts w:ascii="Century Gothic" w:hAnsi="Century Gothic"/>
                <w:sz w:val="18"/>
                <w:szCs w:val="18"/>
                <w:lang w:eastAsia="id-ID"/>
              </w:rPr>
            </w:pPr>
            <w:r w:rsidRPr="00044B36">
              <w:rPr>
                <w:rFonts w:ascii="Century Gothic" w:hAnsi="Century Gothic"/>
                <w:sz w:val="18"/>
                <w:szCs w:val="18"/>
                <w:lang w:val="id-ID" w:eastAsia="id-ID"/>
              </w:rPr>
              <w:t>Terlaksana</w:t>
            </w:r>
          </w:p>
        </w:tc>
      </w:tr>
      <w:tr w:rsidR="00044B36" w:rsidRPr="00044B36" w14:paraId="7777CB31" w14:textId="77777777" w:rsidTr="00F1143E">
        <w:tc>
          <w:tcPr>
            <w:tcW w:w="709" w:type="dxa"/>
            <w:tcBorders>
              <w:top w:val="nil"/>
              <w:left w:val="nil"/>
              <w:bottom w:val="nil"/>
              <w:right w:val="nil"/>
            </w:tcBorders>
          </w:tcPr>
          <w:p w14:paraId="6F76537F" w14:textId="77777777" w:rsidR="00044B36" w:rsidRPr="00044B36" w:rsidRDefault="00044B36" w:rsidP="00044B36">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val="id-ID" w:eastAsia="id-ID"/>
              </w:rPr>
              <w:t>3.</w:t>
            </w:r>
          </w:p>
        </w:tc>
        <w:tc>
          <w:tcPr>
            <w:tcW w:w="1560" w:type="dxa"/>
            <w:tcBorders>
              <w:top w:val="nil"/>
              <w:left w:val="nil"/>
              <w:bottom w:val="nil"/>
              <w:right w:val="nil"/>
            </w:tcBorders>
          </w:tcPr>
          <w:p w14:paraId="296E21A1" w14:textId="77777777" w:rsidR="00044B36" w:rsidRPr="00044B36" w:rsidRDefault="00044B36" w:rsidP="00044B36">
            <w:pPr>
              <w:spacing w:line="276" w:lineRule="auto"/>
              <w:ind w:firstLine="34"/>
              <w:jc w:val="both"/>
              <w:rPr>
                <w:rFonts w:ascii="Century Gothic" w:hAnsi="Century Gothic"/>
                <w:sz w:val="18"/>
                <w:szCs w:val="18"/>
                <w:lang w:eastAsia="id-ID"/>
              </w:rPr>
            </w:pPr>
            <w:r w:rsidRPr="00044B36">
              <w:rPr>
                <w:rFonts w:ascii="Century Gothic" w:hAnsi="Century Gothic"/>
                <w:sz w:val="18"/>
                <w:szCs w:val="18"/>
                <w:lang w:val="id-ID" w:eastAsia="id-ID"/>
              </w:rPr>
              <w:t>05 Okt 202</w:t>
            </w:r>
            <w:r w:rsidRPr="00044B36">
              <w:rPr>
                <w:rFonts w:ascii="Century Gothic" w:hAnsi="Century Gothic"/>
                <w:sz w:val="18"/>
                <w:szCs w:val="18"/>
                <w:lang w:eastAsia="id-ID"/>
              </w:rPr>
              <w:t>1</w:t>
            </w:r>
          </w:p>
        </w:tc>
        <w:tc>
          <w:tcPr>
            <w:tcW w:w="4961" w:type="dxa"/>
            <w:tcBorders>
              <w:top w:val="nil"/>
              <w:left w:val="nil"/>
              <w:bottom w:val="nil"/>
              <w:right w:val="nil"/>
            </w:tcBorders>
          </w:tcPr>
          <w:p w14:paraId="010CE5F3" w14:textId="77777777" w:rsidR="00044B36" w:rsidRPr="00044B36" w:rsidRDefault="00044B36" w:rsidP="00044B36">
            <w:pPr>
              <w:spacing w:line="276" w:lineRule="auto"/>
              <w:ind w:firstLine="34"/>
              <w:jc w:val="both"/>
              <w:rPr>
                <w:rFonts w:ascii="Century Gothic" w:hAnsi="Century Gothic"/>
                <w:sz w:val="18"/>
                <w:szCs w:val="18"/>
                <w:lang w:eastAsia="id-ID"/>
              </w:rPr>
            </w:pPr>
            <w:r w:rsidRPr="00044B36">
              <w:rPr>
                <w:rFonts w:ascii="Century Gothic" w:hAnsi="Century Gothic"/>
                <w:sz w:val="18"/>
                <w:szCs w:val="18"/>
                <w:lang w:val="id-ID" w:eastAsia="id-ID"/>
              </w:rPr>
              <w:t xml:space="preserve">Rapat koordinasi dengan koordinator </w:t>
            </w:r>
            <w:r w:rsidRPr="00044B36">
              <w:rPr>
                <w:rFonts w:ascii="Century Gothic" w:hAnsi="Century Gothic"/>
                <w:sz w:val="18"/>
                <w:szCs w:val="18"/>
                <w:lang w:eastAsia="id-ID"/>
              </w:rPr>
              <w:t>pojok baca di sekolah</w:t>
            </w:r>
          </w:p>
        </w:tc>
        <w:tc>
          <w:tcPr>
            <w:tcW w:w="1655" w:type="dxa"/>
            <w:tcBorders>
              <w:top w:val="nil"/>
              <w:left w:val="nil"/>
              <w:bottom w:val="nil"/>
              <w:right w:val="nil"/>
            </w:tcBorders>
          </w:tcPr>
          <w:p w14:paraId="66DE4130" w14:textId="77777777" w:rsidR="00044B36" w:rsidRPr="00044B36" w:rsidRDefault="00044B36" w:rsidP="00044B36">
            <w:pPr>
              <w:spacing w:line="276" w:lineRule="auto"/>
              <w:ind w:firstLine="34"/>
              <w:jc w:val="both"/>
              <w:rPr>
                <w:rFonts w:ascii="Century Gothic" w:hAnsi="Century Gothic"/>
                <w:sz w:val="18"/>
                <w:szCs w:val="18"/>
                <w:lang w:eastAsia="id-ID"/>
              </w:rPr>
            </w:pPr>
            <w:r w:rsidRPr="00044B36">
              <w:rPr>
                <w:rFonts w:ascii="Century Gothic" w:hAnsi="Century Gothic"/>
                <w:sz w:val="18"/>
                <w:szCs w:val="18"/>
                <w:lang w:val="id-ID" w:eastAsia="id-ID"/>
              </w:rPr>
              <w:t>Terlaksana</w:t>
            </w:r>
          </w:p>
        </w:tc>
      </w:tr>
      <w:tr w:rsidR="00044B36" w:rsidRPr="00044B36" w14:paraId="018BB4CD" w14:textId="77777777" w:rsidTr="00F1143E">
        <w:tc>
          <w:tcPr>
            <w:tcW w:w="709" w:type="dxa"/>
            <w:tcBorders>
              <w:top w:val="nil"/>
              <w:left w:val="nil"/>
              <w:bottom w:val="nil"/>
              <w:right w:val="nil"/>
            </w:tcBorders>
          </w:tcPr>
          <w:p w14:paraId="49BB0CAA" w14:textId="77777777" w:rsidR="00044B36" w:rsidRPr="00044B36" w:rsidRDefault="00044B36" w:rsidP="00044B36">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val="id-ID" w:eastAsia="id-ID"/>
              </w:rPr>
              <w:t>4.</w:t>
            </w:r>
          </w:p>
        </w:tc>
        <w:tc>
          <w:tcPr>
            <w:tcW w:w="1560" w:type="dxa"/>
            <w:tcBorders>
              <w:top w:val="nil"/>
              <w:left w:val="nil"/>
              <w:bottom w:val="nil"/>
              <w:right w:val="nil"/>
            </w:tcBorders>
          </w:tcPr>
          <w:p w14:paraId="27E1A4F5" w14:textId="77777777" w:rsidR="00044B36" w:rsidRPr="00044B36" w:rsidRDefault="00044B36" w:rsidP="00044B36">
            <w:pPr>
              <w:spacing w:line="276" w:lineRule="auto"/>
              <w:ind w:firstLine="34"/>
              <w:jc w:val="both"/>
              <w:rPr>
                <w:rFonts w:ascii="Century Gothic" w:hAnsi="Century Gothic"/>
                <w:sz w:val="18"/>
                <w:szCs w:val="18"/>
                <w:lang w:eastAsia="id-ID"/>
              </w:rPr>
            </w:pPr>
            <w:r w:rsidRPr="00044B36">
              <w:rPr>
                <w:rFonts w:ascii="Century Gothic" w:hAnsi="Century Gothic"/>
                <w:sz w:val="18"/>
                <w:szCs w:val="18"/>
                <w:lang w:val="id-ID" w:eastAsia="id-ID"/>
              </w:rPr>
              <w:t>10 Okt 202</w:t>
            </w:r>
            <w:r w:rsidRPr="00044B36">
              <w:rPr>
                <w:rFonts w:ascii="Century Gothic" w:hAnsi="Century Gothic"/>
                <w:sz w:val="18"/>
                <w:szCs w:val="18"/>
                <w:lang w:eastAsia="id-ID"/>
              </w:rPr>
              <w:t>1</w:t>
            </w:r>
          </w:p>
        </w:tc>
        <w:tc>
          <w:tcPr>
            <w:tcW w:w="4961" w:type="dxa"/>
            <w:tcBorders>
              <w:top w:val="nil"/>
              <w:left w:val="nil"/>
              <w:bottom w:val="nil"/>
              <w:right w:val="nil"/>
            </w:tcBorders>
          </w:tcPr>
          <w:p w14:paraId="1682249F" w14:textId="77777777" w:rsidR="00044B36" w:rsidRPr="00044B36" w:rsidRDefault="00044B36" w:rsidP="00044B36">
            <w:pPr>
              <w:spacing w:line="276" w:lineRule="auto"/>
              <w:ind w:firstLine="34"/>
              <w:jc w:val="both"/>
              <w:rPr>
                <w:rFonts w:ascii="Century Gothic" w:hAnsi="Century Gothic"/>
                <w:sz w:val="18"/>
                <w:szCs w:val="18"/>
                <w:lang w:val="id-ID" w:eastAsia="id-ID"/>
              </w:rPr>
            </w:pPr>
            <w:r w:rsidRPr="00044B36">
              <w:rPr>
                <w:rFonts w:ascii="Century Gothic" w:hAnsi="Century Gothic"/>
                <w:sz w:val="18"/>
                <w:szCs w:val="18"/>
                <w:lang w:val="id-ID" w:eastAsia="id-ID"/>
              </w:rPr>
              <w:t xml:space="preserve">Rapat koordinasi dengan </w:t>
            </w:r>
            <w:r w:rsidRPr="00044B36">
              <w:rPr>
                <w:rFonts w:ascii="Century Gothic" w:hAnsi="Century Gothic"/>
                <w:sz w:val="18"/>
                <w:szCs w:val="18"/>
                <w:lang w:eastAsia="id-ID"/>
              </w:rPr>
              <w:t>pihak desa serta K</w:t>
            </w:r>
            <w:r w:rsidRPr="00044B36">
              <w:rPr>
                <w:rFonts w:ascii="Century Gothic" w:hAnsi="Century Gothic"/>
                <w:sz w:val="18"/>
                <w:szCs w:val="18"/>
                <w:lang w:val="id-ID" w:eastAsia="id-ID"/>
              </w:rPr>
              <w:t>arangtaruna</w:t>
            </w:r>
          </w:p>
        </w:tc>
        <w:tc>
          <w:tcPr>
            <w:tcW w:w="1655" w:type="dxa"/>
            <w:tcBorders>
              <w:top w:val="nil"/>
              <w:left w:val="nil"/>
              <w:bottom w:val="nil"/>
              <w:right w:val="nil"/>
            </w:tcBorders>
          </w:tcPr>
          <w:p w14:paraId="19C3A488" w14:textId="77777777" w:rsidR="00044B36" w:rsidRPr="00044B36" w:rsidRDefault="00044B36" w:rsidP="00044B36">
            <w:pPr>
              <w:spacing w:line="276" w:lineRule="auto"/>
              <w:ind w:firstLine="34"/>
              <w:jc w:val="both"/>
              <w:rPr>
                <w:rFonts w:ascii="Century Gothic" w:hAnsi="Century Gothic"/>
                <w:sz w:val="18"/>
                <w:szCs w:val="18"/>
                <w:lang w:eastAsia="id-ID"/>
              </w:rPr>
            </w:pPr>
            <w:r w:rsidRPr="00044B36">
              <w:rPr>
                <w:rFonts w:ascii="Century Gothic" w:hAnsi="Century Gothic"/>
                <w:sz w:val="18"/>
                <w:szCs w:val="18"/>
                <w:lang w:val="id-ID" w:eastAsia="id-ID"/>
              </w:rPr>
              <w:t>Terlaksana</w:t>
            </w:r>
          </w:p>
        </w:tc>
      </w:tr>
      <w:tr w:rsidR="00044B36" w:rsidRPr="00044B36" w14:paraId="66E21DA0" w14:textId="77777777" w:rsidTr="00F1143E">
        <w:tc>
          <w:tcPr>
            <w:tcW w:w="709" w:type="dxa"/>
            <w:tcBorders>
              <w:top w:val="nil"/>
              <w:left w:val="nil"/>
              <w:bottom w:val="nil"/>
              <w:right w:val="nil"/>
            </w:tcBorders>
          </w:tcPr>
          <w:p w14:paraId="67A3C335" w14:textId="77777777" w:rsidR="00044B36" w:rsidRPr="00044B36" w:rsidRDefault="00044B36" w:rsidP="00044B36">
            <w:pPr>
              <w:spacing w:line="276" w:lineRule="auto"/>
              <w:ind w:firstLine="34"/>
              <w:jc w:val="center"/>
              <w:rPr>
                <w:rFonts w:ascii="Century Gothic" w:hAnsi="Century Gothic"/>
                <w:sz w:val="18"/>
                <w:szCs w:val="18"/>
                <w:lang w:eastAsia="id-ID"/>
              </w:rPr>
            </w:pPr>
            <w:r w:rsidRPr="00044B36">
              <w:rPr>
                <w:rFonts w:ascii="Century Gothic" w:hAnsi="Century Gothic"/>
                <w:sz w:val="18"/>
                <w:szCs w:val="18"/>
                <w:lang w:eastAsia="id-ID"/>
              </w:rPr>
              <w:t>5</w:t>
            </w:r>
          </w:p>
        </w:tc>
        <w:tc>
          <w:tcPr>
            <w:tcW w:w="1560" w:type="dxa"/>
            <w:tcBorders>
              <w:top w:val="nil"/>
              <w:left w:val="nil"/>
              <w:bottom w:val="nil"/>
              <w:right w:val="nil"/>
            </w:tcBorders>
          </w:tcPr>
          <w:p w14:paraId="1084C4F0" w14:textId="77777777" w:rsidR="00044B36" w:rsidRPr="00044B36" w:rsidRDefault="00044B36" w:rsidP="00044B36">
            <w:pPr>
              <w:spacing w:line="276" w:lineRule="auto"/>
              <w:ind w:firstLine="34"/>
              <w:jc w:val="both"/>
              <w:rPr>
                <w:rFonts w:ascii="Century Gothic" w:hAnsi="Century Gothic"/>
                <w:sz w:val="18"/>
                <w:szCs w:val="18"/>
                <w:lang w:eastAsia="id-ID"/>
              </w:rPr>
            </w:pPr>
            <w:r w:rsidRPr="00044B36">
              <w:rPr>
                <w:rFonts w:ascii="Century Gothic" w:hAnsi="Century Gothic"/>
                <w:sz w:val="18"/>
                <w:szCs w:val="18"/>
                <w:lang w:eastAsia="id-ID"/>
              </w:rPr>
              <w:t>15 Okt 2021</w:t>
            </w:r>
          </w:p>
        </w:tc>
        <w:tc>
          <w:tcPr>
            <w:tcW w:w="4961" w:type="dxa"/>
            <w:tcBorders>
              <w:top w:val="nil"/>
              <w:left w:val="nil"/>
              <w:bottom w:val="nil"/>
              <w:right w:val="nil"/>
            </w:tcBorders>
          </w:tcPr>
          <w:p w14:paraId="5083F3B8" w14:textId="77777777" w:rsidR="00044B36" w:rsidRPr="00044B36" w:rsidRDefault="00044B36" w:rsidP="00044B36">
            <w:pPr>
              <w:spacing w:line="276" w:lineRule="auto"/>
              <w:ind w:firstLine="34"/>
              <w:jc w:val="both"/>
              <w:rPr>
                <w:rFonts w:ascii="Century Gothic" w:hAnsi="Century Gothic"/>
                <w:sz w:val="18"/>
                <w:szCs w:val="18"/>
                <w:lang w:eastAsia="id-ID"/>
              </w:rPr>
            </w:pPr>
            <w:r w:rsidRPr="00044B36">
              <w:rPr>
                <w:rFonts w:ascii="Century Gothic" w:hAnsi="Century Gothic"/>
                <w:sz w:val="18"/>
                <w:szCs w:val="18"/>
                <w:lang w:eastAsia="id-ID"/>
              </w:rPr>
              <w:t>Sosialisasi kegiatan kepada masyarakat</w:t>
            </w:r>
          </w:p>
        </w:tc>
        <w:tc>
          <w:tcPr>
            <w:tcW w:w="1655" w:type="dxa"/>
            <w:tcBorders>
              <w:top w:val="nil"/>
              <w:left w:val="nil"/>
              <w:bottom w:val="nil"/>
              <w:right w:val="nil"/>
            </w:tcBorders>
          </w:tcPr>
          <w:p w14:paraId="7129AD16" w14:textId="77777777" w:rsidR="00044B36" w:rsidRPr="00044B36" w:rsidRDefault="00044B36" w:rsidP="00044B36">
            <w:pPr>
              <w:spacing w:line="276" w:lineRule="auto"/>
              <w:ind w:firstLine="34"/>
              <w:jc w:val="both"/>
              <w:rPr>
                <w:rFonts w:ascii="Century Gothic" w:hAnsi="Century Gothic"/>
                <w:sz w:val="18"/>
                <w:szCs w:val="18"/>
                <w:lang w:val="id-ID" w:eastAsia="id-ID"/>
              </w:rPr>
            </w:pPr>
            <w:r w:rsidRPr="00044B36">
              <w:rPr>
                <w:rFonts w:ascii="Century Gothic" w:hAnsi="Century Gothic"/>
                <w:sz w:val="18"/>
                <w:szCs w:val="18"/>
                <w:lang w:val="id-ID" w:eastAsia="id-ID"/>
              </w:rPr>
              <w:t>Terlaksana</w:t>
            </w:r>
          </w:p>
        </w:tc>
      </w:tr>
      <w:tr w:rsidR="00044B36" w:rsidRPr="00044B36" w14:paraId="19ACB6BF" w14:textId="77777777" w:rsidTr="00F1143E">
        <w:tc>
          <w:tcPr>
            <w:tcW w:w="709" w:type="dxa"/>
            <w:tcBorders>
              <w:top w:val="nil"/>
              <w:left w:val="nil"/>
              <w:bottom w:val="nil"/>
              <w:right w:val="nil"/>
            </w:tcBorders>
          </w:tcPr>
          <w:p w14:paraId="0B976DE7" w14:textId="77777777" w:rsidR="00044B36" w:rsidRPr="00044B36" w:rsidRDefault="00044B36" w:rsidP="00044B36">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eastAsia="id-ID"/>
              </w:rPr>
              <w:t>6</w:t>
            </w:r>
            <w:r w:rsidRPr="00044B36">
              <w:rPr>
                <w:rFonts w:ascii="Century Gothic" w:hAnsi="Century Gothic"/>
                <w:sz w:val="18"/>
                <w:szCs w:val="18"/>
                <w:lang w:val="id-ID" w:eastAsia="id-ID"/>
              </w:rPr>
              <w:t>.</w:t>
            </w:r>
          </w:p>
        </w:tc>
        <w:tc>
          <w:tcPr>
            <w:tcW w:w="1560" w:type="dxa"/>
            <w:tcBorders>
              <w:top w:val="nil"/>
              <w:left w:val="nil"/>
              <w:bottom w:val="nil"/>
              <w:right w:val="nil"/>
            </w:tcBorders>
          </w:tcPr>
          <w:p w14:paraId="4B5FE42D" w14:textId="77777777" w:rsidR="00044B36" w:rsidRPr="00044B36" w:rsidRDefault="00044B36" w:rsidP="00044B36">
            <w:pPr>
              <w:spacing w:line="276" w:lineRule="auto"/>
              <w:ind w:firstLine="34"/>
              <w:jc w:val="both"/>
              <w:rPr>
                <w:rFonts w:ascii="Century Gothic" w:hAnsi="Century Gothic"/>
                <w:sz w:val="18"/>
                <w:szCs w:val="18"/>
                <w:lang w:eastAsia="id-ID"/>
              </w:rPr>
            </w:pPr>
            <w:r w:rsidRPr="00044B36">
              <w:rPr>
                <w:rFonts w:ascii="Century Gothic" w:hAnsi="Century Gothic"/>
                <w:sz w:val="18"/>
                <w:szCs w:val="18"/>
                <w:lang w:eastAsia="id-ID"/>
              </w:rPr>
              <w:t>27</w:t>
            </w:r>
            <w:r w:rsidRPr="00044B36">
              <w:rPr>
                <w:rFonts w:ascii="Century Gothic" w:hAnsi="Century Gothic"/>
                <w:sz w:val="18"/>
                <w:szCs w:val="18"/>
                <w:lang w:val="id-ID" w:eastAsia="id-ID"/>
              </w:rPr>
              <w:t xml:space="preserve"> </w:t>
            </w:r>
            <w:r w:rsidRPr="00044B36">
              <w:rPr>
                <w:rFonts w:ascii="Century Gothic" w:hAnsi="Century Gothic"/>
                <w:sz w:val="18"/>
                <w:szCs w:val="18"/>
                <w:lang w:eastAsia="id-ID"/>
              </w:rPr>
              <w:t xml:space="preserve">Okt </w:t>
            </w:r>
            <w:r w:rsidRPr="00044B36">
              <w:rPr>
                <w:rFonts w:ascii="Century Gothic" w:hAnsi="Century Gothic"/>
                <w:sz w:val="18"/>
                <w:szCs w:val="18"/>
                <w:lang w:val="id-ID" w:eastAsia="id-ID"/>
              </w:rPr>
              <w:t>202</w:t>
            </w:r>
            <w:r w:rsidRPr="00044B36">
              <w:rPr>
                <w:rFonts w:ascii="Century Gothic" w:hAnsi="Century Gothic"/>
                <w:sz w:val="18"/>
                <w:szCs w:val="18"/>
                <w:lang w:eastAsia="id-ID"/>
              </w:rPr>
              <w:t>1</w:t>
            </w:r>
          </w:p>
        </w:tc>
        <w:tc>
          <w:tcPr>
            <w:tcW w:w="4961" w:type="dxa"/>
            <w:tcBorders>
              <w:top w:val="nil"/>
              <w:left w:val="nil"/>
              <w:bottom w:val="nil"/>
              <w:right w:val="nil"/>
            </w:tcBorders>
          </w:tcPr>
          <w:p w14:paraId="38C16119" w14:textId="77777777" w:rsidR="00044B36" w:rsidRPr="00044B36" w:rsidRDefault="00044B36" w:rsidP="00044B36">
            <w:pPr>
              <w:spacing w:line="276" w:lineRule="auto"/>
              <w:ind w:firstLine="34"/>
              <w:jc w:val="both"/>
              <w:rPr>
                <w:rFonts w:ascii="Century Gothic" w:hAnsi="Century Gothic"/>
                <w:sz w:val="18"/>
                <w:szCs w:val="18"/>
                <w:lang w:eastAsia="id-ID"/>
              </w:rPr>
            </w:pPr>
            <w:r w:rsidRPr="00044B36">
              <w:rPr>
                <w:rFonts w:ascii="Century Gothic" w:hAnsi="Century Gothic"/>
                <w:sz w:val="18"/>
                <w:szCs w:val="18"/>
                <w:lang w:eastAsia="id-ID"/>
              </w:rPr>
              <w:t>Gebyar Literasi Paud</w:t>
            </w:r>
          </w:p>
        </w:tc>
        <w:tc>
          <w:tcPr>
            <w:tcW w:w="1655" w:type="dxa"/>
            <w:tcBorders>
              <w:top w:val="nil"/>
              <w:left w:val="nil"/>
              <w:bottom w:val="nil"/>
              <w:right w:val="nil"/>
            </w:tcBorders>
          </w:tcPr>
          <w:p w14:paraId="6DB6D23F" w14:textId="77777777" w:rsidR="00044B36" w:rsidRPr="00044B36" w:rsidRDefault="00044B36" w:rsidP="00044B36">
            <w:pPr>
              <w:spacing w:line="276" w:lineRule="auto"/>
              <w:ind w:firstLine="34"/>
              <w:jc w:val="both"/>
              <w:rPr>
                <w:rFonts w:ascii="Century Gothic" w:hAnsi="Century Gothic"/>
                <w:sz w:val="18"/>
                <w:szCs w:val="18"/>
                <w:lang w:eastAsia="id-ID"/>
              </w:rPr>
            </w:pPr>
            <w:r w:rsidRPr="00044B36">
              <w:rPr>
                <w:rFonts w:ascii="Century Gothic" w:hAnsi="Century Gothic"/>
                <w:sz w:val="18"/>
                <w:szCs w:val="18"/>
                <w:lang w:val="id-ID" w:eastAsia="id-ID"/>
              </w:rPr>
              <w:t>Terlaksana</w:t>
            </w:r>
          </w:p>
        </w:tc>
      </w:tr>
      <w:tr w:rsidR="00044B36" w:rsidRPr="00044B36" w14:paraId="1BC1BC18" w14:textId="77777777" w:rsidTr="00F1143E">
        <w:tc>
          <w:tcPr>
            <w:tcW w:w="709" w:type="dxa"/>
            <w:tcBorders>
              <w:top w:val="nil"/>
              <w:left w:val="nil"/>
              <w:right w:val="nil"/>
            </w:tcBorders>
          </w:tcPr>
          <w:p w14:paraId="11EB7A9B" w14:textId="77777777" w:rsidR="00044B36" w:rsidRPr="00044B36" w:rsidRDefault="00044B36" w:rsidP="00044B36">
            <w:pPr>
              <w:spacing w:line="276" w:lineRule="auto"/>
              <w:ind w:firstLine="34"/>
              <w:jc w:val="center"/>
              <w:rPr>
                <w:rFonts w:ascii="Century Gothic" w:hAnsi="Century Gothic"/>
                <w:sz w:val="18"/>
                <w:szCs w:val="18"/>
                <w:lang w:eastAsia="id-ID"/>
              </w:rPr>
            </w:pPr>
            <w:r w:rsidRPr="00044B36">
              <w:rPr>
                <w:rFonts w:ascii="Century Gothic" w:hAnsi="Century Gothic"/>
                <w:sz w:val="18"/>
                <w:szCs w:val="18"/>
                <w:lang w:eastAsia="id-ID"/>
              </w:rPr>
              <w:t>7.</w:t>
            </w:r>
          </w:p>
        </w:tc>
        <w:tc>
          <w:tcPr>
            <w:tcW w:w="1560" w:type="dxa"/>
            <w:tcBorders>
              <w:top w:val="nil"/>
              <w:left w:val="nil"/>
              <w:right w:val="nil"/>
            </w:tcBorders>
          </w:tcPr>
          <w:p w14:paraId="11CB4F26" w14:textId="77777777" w:rsidR="00044B36" w:rsidRPr="00044B36" w:rsidRDefault="00044B36" w:rsidP="00044B36">
            <w:pPr>
              <w:spacing w:line="276" w:lineRule="auto"/>
              <w:ind w:firstLine="34"/>
              <w:jc w:val="both"/>
              <w:rPr>
                <w:rFonts w:ascii="Century Gothic" w:hAnsi="Century Gothic"/>
                <w:sz w:val="18"/>
                <w:szCs w:val="18"/>
                <w:lang w:eastAsia="id-ID"/>
              </w:rPr>
            </w:pPr>
            <w:r w:rsidRPr="00044B36">
              <w:rPr>
                <w:rFonts w:ascii="Century Gothic" w:hAnsi="Century Gothic"/>
                <w:sz w:val="18"/>
                <w:szCs w:val="18"/>
                <w:lang w:val="id-ID" w:eastAsia="id-ID"/>
              </w:rPr>
              <w:t>03 Nop 202</w:t>
            </w:r>
            <w:r w:rsidRPr="00044B36">
              <w:rPr>
                <w:rFonts w:ascii="Century Gothic" w:hAnsi="Century Gothic"/>
                <w:sz w:val="18"/>
                <w:szCs w:val="18"/>
                <w:lang w:eastAsia="id-ID"/>
              </w:rPr>
              <w:t>1</w:t>
            </w:r>
          </w:p>
        </w:tc>
        <w:tc>
          <w:tcPr>
            <w:tcW w:w="4961" w:type="dxa"/>
            <w:tcBorders>
              <w:top w:val="nil"/>
              <w:left w:val="nil"/>
              <w:right w:val="nil"/>
            </w:tcBorders>
          </w:tcPr>
          <w:p w14:paraId="3FA8192E" w14:textId="77777777" w:rsidR="00044B36" w:rsidRPr="00044B36" w:rsidRDefault="00044B36" w:rsidP="00044B36">
            <w:pPr>
              <w:spacing w:line="276" w:lineRule="auto"/>
              <w:ind w:firstLine="34"/>
              <w:jc w:val="both"/>
              <w:rPr>
                <w:rFonts w:ascii="Century Gothic" w:hAnsi="Century Gothic"/>
                <w:sz w:val="18"/>
                <w:szCs w:val="18"/>
                <w:lang w:val="id-ID" w:eastAsia="id-ID"/>
              </w:rPr>
            </w:pPr>
            <w:r w:rsidRPr="00044B36">
              <w:rPr>
                <w:rFonts w:ascii="Century Gothic" w:hAnsi="Century Gothic"/>
                <w:sz w:val="18"/>
                <w:szCs w:val="18"/>
                <w:lang w:val="id-ID" w:eastAsia="id-ID"/>
              </w:rPr>
              <w:t>Gerakan Pojok Baca di MI Ihyauddin</w:t>
            </w:r>
          </w:p>
        </w:tc>
        <w:tc>
          <w:tcPr>
            <w:tcW w:w="1655" w:type="dxa"/>
            <w:tcBorders>
              <w:top w:val="nil"/>
              <w:left w:val="nil"/>
              <w:right w:val="nil"/>
            </w:tcBorders>
          </w:tcPr>
          <w:p w14:paraId="2EDAD247" w14:textId="77777777" w:rsidR="00044B36" w:rsidRPr="00044B36" w:rsidRDefault="00044B36" w:rsidP="00044B36">
            <w:pPr>
              <w:spacing w:line="276" w:lineRule="auto"/>
              <w:ind w:firstLine="34"/>
              <w:jc w:val="both"/>
              <w:rPr>
                <w:rFonts w:ascii="Century Gothic" w:hAnsi="Century Gothic"/>
                <w:sz w:val="18"/>
                <w:szCs w:val="18"/>
                <w:lang w:eastAsia="id-ID"/>
              </w:rPr>
            </w:pPr>
            <w:r w:rsidRPr="00044B36">
              <w:rPr>
                <w:rFonts w:ascii="Century Gothic" w:hAnsi="Century Gothic"/>
                <w:sz w:val="18"/>
                <w:szCs w:val="18"/>
                <w:lang w:val="id-ID" w:eastAsia="id-ID"/>
              </w:rPr>
              <w:t>Terlaksana</w:t>
            </w:r>
          </w:p>
        </w:tc>
      </w:tr>
    </w:tbl>
    <w:p w14:paraId="7259B770" w14:textId="77777777" w:rsidR="00044B36" w:rsidRPr="00044B36" w:rsidRDefault="00044B36" w:rsidP="00044B36">
      <w:pPr>
        <w:spacing w:after="200" w:line="276" w:lineRule="auto"/>
        <w:ind w:firstLine="426"/>
        <w:jc w:val="both"/>
        <w:rPr>
          <w:rFonts w:ascii="Century Gothic" w:hAnsi="Century Gothic"/>
          <w:sz w:val="18"/>
          <w:szCs w:val="18"/>
          <w:lang w:val="id-ID" w:eastAsia="id-ID"/>
        </w:rPr>
      </w:pPr>
    </w:p>
    <w:p w14:paraId="76DF31E7" w14:textId="7A69E2D9" w:rsidR="00044B36" w:rsidRPr="00044B36" w:rsidRDefault="00044B36" w:rsidP="00044B36">
      <w:pPr>
        <w:pStyle w:val="ListParagraph"/>
        <w:numPr>
          <w:ilvl w:val="0"/>
          <w:numId w:val="11"/>
        </w:numPr>
        <w:spacing w:after="200" w:line="276" w:lineRule="auto"/>
        <w:ind w:left="426"/>
        <w:rPr>
          <w:rFonts w:ascii="Century Gothic" w:hAnsi="Century Gothic"/>
          <w:b/>
          <w:bCs/>
          <w:sz w:val="18"/>
          <w:szCs w:val="18"/>
          <w:lang w:val="id-ID" w:eastAsia="id-ID"/>
        </w:rPr>
      </w:pPr>
      <w:r w:rsidRPr="00044B36">
        <w:rPr>
          <w:rFonts w:ascii="Century Gothic" w:hAnsi="Century Gothic"/>
          <w:b/>
          <w:bCs/>
          <w:sz w:val="18"/>
          <w:szCs w:val="18"/>
          <w:lang w:val="id-ID" w:eastAsia="id-ID"/>
        </w:rPr>
        <w:t>Uraian Pelaksanaan Kegiatan PKM</w:t>
      </w:r>
    </w:p>
    <w:p w14:paraId="6B8A729C" w14:textId="77777777" w:rsidR="00044B36" w:rsidRPr="00044B36" w:rsidRDefault="00044B36" w:rsidP="005453EF">
      <w:pPr>
        <w:spacing w:after="120" w:line="276" w:lineRule="auto"/>
        <w:ind w:firstLine="426"/>
        <w:jc w:val="both"/>
        <w:rPr>
          <w:rFonts w:ascii="Century Gothic" w:hAnsi="Century Gothic"/>
          <w:sz w:val="18"/>
          <w:szCs w:val="18"/>
          <w:lang w:val="id-ID" w:eastAsia="id-ID"/>
        </w:rPr>
      </w:pPr>
      <w:r w:rsidRPr="00044B36">
        <w:rPr>
          <w:rFonts w:ascii="Century Gothic" w:hAnsi="Century Gothic"/>
          <w:sz w:val="18"/>
          <w:szCs w:val="18"/>
          <w:lang w:val="id-ID" w:eastAsia="id-ID"/>
        </w:rPr>
        <w:t>Kegiatan pendampingan ini akan melibatkan berbagai macam kegiatan, baik meliputi keagamaan, sosial, maupun pendidikan. Karena itu, kami rinci kegiatan ini sebagai berikut:</w:t>
      </w:r>
    </w:p>
    <w:p w14:paraId="395BC914" w14:textId="77777777" w:rsidR="00044B36" w:rsidRPr="00044B36" w:rsidRDefault="00044B36" w:rsidP="005453EF">
      <w:pPr>
        <w:numPr>
          <w:ilvl w:val="0"/>
          <w:numId w:val="12"/>
        </w:numPr>
        <w:spacing w:after="120" w:line="276" w:lineRule="auto"/>
        <w:ind w:left="426"/>
        <w:jc w:val="both"/>
        <w:rPr>
          <w:rFonts w:ascii="Century Gothic" w:hAnsi="Century Gothic"/>
          <w:b/>
          <w:bCs/>
          <w:sz w:val="18"/>
          <w:szCs w:val="18"/>
          <w:lang w:val="id-ID" w:eastAsia="id-ID"/>
        </w:rPr>
      </w:pPr>
      <w:r w:rsidRPr="00044B36">
        <w:rPr>
          <w:rFonts w:ascii="Century Gothic" w:hAnsi="Century Gothic"/>
          <w:sz w:val="18"/>
          <w:szCs w:val="18"/>
          <w:lang w:val="id-ID" w:eastAsia="id-ID"/>
        </w:rPr>
        <w:t>Nama Kegiatan</w:t>
      </w:r>
      <w:r w:rsidRPr="00044B36">
        <w:rPr>
          <w:rFonts w:ascii="Century Gothic" w:hAnsi="Century Gothic"/>
          <w:sz w:val="18"/>
          <w:szCs w:val="18"/>
          <w:lang w:val="id-ID" w:eastAsia="id-ID"/>
        </w:rPr>
        <w:tab/>
      </w:r>
      <w:r w:rsidRPr="00044B36">
        <w:rPr>
          <w:rFonts w:ascii="Century Gothic" w:hAnsi="Century Gothic"/>
          <w:sz w:val="18"/>
          <w:szCs w:val="18"/>
          <w:lang w:val="id-ID" w:eastAsia="id-ID"/>
        </w:rPr>
        <w:tab/>
        <w:t xml:space="preserve">: </w:t>
      </w:r>
      <w:r w:rsidRPr="00044B36">
        <w:rPr>
          <w:rFonts w:ascii="Century Gothic" w:hAnsi="Century Gothic"/>
          <w:b/>
          <w:bCs/>
          <w:sz w:val="18"/>
          <w:szCs w:val="18"/>
          <w:lang w:eastAsia="id-ID"/>
        </w:rPr>
        <w:t>Gebyar Literasi Paud Kab. Lamongan</w:t>
      </w:r>
    </w:p>
    <w:p w14:paraId="113DC83B" w14:textId="77777777" w:rsidR="00044B36" w:rsidRPr="00044B36" w:rsidRDefault="00044B36" w:rsidP="005453EF">
      <w:pPr>
        <w:spacing w:after="120" w:line="276" w:lineRule="auto"/>
        <w:ind w:firstLine="426"/>
        <w:jc w:val="both"/>
        <w:rPr>
          <w:rFonts w:ascii="Century Gothic" w:hAnsi="Century Gothic"/>
          <w:sz w:val="18"/>
          <w:szCs w:val="18"/>
          <w:lang w:eastAsia="id-ID"/>
        </w:rPr>
      </w:pPr>
      <w:r w:rsidRPr="00044B36">
        <w:rPr>
          <w:rFonts w:ascii="Century Gothic" w:hAnsi="Century Gothic"/>
          <w:sz w:val="18"/>
          <w:szCs w:val="18"/>
          <w:lang w:val="id-ID" w:eastAsia="id-ID"/>
        </w:rPr>
        <w:t>Bentuk Kegiatan</w:t>
      </w:r>
      <w:r w:rsidRPr="00044B36">
        <w:rPr>
          <w:rFonts w:ascii="Century Gothic" w:hAnsi="Century Gothic"/>
          <w:sz w:val="18"/>
          <w:szCs w:val="18"/>
          <w:lang w:val="id-ID" w:eastAsia="id-ID"/>
        </w:rPr>
        <w:tab/>
      </w:r>
      <w:r w:rsidRPr="00044B36">
        <w:rPr>
          <w:rFonts w:ascii="Century Gothic" w:hAnsi="Century Gothic"/>
          <w:sz w:val="18"/>
          <w:szCs w:val="18"/>
          <w:lang w:eastAsia="id-ID"/>
        </w:rPr>
        <w:tab/>
      </w:r>
      <w:r w:rsidRPr="00044B36">
        <w:rPr>
          <w:rFonts w:ascii="Century Gothic" w:hAnsi="Century Gothic"/>
          <w:sz w:val="18"/>
          <w:szCs w:val="18"/>
          <w:lang w:val="id-ID" w:eastAsia="id-ID"/>
        </w:rPr>
        <w:t xml:space="preserve">: </w:t>
      </w:r>
      <w:r w:rsidRPr="00044B36">
        <w:rPr>
          <w:rFonts w:ascii="Century Gothic" w:hAnsi="Century Gothic"/>
          <w:sz w:val="18"/>
          <w:szCs w:val="18"/>
          <w:lang w:eastAsia="id-ID"/>
        </w:rPr>
        <w:t>Roodshow Literasi Kabupaten</w:t>
      </w:r>
    </w:p>
    <w:p w14:paraId="0A37293F" w14:textId="77777777" w:rsidR="00044B36" w:rsidRPr="00044B36" w:rsidRDefault="00044B36" w:rsidP="005453EF">
      <w:pPr>
        <w:spacing w:after="120" w:line="276" w:lineRule="auto"/>
        <w:ind w:firstLine="426"/>
        <w:jc w:val="both"/>
        <w:rPr>
          <w:rFonts w:ascii="Century Gothic" w:hAnsi="Century Gothic"/>
          <w:sz w:val="18"/>
          <w:szCs w:val="18"/>
          <w:lang w:val="id-ID" w:eastAsia="id-ID"/>
        </w:rPr>
      </w:pPr>
      <w:r w:rsidRPr="00044B36">
        <w:rPr>
          <w:rFonts w:ascii="Century Gothic" w:hAnsi="Century Gothic"/>
          <w:sz w:val="18"/>
          <w:szCs w:val="18"/>
          <w:lang w:eastAsia="id-ID"/>
        </w:rPr>
        <w:t xml:space="preserve">Maksud dan </w:t>
      </w:r>
      <w:r w:rsidRPr="00044B36">
        <w:rPr>
          <w:rFonts w:ascii="Century Gothic" w:hAnsi="Century Gothic"/>
          <w:sz w:val="18"/>
          <w:szCs w:val="18"/>
          <w:lang w:val="id-ID" w:eastAsia="id-ID"/>
        </w:rPr>
        <w:t>T</w:t>
      </w:r>
      <w:r w:rsidRPr="00044B36">
        <w:rPr>
          <w:rFonts w:ascii="Century Gothic" w:hAnsi="Century Gothic"/>
          <w:sz w:val="18"/>
          <w:szCs w:val="18"/>
          <w:lang w:eastAsia="id-ID"/>
        </w:rPr>
        <w:t>ujuan</w:t>
      </w:r>
      <w:r w:rsidRPr="00044B36">
        <w:rPr>
          <w:rFonts w:ascii="Century Gothic" w:hAnsi="Century Gothic"/>
          <w:sz w:val="18"/>
          <w:szCs w:val="18"/>
          <w:lang w:val="id-ID" w:eastAsia="id-ID"/>
        </w:rPr>
        <w:tab/>
        <w:t xml:space="preserve">: </w:t>
      </w:r>
      <w:r w:rsidRPr="00044B36">
        <w:rPr>
          <w:rFonts w:ascii="Century Gothic" w:hAnsi="Century Gothic"/>
          <w:sz w:val="18"/>
          <w:szCs w:val="18"/>
          <w:lang w:val="sv-SE" w:eastAsia="id-ID"/>
        </w:rPr>
        <w:t>Pentingnya</w:t>
      </w:r>
      <w:r w:rsidRPr="00044B36">
        <w:rPr>
          <w:rFonts w:ascii="Century Gothic" w:hAnsi="Century Gothic"/>
          <w:sz w:val="18"/>
          <w:szCs w:val="18"/>
          <w:lang w:eastAsia="id-ID"/>
        </w:rPr>
        <w:t xml:space="preserve"> pemahaman berliterasi di </w:t>
      </w:r>
      <w:proofErr w:type="gramStart"/>
      <w:r w:rsidRPr="00044B36">
        <w:rPr>
          <w:rFonts w:ascii="Century Gothic" w:hAnsi="Century Gothic"/>
          <w:sz w:val="18"/>
          <w:szCs w:val="18"/>
          <w:lang w:eastAsia="id-ID"/>
        </w:rPr>
        <w:t>usia</w:t>
      </w:r>
      <w:proofErr w:type="gramEnd"/>
      <w:r w:rsidRPr="00044B36">
        <w:rPr>
          <w:rFonts w:ascii="Century Gothic" w:hAnsi="Century Gothic"/>
          <w:sz w:val="18"/>
          <w:szCs w:val="18"/>
          <w:lang w:eastAsia="id-ID"/>
        </w:rPr>
        <w:t xml:space="preserve"> dini</w:t>
      </w:r>
    </w:p>
    <w:p w14:paraId="01361701" w14:textId="77777777" w:rsidR="00044B36" w:rsidRPr="00044B36" w:rsidRDefault="00044B36" w:rsidP="005453EF">
      <w:pPr>
        <w:spacing w:after="120" w:line="276" w:lineRule="auto"/>
        <w:ind w:firstLine="426"/>
        <w:jc w:val="both"/>
        <w:rPr>
          <w:rFonts w:ascii="Century Gothic" w:hAnsi="Century Gothic"/>
          <w:sz w:val="18"/>
          <w:szCs w:val="18"/>
          <w:lang w:val="id-ID" w:eastAsia="id-ID"/>
        </w:rPr>
      </w:pPr>
      <w:r w:rsidRPr="00044B36">
        <w:rPr>
          <w:rFonts w:ascii="Century Gothic" w:hAnsi="Century Gothic"/>
          <w:sz w:val="18"/>
          <w:szCs w:val="18"/>
          <w:lang w:eastAsia="id-ID"/>
        </w:rPr>
        <w:t>Manfaat</w:t>
      </w:r>
      <w:r w:rsidRPr="00044B36">
        <w:rPr>
          <w:rFonts w:ascii="Century Gothic" w:hAnsi="Century Gothic"/>
          <w:sz w:val="18"/>
          <w:szCs w:val="18"/>
          <w:lang w:val="id-ID" w:eastAsia="id-ID"/>
        </w:rPr>
        <w:tab/>
      </w:r>
      <w:r w:rsidRPr="00044B36">
        <w:rPr>
          <w:rFonts w:ascii="Century Gothic" w:hAnsi="Century Gothic"/>
          <w:sz w:val="18"/>
          <w:szCs w:val="18"/>
          <w:lang w:val="id-ID" w:eastAsia="id-ID"/>
        </w:rPr>
        <w:tab/>
      </w:r>
      <w:r w:rsidRPr="00044B36">
        <w:rPr>
          <w:rFonts w:ascii="Century Gothic" w:hAnsi="Century Gothic"/>
          <w:sz w:val="18"/>
          <w:szCs w:val="18"/>
          <w:lang w:val="id-ID" w:eastAsia="id-ID"/>
        </w:rPr>
        <w:tab/>
        <w:t xml:space="preserve">: </w:t>
      </w:r>
      <w:r w:rsidRPr="00044B36">
        <w:rPr>
          <w:rFonts w:ascii="Century Gothic" w:hAnsi="Century Gothic"/>
          <w:sz w:val="18"/>
          <w:szCs w:val="18"/>
          <w:lang w:eastAsia="id-ID"/>
        </w:rPr>
        <w:t>Siswa memahami pentingnya literasi</w:t>
      </w:r>
    </w:p>
    <w:p w14:paraId="131D2EEC" w14:textId="77777777" w:rsidR="00044B36" w:rsidRPr="00044B36" w:rsidRDefault="00044B36" w:rsidP="005453EF">
      <w:pPr>
        <w:spacing w:after="120" w:line="276" w:lineRule="auto"/>
        <w:ind w:firstLine="426"/>
        <w:jc w:val="both"/>
        <w:rPr>
          <w:rFonts w:ascii="Century Gothic" w:hAnsi="Century Gothic"/>
          <w:sz w:val="18"/>
          <w:szCs w:val="18"/>
          <w:lang w:eastAsia="id-ID"/>
        </w:rPr>
      </w:pPr>
      <w:r w:rsidRPr="00044B36">
        <w:rPr>
          <w:rFonts w:ascii="Century Gothic" w:hAnsi="Century Gothic"/>
          <w:sz w:val="18"/>
          <w:szCs w:val="18"/>
          <w:lang w:eastAsia="id-ID"/>
        </w:rPr>
        <w:t>Tempat</w:t>
      </w:r>
      <w:r w:rsidRPr="00044B36">
        <w:rPr>
          <w:rFonts w:ascii="Century Gothic" w:hAnsi="Century Gothic"/>
          <w:sz w:val="18"/>
          <w:szCs w:val="18"/>
          <w:lang w:val="id-ID" w:eastAsia="id-ID"/>
        </w:rPr>
        <w:tab/>
      </w:r>
      <w:r w:rsidRPr="00044B36">
        <w:rPr>
          <w:rFonts w:ascii="Century Gothic" w:hAnsi="Century Gothic"/>
          <w:sz w:val="18"/>
          <w:szCs w:val="18"/>
          <w:lang w:val="id-ID" w:eastAsia="id-ID"/>
        </w:rPr>
        <w:tab/>
      </w:r>
      <w:r w:rsidRPr="00044B36">
        <w:rPr>
          <w:rFonts w:ascii="Century Gothic" w:hAnsi="Century Gothic"/>
          <w:sz w:val="18"/>
          <w:szCs w:val="18"/>
          <w:lang w:val="id-ID" w:eastAsia="id-ID"/>
        </w:rPr>
        <w:tab/>
        <w:t xml:space="preserve">: </w:t>
      </w:r>
      <w:r w:rsidRPr="00044B36">
        <w:rPr>
          <w:rFonts w:ascii="Century Gothic" w:hAnsi="Century Gothic"/>
          <w:sz w:val="18"/>
          <w:szCs w:val="18"/>
          <w:lang w:eastAsia="id-ID"/>
        </w:rPr>
        <w:t>Balaidesa</w:t>
      </w:r>
    </w:p>
    <w:p w14:paraId="619DD7FE" w14:textId="77777777" w:rsidR="00044B36" w:rsidRPr="00044B36" w:rsidRDefault="00044B36" w:rsidP="005453EF">
      <w:pPr>
        <w:spacing w:after="120" w:line="276" w:lineRule="auto"/>
        <w:ind w:firstLine="426"/>
        <w:jc w:val="both"/>
        <w:rPr>
          <w:rFonts w:ascii="Century Gothic" w:hAnsi="Century Gothic"/>
          <w:sz w:val="18"/>
          <w:szCs w:val="18"/>
          <w:lang w:val="id-ID" w:eastAsia="id-ID"/>
        </w:rPr>
      </w:pPr>
      <w:r w:rsidRPr="00044B36">
        <w:rPr>
          <w:rFonts w:ascii="Century Gothic" w:hAnsi="Century Gothic"/>
          <w:sz w:val="18"/>
          <w:szCs w:val="18"/>
          <w:lang w:eastAsia="id-ID"/>
        </w:rPr>
        <w:t>Waktu pelaksanaan</w:t>
      </w:r>
      <w:r w:rsidRPr="00044B36">
        <w:rPr>
          <w:rFonts w:ascii="Century Gothic" w:hAnsi="Century Gothic"/>
          <w:sz w:val="18"/>
          <w:szCs w:val="18"/>
          <w:lang w:val="id-ID" w:eastAsia="id-ID"/>
        </w:rPr>
        <w:tab/>
        <w:t xml:space="preserve">: </w:t>
      </w:r>
      <w:r w:rsidRPr="00044B36">
        <w:rPr>
          <w:rFonts w:ascii="Century Gothic" w:hAnsi="Century Gothic"/>
          <w:sz w:val="18"/>
          <w:szCs w:val="18"/>
          <w:lang w:val="sv-SE" w:eastAsia="id-ID"/>
        </w:rPr>
        <w:t>27 Oktober 2021</w:t>
      </w:r>
    </w:p>
    <w:p w14:paraId="7F7422D1" w14:textId="77777777" w:rsidR="00044B36" w:rsidRPr="00044B36" w:rsidRDefault="00044B36" w:rsidP="005453EF">
      <w:pPr>
        <w:numPr>
          <w:ilvl w:val="0"/>
          <w:numId w:val="12"/>
        </w:numPr>
        <w:spacing w:after="120" w:line="276" w:lineRule="auto"/>
        <w:ind w:left="426"/>
        <w:jc w:val="both"/>
        <w:rPr>
          <w:rFonts w:ascii="Century Gothic" w:hAnsi="Century Gothic"/>
          <w:b/>
          <w:bCs/>
          <w:sz w:val="18"/>
          <w:szCs w:val="18"/>
          <w:lang w:val="id-ID" w:eastAsia="id-ID"/>
        </w:rPr>
      </w:pPr>
      <w:r w:rsidRPr="00044B36">
        <w:rPr>
          <w:rFonts w:ascii="Century Gothic" w:hAnsi="Century Gothic"/>
          <w:sz w:val="18"/>
          <w:szCs w:val="18"/>
          <w:lang w:val="id-ID" w:eastAsia="id-ID"/>
        </w:rPr>
        <w:t>Nama Kegiatan</w:t>
      </w:r>
      <w:r w:rsidRPr="00044B36">
        <w:rPr>
          <w:rFonts w:ascii="Century Gothic" w:hAnsi="Century Gothic"/>
          <w:sz w:val="18"/>
          <w:szCs w:val="18"/>
          <w:lang w:val="id-ID" w:eastAsia="id-ID"/>
        </w:rPr>
        <w:tab/>
      </w:r>
      <w:r w:rsidRPr="00044B36">
        <w:rPr>
          <w:rFonts w:ascii="Century Gothic" w:hAnsi="Century Gothic"/>
          <w:sz w:val="18"/>
          <w:szCs w:val="18"/>
          <w:lang w:val="id-ID" w:eastAsia="id-ID"/>
        </w:rPr>
        <w:tab/>
        <w:t xml:space="preserve">: </w:t>
      </w:r>
      <w:r w:rsidRPr="00044B36">
        <w:rPr>
          <w:rFonts w:ascii="Century Gothic" w:hAnsi="Century Gothic"/>
          <w:b/>
          <w:bCs/>
          <w:sz w:val="18"/>
          <w:szCs w:val="18"/>
          <w:lang w:eastAsia="id-ID"/>
        </w:rPr>
        <w:t>Gerakan Pojok Baca di MI Ihyauddin</w:t>
      </w:r>
    </w:p>
    <w:p w14:paraId="2568B7F8" w14:textId="77777777" w:rsidR="00044B36" w:rsidRPr="00044B36" w:rsidRDefault="00044B36" w:rsidP="005453EF">
      <w:pPr>
        <w:spacing w:after="120" w:line="276" w:lineRule="auto"/>
        <w:ind w:firstLine="426"/>
        <w:jc w:val="both"/>
        <w:rPr>
          <w:rFonts w:ascii="Century Gothic" w:hAnsi="Century Gothic"/>
          <w:sz w:val="18"/>
          <w:szCs w:val="18"/>
          <w:lang w:eastAsia="id-ID"/>
        </w:rPr>
      </w:pPr>
      <w:r w:rsidRPr="00044B36">
        <w:rPr>
          <w:rFonts w:ascii="Century Gothic" w:hAnsi="Century Gothic"/>
          <w:sz w:val="18"/>
          <w:szCs w:val="18"/>
          <w:lang w:val="id-ID" w:eastAsia="id-ID"/>
        </w:rPr>
        <w:t>Bentuk Kegiatan</w:t>
      </w:r>
      <w:r w:rsidRPr="00044B36">
        <w:rPr>
          <w:rFonts w:ascii="Century Gothic" w:hAnsi="Century Gothic"/>
          <w:sz w:val="18"/>
          <w:szCs w:val="18"/>
          <w:lang w:val="id-ID" w:eastAsia="id-ID"/>
        </w:rPr>
        <w:tab/>
      </w:r>
      <w:r w:rsidRPr="00044B36">
        <w:rPr>
          <w:rFonts w:ascii="Century Gothic" w:hAnsi="Century Gothic"/>
          <w:sz w:val="18"/>
          <w:szCs w:val="18"/>
          <w:lang w:eastAsia="id-ID"/>
        </w:rPr>
        <w:tab/>
      </w:r>
      <w:r w:rsidRPr="00044B36">
        <w:rPr>
          <w:rFonts w:ascii="Century Gothic" w:hAnsi="Century Gothic"/>
          <w:sz w:val="18"/>
          <w:szCs w:val="18"/>
          <w:lang w:val="id-ID" w:eastAsia="id-ID"/>
        </w:rPr>
        <w:t xml:space="preserve">: </w:t>
      </w:r>
      <w:r w:rsidRPr="00044B36">
        <w:rPr>
          <w:rFonts w:ascii="Century Gothic" w:hAnsi="Century Gothic"/>
          <w:sz w:val="18"/>
          <w:szCs w:val="18"/>
          <w:lang w:eastAsia="id-ID"/>
        </w:rPr>
        <w:t>Lomba pojok baca antar kelas</w:t>
      </w:r>
    </w:p>
    <w:p w14:paraId="3D666B4D" w14:textId="77777777" w:rsidR="00044B36" w:rsidRPr="00044B36" w:rsidRDefault="00044B36" w:rsidP="005453EF">
      <w:pPr>
        <w:spacing w:after="120" w:line="276" w:lineRule="auto"/>
        <w:ind w:firstLine="426"/>
        <w:jc w:val="both"/>
        <w:rPr>
          <w:rFonts w:ascii="Century Gothic" w:hAnsi="Century Gothic"/>
          <w:sz w:val="18"/>
          <w:szCs w:val="18"/>
          <w:lang w:eastAsia="id-ID"/>
        </w:rPr>
      </w:pPr>
      <w:r w:rsidRPr="00044B36">
        <w:rPr>
          <w:rFonts w:ascii="Century Gothic" w:hAnsi="Century Gothic"/>
          <w:sz w:val="18"/>
          <w:szCs w:val="18"/>
          <w:lang w:eastAsia="id-ID"/>
        </w:rPr>
        <w:t xml:space="preserve">Maksud dan </w:t>
      </w:r>
      <w:r w:rsidRPr="00044B36">
        <w:rPr>
          <w:rFonts w:ascii="Century Gothic" w:hAnsi="Century Gothic"/>
          <w:sz w:val="18"/>
          <w:szCs w:val="18"/>
          <w:lang w:val="id-ID" w:eastAsia="id-ID"/>
        </w:rPr>
        <w:t>T</w:t>
      </w:r>
      <w:r w:rsidRPr="00044B36">
        <w:rPr>
          <w:rFonts w:ascii="Century Gothic" w:hAnsi="Century Gothic"/>
          <w:sz w:val="18"/>
          <w:szCs w:val="18"/>
          <w:lang w:eastAsia="id-ID"/>
        </w:rPr>
        <w:t>ujuan</w:t>
      </w:r>
      <w:r w:rsidRPr="00044B36">
        <w:rPr>
          <w:rFonts w:ascii="Century Gothic" w:hAnsi="Century Gothic"/>
          <w:sz w:val="18"/>
          <w:szCs w:val="18"/>
          <w:lang w:val="id-ID" w:eastAsia="id-ID"/>
        </w:rPr>
        <w:tab/>
        <w:t xml:space="preserve">: </w:t>
      </w:r>
      <w:r w:rsidRPr="00044B36">
        <w:rPr>
          <w:rFonts w:ascii="Century Gothic" w:hAnsi="Century Gothic"/>
          <w:sz w:val="18"/>
          <w:szCs w:val="18"/>
          <w:lang w:val="sv-SE" w:eastAsia="id-ID"/>
        </w:rPr>
        <w:t>Pentingnya</w:t>
      </w:r>
      <w:r w:rsidRPr="00044B36">
        <w:rPr>
          <w:rFonts w:ascii="Century Gothic" w:hAnsi="Century Gothic"/>
          <w:sz w:val="18"/>
          <w:szCs w:val="18"/>
          <w:lang w:eastAsia="id-ID"/>
        </w:rPr>
        <w:t xml:space="preserve"> pemahaman berliterasi</w:t>
      </w:r>
    </w:p>
    <w:p w14:paraId="1D2F4A62" w14:textId="77777777" w:rsidR="00044B36" w:rsidRPr="00044B36" w:rsidRDefault="00044B36" w:rsidP="005453EF">
      <w:pPr>
        <w:spacing w:after="120" w:line="276" w:lineRule="auto"/>
        <w:ind w:firstLine="426"/>
        <w:jc w:val="both"/>
        <w:rPr>
          <w:rFonts w:ascii="Century Gothic" w:hAnsi="Century Gothic"/>
          <w:sz w:val="18"/>
          <w:szCs w:val="18"/>
          <w:lang w:eastAsia="id-ID"/>
        </w:rPr>
      </w:pPr>
      <w:r w:rsidRPr="00044B36">
        <w:rPr>
          <w:rFonts w:ascii="Century Gothic" w:hAnsi="Century Gothic"/>
          <w:sz w:val="18"/>
          <w:szCs w:val="18"/>
          <w:lang w:eastAsia="id-ID"/>
        </w:rPr>
        <w:t>Manfaat</w:t>
      </w:r>
      <w:r w:rsidRPr="00044B36">
        <w:rPr>
          <w:rFonts w:ascii="Century Gothic" w:hAnsi="Century Gothic"/>
          <w:sz w:val="18"/>
          <w:szCs w:val="18"/>
          <w:lang w:val="id-ID" w:eastAsia="id-ID"/>
        </w:rPr>
        <w:tab/>
      </w:r>
      <w:r w:rsidRPr="00044B36">
        <w:rPr>
          <w:rFonts w:ascii="Century Gothic" w:hAnsi="Century Gothic"/>
          <w:sz w:val="18"/>
          <w:szCs w:val="18"/>
          <w:lang w:val="id-ID" w:eastAsia="id-ID"/>
        </w:rPr>
        <w:tab/>
      </w:r>
      <w:r w:rsidRPr="00044B36">
        <w:rPr>
          <w:rFonts w:ascii="Century Gothic" w:hAnsi="Century Gothic"/>
          <w:sz w:val="18"/>
          <w:szCs w:val="18"/>
          <w:lang w:val="id-ID" w:eastAsia="id-ID"/>
        </w:rPr>
        <w:tab/>
        <w:t xml:space="preserve">: </w:t>
      </w:r>
      <w:r w:rsidRPr="00044B36">
        <w:rPr>
          <w:rFonts w:ascii="Century Gothic" w:hAnsi="Century Gothic"/>
          <w:sz w:val="18"/>
          <w:szCs w:val="18"/>
          <w:lang w:eastAsia="id-ID"/>
        </w:rPr>
        <w:t>Siswa memahami pentingnya literasi</w:t>
      </w:r>
    </w:p>
    <w:p w14:paraId="3A454A2C" w14:textId="77777777" w:rsidR="00044B36" w:rsidRPr="00044B36" w:rsidRDefault="00044B36" w:rsidP="005453EF">
      <w:pPr>
        <w:spacing w:after="120" w:line="276" w:lineRule="auto"/>
        <w:ind w:firstLine="426"/>
        <w:jc w:val="both"/>
        <w:rPr>
          <w:rFonts w:ascii="Century Gothic" w:hAnsi="Century Gothic"/>
          <w:sz w:val="18"/>
          <w:szCs w:val="18"/>
          <w:lang w:val="id-ID" w:eastAsia="id-ID"/>
        </w:rPr>
      </w:pPr>
      <w:r w:rsidRPr="00044B36">
        <w:rPr>
          <w:rFonts w:ascii="Century Gothic" w:hAnsi="Century Gothic"/>
          <w:sz w:val="18"/>
          <w:szCs w:val="18"/>
          <w:lang w:eastAsia="id-ID"/>
        </w:rPr>
        <w:t>Tempat</w:t>
      </w:r>
      <w:r w:rsidRPr="00044B36">
        <w:rPr>
          <w:rFonts w:ascii="Century Gothic" w:hAnsi="Century Gothic"/>
          <w:sz w:val="18"/>
          <w:szCs w:val="18"/>
          <w:lang w:val="id-ID" w:eastAsia="id-ID"/>
        </w:rPr>
        <w:tab/>
      </w:r>
      <w:r w:rsidRPr="00044B36">
        <w:rPr>
          <w:rFonts w:ascii="Century Gothic" w:hAnsi="Century Gothic"/>
          <w:sz w:val="18"/>
          <w:szCs w:val="18"/>
          <w:lang w:val="id-ID" w:eastAsia="id-ID"/>
        </w:rPr>
        <w:tab/>
      </w:r>
      <w:r w:rsidRPr="00044B36">
        <w:rPr>
          <w:rFonts w:ascii="Century Gothic" w:hAnsi="Century Gothic"/>
          <w:sz w:val="18"/>
          <w:szCs w:val="18"/>
          <w:lang w:val="id-ID" w:eastAsia="id-ID"/>
        </w:rPr>
        <w:tab/>
        <w:t xml:space="preserve">: </w:t>
      </w:r>
      <w:r w:rsidRPr="00044B36">
        <w:rPr>
          <w:rFonts w:ascii="Century Gothic" w:hAnsi="Century Gothic"/>
          <w:sz w:val="18"/>
          <w:szCs w:val="18"/>
          <w:lang w:eastAsia="id-ID"/>
        </w:rPr>
        <w:t>MI Ihyauddin Ngayung</w:t>
      </w:r>
    </w:p>
    <w:p w14:paraId="0F3B5926" w14:textId="77777777" w:rsidR="00044B36" w:rsidRPr="00044B36" w:rsidRDefault="00044B36" w:rsidP="00044B36">
      <w:pPr>
        <w:spacing w:after="200" w:line="276" w:lineRule="auto"/>
        <w:ind w:firstLine="426"/>
        <w:jc w:val="both"/>
        <w:rPr>
          <w:rFonts w:ascii="Century Gothic" w:hAnsi="Century Gothic"/>
          <w:sz w:val="18"/>
          <w:szCs w:val="18"/>
          <w:lang w:val="id-ID" w:eastAsia="id-ID"/>
        </w:rPr>
      </w:pPr>
      <w:r w:rsidRPr="00044B36">
        <w:rPr>
          <w:rFonts w:ascii="Century Gothic" w:hAnsi="Century Gothic"/>
          <w:sz w:val="18"/>
          <w:szCs w:val="18"/>
          <w:lang w:eastAsia="id-ID"/>
        </w:rPr>
        <w:t>Waktu pelaksanaan</w:t>
      </w:r>
      <w:r w:rsidRPr="00044B36">
        <w:rPr>
          <w:rFonts w:ascii="Century Gothic" w:hAnsi="Century Gothic"/>
          <w:sz w:val="18"/>
          <w:szCs w:val="18"/>
          <w:lang w:val="id-ID" w:eastAsia="id-ID"/>
        </w:rPr>
        <w:tab/>
        <w:t xml:space="preserve">: Tanggal, 03 Desember </w:t>
      </w:r>
      <w:r w:rsidRPr="00044B36">
        <w:rPr>
          <w:rFonts w:ascii="Century Gothic" w:hAnsi="Century Gothic"/>
          <w:sz w:val="18"/>
          <w:szCs w:val="18"/>
          <w:lang w:val="sv-SE" w:eastAsia="id-ID"/>
        </w:rPr>
        <w:t>2020</w:t>
      </w:r>
    </w:p>
    <w:p w14:paraId="72D7AE24" w14:textId="77777777" w:rsidR="00044B36" w:rsidRPr="00044B36" w:rsidRDefault="00044B36" w:rsidP="00044B36">
      <w:pPr>
        <w:spacing w:after="200" w:line="276" w:lineRule="auto"/>
        <w:ind w:firstLine="426"/>
        <w:jc w:val="both"/>
        <w:rPr>
          <w:rFonts w:ascii="Century Gothic" w:hAnsi="Century Gothic"/>
          <w:sz w:val="18"/>
          <w:szCs w:val="18"/>
          <w:lang w:val="id-ID" w:eastAsia="id-ID"/>
        </w:rPr>
      </w:pPr>
    </w:p>
    <w:p w14:paraId="574082C7" w14:textId="0BABBE8C" w:rsidR="00044B36" w:rsidRPr="005453EF" w:rsidRDefault="00044B36" w:rsidP="005453EF">
      <w:pPr>
        <w:pStyle w:val="ListParagraph"/>
        <w:numPr>
          <w:ilvl w:val="0"/>
          <w:numId w:val="11"/>
        </w:numPr>
        <w:spacing w:after="200" w:line="276" w:lineRule="auto"/>
        <w:ind w:left="426"/>
        <w:rPr>
          <w:rFonts w:ascii="Century Gothic" w:hAnsi="Century Gothic"/>
          <w:b/>
          <w:sz w:val="18"/>
          <w:szCs w:val="18"/>
          <w:lang w:eastAsia="id-ID"/>
        </w:rPr>
      </w:pPr>
      <w:r w:rsidRPr="005453EF">
        <w:rPr>
          <w:rFonts w:ascii="Century Gothic" w:hAnsi="Century Gothic"/>
          <w:b/>
          <w:sz w:val="18"/>
          <w:szCs w:val="18"/>
          <w:lang w:eastAsia="id-ID"/>
        </w:rPr>
        <w:t>Evaluasi dan Kriteria Keberhasilan</w:t>
      </w:r>
    </w:p>
    <w:p w14:paraId="60E5F51E" w14:textId="77777777" w:rsidR="00044B36" w:rsidRPr="00044B36" w:rsidRDefault="00044B36" w:rsidP="00044B36">
      <w:pPr>
        <w:spacing w:after="200" w:line="276" w:lineRule="auto"/>
        <w:ind w:firstLine="426"/>
        <w:jc w:val="both"/>
        <w:rPr>
          <w:rFonts w:ascii="Century Gothic" w:hAnsi="Century Gothic"/>
          <w:sz w:val="18"/>
          <w:szCs w:val="18"/>
          <w:lang w:val="id-ID" w:eastAsia="id-ID"/>
        </w:rPr>
      </w:pPr>
      <w:r w:rsidRPr="00044B36">
        <w:rPr>
          <w:rFonts w:ascii="Century Gothic" w:hAnsi="Century Gothic"/>
          <w:sz w:val="18"/>
          <w:szCs w:val="18"/>
          <w:lang w:val="id-ID" w:eastAsia="id-ID"/>
        </w:rPr>
        <w:lastRenderedPageBreak/>
        <w:t xml:space="preserve">Tingkat keberhasilan </w:t>
      </w:r>
      <w:r w:rsidRPr="00044B36">
        <w:rPr>
          <w:rFonts w:ascii="Century Gothic" w:hAnsi="Century Gothic"/>
          <w:sz w:val="18"/>
          <w:szCs w:val="18"/>
          <w:lang w:eastAsia="id-ID"/>
        </w:rPr>
        <w:t>pendamingan</w:t>
      </w:r>
      <w:r w:rsidRPr="00044B36">
        <w:rPr>
          <w:rFonts w:ascii="Century Gothic" w:hAnsi="Century Gothic"/>
          <w:sz w:val="18"/>
          <w:szCs w:val="18"/>
          <w:lang w:val="id-ID" w:eastAsia="id-ID"/>
        </w:rPr>
        <w:t xml:space="preserve"> ini dilakukan melalui pengamatan langsung melalui penilaian kinerja dan hasil produk pada  peserta dalam proses persiapan, pelaksanaan, dan evaluasi dalam kegiatan. Dengan mengacu pada indikator yang tercantun dalam rubric yang telah disiapkan. Maka tim dosen </w:t>
      </w:r>
      <w:r w:rsidRPr="00044B36">
        <w:rPr>
          <w:rFonts w:ascii="Century Gothic" w:hAnsi="Century Gothic"/>
          <w:sz w:val="18"/>
          <w:szCs w:val="18"/>
          <w:lang w:eastAsia="id-ID"/>
        </w:rPr>
        <w:t xml:space="preserve">PkM </w:t>
      </w:r>
      <w:r w:rsidRPr="00044B36">
        <w:rPr>
          <w:rFonts w:ascii="Century Gothic" w:hAnsi="Century Gothic"/>
          <w:sz w:val="18"/>
          <w:szCs w:val="18"/>
          <w:lang w:val="id-ID" w:eastAsia="id-ID"/>
        </w:rPr>
        <w:t xml:space="preserve">mampu mengevaluasi hasil pelatihan. </w:t>
      </w:r>
      <w:r w:rsidRPr="00044B36">
        <w:rPr>
          <w:rFonts w:ascii="Century Gothic" w:hAnsi="Century Gothic"/>
          <w:sz w:val="18"/>
          <w:szCs w:val="18"/>
          <w:lang w:eastAsia="id-ID"/>
        </w:rPr>
        <w:t>Adapun model rubric yang</w:t>
      </w:r>
      <w:r w:rsidRPr="00044B36">
        <w:rPr>
          <w:rFonts w:ascii="Century Gothic" w:hAnsi="Century Gothic"/>
          <w:sz w:val="18"/>
          <w:szCs w:val="18"/>
          <w:lang w:val="id-ID" w:eastAsia="id-ID"/>
        </w:rPr>
        <w:t xml:space="preserve"> </w:t>
      </w:r>
      <w:r w:rsidRPr="00044B36">
        <w:rPr>
          <w:rFonts w:ascii="Century Gothic" w:hAnsi="Century Gothic"/>
          <w:sz w:val="18"/>
          <w:szCs w:val="18"/>
          <w:lang w:eastAsia="id-ID"/>
        </w:rPr>
        <w:t xml:space="preserve">digunakan adalah rubric untuk menilai ketrampilan proses sebagai berikut: </w:t>
      </w:r>
    </w:p>
    <w:tbl>
      <w:tblPr>
        <w:tblStyle w:val="TableGrid"/>
        <w:tblW w:w="8647" w:type="dxa"/>
        <w:tblInd w:w="533" w:type="dxa"/>
        <w:tblLayout w:type="fixed"/>
        <w:tblLook w:val="04A0" w:firstRow="1" w:lastRow="0" w:firstColumn="1" w:lastColumn="0" w:noHBand="0" w:noVBand="1"/>
      </w:tblPr>
      <w:tblGrid>
        <w:gridCol w:w="709"/>
        <w:gridCol w:w="5811"/>
        <w:gridCol w:w="567"/>
        <w:gridCol w:w="567"/>
        <w:gridCol w:w="567"/>
        <w:gridCol w:w="426"/>
      </w:tblGrid>
      <w:tr w:rsidR="00044B36" w:rsidRPr="00044B36" w14:paraId="6E88001F" w14:textId="77777777" w:rsidTr="00F1143E">
        <w:tc>
          <w:tcPr>
            <w:tcW w:w="709" w:type="dxa"/>
            <w:vMerge w:val="restart"/>
            <w:tcBorders>
              <w:left w:val="nil"/>
              <w:bottom w:val="nil"/>
              <w:right w:val="nil"/>
            </w:tcBorders>
            <w:vAlign w:val="center"/>
          </w:tcPr>
          <w:p w14:paraId="70F95E28" w14:textId="77777777" w:rsidR="00044B36" w:rsidRPr="00044B36" w:rsidRDefault="00044B36" w:rsidP="00F1143E">
            <w:pPr>
              <w:spacing w:line="276" w:lineRule="auto"/>
              <w:ind w:firstLine="34"/>
              <w:jc w:val="center"/>
              <w:rPr>
                <w:rFonts w:ascii="Century Gothic" w:hAnsi="Century Gothic"/>
                <w:b/>
                <w:bCs/>
                <w:sz w:val="18"/>
                <w:szCs w:val="18"/>
                <w:lang w:val="id-ID" w:eastAsia="id-ID"/>
              </w:rPr>
            </w:pPr>
            <w:r w:rsidRPr="00044B36">
              <w:rPr>
                <w:rFonts w:ascii="Century Gothic" w:hAnsi="Century Gothic"/>
                <w:b/>
                <w:bCs/>
                <w:sz w:val="18"/>
                <w:szCs w:val="18"/>
                <w:lang w:val="id-ID" w:eastAsia="id-ID"/>
              </w:rPr>
              <w:t>No</w:t>
            </w:r>
          </w:p>
        </w:tc>
        <w:tc>
          <w:tcPr>
            <w:tcW w:w="5811" w:type="dxa"/>
            <w:vMerge w:val="restart"/>
            <w:tcBorders>
              <w:left w:val="nil"/>
              <w:bottom w:val="single" w:sz="4" w:space="0" w:color="auto"/>
              <w:right w:val="nil"/>
            </w:tcBorders>
            <w:vAlign w:val="center"/>
          </w:tcPr>
          <w:p w14:paraId="299E11B4" w14:textId="77777777" w:rsidR="00044B36" w:rsidRPr="00044B36" w:rsidRDefault="00044B36" w:rsidP="00F1143E">
            <w:pPr>
              <w:spacing w:line="276" w:lineRule="auto"/>
              <w:ind w:firstLine="34"/>
              <w:jc w:val="center"/>
              <w:rPr>
                <w:rFonts w:ascii="Century Gothic" w:hAnsi="Century Gothic"/>
                <w:b/>
                <w:bCs/>
                <w:sz w:val="18"/>
                <w:szCs w:val="18"/>
                <w:lang w:val="id-ID" w:eastAsia="id-ID"/>
              </w:rPr>
            </w:pPr>
            <w:r w:rsidRPr="00044B36">
              <w:rPr>
                <w:rFonts w:ascii="Century Gothic" w:hAnsi="Century Gothic"/>
                <w:b/>
                <w:bCs/>
                <w:sz w:val="18"/>
                <w:szCs w:val="18"/>
                <w:lang w:val="id-ID" w:eastAsia="id-ID"/>
              </w:rPr>
              <w:t xml:space="preserve">Kegiatan </w:t>
            </w:r>
            <w:r w:rsidRPr="00044B36">
              <w:rPr>
                <w:rFonts w:ascii="Century Gothic" w:hAnsi="Century Gothic"/>
                <w:b/>
                <w:bCs/>
                <w:sz w:val="18"/>
                <w:szCs w:val="18"/>
                <w:lang w:eastAsia="id-ID"/>
              </w:rPr>
              <w:t>yang diamati</w:t>
            </w:r>
          </w:p>
        </w:tc>
        <w:tc>
          <w:tcPr>
            <w:tcW w:w="2127" w:type="dxa"/>
            <w:gridSpan w:val="4"/>
            <w:tcBorders>
              <w:top w:val="single" w:sz="4" w:space="0" w:color="auto"/>
              <w:left w:val="nil"/>
              <w:bottom w:val="single" w:sz="4" w:space="0" w:color="auto"/>
              <w:right w:val="nil"/>
            </w:tcBorders>
          </w:tcPr>
          <w:p w14:paraId="3019F2E5" w14:textId="77777777" w:rsidR="00044B36" w:rsidRPr="00044B36" w:rsidRDefault="00044B36" w:rsidP="00F1143E">
            <w:pPr>
              <w:spacing w:line="276" w:lineRule="auto"/>
              <w:ind w:firstLine="34"/>
              <w:jc w:val="center"/>
              <w:rPr>
                <w:rFonts w:ascii="Century Gothic" w:hAnsi="Century Gothic"/>
                <w:b/>
                <w:bCs/>
                <w:sz w:val="18"/>
                <w:szCs w:val="18"/>
                <w:lang w:val="id-ID" w:eastAsia="id-ID"/>
              </w:rPr>
            </w:pPr>
            <w:r w:rsidRPr="00044B36">
              <w:rPr>
                <w:rFonts w:ascii="Century Gothic" w:hAnsi="Century Gothic"/>
                <w:b/>
                <w:bCs/>
                <w:sz w:val="18"/>
                <w:szCs w:val="18"/>
                <w:lang w:val="id-ID" w:eastAsia="id-ID"/>
              </w:rPr>
              <w:t>Skala Nilai</w:t>
            </w:r>
          </w:p>
        </w:tc>
      </w:tr>
      <w:tr w:rsidR="00044B36" w:rsidRPr="00044B36" w14:paraId="368903CB" w14:textId="77777777" w:rsidTr="00F1143E">
        <w:tc>
          <w:tcPr>
            <w:tcW w:w="709" w:type="dxa"/>
            <w:vMerge/>
            <w:tcBorders>
              <w:top w:val="nil"/>
              <w:left w:val="nil"/>
              <w:bottom w:val="single" w:sz="4" w:space="0" w:color="auto"/>
              <w:right w:val="nil"/>
            </w:tcBorders>
          </w:tcPr>
          <w:p w14:paraId="7279A9A8" w14:textId="77777777" w:rsidR="00044B36" w:rsidRPr="00044B36" w:rsidRDefault="00044B36" w:rsidP="00F1143E">
            <w:pPr>
              <w:spacing w:line="276" w:lineRule="auto"/>
              <w:ind w:firstLine="34"/>
              <w:jc w:val="center"/>
              <w:rPr>
                <w:rFonts w:ascii="Century Gothic" w:hAnsi="Century Gothic"/>
                <w:b/>
                <w:bCs/>
                <w:sz w:val="18"/>
                <w:szCs w:val="18"/>
                <w:lang w:val="id-ID" w:eastAsia="id-ID"/>
              </w:rPr>
            </w:pPr>
          </w:p>
        </w:tc>
        <w:tc>
          <w:tcPr>
            <w:tcW w:w="5811" w:type="dxa"/>
            <w:vMerge/>
            <w:tcBorders>
              <w:top w:val="single" w:sz="4" w:space="0" w:color="auto"/>
              <w:left w:val="nil"/>
              <w:bottom w:val="single" w:sz="4" w:space="0" w:color="auto"/>
              <w:right w:val="nil"/>
            </w:tcBorders>
          </w:tcPr>
          <w:p w14:paraId="406E90BC" w14:textId="77777777" w:rsidR="00044B36" w:rsidRPr="00044B36" w:rsidRDefault="00044B36" w:rsidP="00F1143E">
            <w:pPr>
              <w:spacing w:line="276" w:lineRule="auto"/>
              <w:ind w:firstLine="34"/>
              <w:jc w:val="center"/>
              <w:rPr>
                <w:rFonts w:ascii="Century Gothic" w:hAnsi="Century Gothic"/>
                <w:b/>
                <w:bCs/>
                <w:sz w:val="18"/>
                <w:szCs w:val="18"/>
                <w:lang w:eastAsia="id-ID"/>
              </w:rPr>
            </w:pPr>
          </w:p>
        </w:tc>
        <w:tc>
          <w:tcPr>
            <w:tcW w:w="567" w:type="dxa"/>
            <w:tcBorders>
              <w:top w:val="single" w:sz="4" w:space="0" w:color="auto"/>
              <w:left w:val="nil"/>
              <w:bottom w:val="single" w:sz="4" w:space="0" w:color="auto"/>
              <w:right w:val="nil"/>
            </w:tcBorders>
          </w:tcPr>
          <w:p w14:paraId="6CB35C21" w14:textId="77777777" w:rsidR="00044B36" w:rsidRPr="00044B36" w:rsidRDefault="00044B36" w:rsidP="00F1143E">
            <w:pPr>
              <w:spacing w:line="276" w:lineRule="auto"/>
              <w:ind w:firstLine="34"/>
              <w:jc w:val="center"/>
              <w:rPr>
                <w:rFonts w:ascii="Century Gothic" w:hAnsi="Century Gothic"/>
                <w:b/>
                <w:bCs/>
                <w:sz w:val="18"/>
                <w:szCs w:val="18"/>
                <w:lang w:val="id-ID" w:eastAsia="id-ID"/>
              </w:rPr>
            </w:pPr>
            <w:r w:rsidRPr="00044B36">
              <w:rPr>
                <w:rFonts w:ascii="Century Gothic" w:hAnsi="Century Gothic"/>
                <w:b/>
                <w:bCs/>
                <w:sz w:val="18"/>
                <w:szCs w:val="18"/>
                <w:lang w:val="id-ID" w:eastAsia="id-ID"/>
              </w:rPr>
              <w:t>4</w:t>
            </w:r>
          </w:p>
        </w:tc>
        <w:tc>
          <w:tcPr>
            <w:tcW w:w="567" w:type="dxa"/>
            <w:tcBorders>
              <w:top w:val="single" w:sz="4" w:space="0" w:color="auto"/>
              <w:left w:val="nil"/>
              <w:bottom w:val="single" w:sz="4" w:space="0" w:color="auto"/>
              <w:right w:val="nil"/>
            </w:tcBorders>
          </w:tcPr>
          <w:p w14:paraId="37E2440B" w14:textId="77777777" w:rsidR="00044B36" w:rsidRPr="00044B36" w:rsidRDefault="00044B36" w:rsidP="00F1143E">
            <w:pPr>
              <w:spacing w:line="276" w:lineRule="auto"/>
              <w:ind w:firstLine="34"/>
              <w:jc w:val="center"/>
              <w:rPr>
                <w:rFonts w:ascii="Century Gothic" w:hAnsi="Century Gothic"/>
                <w:b/>
                <w:bCs/>
                <w:sz w:val="18"/>
                <w:szCs w:val="18"/>
                <w:lang w:val="id-ID" w:eastAsia="id-ID"/>
              </w:rPr>
            </w:pPr>
            <w:r w:rsidRPr="00044B36">
              <w:rPr>
                <w:rFonts w:ascii="Century Gothic" w:hAnsi="Century Gothic"/>
                <w:b/>
                <w:bCs/>
                <w:sz w:val="18"/>
                <w:szCs w:val="18"/>
                <w:lang w:val="id-ID" w:eastAsia="id-ID"/>
              </w:rPr>
              <w:t>3</w:t>
            </w:r>
          </w:p>
        </w:tc>
        <w:tc>
          <w:tcPr>
            <w:tcW w:w="567" w:type="dxa"/>
            <w:tcBorders>
              <w:top w:val="single" w:sz="4" w:space="0" w:color="auto"/>
              <w:left w:val="nil"/>
              <w:bottom w:val="single" w:sz="4" w:space="0" w:color="auto"/>
              <w:right w:val="nil"/>
            </w:tcBorders>
          </w:tcPr>
          <w:p w14:paraId="7E591C9B" w14:textId="77777777" w:rsidR="00044B36" w:rsidRPr="00044B36" w:rsidRDefault="00044B36" w:rsidP="00F1143E">
            <w:pPr>
              <w:spacing w:line="276" w:lineRule="auto"/>
              <w:ind w:firstLine="34"/>
              <w:jc w:val="center"/>
              <w:rPr>
                <w:rFonts w:ascii="Century Gothic" w:hAnsi="Century Gothic"/>
                <w:b/>
                <w:bCs/>
                <w:sz w:val="18"/>
                <w:szCs w:val="18"/>
                <w:lang w:val="id-ID" w:eastAsia="id-ID"/>
              </w:rPr>
            </w:pPr>
            <w:r w:rsidRPr="00044B36">
              <w:rPr>
                <w:rFonts w:ascii="Century Gothic" w:hAnsi="Century Gothic"/>
                <w:b/>
                <w:bCs/>
                <w:sz w:val="18"/>
                <w:szCs w:val="18"/>
                <w:lang w:val="id-ID" w:eastAsia="id-ID"/>
              </w:rPr>
              <w:t>2</w:t>
            </w:r>
          </w:p>
        </w:tc>
        <w:tc>
          <w:tcPr>
            <w:tcW w:w="426" w:type="dxa"/>
            <w:tcBorders>
              <w:top w:val="single" w:sz="4" w:space="0" w:color="auto"/>
              <w:left w:val="nil"/>
              <w:bottom w:val="single" w:sz="4" w:space="0" w:color="auto"/>
              <w:right w:val="nil"/>
            </w:tcBorders>
          </w:tcPr>
          <w:p w14:paraId="3BAB5281" w14:textId="77777777" w:rsidR="00044B36" w:rsidRPr="00044B36" w:rsidRDefault="00044B36" w:rsidP="00F1143E">
            <w:pPr>
              <w:spacing w:line="276" w:lineRule="auto"/>
              <w:ind w:firstLine="35"/>
              <w:jc w:val="center"/>
              <w:rPr>
                <w:rFonts w:ascii="Century Gothic" w:hAnsi="Century Gothic"/>
                <w:b/>
                <w:bCs/>
                <w:sz w:val="18"/>
                <w:szCs w:val="18"/>
                <w:lang w:val="id-ID" w:eastAsia="id-ID"/>
              </w:rPr>
            </w:pPr>
            <w:r w:rsidRPr="00044B36">
              <w:rPr>
                <w:rFonts w:ascii="Century Gothic" w:hAnsi="Century Gothic"/>
                <w:b/>
                <w:bCs/>
                <w:sz w:val="18"/>
                <w:szCs w:val="18"/>
                <w:lang w:val="id-ID" w:eastAsia="id-ID"/>
              </w:rPr>
              <w:t>1</w:t>
            </w:r>
          </w:p>
        </w:tc>
      </w:tr>
      <w:tr w:rsidR="00044B36" w:rsidRPr="00044B36" w14:paraId="2AFC18CB" w14:textId="77777777" w:rsidTr="00F1143E">
        <w:tc>
          <w:tcPr>
            <w:tcW w:w="709" w:type="dxa"/>
            <w:tcBorders>
              <w:top w:val="single" w:sz="4" w:space="0" w:color="auto"/>
              <w:left w:val="nil"/>
              <w:bottom w:val="nil"/>
              <w:right w:val="nil"/>
            </w:tcBorders>
          </w:tcPr>
          <w:p w14:paraId="41634FEC" w14:textId="77777777" w:rsidR="00044B36" w:rsidRPr="00044B36" w:rsidRDefault="00044B36" w:rsidP="00F1143E">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val="id-ID" w:eastAsia="id-ID"/>
              </w:rPr>
              <w:t>1</w:t>
            </w:r>
          </w:p>
        </w:tc>
        <w:tc>
          <w:tcPr>
            <w:tcW w:w="5811" w:type="dxa"/>
            <w:tcBorders>
              <w:top w:val="single" w:sz="4" w:space="0" w:color="auto"/>
              <w:left w:val="nil"/>
              <w:bottom w:val="nil"/>
              <w:right w:val="nil"/>
            </w:tcBorders>
          </w:tcPr>
          <w:p w14:paraId="19FDEE06" w14:textId="77777777" w:rsidR="00044B36" w:rsidRPr="00044B36" w:rsidRDefault="00044B36" w:rsidP="005453EF">
            <w:pPr>
              <w:spacing w:line="276" w:lineRule="auto"/>
              <w:ind w:firstLine="34"/>
              <w:jc w:val="both"/>
              <w:rPr>
                <w:rFonts w:ascii="Century Gothic" w:hAnsi="Century Gothic"/>
                <w:sz w:val="18"/>
                <w:szCs w:val="18"/>
                <w:lang w:val="id-ID" w:eastAsia="id-ID"/>
              </w:rPr>
            </w:pPr>
            <w:r w:rsidRPr="00044B36">
              <w:rPr>
                <w:rFonts w:ascii="Century Gothic" w:hAnsi="Century Gothic"/>
                <w:sz w:val="18"/>
                <w:szCs w:val="18"/>
                <w:lang w:val="id-ID" w:eastAsia="id-ID"/>
              </w:rPr>
              <w:t>Ketepatan materi pelatihan pada sasaran</w:t>
            </w:r>
          </w:p>
        </w:tc>
        <w:tc>
          <w:tcPr>
            <w:tcW w:w="567" w:type="dxa"/>
            <w:tcBorders>
              <w:top w:val="single" w:sz="4" w:space="0" w:color="auto"/>
              <w:left w:val="nil"/>
              <w:bottom w:val="nil"/>
              <w:right w:val="nil"/>
            </w:tcBorders>
          </w:tcPr>
          <w:p w14:paraId="3DA11520"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567" w:type="dxa"/>
            <w:tcBorders>
              <w:top w:val="single" w:sz="4" w:space="0" w:color="auto"/>
              <w:left w:val="nil"/>
              <w:bottom w:val="nil"/>
              <w:right w:val="nil"/>
            </w:tcBorders>
          </w:tcPr>
          <w:p w14:paraId="67B44843"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567" w:type="dxa"/>
            <w:tcBorders>
              <w:top w:val="single" w:sz="4" w:space="0" w:color="auto"/>
              <w:left w:val="nil"/>
              <w:bottom w:val="nil"/>
              <w:right w:val="nil"/>
            </w:tcBorders>
          </w:tcPr>
          <w:p w14:paraId="0A4511CD"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426" w:type="dxa"/>
            <w:tcBorders>
              <w:top w:val="single" w:sz="4" w:space="0" w:color="auto"/>
              <w:left w:val="nil"/>
              <w:bottom w:val="nil"/>
              <w:right w:val="nil"/>
            </w:tcBorders>
          </w:tcPr>
          <w:p w14:paraId="16C8A8B0" w14:textId="77777777" w:rsidR="00044B36" w:rsidRPr="00044B36" w:rsidRDefault="00044B36" w:rsidP="005453EF">
            <w:pPr>
              <w:spacing w:line="276" w:lineRule="auto"/>
              <w:ind w:firstLine="426"/>
              <w:jc w:val="both"/>
              <w:rPr>
                <w:rFonts w:ascii="Century Gothic" w:hAnsi="Century Gothic"/>
                <w:sz w:val="18"/>
                <w:szCs w:val="18"/>
                <w:lang w:val="id-ID" w:eastAsia="id-ID"/>
              </w:rPr>
            </w:pPr>
          </w:p>
        </w:tc>
      </w:tr>
      <w:tr w:rsidR="00044B36" w:rsidRPr="00044B36" w14:paraId="18EF7ECC" w14:textId="77777777" w:rsidTr="00F1143E">
        <w:tc>
          <w:tcPr>
            <w:tcW w:w="709" w:type="dxa"/>
            <w:tcBorders>
              <w:top w:val="nil"/>
              <w:left w:val="nil"/>
              <w:bottom w:val="nil"/>
              <w:right w:val="nil"/>
            </w:tcBorders>
          </w:tcPr>
          <w:p w14:paraId="244FE7B5" w14:textId="77777777" w:rsidR="00044B36" w:rsidRPr="00044B36" w:rsidRDefault="00044B36" w:rsidP="00F1143E">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val="id-ID" w:eastAsia="id-ID"/>
              </w:rPr>
              <w:t>2</w:t>
            </w:r>
          </w:p>
        </w:tc>
        <w:tc>
          <w:tcPr>
            <w:tcW w:w="5811" w:type="dxa"/>
            <w:tcBorders>
              <w:top w:val="nil"/>
              <w:left w:val="nil"/>
              <w:bottom w:val="nil"/>
              <w:right w:val="nil"/>
            </w:tcBorders>
          </w:tcPr>
          <w:p w14:paraId="2878DAEE" w14:textId="77777777" w:rsidR="00044B36" w:rsidRPr="00044B36" w:rsidRDefault="00044B36" w:rsidP="005453EF">
            <w:pPr>
              <w:spacing w:line="276" w:lineRule="auto"/>
              <w:ind w:firstLine="34"/>
              <w:jc w:val="both"/>
              <w:rPr>
                <w:rFonts w:ascii="Century Gothic" w:hAnsi="Century Gothic"/>
                <w:sz w:val="18"/>
                <w:szCs w:val="18"/>
                <w:lang w:val="id-ID" w:eastAsia="id-ID"/>
              </w:rPr>
            </w:pPr>
            <w:r w:rsidRPr="00044B36">
              <w:rPr>
                <w:rFonts w:ascii="Century Gothic" w:hAnsi="Century Gothic"/>
                <w:sz w:val="18"/>
                <w:szCs w:val="18"/>
                <w:lang w:val="id-ID" w:eastAsia="id-ID"/>
              </w:rPr>
              <w:t>Antusiasme masyarakat terhadap pendampingan</w:t>
            </w:r>
          </w:p>
        </w:tc>
        <w:tc>
          <w:tcPr>
            <w:tcW w:w="567" w:type="dxa"/>
            <w:tcBorders>
              <w:top w:val="nil"/>
              <w:left w:val="nil"/>
              <w:bottom w:val="nil"/>
              <w:right w:val="nil"/>
            </w:tcBorders>
          </w:tcPr>
          <w:p w14:paraId="3F739D93"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567" w:type="dxa"/>
            <w:tcBorders>
              <w:top w:val="nil"/>
              <w:left w:val="nil"/>
              <w:bottom w:val="nil"/>
              <w:right w:val="nil"/>
            </w:tcBorders>
          </w:tcPr>
          <w:p w14:paraId="5170E452"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567" w:type="dxa"/>
            <w:tcBorders>
              <w:top w:val="nil"/>
              <w:left w:val="nil"/>
              <w:bottom w:val="nil"/>
              <w:right w:val="nil"/>
            </w:tcBorders>
          </w:tcPr>
          <w:p w14:paraId="72F40869"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426" w:type="dxa"/>
            <w:tcBorders>
              <w:top w:val="nil"/>
              <w:left w:val="nil"/>
              <w:bottom w:val="nil"/>
              <w:right w:val="nil"/>
            </w:tcBorders>
          </w:tcPr>
          <w:p w14:paraId="16F39032" w14:textId="77777777" w:rsidR="00044B36" w:rsidRPr="00044B36" w:rsidRDefault="00044B36" w:rsidP="005453EF">
            <w:pPr>
              <w:spacing w:line="276" w:lineRule="auto"/>
              <w:ind w:firstLine="426"/>
              <w:jc w:val="both"/>
              <w:rPr>
                <w:rFonts w:ascii="Century Gothic" w:hAnsi="Century Gothic"/>
                <w:sz w:val="18"/>
                <w:szCs w:val="18"/>
                <w:lang w:val="id-ID" w:eastAsia="id-ID"/>
              </w:rPr>
            </w:pPr>
          </w:p>
        </w:tc>
      </w:tr>
      <w:tr w:rsidR="00044B36" w:rsidRPr="00044B36" w14:paraId="2E8A2AAC" w14:textId="77777777" w:rsidTr="00F1143E">
        <w:tc>
          <w:tcPr>
            <w:tcW w:w="709" w:type="dxa"/>
            <w:tcBorders>
              <w:top w:val="nil"/>
              <w:left w:val="nil"/>
              <w:bottom w:val="nil"/>
              <w:right w:val="nil"/>
            </w:tcBorders>
          </w:tcPr>
          <w:p w14:paraId="36E0072A" w14:textId="77777777" w:rsidR="00044B36" w:rsidRPr="00044B36" w:rsidRDefault="00044B36" w:rsidP="00F1143E">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val="id-ID" w:eastAsia="id-ID"/>
              </w:rPr>
              <w:t>3</w:t>
            </w:r>
          </w:p>
        </w:tc>
        <w:tc>
          <w:tcPr>
            <w:tcW w:w="5811" w:type="dxa"/>
            <w:tcBorders>
              <w:top w:val="nil"/>
              <w:left w:val="nil"/>
              <w:bottom w:val="nil"/>
              <w:right w:val="nil"/>
            </w:tcBorders>
          </w:tcPr>
          <w:p w14:paraId="4B7FB2CB" w14:textId="77777777" w:rsidR="00044B36" w:rsidRPr="00044B36" w:rsidRDefault="00044B36" w:rsidP="005453EF">
            <w:pPr>
              <w:spacing w:line="276" w:lineRule="auto"/>
              <w:ind w:firstLine="34"/>
              <w:jc w:val="both"/>
              <w:rPr>
                <w:rFonts w:ascii="Century Gothic" w:hAnsi="Century Gothic"/>
                <w:sz w:val="18"/>
                <w:szCs w:val="18"/>
                <w:lang w:val="id-ID" w:eastAsia="id-ID"/>
              </w:rPr>
            </w:pPr>
            <w:r w:rsidRPr="00044B36">
              <w:rPr>
                <w:rFonts w:ascii="Century Gothic" w:hAnsi="Century Gothic"/>
                <w:sz w:val="18"/>
                <w:szCs w:val="18"/>
                <w:lang w:val="id-ID" w:eastAsia="id-ID"/>
              </w:rPr>
              <w:t>Pola komunikasi semua yang terlibat dalam proses kegiatan</w:t>
            </w:r>
          </w:p>
        </w:tc>
        <w:tc>
          <w:tcPr>
            <w:tcW w:w="567" w:type="dxa"/>
            <w:tcBorders>
              <w:top w:val="nil"/>
              <w:left w:val="nil"/>
              <w:bottom w:val="nil"/>
              <w:right w:val="nil"/>
            </w:tcBorders>
          </w:tcPr>
          <w:p w14:paraId="7CFAFC18"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567" w:type="dxa"/>
            <w:tcBorders>
              <w:top w:val="nil"/>
              <w:left w:val="nil"/>
              <w:bottom w:val="nil"/>
              <w:right w:val="nil"/>
            </w:tcBorders>
          </w:tcPr>
          <w:p w14:paraId="43A62991"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567" w:type="dxa"/>
            <w:tcBorders>
              <w:top w:val="nil"/>
              <w:left w:val="nil"/>
              <w:bottom w:val="nil"/>
              <w:right w:val="nil"/>
            </w:tcBorders>
          </w:tcPr>
          <w:p w14:paraId="58957B76"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426" w:type="dxa"/>
            <w:tcBorders>
              <w:top w:val="nil"/>
              <w:left w:val="nil"/>
              <w:bottom w:val="nil"/>
              <w:right w:val="nil"/>
            </w:tcBorders>
          </w:tcPr>
          <w:p w14:paraId="79AE4B42" w14:textId="77777777" w:rsidR="00044B36" w:rsidRPr="00044B36" w:rsidRDefault="00044B36" w:rsidP="005453EF">
            <w:pPr>
              <w:spacing w:line="276" w:lineRule="auto"/>
              <w:ind w:firstLine="426"/>
              <w:jc w:val="both"/>
              <w:rPr>
                <w:rFonts w:ascii="Century Gothic" w:hAnsi="Century Gothic"/>
                <w:sz w:val="18"/>
                <w:szCs w:val="18"/>
                <w:lang w:val="id-ID" w:eastAsia="id-ID"/>
              </w:rPr>
            </w:pPr>
          </w:p>
        </w:tc>
      </w:tr>
      <w:tr w:rsidR="00044B36" w:rsidRPr="00044B36" w14:paraId="0E548EA6" w14:textId="77777777" w:rsidTr="00F1143E">
        <w:tc>
          <w:tcPr>
            <w:tcW w:w="709" w:type="dxa"/>
            <w:tcBorders>
              <w:top w:val="nil"/>
              <w:left w:val="nil"/>
              <w:bottom w:val="nil"/>
              <w:right w:val="nil"/>
            </w:tcBorders>
          </w:tcPr>
          <w:p w14:paraId="0593E087" w14:textId="77777777" w:rsidR="00044B36" w:rsidRPr="00044B36" w:rsidRDefault="00044B36" w:rsidP="00F1143E">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val="id-ID" w:eastAsia="id-ID"/>
              </w:rPr>
              <w:t>4</w:t>
            </w:r>
          </w:p>
        </w:tc>
        <w:tc>
          <w:tcPr>
            <w:tcW w:w="5811" w:type="dxa"/>
            <w:tcBorders>
              <w:top w:val="nil"/>
              <w:left w:val="nil"/>
              <w:bottom w:val="nil"/>
              <w:right w:val="nil"/>
            </w:tcBorders>
          </w:tcPr>
          <w:p w14:paraId="15195EEE" w14:textId="77777777" w:rsidR="00044B36" w:rsidRPr="00044B36" w:rsidRDefault="00044B36" w:rsidP="005453EF">
            <w:pPr>
              <w:spacing w:line="276" w:lineRule="auto"/>
              <w:ind w:firstLine="34"/>
              <w:jc w:val="both"/>
              <w:rPr>
                <w:rFonts w:ascii="Century Gothic" w:hAnsi="Century Gothic"/>
                <w:sz w:val="18"/>
                <w:szCs w:val="18"/>
                <w:lang w:val="id-ID" w:eastAsia="id-ID"/>
              </w:rPr>
            </w:pPr>
            <w:r w:rsidRPr="00044B36">
              <w:rPr>
                <w:rFonts w:ascii="Century Gothic" w:hAnsi="Century Gothic"/>
                <w:sz w:val="18"/>
                <w:szCs w:val="18"/>
                <w:lang w:val="id-ID" w:eastAsia="id-ID"/>
              </w:rPr>
              <w:t>Tahapan kegiatan dalam kegiatan</w:t>
            </w:r>
          </w:p>
        </w:tc>
        <w:tc>
          <w:tcPr>
            <w:tcW w:w="567" w:type="dxa"/>
            <w:tcBorders>
              <w:top w:val="nil"/>
              <w:left w:val="nil"/>
              <w:bottom w:val="nil"/>
              <w:right w:val="nil"/>
            </w:tcBorders>
          </w:tcPr>
          <w:p w14:paraId="095B99AB"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567" w:type="dxa"/>
            <w:tcBorders>
              <w:top w:val="nil"/>
              <w:left w:val="nil"/>
              <w:bottom w:val="nil"/>
              <w:right w:val="nil"/>
            </w:tcBorders>
          </w:tcPr>
          <w:p w14:paraId="1A22FA5C"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567" w:type="dxa"/>
            <w:tcBorders>
              <w:top w:val="nil"/>
              <w:left w:val="nil"/>
              <w:bottom w:val="nil"/>
              <w:right w:val="nil"/>
            </w:tcBorders>
          </w:tcPr>
          <w:p w14:paraId="4AEB489A"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426" w:type="dxa"/>
            <w:tcBorders>
              <w:top w:val="nil"/>
              <w:left w:val="nil"/>
              <w:bottom w:val="nil"/>
              <w:right w:val="nil"/>
            </w:tcBorders>
          </w:tcPr>
          <w:p w14:paraId="3F4D2A17" w14:textId="77777777" w:rsidR="00044B36" w:rsidRPr="00044B36" w:rsidRDefault="00044B36" w:rsidP="005453EF">
            <w:pPr>
              <w:spacing w:line="276" w:lineRule="auto"/>
              <w:ind w:firstLine="426"/>
              <w:jc w:val="both"/>
              <w:rPr>
                <w:rFonts w:ascii="Century Gothic" w:hAnsi="Century Gothic"/>
                <w:sz w:val="18"/>
                <w:szCs w:val="18"/>
                <w:lang w:val="id-ID" w:eastAsia="id-ID"/>
              </w:rPr>
            </w:pPr>
          </w:p>
        </w:tc>
      </w:tr>
      <w:tr w:rsidR="00044B36" w:rsidRPr="00044B36" w14:paraId="7C1F530B" w14:textId="77777777" w:rsidTr="00F1143E">
        <w:tc>
          <w:tcPr>
            <w:tcW w:w="709" w:type="dxa"/>
            <w:tcBorders>
              <w:top w:val="nil"/>
              <w:left w:val="nil"/>
              <w:bottom w:val="nil"/>
              <w:right w:val="nil"/>
            </w:tcBorders>
          </w:tcPr>
          <w:p w14:paraId="5CF1250F" w14:textId="77777777" w:rsidR="00044B36" w:rsidRPr="00044B36" w:rsidRDefault="00044B36" w:rsidP="00F1143E">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val="id-ID" w:eastAsia="id-ID"/>
              </w:rPr>
              <w:t>5</w:t>
            </w:r>
          </w:p>
        </w:tc>
        <w:tc>
          <w:tcPr>
            <w:tcW w:w="5811" w:type="dxa"/>
            <w:tcBorders>
              <w:top w:val="nil"/>
              <w:left w:val="nil"/>
              <w:bottom w:val="nil"/>
              <w:right w:val="nil"/>
            </w:tcBorders>
          </w:tcPr>
          <w:p w14:paraId="2A27977A" w14:textId="77777777" w:rsidR="00044B36" w:rsidRPr="00044B36" w:rsidRDefault="00044B36" w:rsidP="005453EF">
            <w:pPr>
              <w:spacing w:line="276" w:lineRule="auto"/>
              <w:ind w:firstLine="34"/>
              <w:jc w:val="both"/>
              <w:rPr>
                <w:rFonts w:ascii="Century Gothic" w:hAnsi="Century Gothic"/>
                <w:sz w:val="18"/>
                <w:szCs w:val="18"/>
                <w:lang w:val="id-ID" w:eastAsia="id-ID"/>
              </w:rPr>
            </w:pPr>
            <w:r w:rsidRPr="00044B36">
              <w:rPr>
                <w:rFonts w:ascii="Century Gothic" w:hAnsi="Century Gothic"/>
                <w:sz w:val="18"/>
                <w:szCs w:val="18"/>
                <w:lang w:val="id-ID" w:eastAsia="id-ID"/>
              </w:rPr>
              <w:t>Kerjasama semua yang terlibat dalam proses kegiatan</w:t>
            </w:r>
          </w:p>
        </w:tc>
        <w:tc>
          <w:tcPr>
            <w:tcW w:w="567" w:type="dxa"/>
            <w:tcBorders>
              <w:top w:val="nil"/>
              <w:left w:val="nil"/>
              <w:bottom w:val="nil"/>
              <w:right w:val="nil"/>
            </w:tcBorders>
          </w:tcPr>
          <w:p w14:paraId="4BEAF3CB"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567" w:type="dxa"/>
            <w:tcBorders>
              <w:top w:val="nil"/>
              <w:left w:val="nil"/>
              <w:bottom w:val="nil"/>
              <w:right w:val="nil"/>
            </w:tcBorders>
          </w:tcPr>
          <w:p w14:paraId="0F978FBC"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567" w:type="dxa"/>
            <w:tcBorders>
              <w:top w:val="nil"/>
              <w:left w:val="nil"/>
              <w:bottom w:val="nil"/>
              <w:right w:val="nil"/>
            </w:tcBorders>
          </w:tcPr>
          <w:p w14:paraId="4471E2BB"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426" w:type="dxa"/>
            <w:tcBorders>
              <w:top w:val="nil"/>
              <w:left w:val="nil"/>
              <w:bottom w:val="nil"/>
              <w:right w:val="nil"/>
            </w:tcBorders>
          </w:tcPr>
          <w:p w14:paraId="60140C0E" w14:textId="77777777" w:rsidR="00044B36" w:rsidRPr="00044B36" w:rsidRDefault="00044B36" w:rsidP="005453EF">
            <w:pPr>
              <w:spacing w:line="276" w:lineRule="auto"/>
              <w:ind w:firstLine="426"/>
              <w:jc w:val="both"/>
              <w:rPr>
                <w:rFonts w:ascii="Century Gothic" w:hAnsi="Century Gothic"/>
                <w:sz w:val="18"/>
                <w:szCs w:val="18"/>
                <w:lang w:val="id-ID" w:eastAsia="id-ID"/>
              </w:rPr>
            </w:pPr>
          </w:p>
        </w:tc>
      </w:tr>
      <w:tr w:rsidR="00044B36" w:rsidRPr="00044B36" w14:paraId="06213387" w14:textId="77777777" w:rsidTr="00F1143E">
        <w:tc>
          <w:tcPr>
            <w:tcW w:w="709" w:type="dxa"/>
            <w:tcBorders>
              <w:top w:val="nil"/>
              <w:left w:val="nil"/>
              <w:bottom w:val="nil"/>
              <w:right w:val="nil"/>
            </w:tcBorders>
          </w:tcPr>
          <w:p w14:paraId="58C1C4A8" w14:textId="77777777" w:rsidR="00044B36" w:rsidRPr="00044B36" w:rsidRDefault="00044B36" w:rsidP="00F1143E">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val="id-ID" w:eastAsia="id-ID"/>
              </w:rPr>
              <w:t>6</w:t>
            </w:r>
          </w:p>
        </w:tc>
        <w:tc>
          <w:tcPr>
            <w:tcW w:w="5811" w:type="dxa"/>
            <w:tcBorders>
              <w:top w:val="nil"/>
              <w:left w:val="nil"/>
              <w:bottom w:val="nil"/>
              <w:right w:val="nil"/>
            </w:tcBorders>
          </w:tcPr>
          <w:p w14:paraId="1CA23E05" w14:textId="77777777" w:rsidR="00044B36" w:rsidRPr="00044B36" w:rsidRDefault="00044B36" w:rsidP="005453EF">
            <w:pPr>
              <w:spacing w:line="276" w:lineRule="auto"/>
              <w:ind w:firstLine="34"/>
              <w:jc w:val="both"/>
              <w:rPr>
                <w:rFonts w:ascii="Century Gothic" w:hAnsi="Century Gothic"/>
                <w:sz w:val="18"/>
                <w:szCs w:val="18"/>
                <w:lang w:val="id-ID" w:eastAsia="id-ID"/>
              </w:rPr>
            </w:pPr>
            <w:r w:rsidRPr="00044B36">
              <w:rPr>
                <w:rFonts w:ascii="Century Gothic" w:hAnsi="Century Gothic"/>
                <w:sz w:val="18"/>
                <w:szCs w:val="18"/>
                <w:lang w:val="id-ID" w:eastAsia="id-ID"/>
              </w:rPr>
              <w:t>Motode yang dipakai dalam pelaksanaan kegiatan</w:t>
            </w:r>
          </w:p>
        </w:tc>
        <w:tc>
          <w:tcPr>
            <w:tcW w:w="567" w:type="dxa"/>
            <w:tcBorders>
              <w:top w:val="nil"/>
              <w:left w:val="nil"/>
              <w:bottom w:val="nil"/>
              <w:right w:val="nil"/>
            </w:tcBorders>
          </w:tcPr>
          <w:p w14:paraId="17320941"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567" w:type="dxa"/>
            <w:tcBorders>
              <w:top w:val="nil"/>
              <w:left w:val="nil"/>
              <w:bottom w:val="nil"/>
              <w:right w:val="nil"/>
            </w:tcBorders>
          </w:tcPr>
          <w:p w14:paraId="7599C85E"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567" w:type="dxa"/>
            <w:tcBorders>
              <w:top w:val="nil"/>
              <w:left w:val="nil"/>
              <w:bottom w:val="nil"/>
              <w:right w:val="nil"/>
            </w:tcBorders>
          </w:tcPr>
          <w:p w14:paraId="27A8C279"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426" w:type="dxa"/>
            <w:tcBorders>
              <w:top w:val="nil"/>
              <w:left w:val="nil"/>
              <w:bottom w:val="nil"/>
              <w:right w:val="nil"/>
            </w:tcBorders>
          </w:tcPr>
          <w:p w14:paraId="10396D42" w14:textId="77777777" w:rsidR="00044B36" w:rsidRPr="00044B36" w:rsidRDefault="00044B36" w:rsidP="005453EF">
            <w:pPr>
              <w:spacing w:line="276" w:lineRule="auto"/>
              <w:ind w:firstLine="426"/>
              <w:jc w:val="both"/>
              <w:rPr>
                <w:rFonts w:ascii="Century Gothic" w:hAnsi="Century Gothic"/>
                <w:sz w:val="18"/>
                <w:szCs w:val="18"/>
                <w:lang w:val="id-ID" w:eastAsia="id-ID"/>
              </w:rPr>
            </w:pPr>
          </w:p>
        </w:tc>
      </w:tr>
      <w:tr w:rsidR="00044B36" w:rsidRPr="00044B36" w14:paraId="6C1FA4C4" w14:textId="77777777" w:rsidTr="00F1143E">
        <w:tc>
          <w:tcPr>
            <w:tcW w:w="709" w:type="dxa"/>
            <w:tcBorders>
              <w:top w:val="nil"/>
              <w:left w:val="nil"/>
              <w:bottom w:val="nil"/>
              <w:right w:val="nil"/>
            </w:tcBorders>
          </w:tcPr>
          <w:p w14:paraId="42C27E83" w14:textId="77777777" w:rsidR="00044B36" w:rsidRPr="00044B36" w:rsidRDefault="00044B36" w:rsidP="00F1143E">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val="id-ID" w:eastAsia="id-ID"/>
              </w:rPr>
              <w:t>7</w:t>
            </w:r>
          </w:p>
        </w:tc>
        <w:tc>
          <w:tcPr>
            <w:tcW w:w="5811" w:type="dxa"/>
            <w:tcBorders>
              <w:top w:val="nil"/>
              <w:left w:val="nil"/>
              <w:bottom w:val="nil"/>
              <w:right w:val="nil"/>
            </w:tcBorders>
          </w:tcPr>
          <w:p w14:paraId="3A7C3178" w14:textId="77777777" w:rsidR="00044B36" w:rsidRPr="00044B36" w:rsidRDefault="00044B36" w:rsidP="005453EF">
            <w:pPr>
              <w:spacing w:line="276" w:lineRule="auto"/>
              <w:ind w:firstLine="34"/>
              <w:jc w:val="both"/>
              <w:rPr>
                <w:rFonts w:ascii="Century Gothic" w:hAnsi="Century Gothic"/>
                <w:sz w:val="18"/>
                <w:szCs w:val="18"/>
                <w:lang w:val="id-ID" w:eastAsia="id-ID"/>
              </w:rPr>
            </w:pPr>
            <w:r w:rsidRPr="00044B36">
              <w:rPr>
                <w:rFonts w:ascii="Century Gothic" w:hAnsi="Century Gothic"/>
                <w:sz w:val="18"/>
                <w:szCs w:val="18"/>
                <w:lang w:val="id-ID" w:eastAsia="id-ID"/>
              </w:rPr>
              <w:t>Efektifitas kegiatan</w:t>
            </w:r>
          </w:p>
        </w:tc>
        <w:tc>
          <w:tcPr>
            <w:tcW w:w="567" w:type="dxa"/>
            <w:tcBorders>
              <w:top w:val="nil"/>
              <w:left w:val="nil"/>
              <w:bottom w:val="nil"/>
              <w:right w:val="nil"/>
            </w:tcBorders>
          </w:tcPr>
          <w:p w14:paraId="4982A62E"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567" w:type="dxa"/>
            <w:tcBorders>
              <w:top w:val="nil"/>
              <w:left w:val="nil"/>
              <w:bottom w:val="nil"/>
              <w:right w:val="nil"/>
            </w:tcBorders>
          </w:tcPr>
          <w:p w14:paraId="342E0788"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567" w:type="dxa"/>
            <w:tcBorders>
              <w:top w:val="nil"/>
              <w:left w:val="nil"/>
              <w:bottom w:val="nil"/>
              <w:right w:val="nil"/>
            </w:tcBorders>
          </w:tcPr>
          <w:p w14:paraId="64E3B78F"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426" w:type="dxa"/>
            <w:tcBorders>
              <w:top w:val="nil"/>
              <w:left w:val="nil"/>
              <w:bottom w:val="nil"/>
              <w:right w:val="nil"/>
            </w:tcBorders>
          </w:tcPr>
          <w:p w14:paraId="0F05C9E9" w14:textId="77777777" w:rsidR="00044B36" w:rsidRPr="00044B36" w:rsidRDefault="00044B36" w:rsidP="005453EF">
            <w:pPr>
              <w:spacing w:line="276" w:lineRule="auto"/>
              <w:ind w:firstLine="426"/>
              <w:jc w:val="both"/>
              <w:rPr>
                <w:rFonts w:ascii="Century Gothic" w:hAnsi="Century Gothic"/>
                <w:sz w:val="18"/>
                <w:szCs w:val="18"/>
                <w:lang w:val="id-ID" w:eastAsia="id-ID"/>
              </w:rPr>
            </w:pPr>
          </w:p>
        </w:tc>
      </w:tr>
      <w:tr w:rsidR="00044B36" w:rsidRPr="00044B36" w14:paraId="75B7FC41" w14:textId="77777777" w:rsidTr="00F1143E">
        <w:tc>
          <w:tcPr>
            <w:tcW w:w="709" w:type="dxa"/>
            <w:tcBorders>
              <w:top w:val="nil"/>
              <w:left w:val="nil"/>
              <w:bottom w:val="nil"/>
              <w:right w:val="nil"/>
            </w:tcBorders>
          </w:tcPr>
          <w:p w14:paraId="1500EB17" w14:textId="77777777" w:rsidR="00044B36" w:rsidRPr="00044B36" w:rsidRDefault="00044B36" w:rsidP="00F1143E">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val="id-ID" w:eastAsia="id-ID"/>
              </w:rPr>
              <w:t>8</w:t>
            </w:r>
          </w:p>
        </w:tc>
        <w:tc>
          <w:tcPr>
            <w:tcW w:w="5811" w:type="dxa"/>
            <w:tcBorders>
              <w:top w:val="nil"/>
              <w:left w:val="nil"/>
              <w:bottom w:val="nil"/>
              <w:right w:val="nil"/>
            </w:tcBorders>
          </w:tcPr>
          <w:p w14:paraId="5F479CCF" w14:textId="77777777" w:rsidR="00044B36" w:rsidRPr="00044B36" w:rsidRDefault="00044B36" w:rsidP="005453EF">
            <w:pPr>
              <w:spacing w:line="276" w:lineRule="auto"/>
              <w:ind w:firstLine="34"/>
              <w:jc w:val="both"/>
              <w:rPr>
                <w:rFonts w:ascii="Century Gothic" w:hAnsi="Century Gothic"/>
                <w:sz w:val="18"/>
                <w:szCs w:val="18"/>
                <w:lang w:val="id-ID" w:eastAsia="id-ID"/>
              </w:rPr>
            </w:pPr>
            <w:r w:rsidRPr="00044B36">
              <w:rPr>
                <w:rFonts w:ascii="Century Gothic" w:hAnsi="Century Gothic"/>
                <w:sz w:val="18"/>
                <w:szCs w:val="18"/>
                <w:lang w:val="id-ID" w:eastAsia="id-ID"/>
              </w:rPr>
              <w:t>Efisiensi anggaran</w:t>
            </w:r>
          </w:p>
        </w:tc>
        <w:tc>
          <w:tcPr>
            <w:tcW w:w="567" w:type="dxa"/>
            <w:tcBorders>
              <w:top w:val="nil"/>
              <w:left w:val="nil"/>
              <w:bottom w:val="nil"/>
              <w:right w:val="nil"/>
            </w:tcBorders>
          </w:tcPr>
          <w:p w14:paraId="595787AA"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567" w:type="dxa"/>
            <w:tcBorders>
              <w:top w:val="nil"/>
              <w:left w:val="nil"/>
              <w:bottom w:val="nil"/>
              <w:right w:val="nil"/>
            </w:tcBorders>
          </w:tcPr>
          <w:p w14:paraId="0DFC7621"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567" w:type="dxa"/>
            <w:tcBorders>
              <w:top w:val="nil"/>
              <w:left w:val="nil"/>
              <w:bottom w:val="nil"/>
              <w:right w:val="nil"/>
            </w:tcBorders>
          </w:tcPr>
          <w:p w14:paraId="294C7CA6"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426" w:type="dxa"/>
            <w:tcBorders>
              <w:top w:val="nil"/>
              <w:left w:val="nil"/>
              <w:bottom w:val="nil"/>
              <w:right w:val="nil"/>
            </w:tcBorders>
          </w:tcPr>
          <w:p w14:paraId="7656A9AB" w14:textId="77777777" w:rsidR="00044B36" w:rsidRPr="00044B36" w:rsidRDefault="00044B36" w:rsidP="005453EF">
            <w:pPr>
              <w:spacing w:line="276" w:lineRule="auto"/>
              <w:ind w:firstLine="426"/>
              <w:jc w:val="both"/>
              <w:rPr>
                <w:rFonts w:ascii="Century Gothic" w:hAnsi="Century Gothic"/>
                <w:sz w:val="18"/>
                <w:szCs w:val="18"/>
                <w:lang w:val="id-ID" w:eastAsia="id-ID"/>
              </w:rPr>
            </w:pPr>
          </w:p>
        </w:tc>
      </w:tr>
      <w:tr w:rsidR="00044B36" w:rsidRPr="00044B36" w14:paraId="0E2AC181" w14:textId="77777777" w:rsidTr="00F1143E">
        <w:tc>
          <w:tcPr>
            <w:tcW w:w="709" w:type="dxa"/>
            <w:tcBorders>
              <w:top w:val="nil"/>
              <w:left w:val="nil"/>
              <w:bottom w:val="nil"/>
              <w:right w:val="nil"/>
            </w:tcBorders>
          </w:tcPr>
          <w:p w14:paraId="2E554279" w14:textId="77777777" w:rsidR="00044B36" w:rsidRPr="00044B36" w:rsidRDefault="00044B36" w:rsidP="00F1143E">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val="id-ID" w:eastAsia="id-ID"/>
              </w:rPr>
              <w:t>9</w:t>
            </w:r>
          </w:p>
        </w:tc>
        <w:tc>
          <w:tcPr>
            <w:tcW w:w="5811" w:type="dxa"/>
            <w:tcBorders>
              <w:top w:val="nil"/>
              <w:left w:val="nil"/>
              <w:bottom w:val="nil"/>
              <w:right w:val="nil"/>
            </w:tcBorders>
          </w:tcPr>
          <w:p w14:paraId="17E3F559" w14:textId="77777777" w:rsidR="00044B36" w:rsidRPr="00044B36" w:rsidRDefault="00044B36" w:rsidP="005453EF">
            <w:pPr>
              <w:spacing w:line="276" w:lineRule="auto"/>
              <w:ind w:firstLine="34"/>
              <w:jc w:val="both"/>
              <w:rPr>
                <w:rFonts w:ascii="Century Gothic" w:hAnsi="Century Gothic"/>
                <w:sz w:val="18"/>
                <w:szCs w:val="18"/>
                <w:lang w:eastAsia="id-ID"/>
              </w:rPr>
            </w:pPr>
            <w:r w:rsidRPr="00044B36">
              <w:rPr>
                <w:rFonts w:ascii="Century Gothic" w:hAnsi="Century Gothic"/>
                <w:sz w:val="18"/>
                <w:szCs w:val="18"/>
                <w:lang w:val="id-ID" w:eastAsia="id-ID"/>
              </w:rPr>
              <w:t>Ketercapaian hasil pelatihan</w:t>
            </w:r>
          </w:p>
        </w:tc>
        <w:tc>
          <w:tcPr>
            <w:tcW w:w="567" w:type="dxa"/>
            <w:tcBorders>
              <w:top w:val="nil"/>
              <w:left w:val="nil"/>
              <w:bottom w:val="nil"/>
              <w:right w:val="nil"/>
            </w:tcBorders>
          </w:tcPr>
          <w:p w14:paraId="1F48258F"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567" w:type="dxa"/>
            <w:tcBorders>
              <w:top w:val="nil"/>
              <w:left w:val="nil"/>
              <w:bottom w:val="nil"/>
              <w:right w:val="nil"/>
            </w:tcBorders>
          </w:tcPr>
          <w:p w14:paraId="2DD5AAB4"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567" w:type="dxa"/>
            <w:tcBorders>
              <w:top w:val="nil"/>
              <w:left w:val="nil"/>
              <w:bottom w:val="nil"/>
              <w:right w:val="nil"/>
            </w:tcBorders>
          </w:tcPr>
          <w:p w14:paraId="7902875D"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426" w:type="dxa"/>
            <w:tcBorders>
              <w:top w:val="nil"/>
              <w:left w:val="nil"/>
              <w:bottom w:val="nil"/>
              <w:right w:val="nil"/>
            </w:tcBorders>
          </w:tcPr>
          <w:p w14:paraId="71100207" w14:textId="77777777" w:rsidR="00044B36" w:rsidRPr="00044B36" w:rsidRDefault="00044B36" w:rsidP="005453EF">
            <w:pPr>
              <w:spacing w:line="276" w:lineRule="auto"/>
              <w:ind w:firstLine="426"/>
              <w:jc w:val="both"/>
              <w:rPr>
                <w:rFonts w:ascii="Century Gothic" w:hAnsi="Century Gothic"/>
                <w:sz w:val="18"/>
                <w:szCs w:val="18"/>
                <w:lang w:val="id-ID" w:eastAsia="id-ID"/>
              </w:rPr>
            </w:pPr>
          </w:p>
        </w:tc>
      </w:tr>
      <w:tr w:rsidR="00044B36" w:rsidRPr="00044B36" w14:paraId="2212E39D" w14:textId="77777777" w:rsidTr="00F1143E">
        <w:tc>
          <w:tcPr>
            <w:tcW w:w="709" w:type="dxa"/>
            <w:tcBorders>
              <w:top w:val="nil"/>
              <w:left w:val="nil"/>
              <w:bottom w:val="single" w:sz="4" w:space="0" w:color="auto"/>
              <w:right w:val="nil"/>
            </w:tcBorders>
          </w:tcPr>
          <w:p w14:paraId="194E2830" w14:textId="77777777" w:rsidR="00044B36" w:rsidRPr="00044B36" w:rsidRDefault="00044B36" w:rsidP="00F1143E">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val="id-ID" w:eastAsia="id-ID"/>
              </w:rPr>
              <w:t>10</w:t>
            </w:r>
          </w:p>
        </w:tc>
        <w:tc>
          <w:tcPr>
            <w:tcW w:w="5811" w:type="dxa"/>
            <w:tcBorders>
              <w:top w:val="nil"/>
              <w:left w:val="nil"/>
              <w:bottom w:val="single" w:sz="4" w:space="0" w:color="auto"/>
              <w:right w:val="nil"/>
            </w:tcBorders>
          </w:tcPr>
          <w:p w14:paraId="6668875C" w14:textId="77777777" w:rsidR="00044B36" w:rsidRPr="00044B36" w:rsidRDefault="00044B36" w:rsidP="005453EF">
            <w:pPr>
              <w:spacing w:line="276" w:lineRule="auto"/>
              <w:ind w:firstLine="34"/>
              <w:jc w:val="both"/>
              <w:rPr>
                <w:rFonts w:ascii="Century Gothic" w:hAnsi="Century Gothic"/>
                <w:sz w:val="18"/>
                <w:szCs w:val="18"/>
                <w:lang w:val="id-ID" w:eastAsia="id-ID"/>
              </w:rPr>
            </w:pPr>
            <w:r w:rsidRPr="00044B36">
              <w:rPr>
                <w:rFonts w:ascii="Century Gothic" w:hAnsi="Century Gothic"/>
                <w:sz w:val="18"/>
                <w:szCs w:val="18"/>
                <w:lang w:val="id-ID" w:eastAsia="id-ID"/>
              </w:rPr>
              <w:t>Produk pelatihan</w:t>
            </w:r>
          </w:p>
        </w:tc>
        <w:tc>
          <w:tcPr>
            <w:tcW w:w="567" w:type="dxa"/>
            <w:tcBorders>
              <w:top w:val="nil"/>
              <w:left w:val="nil"/>
              <w:bottom w:val="single" w:sz="4" w:space="0" w:color="auto"/>
              <w:right w:val="nil"/>
            </w:tcBorders>
          </w:tcPr>
          <w:p w14:paraId="531DD107"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567" w:type="dxa"/>
            <w:tcBorders>
              <w:top w:val="nil"/>
              <w:left w:val="nil"/>
              <w:bottom w:val="single" w:sz="4" w:space="0" w:color="auto"/>
              <w:right w:val="nil"/>
            </w:tcBorders>
          </w:tcPr>
          <w:p w14:paraId="39E8D601"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567" w:type="dxa"/>
            <w:tcBorders>
              <w:top w:val="nil"/>
              <w:left w:val="nil"/>
              <w:bottom w:val="single" w:sz="4" w:space="0" w:color="auto"/>
              <w:right w:val="nil"/>
            </w:tcBorders>
          </w:tcPr>
          <w:p w14:paraId="3466C3BF" w14:textId="77777777" w:rsidR="00044B36" w:rsidRPr="00044B36" w:rsidRDefault="00044B36" w:rsidP="005453EF">
            <w:pPr>
              <w:spacing w:line="276" w:lineRule="auto"/>
              <w:ind w:firstLine="34"/>
              <w:jc w:val="both"/>
              <w:rPr>
                <w:rFonts w:ascii="Century Gothic" w:hAnsi="Century Gothic"/>
                <w:sz w:val="18"/>
                <w:szCs w:val="18"/>
                <w:lang w:val="id-ID" w:eastAsia="id-ID"/>
              </w:rPr>
            </w:pPr>
          </w:p>
        </w:tc>
        <w:tc>
          <w:tcPr>
            <w:tcW w:w="426" w:type="dxa"/>
            <w:tcBorders>
              <w:top w:val="nil"/>
              <w:left w:val="nil"/>
              <w:bottom w:val="single" w:sz="4" w:space="0" w:color="auto"/>
              <w:right w:val="nil"/>
            </w:tcBorders>
          </w:tcPr>
          <w:p w14:paraId="657058FE" w14:textId="77777777" w:rsidR="00044B36" w:rsidRPr="00044B36" w:rsidRDefault="00044B36" w:rsidP="005453EF">
            <w:pPr>
              <w:spacing w:line="276" w:lineRule="auto"/>
              <w:ind w:firstLine="426"/>
              <w:jc w:val="both"/>
              <w:rPr>
                <w:rFonts w:ascii="Century Gothic" w:hAnsi="Century Gothic"/>
                <w:sz w:val="18"/>
                <w:szCs w:val="18"/>
                <w:lang w:val="id-ID" w:eastAsia="id-ID"/>
              </w:rPr>
            </w:pPr>
          </w:p>
        </w:tc>
      </w:tr>
    </w:tbl>
    <w:p w14:paraId="49B2C19F" w14:textId="77777777" w:rsidR="00044B36" w:rsidRPr="00044B36" w:rsidRDefault="00044B36" w:rsidP="00044B36">
      <w:pPr>
        <w:spacing w:after="200" w:line="276" w:lineRule="auto"/>
        <w:ind w:firstLine="426"/>
        <w:jc w:val="both"/>
        <w:rPr>
          <w:rFonts w:ascii="Century Gothic" w:hAnsi="Century Gothic"/>
          <w:sz w:val="18"/>
          <w:szCs w:val="18"/>
          <w:lang w:val="id-ID" w:eastAsia="id-ID"/>
        </w:rPr>
      </w:pPr>
    </w:p>
    <w:p w14:paraId="69BAC474" w14:textId="77777777" w:rsidR="00044B36" w:rsidRPr="00044B36" w:rsidRDefault="00044B36" w:rsidP="00044B36">
      <w:pPr>
        <w:spacing w:after="200" w:line="276" w:lineRule="auto"/>
        <w:ind w:firstLine="426"/>
        <w:jc w:val="both"/>
        <w:rPr>
          <w:rFonts w:ascii="Century Gothic" w:hAnsi="Century Gothic"/>
          <w:sz w:val="18"/>
          <w:szCs w:val="18"/>
          <w:lang w:val="id-ID" w:eastAsia="id-ID"/>
        </w:rPr>
      </w:pPr>
      <w:r w:rsidRPr="00044B36">
        <w:rPr>
          <w:rFonts w:ascii="Century Gothic" w:hAnsi="Century Gothic"/>
          <w:sz w:val="18"/>
          <w:szCs w:val="18"/>
          <w:lang w:val="id-ID" w:eastAsia="id-ID"/>
        </w:rPr>
        <w:t>Ket.</w:t>
      </w:r>
    </w:p>
    <w:p w14:paraId="196966C2" w14:textId="2D40D2B2" w:rsidR="00044B36" w:rsidRPr="00044B36" w:rsidRDefault="00044B36" w:rsidP="005453EF">
      <w:pPr>
        <w:spacing w:after="200" w:line="276" w:lineRule="auto"/>
        <w:ind w:firstLine="426"/>
        <w:jc w:val="both"/>
        <w:rPr>
          <w:rFonts w:ascii="Century Gothic" w:hAnsi="Century Gothic"/>
          <w:sz w:val="18"/>
          <w:szCs w:val="18"/>
          <w:lang w:eastAsia="id-ID"/>
        </w:rPr>
      </w:pPr>
      <w:r w:rsidRPr="00044B36">
        <w:rPr>
          <w:rFonts w:ascii="Century Gothic" w:hAnsi="Century Gothic"/>
          <w:sz w:val="18"/>
          <w:szCs w:val="18"/>
          <w:lang w:eastAsia="id-ID"/>
        </w:rPr>
        <w:t xml:space="preserve">4=sangat baik, 3=baik, 2=cukup, 1=kurang     </w:t>
      </w:r>
    </w:p>
    <w:p w14:paraId="0A12B02C" w14:textId="2ADFAFD6" w:rsidR="00044B36" w:rsidRPr="00044B36" w:rsidRDefault="00044B36" w:rsidP="005453EF">
      <w:pPr>
        <w:spacing w:after="200" w:line="276" w:lineRule="auto"/>
        <w:ind w:firstLine="426"/>
        <w:jc w:val="both"/>
        <w:rPr>
          <w:rFonts w:ascii="Century Gothic" w:hAnsi="Century Gothic"/>
          <w:sz w:val="18"/>
          <w:szCs w:val="18"/>
          <w:lang w:eastAsia="id-ID"/>
        </w:rPr>
      </w:pPr>
      <w:r w:rsidRPr="00044B36">
        <w:rPr>
          <w:rFonts w:ascii="Century Gothic" w:hAnsi="Century Gothic"/>
          <w:sz w:val="18"/>
          <w:szCs w:val="18"/>
          <w:lang w:eastAsia="id-ID"/>
        </w:rPr>
        <w:t>Selanjutnya hasil akhir penilaian kinerja dirata-ratakan dan dikonversi</w:t>
      </w:r>
      <w:r w:rsidRPr="00044B36">
        <w:rPr>
          <w:rFonts w:ascii="Century Gothic" w:hAnsi="Century Gothic"/>
          <w:sz w:val="18"/>
          <w:szCs w:val="18"/>
          <w:lang w:val="id-ID" w:eastAsia="id-ID"/>
        </w:rPr>
        <w:t xml:space="preserve"> </w:t>
      </w:r>
      <w:r w:rsidRPr="00044B36">
        <w:rPr>
          <w:rFonts w:ascii="Century Gothic" w:hAnsi="Century Gothic"/>
          <w:sz w:val="18"/>
          <w:szCs w:val="18"/>
          <w:lang w:eastAsia="id-ID"/>
        </w:rPr>
        <w:t>menggunakan pedoman konversi sebagai berikut:</w:t>
      </w:r>
    </w:p>
    <w:tbl>
      <w:tblPr>
        <w:tblStyle w:val="TableGrid"/>
        <w:tblW w:w="0" w:type="auto"/>
        <w:jc w:val="center"/>
        <w:tblInd w:w="53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2322"/>
        <w:gridCol w:w="2322"/>
        <w:gridCol w:w="2214"/>
      </w:tblGrid>
      <w:tr w:rsidR="00044B36" w:rsidRPr="00044B36" w14:paraId="32F60A42" w14:textId="77777777" w:rsidTr="00F1143E">
        <w:trPr>
          <w:jc w:val="center"/>
        </w:trPr>
        <w:tc>
          <w:tcPr>
            <w:tcW w:w="1256" w:type="dxa"/>
            <w:tcBorders>
              <w:top w:val="single" w:sz="4" w:space="0" w:color="auto"/>
              <w:bottom w:val="single" w:sz="4" w:space="0" w:color="auto"/>
            </w:tcBorders>
          </w:tcPr>
          <w:p w14:paraId="09FD2F53" w14:textId="77777777" w:rsidR="00044B36" w:rsidRPr="005453EF" w:rsidRDefault="00044B36" w:rsidP="005453EF">
            <w:pPr>
              <w:spacing w:line="276" w:lineRule="auto"/>
              <w:ind w:firstLine="34"/>
              <w:jc w:val="center"/>
              <w:rPr>
                <w:rFonts w:ascii="Century Gothic" w:hAnsi="Century Gothic"/>
                <w:b/>
                <w:bCs/>
                <w:sz w:val="18"/>
                <w:szCs w:val="18"/>
                <w:lang w:val="id-ID" w:eastAsia="id-ID"/>
              </w:rPr>
            </w:pPr>
            <w:r w:rsidRPr="005453EF">
              <w:rPr>
                <w:rFonts w:ascii="Century Gothic" w:hAnsi="Century Gothic"/>
                <w:b/>
                <w:bCs/>
                <w:sz w:val="18"/>
                <w:szCs w:val="18"/>
                <w:lang w:val="id-ID" w:eastAsia="id-ID"/>
              </w:rPr>
              <w:t>No</w:t>
            </w:r>
          </w:p>
        </w:tc>
        <w:tc>
          <w:tcPr>
            <w:tcW w:w="2322" w:type="dxa"/>
            <w:tcBorders>
              <w:top w:val="single" w:sz="4" w:space="0" w:color="auto"/>
              <w:bottom w:val="single" w:sz="4" w:space="0" w:color="auto"/>
            </w:tcBorders>
          </w:tcPr>
          <w:p w14:paraId="510D447D" w14:textId="77777777" w:rsidR="00044B36" w:rsidRPr="005453EF" w:rsidRDefault="00044B36" w:rsidP="005453EF">
            <w:pPr>
              <w:spacing w:line="276" w:lineRule="auto"/>
              <w:ind w:firstLine="34"/>
              <w:jc w:val="center"/>
              <w:rPr>
                <w:rFonts w:ascii="Century Gothic" w:hAnsi="Century Gothic"/>
                <w:b/>
                <w:bCs/>
                <w:sz w:val="18"/>
                <w:szCs w:val="18"/>
                <w:lang w:eastAsia="id-ID"/>
              </w:rPr>
            </w:pPr>
            <w:r w:rsidRPr="005453EF">
              <w:rPr>
                <w:rFonts w:ascii="Century Gothic" w:hAnsi="Century Gothic"/>
                <w:b/>
                <w:sz w:val="18"/>
                <w:szCs w:val="18"/>
                <w:lang w:eastAsia="id-ID"/>
              </w:rPr>
              <w:t>Rentangan</w:t>
            </w:r>
          </w:p>
        </w:tc>
        <w:tc>
          <w:tcPr>
            <w:tcW w:w="2322" w:type="dxa"/>
            <w:tcBorders>
              <w:top w:val="single" w:sz="4" w:space="0" w:color="auto"/>
              <w:bottom w:val="single" w:sz="4" w:space="0" w:color="auto"/>
            </w:tcBorders>
          </w:tcPr>
          <w:p w14:paraId="0509583D" w14:textId="77777777" w:rsidR="00044B36" w:rsidRPr="005453EF" w:rsidRDefault="00044B36" w:rsidP="005453EF">
            <w:pPr>
              <w:spacing w:line="276" w:lineRule="auto"/>
              <w:ind w:firstLine="34"/>
              <w:jc w:val="center"/>
              <w:rPr>
                <w:rFonts w:ascii="Century Gothic" w:hAnsi="Century Gothic"/>
                <w:b/>
                <w:bCs/>
                <w:sz w:val="18"/>
                <w:szCs w:val="18"/>
                <w:lang w:eastAsia="id-ID"/>
              </w:rPr>
            </w:pPr>
            <w:r w:rsidRPr="005453EF">
              <w:rPr>
                <w:rFonts w:ascii="Century Gothic" w:hAnsi="Century Gothic"/>
                <w:b/>
                <w:sz w:val="18"/>
                <w:szCs w:val="18"/>
                <w:lang w:eastAsia="id-ID"/>
              </w:rPr>
              <w:t>Nilai</w:t>
            </w:r>
          </w:p>
        </w:tc>
        <w:tc>
          <w:tcPr>
            <w:tcW w:w="2214" w:type="dxa"/>
            <w:tcBorders>
              <w:top w:val="single" w:sz="4" w:space="0" w:color="auto"/>
              <w:bottom w:val="single" w:sz="4" w:space="0" w:color="auto"/>
            </w:tcBorders>
          </w:tcPr>
          <w:p w14:paraId="528AD40E" w14:textId="77777777" w:rsidR="00044B36" w:rsidRPr="005453EF" w:rsidRDefault="00044B36" w:rsidP="005453EF">
            <w:pPr>
              <w:spacing w:line="276" w:lineRule="auto"/>
              <w:ind w:firstLine="34"/>
              <w:jc w:val="center"/>
              <w:rPr>
                <w:rFonts w:ascii="Century Gothic" w:hAnsi="Century Gothic"/>
                <w:b/>
                <w:bCs/>
                <w:sz w:val="18"/>
                <w:szCs w:val="18"/>
                <w:lang w:val="id-ID" w:eastAsia="id-ID"/>
              </w:rPr>
            </w:pPr>
            <w:r w:rsidRPr="005453EF">
              <w:rPr>
                <w:rFonts w:ascii="Century Gothic" w:hAnsi="Century Gothic"/>
                <w:b/>
                <w:bCs/>
                <w:sz w:val="18"/>
                <w:szCs w:val="18"/>
                <w:lang w:val="id-ID" w:eastAsia="id-ID"/>
              </w:rPr>
              <w:t>Kategori</w:t>
            </w:r>
          </w:p>
        </w:tc>
      </w:tr>
      <w:tr w:rsidR="00044B36" w:rsidRPr="00044B36" w14:paraId="258D085A" w14:textId="77777777" w:rsidTr="00F1143E">
        <w:trPr>
          <w:jc w:val="center"/>
        </w:trPr>
        <w:tc>
          <w:tcPr>
            <w:tcW w:w="1256" w:type="dxa"/>
            <w:tcBorders>
              <w:top w:val="single" w:sz="4" w:space="0" w:color="auto"/>
            </w:tcBorders>
          </w:tcPr>
          <w:p w14:paraId="23F45268" w14:textId="77777777" w:rsidR="00044B36" w:rsidRPr="00044B36" w:rsidRDefault="00044B36" w:rsidP="005453EF">
            <w:pPr>
              <w:spacing w:line="276" w:lineRule="auto"/>
              <w:ind w:firstLine="34"/>
              <w:jc w:val="center"/>
              <w:rPr>
                <w:rFonts w:ascii="Century Gothic" w:hAnsi="Century Gothic"/>
                <w:b/>
                <w:bCs/>
                <w:sz w:val="18"/>
                <w:szCs w:val="18"/>
                <w:lang w:val="id-ID" w:eastAsia="id-ID"/>
              </w:rPr>
            </w:pPr>
            <w:r w:rsidRPr="00044B36">
              <w:rPr>
                <w:rFonts w:ascii="Century Gothic" w:hAnsi="Century Gothic"/>
                <w:b/>
                <w:bCs/>
                <w:sz w:val="18"/>
                <w:szCs w:val="18"/>
                <w:lang w:val="id-ID" w:eastAsia="id-ID"/>
              </w:rPr>
              <w:t>1</w:t>
            </w:r>
          </w:p>
        </w:tc>
        <w:tc>
          <w:tcPr>
            <w:tcW w:w="2322" w:type="dxa"/>
            <w:tcBorders>
              <w:top w:val="single" w:sz="4" w:space="0" w:color="auto"/>
            </w:tcBorders>
          </w:tcPr>
          <w:p w14:paraId="6F0A1DBF" w14:textId="77777777" w:rsidR="00044B36" w:rsidRPr="00044B36" w:rsidRDefault="00044B36" w:rsidP="005453EF">
            <w:pPr>
              <w:spacing w:line="276" w:lineRule="auto"/>
              <w:ind w:firstLine="34"/>
              <w:jc w:val="center"/>
              <w:rPr>
                <w:rFonts w:ascii="Century Gothic" w:hAnsi="Century Gothic"/>
                <w:sz w:val="18"/>
                <w:szCs w:val="18"/>
                <w:lang w:eastAsia="id-ID"/>
              </w:rPr>
            </w:pPr>
            <w:r w:rsidRPr="00044B36">
              <w:rPr>
                <w:rFonts w:ascii="Century Gothic" w:hAnsi="Century Gothic"/>
                <w:sz w:val="18"/>
                <w:szCs w:val="18"/>
                <w:lang w:eastAsia="id-ID"/>
              </w:rPr>
              <w:t>85 – 100</w:t>
            </w:r>
          </w:p>
        </w:tc>
        <w:tc>
          <w:tcPr>
            <w:tcW w:w="2322" w:type="dxa"/>
            <w:tcBorders>
              <w:top w:val="single" w:sz="4" w:space="0" w:color="auto"/>
            </w:tcBorders>
          </w:tcPr>
          <w:p w14:paraId="72240A8A" w14:textId="77777777" w:rsidR="00044B36" w:rsidRPr="00044B36" w:rsidRDefault="00044B36" w:rsidP="005453EF">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val="id-ID" w:eastAsia="id-ID"/>
              </w:rPr>
              <w:t>4</w:t>
            </w:r>
          </w:p>
        </w:tc>
        <w:tc>
          <w:tcPr>
            <w:tcW w:w="2214" w:type="dxa"/>
            <w:tcBorders>
              <w:top w:val="single" w:sz="4" w:space="0" w:color="auto"/>
            </w:tcBorders>
          </w:tcPr>
          <w:p w14:paraId="6BB54E62" w14:textId="77777777" w:rsidR="00044B36" w:rsidRPr="00044B36" w:rsidRDefault="00044B36" w:rsidP="005453EF">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eastAsia="id-ID"/>
              </w:rPr>
              <w:t>Sangat baik</w:t>
            </w:r>
          </w:p>
        </w:tc>
      </w:tr>
      <w:tr w:rsidR="00044B36" w:rsidRPr="00044B36" w14:paraId="156A36C7" w14:textId="77777777" w:rsidTr="00F1143E">
        <w:trPr>
          <w:jc w:val="center"/>
        </w:trPr>
        <w:tc>
          <w:tcPr>
            <w:tcW w:w="1256" w:type="dxa"/>
          </w:tcPr>
          <w:p w14:paraId="2E863D30" w14:textId="77777777" w:rsidR="00044B36" w:rsidRPr="00044B36" w:rsidRDefault="00044B36" w:rsidP="005453EF">
            <w:pPr>
              <w:spacing w:line="276" w:lineRule="auto"/>
              <w:ind w:firstLine="34"/>
              <w:jc w:val="center"/>
              <w:rPr>
                <w:rFonts w:ascii="Century Gothic" w:hAnsi="Century Gothic"/>
                <w:b/>
                <w:bCs/>
                <w:sz w:val="18"/>
                <w:szCs w:val="18"/>
                <w:lang w:val="id-ID" w:eastAsia="id-ID"/>
              </w:rPr>
            </w:pPr>
            <w:r w:rsidRPr="00044B36">
              <w:rPr>
                <w:rFonts w:ascii="Century Gothic" w:hAnsi="Century Gothic"/>
                <w:b/>
                <w:bCs/>
                <w:sz w:val="18"/>
                <w:szCs w:val="18"/>
                <w:lang w:val="id-ID" w:eastAsia="id-ID"/>
              </w:rPr>
              <w:t>2</w:t>
            </w:r>
          </w:p>
        </w:tc>
        <w:tc>
          <w:tcPr>
            <w:tcW w:w="2322" w:type="dxa"/>
          </w:tcPr>
          <w:p w14:paraId="6EE621C4" w14:textId="77777777" w:rsidR="00044B36" w:rsidRPr="00044B36" w:rsidRDefault="00044B36" w:rsidP="005453EF">
            <w:pPr>
              <w:spacing w:line="276" w:lineRule="auto"/>
              <w:ind w:firstLine="34"/>
              <w:jc w:val="center"/>
              <w:rPr>
                <w:rFonts w:ascii="Century Gothic" w:hAnsi="Century Gothic"/>
                <w:sz w:val="18"/>
                <w:szCs w:val="18"/>
                <w:lang w:eastAsia="id-ID"/>
              </w:rPr>
            </w:pPr>
            <w:r w:rsidRPr="00044B36">
              <w:rPr>
                <w:rFonts w:ascii="Century Gothic" w:hAnsi="Century Gothic"/>
                <w:sz w:val="18"/>
                <w:szCs w:val="18"/>
                <w:lang w:eastAsia="id-ID"/>
              </w:rPr>
              <w:t>70 – 84</w:t>
            </w:r>
          </w:p>
        </w:tc>
        <w:tc>
          <w:tcPr>
            <w:tcW w:w="2322" w:type="dxa"/>
          </w:tcPr>
          <w:p w14:paraId="0DAA5969" w14:textId="77777777" w:rsidR="00044B36" w:rsidRPr="00044B36" w:rsidRDefault="00044B36" w:rsidP="005453EF">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val="id-ID" w:eastAsia="id-ID"/>
              </w:rPr>
              <w:t>3</w:t>
            </w:r>
          </w:p>
        </w:tc>
        <w:tc>
          <w:tcPr>
            <w:tcW w:w="2214" w:type="dxa"/>
          </w:tcPr>
          <w:p w14:paraId="5B34D8B3" w14:textId="77777777" w:rsidR="00044B36" w:rsidRPr="00044B36" w:rsidRDefault="00044B36" w:rsidP="005453EF">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val="id-ID" w:eastAsia="id-ID"/>
              </w:rPr>
              <w:t>Baik</w:t>
            </w:r>
          </w:p>
        </w:tc>
      </w:tr>
      <w:tr w:rsidR="00044B36" w:rsidRPr="00044B36" w14:paraId="280F952B" w14:textId="77777777" w:rsidTr="00F1143E">
        <w:trPr>
          <w:jc w:val="center"/>
        </w:trPr>
        <w:tc>
          <w:tcPr>
            <w:tcW w:w="1256" w:type="dxa"/>
          </w:tcPr>
          <w:p w14:paraId="26C42B6A" w14:textId="77777777" w:rsidR="00044B36" w:rsidRPr="00044B36" w:rsidRDefault="00044B36" w:rsidP="005453EF">
            <w:pPr>
              <w:spacing w:line="276" w:lineRule="auto"/>
              <w:ind w:firstLine="34"/>
              <w:jc w:val="center"/>
              <w:rPr>
                <w:rFonts w:ascii="Century Gothic" w:hAnsi="Century Gothic"/>
                <w:b/>
                <w:bCs/>
                <w:sz w:val="18"/>
                <w:szCs w:val="18"/>
                <w:lang w:val="id-ID" w:eastAsia="id-ID"/>
              </w:rPr>
            </w:pPr>
            <w:r w:rsidRPr="00044B36">
              <w:rPr>
                <w:rFonts w:ascii="Century Gothic" w:hAnsi="Century Gothic"/>
                <w:b/>
                <w:bCs/>
                <w:sz w:val="18"/>
                <w:szCs w:val="18"/>
                <w:lang w:val="id-ID" w:eastAsia="id-ID"/>
              </w:rPr>
              <w:t>3</w:t>
            </w:r>
          </w:p>
        </w:tc>
        <w:tc>
          <w:tcPr>
            <w:tcW w:w="2322" w:type="dxa"/>
          </w:tcPr>
          <w:p w14:paraId="4EC2410C" w14:textId="77777777" w:rsidR="00044B36" w:rsidRPr="00044B36" w:rsidRDefault="00044B36" w:rsidP="005453EF">
            <w:pPr>
              <w:spacing w:line="276" w:lineRule="auto"/>
              <w:ind w:firstLine="34"/>
              <w:jc w:val="center"/>
              <w:rPr>
                <w:rFonts w:ascii="Century Gothic" w:hAnsi="Century Gothic"/>
                <w:sz w:val="18"/>
                <w:szCs w:val="18"/>
                <w:lang w:eastAsia="id-ID"/>
              </w:rPr>
            </w:pPr>
            <w:r w:rsidRPr="00044B36">
              <w:rPr>
                <w:rFonts w:ascii="Century Gothic" w:hAnsi="Century Gothic"/>
                <w:sz w:val="18"/>
                <w:szCs w:val="18"/>
                <w:lang w:eastAsia="id-ID"/>
              </w:rPr>
              <w:t>55-69</w:t>
            </w:r>
          </w:p>
        </w:tc>
        <w:tc>
          <w:tcPr>
            <w:tcW w:w="2322" w:type="dxa"/>
          </w:tcPr>
          <w:p w14:paraId="0D464467" w14:textId="77777777" w:rsidR="00044B36" w:rsidRPr="00044B36" w:rsidRDefault="00044B36" w:rsidP="005453EF">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val="id-ID" w:eastAsia="id-ID"/>
              </w:rPr>
              <w:t>2</w:t>
            </w:r>
          </w:p>
        </w:tc>
        <w:tc>
          <w:tcPr>
            <w:tcW w:w="2214" w:type="dxa"/>
          </w:tcPr>
          <w:p w14:paraId="5BBACB21" w14:textId="77777777" w:rsidR="00044B36" w:rsidRPr="00044B36" w:rsidRDefault="00044B36" w:rsidP="005453EF">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val="id-ID" w:eastAsia="id-ID"/>
              </w:rPr>
              <w:t>Cukup</w:t>
            </w:r>
          </w:p>
        </w:tc>
      </w:tr>
      <w:tr w:rsidR="00044B36" w:rsidRPr="00044B36" w14:paraId="03348620" w14:textId="77777777" w:rsidTr="00F1143E">
        <w:trPr>
          <w:jc w:val="center"/>
        </w:trPr>
        <w:tc>
          <w:tcPr>
            <w:tcW w:w="1256" w:type="dxa"/>
          </w:tcPr>
          <w:p w14:paraId="78DA66D6" w14:textId="77777777" w:rsidR="00044B36" w:rsidRPr="00044B36" w:rsidRDefault="00044B36" w:rsidP="005453EF">
            <w:pPr>
              <w:spacing w:line="276" w:lineRule="auto"/>
              <w:ind w:firstLine="34"/>
              <w:jc w:val="center"/>
              <w:rPr>
                <w:rFonts w:ascii="Century Gothic" w:hAnsi="Century Gothic"/>
                <w:b/>
                <w:bCs/>
                <w:sz w:val="18"/>
                <w:szCs w:val="18"/>
                <w:lang w:val="id-ID" w:eastAsia="id-ID"/>
              </w:rPr>
            </w:pPr>
            <w:r w:rsidRPr="00044B36">
              <w:rPr>
                <w:rFonts w:ascii="Century Gothic" w:hAnsi="Century Gothic"/>
                <w:b/>
                <w:bCs/>
                <w:sz w:val="18"/>
                <w:szCs w:val="18"/>
                <w:lang w:val="id-ID" w:eastAsia="id-ID"/>
              </w:rPr>
              <w:t>4</w:t>
            </w:r>
          </w:p>
        </w:tc>
        <w:tc>
          <w:tcPr>
            <w:tcW w:w="2322" w:type="dxa"/>
          </w:tcPr>
          <w:p w14:paraId="6DA8263C" w14:textId="77777777" w:rsidR="00044B36" w:rsidRPr="00044B36" w:rsidRDefault="00044B36" w:rsidP="005453EF">
            <w:pPr>
              <w:spacing w:line="276" w:lineRule="auto"/>
              <w:ind w:firstLine="34"/>
              <w:jc w:val="center"/>
              <w:rPr>
                <w:rFonts w:ascii="Century Gothic" w:hAnsi="Century Gothic"/>
                <w:sz w:val="18"/>
                <w:szCs w:val="18"/>
                <w:lang w:eastAsia="id-ID"/>
              </w:rPr>
            </w:pPr>
            <w:r w:rsidRPr="00044B36">
              <w:rPr>
                <w:rFonts w:ascii="Century Gothic" w:hAnsi="Century Gothic"/>
                <w:sz w:val="18"/>
                <w:szCs w:val="18"/>
                <w:lang w:eastAsia="id-ID"/>
              </w:rPr>
              <w:t>4 &lt; 54</w:t>
            </w:r>
          </w:p>
        </w:tc>
        <w:tc>
          <w:tcPr>
            <w:tcW w:w="2322" w:type="dxa"/>
          </w:tcPr>
          <w:p w14:paraId="66CFCDCC" w14:textId="77777777" w:rsidR="00044B36" w:rsidRPr="00044B36" w:rsidRDefault="00044B36" w:rsidP="005453EF">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val="id-ID" w:eastAsia="id-ID"/>
              </w:rPr>
              <w:t>1</w:t>
            </w:r>
          </w:p>
        </w:tc>
        <w:tc>
          <w:tcPr>
            <w:tcW w:w="2214" w:type="dxa"/>
          </w:tcPr>
          <w:p w14:paraId="4D16EAA4" w14:textId="77777777" w:rsidR="00044B36" w:rsidRPr="00044B36" w:rsidRDefault="00044B36" w:rsidP="005453EF">
            <w:pPr>
              <w:spacing w:line="276" w:lineRule="auto"/>
              <w:ind w:firstLine="34"/>
              <w:jc w:val="center"/>
              <w:rPr>
                <w:rFonts w:ascii="Century Gothic" w:hAnsi="Century Gothic"/>
                <w:sz w:val="18"/>
                <w:szCs w:val="18"/>
                <w:lang w:val="id-ID" w:eastAsia="id-ID"/>
              </w:rPr>
            </w:pPr>
            <w:r w:rsidRPr="00044B36">
              <w:rPr>
                <w:rFonts w:ascii="Century Gothic" w:hAnsi="Century Gothic"/>
                <w:sz w:val="18"/>
                <w:szCs w:val="18"/>
                <w:lang w:val="id-ID" w:eastAsia="id-ID"/>
              </w:rPr>
              <w:t>Kurang</w:t>
            </w:r>
          </w:p>
        </w:tc>
      </w:tr>
    </w:tbl>
    <w:p w14:paraId="110A265C" w14:textId="77777777" w:rsidR="00044B36" w:rsidRPr="00044B36" w:rsidRDefault="00044B36" w:rsidP="00044B36">
      <w:pPr>
        <w:spacing w:after="200" w:line="276" w:lineRule="auto"/>
        <w:ind w:firstLine="426"/>
        <w:jc w:val="both"/>
        <w:rPr>
          <w:rFonts w:ascii="Century Gothic" w:hAnsi="Century Gothic"/>
          <w:sz w:val="18"/>
          <w:szCs w:val="18"/>
          <w:lang w:val="id-ID" w:eastAsia="id-ID"/>
        </w:rPr>
      </w:pPr>
    </w:p>
    <w:p w14:paraId="4D6E5BC2" w14:textId="77777777" w:rsidR="00044B36" w:rsidRPr="00044B36" w:rsidRDefault="00044B36" w:rsidP="00044B36">
      <w:pPr>
        <w:spacing w:after="200" w:line="276" w:lineRule="auto"/>
        <w:ind w:firstLine="426"/>
        <w:jc w:val="both"/>
        <w:rPr>
          <w:rFonts w:ascii="Century Gothic" w:hAnsi="Century Gothic"/>
          <w:sz w:val="18"/>
          <w:szCs w:val="18"/>
          <w:lang w:eastAsia="id-ID"/>
        </w:rPr>
      </w:pPr>
    </w:p>
    <w:p w14:paraId="1DC30522" w14:textId="4EDF8BF3" w:rsidR="00044B36" w:rsidRPr="00044B36" w:rsidRDefault="00044B36" w:rsidP="005453EF">
      <w:pPr>
        <w:spacing w:after="200" w:line="276" w:lineRule="auto"/>
        <w:ind w:firstLine="426"/>
        <w:jc w:val="center"/>
        <w:rPr>
          <w:rFonts w:ascii="Century Gothic" w:hAnsi="Century Gothic"/>
          <w:sz w:val="18"/>
          <w:szCs w:val="18"/>
          <w:lang w:eastAsia="id-ID"/>
        </w:rPr>
      </w:pPr>
      <w:r w:rsidRPr="00044B36">
        <w:rPr>
          <w:rFonts w:ascii="Century Gothic" w:hAnsi="Century Gothic"/>
          <w:sz w:val="18"/>
          <w:szCs w:val="18"/>
          <w:lang w:eastAsia="id-ID"/>
        </w:rPr>
        <w:drawing>
          <wp:inline distT="0" distB="0" distL="0" distR="0" wp14:anchorId="1BA9A30E" wp14:editId="55E11099">
            <wp:extent cx="2076450" cy="2071688"/>
            <wp:effectExtent l="0" t="0" r="19050" b="241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044B36">
        <w:rPr>
          <w:rFonts w:ascii="Century Gothic" w:hAnsi="Century Gothic"/>
          <w:sz w:val="18"/>
          <w:szCs w:val="18"/>
          <w:lang w:eastAsia="id-ID"/>
        </w:rPr>
        <w:drawing>
          <wp:inline distT="0" distB="0" distL="0" distR="0" wp14:anchorId="3646A67C" wp14:editId="4F6DA1E9">
            <wp:extent cx="2076450" cy="2071688"/>
            <wp:effectExtent l="0" t="0" r="19050" b="2413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A8B328" w14:textId="7108C2AA" w:rsidR="00044B36" w:rsidRPr="00044B36" w:rsidRDefault="00044B36" w:rsidP="005453EF">
      <w:pPr>
        <w:spacing w:after="200" w:line="276" w:lineRule="auto"/>
        <w:ind w:firstLine="426"/>
        <w:jc w:val="center"/>
        <w:rPr>
          <w:rFonts w:ascii="Century Gothic" w:hAnsi="Century Gothic"/>
          <w:sz w:val="18"/>
          <w:szCs w:val="18"/>
          <w:lang w:eastAsia="id-ID"/>
        </w:rPr>
      </w:pPr>
      <w:r w:rsidRPr="00044B36">
        <w:rPr>
          <w:rFonts w:ascii="Century Gothic" w:hAnsi="Century Gothic"/>
          <w:sz w:val="18"/>
          <w:szCs w:val="18"/>
          <w:lang w:eastAsia="id-ID"/>
        </w:rPr>
        <w:t>Gambar 1: Ketepatan</w:t>
      </w:r>
      <w:r w:rsidRPr="00044B36">
        <w:rPr>
          <w:rFonts w:ascii="Century Gothic" w:hAnsi="Century Gothic"/>
          <w:sz w:val="18"/>
          <w:szCs w:val="18"/>
          <w:lang w:eastAsia="id-ID"/>
        </w:rPr>
        <w:tab/>
      </w:r>
      <w:r w:rsidRPr="00044B36">
        <w:rPr>
          <w:rFonts w:ascii="Century Gothic" w:hAnsi="Century Gothic"/>
          <w:sz w:val="18"/>
          <w:szCs w:val="18"/>
          <w:lang w:eastAsia="id-ID"/>
        </w:rPr>
        <w:tab/>
      </w:r>
      <w:r w:rsidRPr="00044B36">
        <w:rPr>
          <w:rFonts w:ascii="Century Gothic" w:hAnsi="Century Gothic"/>
          <w:sz w:val="18"/>
          <w:szCs w:val="18"/>
          <w:lang w:eastAsia="id-ID"/>
        </w:rPr>
        <w:tab/>
        <w:t>Gambar 2: Antusiasme</w:t>
      </w:r>
    </w:p>
    <w:p w14:paraId="2BEDDC26" w14:textId="77777777" w:rsidR="00044B36" w:rsidRPr="00044B36" w:rsidRDefault="00044B36" w:rsidP="00044B36">
      <w:pPr>
        <w:spacing w:after="200" w:line="276" w:lineRule="auto"/>
        <w:ind w:firstLine="426"/>
        <w:jc w:val="both"/>
        <w:rPr>
          <w:rFonts w:ascii="Century Gothic" w:hAnsi="Century Gothic"/>
          <w:sz w:val="18"/>
          <w:szCs w:val="18"/>
          <w:lang w:eastAsia="id-ID"/>
        </w:rPr>
      </w:pPr>
    </w:p>
    <w:p w14:paraId="5F2376BE" w14:textId="77777777" w:rsidR="00044B36" w:rsidRPr="00044B36" w:rsidRDefault="00044B36" w:rsidP="00044B36">
      <w:pPr>
        <w:spacing w:after="200" w:line="276" w:lineRule="auto"/>
        <w:ind w:firstLine="426"/>
        <w:jc w:val="both"/>
        <w:rPr>
          <w:rFonts w:ascii="Century Gothic" w:hAnsi="Century Gothic"/>
          <w:sz w:val="18"/>
          <w:szCs w:val="18"/>
          <w:lang w:eastAsia="id-ID"/>
        </w:rPr>
      </w:pPr>
      <w:r w:rsidRPr="00044B36">
        <w:rPr>
          <w:rFonts w:ascii="Century Gothic" w:hAnsi="Century Gothic"/>
          <w:sz w:val="18"/>
          <w:szCs w:val="18"/>
          <w:lang w:eastAsia="id-ID"/>
        </w:rPr>
        <w:t xml:space="preserve">Berdasarkan data chart diatas menunjukkan bahwa kegiatan yang dilakukan sangat tepat sasaran dan sesuai dengan kebutuhan warga masyarakat. </w:t>
      </w:r>
      <w:proofErr w:type="gramStart"/>
      <w:r w:rsidRPr="00044B36">
        <w:rPr>
          <w:rFonts w:ascii="Century Gothic" w:hAnsi="Century Gothic"/>
          <w:sz w:val="18"/>
          <w:szCs w:val="18"/>
          <w:lang w:eastAsia="id-ID"/>
        </w:rPr>
        <w:t>Begitu pula antusiasme masyarakat yang begitu tinggi dengan prosentase 85%.</w:t>
      </w:r>
      <w:proofErr w:type="gramEnd"/>
      <w:r w:rsidRPr="00044B36">
        <w:rPr>
          <w:rFonts w:ascii="Century Gothic" w:hAnsi="Century Gothic"/>
          <w:sz w:val="18"/>
          <w:szCs w:val="18"/>
          <w:lang w:eastAsia="id-ID"/>
        </w:rPr>
        <w:t xml:space="preserve"> </w:t>
      </w:r>
      <w:proofErr w:type="gramStart"/>
      <w:r w:rsidRPr="00044B36">
        <w:rPr>
          <w:rFonts w:ascii="Century Gothic" w:hAnsi="Century Gothic"/>
          <w:sz w:val="18"/>
          <w:szCs w:val="18"/>
          <w:lang w:eastAsia="id-ID"/>
        </w:rPr>
        <w:t>Ini menunjukkan bahwa kegiatan tersebut sangat diminati oleh warga masyarakat.</w:t>
      </w:r>
      <w:proofErr w:type="gramEnd"/>
    </w:p>
    <w:p w14:paraId="6E8F482A" w14:textId="77777777" w:rsidR="00044B36" w:rsidRPr="00044B36" w:rsidRDefault="00044B36" w:rsidP="00044B36">
      <w:pPr>
        <w:spacing w:after="200" w:line="276" w:lineRule="auto"/>
        <w:ind w:firstLine="426"/>
        <w:jc w:val="both"/>
        <w:rPr>
          <w:rFonts w:ascii="Century Gothic" w:hAnsi="Century Gothic"/>
          <w:sz w:val="18"/>
          <w:szCs w:val="18"/>
          <w:lang w:eastAsia="id-ID"/>
        </w:rPr>
      </w:pPr>
    </w:p>
    <w:p w14:paraId="09D057BE" w14:textId="217E6A16" w:rsidR="00044B36" w:rsidRPr="00044B36" w:rsidRDefault="00044B36" w:rsidP="005453EF">
      <w:pPr>
        <w:spacing w:after="200" w:line="276" w:lineRule="auto"/>
        <w:ind w:firstLine="426"/>
        <w:jc w:val="center"/>
        <w:rPr>
          <w:rFonts w:ascii="Century Gothic" w:hAnsi="Century Gothic"/>
          <w:sz w:val="18"/>
          <w:szCs w:val="18"/>
          <w:lang w:eastAsia="id-ID"/>
        </w:rPr>
      </w:pPr>
      <w:r w:rsidRPr="00044B36">
        <w:rPr>
          <w:rFonts w:ascii="Century Gothic" w:hAnsi="Century Gothic"/>
          <w:sz w:val="18"/>
          <w:szCs w:val="18"/>
          <w:lang w:eastAsia="id-ID"/>
        </w:rPr>
        <w:drawing>
          <wp:inline distT="0" distB="0" distL="0" distR="0" wp14:anchorId="3BE950B2" wp14:editId="00C98978">
            <wp:extent cx="2076450" cy="2071688"/>
            <wp:effectExtent l="0" t="0" r="19050" b="2413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044B36">
        <w:rPr>
          <w:rFonts w:ascii="Century Gothic" w:hAnsi="Century Gothic"/>
          <w:sz w:val="18"/>
          <w:szCs w:val="18"/>
          <w:lang w:eastAsia="id-ID"/>
        </w:rPr>
        <w:drawing>
          <wp:inline distT="0" distB="0" distL="0" distR="0" wp14:anchorId="4EAB7B0A" wp14:editId="239BFC30">
            <wp:extent cx="2076450" cy="2071688"/>
            <wp:effectExtent l="0" t="0" r="19050" b="2413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0526DA" w14:textId="7EC35E94" w:rsidR="00044B36" w:rsidRPr="00044B36" w:rsidRDefault="00044B36" w:rsidP="005453EF">
      <w:pPr>
        <w:spacing w:after="200" w:line="276" w:lineRule="auto"/>
        <w:ind w:firstLine="426"/>
        <w:jc w:val="center"/>
        <w:rPr>
          <w:rFonts w:ascii="Century Gothic" w:hAnsi="Century Gothic"/>
          <w:sz w:val="18"/>
          <w:szCs w:val="18"/>
          <w:lang w:eastAsia="id-ID"/>
        </w:rPr>
      </w:pPr>
      <w:r w:rsidRPr="00044B36">
        <w:rPr>
          <w:rFonts w:ascii="Century Gothic" w:hAnsi="Century Gothic"/>
          <w:sz w:val="18"/>
          <w:szCs w:val="18"/>
          <w:lang w:eastAsia="id-ID"/>
        </w:rPr>
        <w:t>Gambar 3: Pola Komunikasi</w:t>
      </w:r>
      <w:r w:rsidRPr="00044B36">
        <w:rPr>
          <w:rFonts w:ascii="Century Gothic" w:hAnsi="Century Gothic"/>
          <w:sz w:val="18"/>
          <w:szCs w:val="18"/>
          <w:lang w:eastAsia="id-ID"/>
        </w:rPr>
        <w:tab/>
      </w:r>
      <w:r w:rsidRPr="00044B36">
        <w:rPr>
          <w:rFonts w:ascii="Century Gothic" w:hAnsi="Century Gothic"/>
          <w:sz w:val="18"/>
          <w:szCs w:val="18"/>
          <w:lang w:eastAsia="id-ID"/>
        </w:rPr>
        <w:tab/>
        <w:t>Gambar 4: Tahapan</w:t>
      </w:r>
    </w:p>
    <w:p w14:paraId="5B29B0B2" w14:textId="0F253F63" w:rsidR="00044B36" w:rsidRPr="00044B36" w:rsidRDefault="00044B36" w:rsidP="005453EF">
      <w:pPr>
        <w:spacing w:after="200" w:line="276" w:lineRule="auto"/>
        <w:ind w:firstLine="426"/>
        <w:jc w:val="both"/>
        <w:rPr>
          <w:rFonts w:ascii="Century Gothic" w:hAnsi="Century Gothic"/>
          <w:sz w:val="18"/>
          <w:szCs w:val="18"/>
          <w:lang w:eastAsia="id-ID"/>
        </w:rPr>
      </w:pPr>
      <w:r w:rsidRPr="00044B36">
        <w:rPr>
          <w:rFonts w:ascii="Century Gothic" w:hAnsi="Century Gothic"/>
          <w:sz w:val="18"/>
          <w:szCs w:val="18"/>
          <w:lang w:eastAsia="id-ID"/>
        </w:rPr>
        <w:t xml:space="preserve">Dari data chart diatas mendapatkan gambaran bahwa pola komunikasi dalam kegiatan tersebut sangat diterima masyarakat. </w:t>
      </w:r>
      <w:proofErr w:type="gramStart"/>
      <w:r w:rsidRPr="00044B36">
        <w:rPr>
          <w:rFonts w:ascii="Century Gothic" w:hAnsi="Century Gothic"/>
          <w:sz w:val="18"/>
          <w:szCs w:val="18"/>
          <w:lang w:eastAsia="id-ID"/>
        </w:rPr>
        <w:t>Begitu pula tahapan yang ditempuh dalam penyelenggaraan kegiatan pengabdian sangat diminati oleh warga masyarakat.</w:t>
      </w:r>
      <w:proofErr w:type="gramEnd"/>
    </w:p>
    <w:p w14:paraId="696C84BD" w14:textId="3B9C4574" w:rsidR="00044B36" w:rsidRPr="00044B36" w:rsidRDefault="00044B36" w:rsidP="005453EF">
      <w:pPr>
        <w:spacing w:after="200" w:line="276" w:lineRule="auto"/>
        <w:ind w:firstLine="426"/>
        <w:jc w:val="center"/>
        <w:rPr>
          <w:rFonts w:ascii="Century Gothic" w:hAnsi="Century Gothic"/>
          <w:sz w:val="18"/>
          <w:szCs w:val="18"/>
          <w:lang w:eastAsia="id-ID"/>
        </w:rPr>
      </w:pPr>
      <w:r w:rsidRPr="00044B36">
        <w:rPr>
          <w:rFonts w:ascii="Century Gothic" w:hAnsi="Century Gothic"/>
          <w:sz w:val="18"/>
          <w:szCs w:val="18"/>
          <w:lang w:eastAsia="id-ID"/>
        </w:rPr>
        <w:drawing>
          <wp:inline distT="0" distB="0" distL="0" distR="0" wp14:anchorId="32267C4E" wp14:editId="097B7F07">
            <wp:extent cx="2076450" cy="2071688"/>
            <wp:effectExtent l="0" t="0" r="19050" b="2413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044B36">
        <w:rPr>
          <w:rFonts w:ascii="Century Gothic" w:hAnsi="Century Gothic"/>
          <w:sz w:val="18"/>
          <w:szCs w:val="18"/>
          <w:lang w:eastAsia="id-ID"/>
        </w:rPr>
        <w:drawing>
          <wp:inline distT="0" distB="0" distL="0" distR="0" wp14:anchorId="61C4D5FB" wp14:editId="5751DEFD">
            <wp:extent cx="2076450" cy="2071688"/>
            <wp:effectExtent l="0" t="0" r="19050" b="2413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FC6C62" w14:textId="28812DB6" w:rsidR="00044B36" w:rsidRPr="00044B36" w:rsidRDefault="00044B36" w:rsidP="005453EF">
      <w:pPr>
        <w:spacing w:after="200" w:line="276" w:lineRule="auto"/>
        <w:ind w:firstLine="426"/>
        <w:jc w:val="center"/>
        <w:rPr>
          <w:rFonts w:ascii="Century Gothic" w:hAnsi="Century Gothic"/>
          <w:sz w:val="18"/>
          <w:szCs w:val="18"/>
          <w:lang w:eastAsia="id-ID"/>
        </w:rPr>
      </w:pPr>
      <w:r w:rsidRPr="00044B36">
        <w:rPr>
          <w:rFonts w:ascii="Century Gothic" w:hAnsi="Century Gothic"/>
          <w:sz w:val="18"/>
          <w:szCs w:val="18"/>
          <w:lang w:eastAsia="id-ID"/>
        </w:rPr>
        <w:t>Gambar 5: Kerjasama</w:t>
      </w:r>
      <w:r w:rsidRPr="00044B36">
        <w:rPr>
          <w:rFonts w:ascii="Century Gothic" w:hAnsi="Century Gothic"/>
          <w:sz w:val="18"/>
          <w:szCs w:val="18"/>
          <w:lang w:eastAsia="id-ID"/>
        </w:rPr>
        <w:tab/>
      </w:r>
      <w:r w:rsidRPr="00044B36">
        <w:rPr>
          <w:rFonts w:ascii="Century Gothic" w:hAnsi="Century Gothic"/>
          <w:sz w:val="18"/>
          <w:szCs w:val="18"/>
          <w:lang w:eastAsia="id-ID"/>
        </w:rPr>
        <w:tab/>
      </w:r>
      <w:r w:rsidRPr="00044B36">
        <w:rPr>
          <w:rFonts w:ascii="Century Gothic" w:hAnsi="Century Gothic"/>
          <w:sz w:val="18"/>
          <w:szCs w:val="18"/>
          <w:lang w:eastAsia="id-ID"/>
        </w:rPr>
        <w:tab/>
        <w:t>Gambar 6: Metode</w:t>
      </w:r>
    </w:p>
    <w:p w14:paraId="698EE40D" w14:textId="20A7EF9D" w:rsidR="00044B36" w:rsidRPr="00044B36" w:rsidRDefault="00044B36" w:rsidP="005453EF">
      <w:pPr>
        <w:spacing w:after="200" w:line="276" w:lineRule="auto"/>
        <w:ind w:firstLine="426"/>
        <w:jc w:val="both"/>
        <w:rPr>
          <w:rFonts w:ascii="Century Gothic" w:hAnsi="Century Gothic"/>
          <w:sz w:val="18"/>
          <w:szCs w:val="18"/>
          <w:lang w:eastAsia="id-ID"/>
        </w:rPr>
      </w:pPr>
      <w:proofErr w:type="gramStart"/>
      <w:r w:rsidRPr="00044B36">
        <w:rPr>
          <w:rFonts w:ascii="Century Gothic" w:hAnsi="Century Gothic"/>
          <w:sz w:val="18"/>
          <w:szCs w:val="18"/>
          <w:lang w:eastAsia="id-ID"/>
        </w:rPr>
        <w:t>Dalam hal kerjasama disini juga masih memiliki dampak yang sangat berarti, terlihat dalam chart diatas bahwa warga masyarakat sangat terbuka dan support dalam kegiatan pendampingan tersebut.</w:t>
      </w:r>
      <w:proofErr w:type="gramEnd"/>
      <w:r w:rsidRPr="00044B36">
        <w:rPr>
          <w:rFonts w:ascii="Century Gothic" w:hAnsi="Century Gothic"/>
          <w:sz w:val="18"/>
          <w:szCs w:val="18"/>
          <w:lang w:eastAsia="id-ID"/>
        </w:rPr>
        <w:t xml:space="preserve"> </w:t>
      </w:r>
      <w:proofErr w:type="gramStart"/>
      <w:r w:rsidRPr="00044B36">
        <w:rPr>
          <w:rFonts w:ascii="Century Gothic" w:hAnsi="Century Gothic"/>
          <w:sz w:val="18"/>
          <w:szCs w:val="18"/>
          <w:lang w:eastAsia="id-ID"/>
        </w:rPr>
        <w:t>Begitu pula metodologi dalam kegaiatan tersebut Nampak mudah diterima oleh masyarakat.</w:t>
      </w:r>
      <w:proofErr w:type="gramEnd"/>
    </w:p>
    <w:p w14:paraId="29CFA715" w14:textId="48754949" w:rsidR="00044B36" w:rsidRPr="00044B36" w:rsidRDefault="00044B36" w:rsidP="005453EF">
      <w:pPr>
        <w:spacing w:after="200" w:line="276" w:lineRule="auto"/>
        <w:ind w:firstLine="426"/>
        <w:jc w:val="center"/>
        <w:rPr>
          <w:rFonts w:ascii="Century Gothic" w:hAnsi="Century Gothic"/>
          <w:sz w:val="18"/>
          <w:szCs w:val="18"/>
          <w:lang w:eastAsia="id-ID"/>
        </w:rPr>
      </w:pPr>
      <w:r w:rsidRPr="00044B36">
        <w:rPr>
          <w:rFonts w:ascii="Century Gothic" w:hAnsi="Century Gothic"/>
          <w:sz w:val="18"/>
          <w:szCs w:val="18"/>
          <w:lang w:eastAsia="id-ID"/>
        </w:rPr>
        <w:lastRenderedPageBreak/>
        <w:drawing>
          <wp:inline distT="0" distB="0" distL="0" distR="0" wp14:anchorId="7AE483D2" wp14:editId="2BA20F6B">
            <wp:extent cx="2076450" cy="2071688"/>
            <wp:effectExtent l="0" t="0" r="19050" b="2413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044B36">
        <w:rPr>
          <w:rFonts w:ascii="Century Gothic" w:hAnsi="Century Gothic"/>
          <w:sz w:val="18"/>
          <w:szCs w:val="18"/>
          <w:lang w:eastAsia="id-ID"/>
        </w:rPr>
        <w:drawing>
          <wp:inline distT="0" distB="0" distL="0" distR="0" wp14:anchorId="03364694" wp14:editId="543E52E9">
            <wp:extent cx="2076450" cy="2071688"/>
            <wp:effectExtent l="0" t="0" r="19050" b="2413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C1EA6D" w14:textId="6FEB1493" w:rsidR="00044B36" w:rsidRPr="00044B36" w:rsidRDefault="00044B36" w:rsidP="005453EF">
      <w:pPr>
        <w:spacing w:after="200" w:line="276" w:lineRule="auto"/>
        <w:ind w:firstLine="426"/>
        <w:jc w:val="center"/>
        <w:rPr>
          <w:rFonts w:ascii="Century Gothic" w:hAnsi="Century Gothic"/>
          <w:sz w:val="18"/>
          <w:szCs w:val="18"/>
          <w:lang w:eastAsia="id-ID"/>
        </w:rPr>
      </w:pPr>
      <w:r w:rsidRPr="00044B36">
        <w:rPr>
          <w:rFonts w:ascii="Century Gothic" w:hAnsi="Century Gothic"/>
          <w:sz w:val="18"/>
          <w:szCs w:val="18"/>
          <w:lang w:eastAsia="id-ID"/>
        </w:rPr>
        <w:t>Gambar 7: Efektifitas</w:t>
      </w:r>
      <w:r w:rsidRPr="00044B36">
        <w:rPr>
          <w:rFonts w:ascii="Century Gothic" w:hAnsi="Century Gothic"/>
          <w:sz w:val="18"/>
          <w:szCs w:val="18"/>
          <w:lang w:eastAsia="id-ID"/>
        </w:rPr>
        <w:tab/>
      </w:r>
      <w:r w:rsidRPr="00044B36">
        <w:rPr>
          <w:rFonts w:ascii="Century Gothic" w:hAnsi="Century Gothic"/>
          <w:sz w:val="18"/>
          <w:szCs w:val="18"/>
          <w:lang w:eastAsia="id-ID"/>
        </w:rPr>
        <w:tab/>
      </w:r>
      <w:r w:rsidRPr="00044B36">
        <w:rPr>
          <w:rFonts w:ascii="Century Gothic" w:hAnsi="Century Gothic"/>
          <w:sz w:val="18"/>
          <w:szCs w:val="18"/>
          <w:lang w:eastAsia="id-ID"/>
        </w:rPr>
        <w:tab/>
        <w:t>Gambar 8: Efisiensi</w:t>
      </w:r>
    </w:p>
    <w:p w14:paraId="6719855C" w14:textId="1B5B0D98" w:rsidR="00044B36" w:rsidRPr="00044B36" w:rsidRDefault="00044B36" w:rsidP="005453EF">
      <w:pPr>
        <w:spacing w:after="200" w:line="276" w:lineRule="auto"/>
        <w:ind w:firstLine="426"/>
        <w:jc w:val="both"/>
        <w:rPr>
          <w:rFonts w:ascii="Century Gothic" w:hAnsi="Century Gothic"/>
          <w:sz w:val="18"/>
          <w:szCs w:val="18"/>
          <w:lang w:eastAsia="id-ID"/>
        </w:rPr>
      </w:pPr>
      <w:r w:rsidRPr="00044B36">
        <w:rPr>
          <w:rFonts w:ascii="Century Gothic" w:hAnsi="Century Gothic"/>
          <w:sz w:val="18"/>
          <w:szCs w:val="18"/>
          <w:lang w:eastAsia="id-ID"/>
        </w:rPr>
        <w:t>Dalam pelaksanaan kegiatan tersebut, walaupun hanya dilakukan beberapa bulan, namun efektifitas kegiatan tersebut sangat dirasakan terlebuh bagi anak-anak usia belajar baik di MI mupun SDN dan juga Paud dan TK. Begituppun efisensi anggara dan waktu sangat fleksibel dan membuat enjoy masyarakat dalam kegiatan literasi.</w:t>
      </w:r>
    </w:p>
    <w:p w14:paraId="591E172D" w14:textId="4FC26522" w:rsidR="00044B36" w:rsidRPr="00044B36" w:rsidRDefault="00044B36" w:rsidP="005453EF">
      <w:pPr>
        <w:spacing w:after="200" w:line="276" w:lineRule="auto"/>
        <w:ind w:firstLine="426"/>
        <w:jc w:val="center"/>
        <w:rPr>
          <w:rFonts w:ascii="Century Gothic" w:hAnsi="Century Gothic"/>
          <w:sz w:val="18"/>
          <w:szCs w:val="18"/>
          <w:lang w:eastAsia="id-ID"/>
        </w:rPr>
      </w:pPr>
      <w:r w:rsidRPr="00044B36">
        <w:rPr>
          <w:rFonts w:ascii="Century Gothic" w:hAnsi="Century Gothic"/>
          <w:sz w:val="18"/>
          <w:szCs w:val="18"/>
          <w:lang w:eastAsia="id-ID"/>
        </w:rPr>
        <w:drawing>
          <wp:inline distT="0" distB="0" distL="0" distR="0" wp14:anchorId="75FFA8DC" wp14:editId="6BFDE632">
            <wp:extent cx="2076450" cy="2071688"/>
            <wp:effectExtent l="0" t="0" r="19050" b="2413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044B36">
        <w:rPr>
          <w:rFonts w:ascii="Century Gothic" w:hAnsi="Century Gothic"/>
          <w:sz w:val="18"/>
          <w:szCs w:val="18"/>
          <w:lang w:eastAsia="id-ID"/>
        </w:rPr>
        <w:drawing>
          <wp:inline distT="0" distB="0" distL="0" distR="0" wp14:anchorId="06750A1F" wp14:editId="531207C6">
            <wp:extent cx="2076450" cy="2071688"/>
            <wp:effectExtent l="0" t="0" r="19050" b="241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4D88D88" w14:textId="22FD712A" w:rsidR="00044B36" w:rsidRPr="00044B36" w:rsidRDefault="00044B36" w:rsidP="005453EF">
      <w:pPr>
        <w:spacing w:after="200" w:line="276" w:lineRule="auto"/>
        <w:ind w:firstLine="426"/>
        <w:jc w:val="center"/>
        <w:rPr>
          <w:rFonts w:ascii="Century Gothic" w:hAnsi="Century Gothic"/>
          <w:sz w:val="18"/>
          <w:szCs w:val="18"/>
          <w:lang w:eastAsia="id-ID"/>
        </w:rPr>
      </w:pPr>
      <w:r w:rsidRPr="00044B36">
        <w:rPr>
          <w:rFonts w:ascii="Century Gothic" w:hAnsi="Century Gothic"/>
          <w:sz w:val="18"/>
          <w:szCs w:val="18"/>
          <w:lang w:eastAsia="id-ID"/>
        </w:rPr>
        <w:t>Gambar 9: Ketercapaian</w:t>
      </w:r>
      <w:r w:rsidRPr="00044B36">
        <w:rPr>
          <w:rFonts w:ascii="Century Gothic" w:hAnsi="Century Gothic"/>
          <w:sz w:val="18"/>
          <w:szCs w:val="18"/>
          <w:lang w:eastAsia="id-ID"/>
        </w:rPr>
        <w:tab/>
      </w:r>
      <w:r w:rsidRPr="00044B36">
        <w:rPr>
          <w:rFonts w:ascii="Century Gothic" w:hAnsi="Century Gothic"/>
          <w:sz w:val="18"/>
          <w:szCs w:val="18"/>
          <w:lang w:eastAsia="id-ID"/>
        </w:rPr>
        <w:tab/>
        <w:t>Gambar 10: Produk</w:t>
      </w:r>
    </w:p>
    <w:p w14:paraId="71BA9838" w14:textId="28104E33" w:rsidR="00044B36" w:rsidRDefault="00044B36" w:rsidP="005453EF">
      <w:pPr>
        <w:spacing w:after="200" w:line="276" w:lineRule="auto"/>
        <w:ind w:firstLine="426"/>
        <w:jc w:val="both"/>
        <w:rPr>
          <w:rFonts w:ascii="Century Gothic" w:hAnsi="Century Gothic"/>
          <w:sz w:val="18"/>
          <w:szCs w:val="18"/>
          <w:lang w:eastAsia="id-ID"/>
        </w:rPr>
      </w:pPr>
      <w:proofErr w:type="gramStart"/>
      <w:r w:rsidRPr="00044B36">
        <w:rPr>
          <w:rFonts w:ascii="Century Gothic" w:hAnsi="Century Gothic"/>
          <w:sz w:val="18"/>
          <w:szCs w:val="18"/>
          <w:lang w:eastAsia="id-ID"/>
        </w:rPr>
        <w:t>Adanya dua kegiatan unggulan dalam kegiatan literasi, yaitu lomba pojok baca dan gebyar literasi dari Pemerintahan Kabupaten Lamongan menjadi daya pikat yang sangat luar biasa dan ini menjadi indicator ketercapaian kegiatan literasi di masyarakat.</w:t>
      </w:r>
      <w:proofErr w:type="gramEnd"/>
      <w:r w:rsidRPr="00044B36">
        <w:rPr>
          <w:rFonts w:ascii="Century Gothic" w:hAnsi="Century Gothic"/>
          <w:sz w:val="18"/>
          <w:szCs w:val="18"/>
          <w:lang w:eastAsia="id-ID"/>
        </w:rPr>
        <w:t xml:space="preserve"> </w:t>
      </w:r>
      <w:proofErr w:type="gramStart"/>
      <w:r w:rsidRPr="00044B36">
        <w:rPr>
          <w:rFonts w:ascii="Century Gothic" w:hAnsi="Century Gothic"/>
          <w:sz w:val="18"/>
          <w:szCs w:val="18"/>
          <w:lang w:eastAsia="id-ID"/>
        </w:rPr>
        <w:t>Begitu pula produk yang dihasilkan juga tak kalah menarik, yaitu pojok-pojok baca di kelas masing-masing sekolahan tercapai melebihi ekpektasi yang diharapkan, yaitu di MI, SDN, Paud, dan TK. Selain itu juga terdapat pojok baca di Balaidesa Ngayung.</w:t>
      </w:r>
      <w:proofErr w:type="gramEnd"/>
      <w:r w:rsidRPr="00044B36">
        <w:rPr>
          <w:rFonts w:ascii="Century Gothic" w:hAnsi="Century Gothic"/>
          <w:sz w:val="18"/>
          <w:szCs w:val="18"/>
          <w:lang w:eastAsia="id-ID"/>
        </w:rPr>
        <w:t xml:space="preserve"> </w:t>
      </w:r>
    </w:p>
    <w:p w14:paraId="3E9E28C4" w14:textId="77777777" w:rsidR="00F1143E" w:rsidRDefault="00F1143E" w:rsidP="005453EF">
      <w:pPr>
        <w:spacing w:after="200" w:line="276" w:lineRule="auto"/>
        <w:ind w:firstLine="426"/>
        <w:jc w:val="both"/>
        <w:rPr>
          <w:rFonts w:ascii="Century Gothic" w:hAnsi="Century Gothic"/>
          <w:sz w:val="18"/>
          <w:szCs w:val="18"/>
          <w:lang w:eastAsia="id-ID"/>
        </w:rPr>
      </w:pPr>
    </w:p>
    <w:p w14:paraId="548EB893" w14:textId="77777777" w:rsidR="00F1143E" w:rsidRPr="005453EF" w:rsidRDefault="00F1143E" w:rsidP="005453EF">
      <w:pPr>
        <w:spacing w:after="200" w:line="276" w:lineRule="auto"/>
        <w:ind w:firstLine="426"/>
        <w:jc w:val="both"/>
        <w:rPr>
          <w:rFonts w:ascii="Century Gothic" w:hAnsi="Century Gothic"/>
          <w:sz w:val="18"/>
          <w:szCs w:val="18"/>
          <w:lang w:eastAsia="id-ID"/>
        </w:rPr>
      </w:pPr>
    </w:p>
    <w:p w14:paraId="1E6E7F54" w14:textId="77777777" w:rsidR="00044B36" w:rsidRPr="00044B36" w:rsidRDefault="00044B36" w:rsidP="005453EF">
      <w:pPr>
        <w:numPr>
          <w:ilvl w:val="0"/>
          <w:numId w:val="11"/>
        </w:numPr>
        <w:spacing w:after="200" w:line="276" w:lineRule="auto"/>
        <w:ind w:left="426"/>
        <w:jc w:val="both"/>
        <w:rPr>
          <w:rFonts w:ascii="Century Gothic" w:hAnsi="Century Gothic"/>
          <w:b/>
          <w:sz w:val="18"/>
          <w:szCs w:val="18"/>
          <w:lang w:eastAsia="id-ID"/>
        </w:rPr>
      </w:pPr>
      <w:r w:rsidRPr="00044B36">
        <w:rPr>
          <w:rFonts w:ascii="Century Gothic" w:hAnsi="Century Gothic"/>
          <w:b/>
          <w:sz w:val="18"/>
          <w:szCs w:val="18"/>
          <w:lang w:eastAsia="id-ID"/>
        </w:rPr>
        <w:t>Anggaran Pelaksanaan Program</w:t>
      </w:r>
    </w:p>
    <w:p w14:paraId="10176B0C" w14:textId="77777777" w:rsidR="00044B36" w:rsidRPr="00044B36" w:rsidRDefault="00044B36" w:rsidP="00044B36">
      <w:pPr>
        <w:spacing w:after="200" w:line="276" w:lineRule="auto"/>
        <w:ind w:firstLine="426"/>
        <w:jc w:val="both"/>
        <w:rPr>
          <w:rFonts w:ascii="Century Gothic" w:hAnsi="Century Gothic"/>
          <w:sz w:val="18"/>
          <w:szCs w:val="18"/>
          <w:lang w:eastAsia="id-ID"/>
        </w:rPr>
      </w:pPr>
      <w:r w:rsidRPr="00044B36">
        <w:rPr>
          <w:rFonts w:ascii="Century Gothic" w:hAnsi="Century Gothic"/>
          <w:sz w:val="18"/>
          <w:szCs w:val="18"/>
          <w:lang w:val="id-ID" w:eastAsia="id-ID"/>
        </w:rPr>
        <w:t>Anggaran untuk kegiatan pengabdian pada masyarakat di tanggung oleh UNU S</w:t>
      </w:r>
      <w:r w:rsidRPr="00044B36">
        <w:rPr>
          <w:rFonts w:ascii="Century Gothic" w:hAnsi="Century Gothic"/>
          <w:sz w:val="18"/>
          <w:szCs w:val="18"/>
          <w:lang w:eastAsia="id-ID"/>
        </w:rPr>
        <w:t xml:space="preserve">unan </w:t>
      </w:r>
      <w:r w:rsidRPr="00044B36">
        <w:rPr>
          <w:rFonts w:ascii="Century Gothic" w:hAnsi="Century Gothic"/>
          <w:sz w:val="18"/>
          <w:szCs w:val="18"/>
          <w:lang w:val="id-ID" w:eastAsia="id-ID"/>
        </w:rPr>
        <w:t>G</w:t>
      </w:r>
      <w:r w:rsidRPr="00044B36">
        <w:rPr>
          <w:rFonts w:ascii="Century Gothic" w:hAnsi="Century Gothic"/>
          <w:sz w:val="18"/>
          <w:szCs w:val="18"/>
          <w:lang w:eastAsia="id-ID"/>
        </w:rPr>
        <w:t>iri</w:t>
      </w:r>
      <w:r w:rsidRPr="00044B36">
        <w:rPr>
          <w:rFonts w:ascii="Century Gothic" w:hAnsi="Century Gothic"/>
          <w:sz w:val="18"/>
          <w:szCs w:val="18"/>
          <w:lang w:val="id-ID" w:eastAsia="id-ID"/>
        </w:rPr>
        <w:t xml:space="preserve"> Bojonegoro dan juga ada bantuan dari sponsor serta partisipasi masyarakat di wilayah binaan.</w:t>
      </w:r>
    </w:p>
    <w:tbl>
      <w:tblPr>
        <w:tblW w:w="8615" w:type="dxa"/>
        <w:jc w:val="center"/>
        <w:tblInd w:w="533" w:type="dxa"/>
        <w:tblCellMar>
          <w:left w:w="0" w:type="dxa"/>
          <w:right w:w="0" w:type="dxa"/>
        </w:tblCellMar>
        <w:tblLook w:val="04A0" w:firstRow="1" w:lastRow="0" w:firstColumn="1" w:lastColumn="0" w:noHBand="0" w:noVBand="1"/>
      </w:tblPr>
      <w:tblGrid>
        <w:gridCol w:w="710"/>
        <w:gridCol w:w="5219"/>
        <w:gridCol w:w="2686"/>
      </w:tblGrid>
      <w:tr w:rsidR="00044B36" w:rsidRPr="00044B36" w14:paraId="580BE525" w14:textId="77777777" w:rsidTr="00F1143E">
        <w:trPr>
          <w:trHeight w:val="435"/>
          <w:jc w:val="center"/>
        </w:trPr>
        <w:tc>
          <w:tcPr>
            <w:tcW w:w="8615" w:type="dxa"/>
            <w:gridSpan w:val="3"/>
            <w:tcBorders>
              <w:bottom w:val="single" w:sz="4" w:space="0" w:color="auto"/>
            </w:tcBorders>
            <w:noWrap/>
            <w:tcMar>
              <w:top w:w="0" w:type="dxa"/>
              <w:left w:w="108" w:type="dxa"/>
              <w:bottom w:w="0" w:type="dxa"/>
              <w:right w:w="108" w:type="dxa"/>
            </w:tcMar>
            <w:vAlign w:val="center"/>
            <w:hideMark/>
          </w:tcPr>
          <w:p w14:paraId="6D72614E" w14:textId="77777777" w:rsidR="00044B36" w:rsidRPr="00044B36" w:rsidRDefault="00044B36" w:rsidP="005453EF">
            <w:pPr>
              <w:spacing w:line="276" w:lineRule="auto"/>
              <w:jc w:val="both"/>
              <w:rPr>
                <w:rFonts w:ascii="Century Gothic" w:hAnsi="Century Gothic"/>
                <w:sz w:val="18"/>
                <w:szCs w:val="18"/>
                <w:lang w:eastAsia="id-ID"/>
              </w:rPr>
            </w:pPr>
          </w:p>
        </w:tc>
      </w:tr>
      <w:tr w:rsidR="00044B36" w:rsidRPr="00044B36" w14:paraId="51D1D950" w14:textId="77777777" w:rsidTr="00F1143E">
        <w:trPr>
          <w:trHeight w:val="315"/>
          <w:jc w:val="center"/>
        </w:trPr>
        <w:tc>
          <w:tcPr>
            <w:tcW w:w="710" w:type="dxa"/>
            <w:tcBorders>
              <w:top w:val="single" w:sz="4" w:space="0" w:color="auto"/>
              <w:bottom w:val="single" w:sz="4" w:space="0" w:color="auto"/>
            </w:tcBorders>
            <w:noWrap/>
            <w:tcMar>
              <w:top w:w="0" w:type="dxa"/>
              <w:left w:w="108" w:type="dxa"/>
              <w:bottom w:w="0" w:type="dxa"/>
              <w:right w:w="108" w:type="dxa"/>
            </w:tcMar>
            <w:vAlign w:val="center"/>
            <w:hideMark/>
          </w:tcPr>
          <w:p w14:paraId="5B62A75D" w14:textId="77777777" w:rsidR="00044B36" w:rsidRPr="00F1143E" w:rsidRDefault="00044B36" w:rsidP="005453EF">
            <w:pPr>
              <w:spacing w:line="276" w:lineRule="auto"/>
              <w:jc w:val="both"/>
              <w:rPr>
                <w:rFonts w:ascii="Century Gothic" w:hAnsi="Century Gothic"/>
                <w:b/>
                <w:sz w:val="18"/>
                <w:szCs w:val="18"/>
                <w:lang w:eastAsia="id-ID"/>
              </w:rPr>
            </w:pPr>
            <w:r w:rsidRPr="00F1143E">
              <w:rPr>
                <w:rFonts w:ascii="Century Gothic" w:hAnsi="Century Gothic"/>
                <w:b/>
                <w:sz w:val="18"/>
                <w:szCs w:val="18"/>
                <w:lang w:eastAsia="id-ID"/>
              </w:rPr>
              <w:t>No</w:t>
            </w:r>
          </w:p>
        </w:tc>
        <w:tc>
          <w:tcPr>
            <w:tcW w:w="5219" w:type="dxa"/>
            <w:tcBorders>
              <w:top w:val="single" w:sz="4" w:space="0" w:color="auto"/>
              <w:bottom w:val="single" w:sz="4" w:space="0" w:color="auto"/>
            </w:tcBorders>
            <w:noWrap/>
            <w:tcMar>
              <w:top w:w="0" w:type="dxa"/>
              <w:left w:w="108" w:type="dxa"/>
              <w:bottom w:w="0" w:type="dxa"/>
              <w:right w:w="108" w:type="dxa"/>
            </w:tcMar>
            <w:vAlign w:val="center"/>
            <w:hideMark/>
          </w:tcPr>
          <w:p w14:paraId="72BB7C57" w14:textId="77777777" w:rsidR="00044B36" w:rsidRPr="00F1143E" w:rsidRDefault="00044B36" w:rsidP="005453EF">
            <w:pPr>
              <w:spacing w:line="276" w:lineRule="auto"/>
              <w:jc w:val="both"/>
              <w:rPr>
                <w:rFonts w:ascii="Century Gothic" w:hAnsi="Century Gothic"/>
                <w:b/>
                <w:sz w:val="18"/>
                <w:szCs w:val="18"/>
                <w:lang w:eastAsia="id-ID"/>
              </w:rPr>
            </w:pPr>
            <w:r w:rsidRPr="00F1143E">
              <w:rPr>
                <w:rFonts w:ascii="Century Gothic" w:hAnsi="Century Gothic"/>
                <w:b/>
                <w:sz w:val="18"/>
                <w:szCs w:val="18"/>
                <w:lang w:eastAsia="id-ID"/>
              </w:rPr>
              <w:t>Nama Kegiatan</w:t>
            </w:r>
          </w:p>
        </w:tc>
        <w:tc>
          <w:tcPr>
            <w:tcW w:w="2686" w:type="dxa"/>
            <w:tcBorders>
              <w:top w:val="single" w:sz="4" w:space="0" w:color="auto"/>
              <w:bottom w:val="single" w:sz="4" w:space="0" w:color="auto"/>
            </w:tcBorders>
            <w:noWrap/>
            <w:tcMar>
              <w:top w:w="0" w:type="dxa"/>
              <w:left w:w="108" w:type="dxa"/>
              <w:bottom w:w="0" w:type="dxa"/>
              <w:right w:w="108" w:type="dxa"/>
            </w:tcMar>
            <w:vAlign w:val="center"/>
            <w:hideMark/>
          </w:tcPr>
          <w:p w14:paraId="1D9E027B" w14:textId="77777777" w:rsidR="00044B36" w:rsidRPr="00F1143E" w:rsidRDefault="00044B36" w:rsidP="005453EF">
            <w:pPr>
              <w:spacing w:line="276" w:lineRule="auto"/>
              <w:jc w:val="both"/>
              <w:rPr>
                <w:rFonts w:ascii="Century Gothic" w:hAnsi="Century Gothic"/>
                <w:b/>
                <w:sz w:val="18"/>
                <w:szCs w:val="18"/>
                <w:lang w:eastAsia="id-ID"/>
              </w:rPr>
            </w:pPr>
            <w:r w:rsidRPr="00F1143E">
              <w:rPr>
                <w:rFonts w:ascii="Century Gothic" w:hAnsi="Century Gothic"/>
                <w:b/>
                <w:sz w:val="18"/>
                <w:szCs w:val="18"/>
                <w:lang w:eastAsia="id-ID"/>
              </w:rPr>
              <w:t xml:space="preserve"> Dana Yang Dibutuhkan </w:t>
            </w:r>
          </w:p>
        </w:tc>
      </w:tr>
      <w:tr w:rsidR="00044B36" w:rsidRPr="00044B36" w14:paraId="52007305" w14:textId="77777777" w:rsidTr="00F1143E">
        <w:trPr>
          <w:trHeight w:val="315"/>
          <w:jc w:val="center"/>
        </w:trPr>
        <w:tc>
          <w:tcPr>
            <w:tcW w:w="710" w:type="dxa"/>
            <w:tcBorders>
              <w:top w:val="single" w:sz="4" w:space="0" w:color="auto"/>
            </w:tcBorders>
            <w:noWrap/>
            <w:tcMar>
              <w:top w:w="0" w:type="dxa"/>
              <w:left w:w="108" w:type="dxa"/>
              <w:bottom w:w="0" w:type="dxa"/>
              <w:right w:w="108" w:type="dxa"/>
            </w:tcMar>
            <w:hideMark/>
          </w:tcPr>
          <w:p w14:paraId="7A8AA77A" w14:textId="77777777" w:rsidR="00044B36" w:rsidRPr="00044B36" w:rsidRDefault="00044B36" w:rsidP="005453EF">
            <w:pPr>
              <w:spacing w:line="276" w:lineRule="auto"/>
              <w:jc w:val="both"/>
              <w:rPr>
                <w:rFonts w:ascii="Century Gothic" w:hAnsi="Century Gothic"/>
                <w:sz w:val="18"/>
                <w:szCs w:val="18"/>
                <w:lang w:eastAsia="id-ID"/>
              </w:rPr>
            </w:pPr>
            <w:r w:rsidRPr="00044B36">
              <w:rPr>
                <w:rFonts w:ascii="Century Gothic" w:hAnsi="Century Gothic"/>
                <w:sz w:val="18"/>
                <w:szCs w:val="18"/>
                <w:lang w:eastAsia="id-ID"/>
              </w:rPr>
              <w:t>1)</w:t>
            </w:r>
          </w:p>
        </w:tc>
        <w:tc>
          <w:tcPr>
            <w:tcW w:w="5219" w:type="dxa"/>
            <w:tcBorders>
              <w:top w:val="single" w:sz="4" w:space="0" w:color="auto"/>
            </w:tcBorders>
            <w:noWrap/>
            <w:tcMar>
              <w:top w:w="0" w:type="dxa"/>
              <w:left w:w="108" w:type="dxa"/>
              <w:bottom w:w="0" w:type="dxa"/>
              <w:right w:w="108" w:type="dxa"/>
            </w:tcMar>
            <w:vAlign w:val="bottom"/>
            <w:hideMark/>
          </w:tcPr>
          <w:p w14:paraId="3447F639" w14:textId="77777777" w:rsidR="00044B36" w:rsidRPr="00044B36" w:rsidRDefault="00044B36" w:rsidP="005453EF">
            <w:pPr>
              <w:spacing w:line="276" w:lineRule="auto"/>
              <w:jc w:val="both"/>
              <w:rPr>
                <w:rFonts w:ascii="Century Gothic" w:hAnsi="Century Gothic"/>
                <w:sz w:val="18"/>
                <w:szCs w:val="18"/>
                <w:lang w:eastAsia="id-ID"/>
              </w:rPr>
            </w:pPr>
            <w:r w:rsidRPr="00044B36">
              <w:rPr>
                <w:rFonts w:ascii="Century Gothic" w:hAnsi="Century Gothic"/>
                <w:sz w:val="18"/>
                <w:szCs w:val="18"/>
                <w:lang w:eastAsia="id-ID"/>
              </w:rPr>
              <w:t>Gebyar Literasi Paud</w:t>
            </w:r>
          </w:p>
        </w:tc>
        <w:tc>
          <w:tcPr>
            <w:tcW w:w="2686" w:type="dxa"/>
            <w:tcBorders>
              <w:top w:val="single" w:sz="4" w:space="0" w:color="auto"/>
            </w:tcBorders>
            <w:noWrap/>
            <w:tcMar>
              <w:top w:w="0" w:type="dxa"/>
              <w:left w:w="108" w:type="dxa"/>
              <w:bottom w:w="0" w:type="dxa"/>
              <w:right w:w="108" w:type="dxa"/>
            </w:tcMar>
            <w:vAlign w:val="bottom"/>
            <w:hideMark/>
          </w:tcPr>
          <w:p w14:paraId="47BDA8C5" w14:textId="77777777" w:rsidR="00044B36" w:rsidRPr="00044B36" w:rsidRDefault="00044B36" w:rsidP="005453EF">
            <w:pPr>
              <w:spacing w:line="276" w:lineRule="auto"/>
              <w:jc w:val="both"/>
              <w:rPr>
                <w:rFonts w:ascii="Century Gothic" w:hAnsi="Century Gothic"/>
                <w:sz w:val="18"/>
                <w:szCs w:val="18"/>
                <w:lang w:eastAsia="id-ID"/>
              </w:rPr>
            </w:pPr>
            <w:r w:rsidRPr="00044B36">
              <w:rPr>
                <w:rFonts w:ascii="Century Gothic" w:hAnsi="Century Gothic"/>
                <w:sz w:val="18"/>
                <w:szCs w:val="18"/>
                <w:lang w:eastAsia="id-ID"/>
              </w:rPr>
              <w:t> Rp         2.000.000,</w:t>
            </w:r>
            <w:r w:rsidRPr="00044B36">
              <w:rPr>
                <w:rFonts w:ascii="Century Gothic" w:hAnsi="Century Gothic"/>
                <w:sz w:val="18"/>
                <w:szCs w:val="18"/>
                <w:lang w:val="id-ID" w:eastAsia="id-ID"/>
              </w:rPr>
              <w:t>-</w:t>
            </w:r>
          </w:p>
        </w:tc>
      </w:tr>
      <w:tr w:rsidR="00044B36" w:rsidRPr="00044B36" w14:paraId="20A5F8E0" w14:textId="77777777" w:rsidTr="00F1143E">
        <w:trPr>
          <w:trHeight w:val="315"/>
          <w:jc w:val="center"/>
        </w:trPr>
        <w:tc>
          <w:tcPr>
            <w:tcW w:w="710" w:type="dxa"/>
            <w:noWrap/>
            <w:tcMar>
              <w:top w:w="0" w:type="dxa"/>
              <w:left w:w="108" w:type="dxa"/>
              <w:bottom w:w="0" w:type="dxa"/>
              <w:right w:w="108" w:type="dxa"/>
            </w:tcMar>
            <w:hideMark/>
          </w:tcPr>
          <w:p w14:paraId="76495E68" w14:textId="77777777" w:rsidR="00044B36" w:rsidRPr="00044B36" w:rsidRDefault="00044B36" w:rsidP="005453EF">
            <w:pPr>
              <w:spacing w:line="276" w:lineRule="auto"/>
              <w:jc w:val="both"/>
              <w:rPr>
                <w:rFonts w:ascii="Century Gothic" w:hAnsi="Century Gothic"/>
                <w:sz w:val="18"/>
                <w:szCs w:val="18"/>
                <w:lang w:eastAsia="id-ID"/>
              </w:rPr>
            </w:pPr>
            <w:r w:rsidRPr="00044B36">
              <w:rPr>
                <w:rFonts w:ascii="Century Gothic" w:hAnsi="Century Gothic"/>
                <w:sz w:val="18"/>
                <w:szCs w:val="18"/>
                <w:lang w:eastAsia="id-ID"/>
              </w:rPr>
              <w:t>2)</w:t>
            </w:r>
          </w:p>
        </w:tc>
        <w:tc>
          <w:tcPr>
            <w:tcW w:w="5219" w:type="dxa"/>
            <w:noWrap/>
            <w:tcMar>
              <w:top w:w="0" w:type="dxa"/>
              <w:left w:w="108" w:type="dxa"/>
              <w:bottom w:w="0" w:type="dxa"/>
              <w:right w:w="108" w:type="dxa"/>
            </w:tcMar>
            <w:vAlign w:val="bottom"/>
            <w:hideMark/>
          </w:tcPr>
          <w:p w14:paraId="77B7A294" w14:textId="77777777" w:rsidR="00044B36" w:rsidRPr="00044B36" w:rsidRDefault="00044B36" w:rsidP="005453EF">
            <w:pPr>
              <w:spacing w:line="276" w:lineRule="auto"/>
              <w:jc w:val="both"/>
              <w:rPr>
                <w:rFonts w:ascii="Century Gothic" w:hAnsi="Century Gothic"/>
                <w:sz w:val="18"/>
                <w:szCs w:val="18"/>
                <w:lang w:eastAsia="id-ID"/>
              </w:rPr>
            </w:pPr>
            <w:r w:rsidRPr="00044B36">
              <w:rPr>
                <w:rFonts w:ascii="Century Gothic" w:hAnsi="Century Gothic"/>
                <w:sz w:val="18"/>
                <w:szCs w:val="18"/>
                <w:lang w:eastAsia="id-ID"/>
              </w:rPr>
              <w:t>Gerakan ojok Baca Siswa</w:t>
            </w:r>
          </w:p>
        </w:tc>
        <w:tc>
          <w:tcPr>
            <w:tcW w:w="2686" w:type="dxa"/>
            <w:noWrap/>
            <w:tcMar>
              <w:top w:w="0" w:type="dxa"/>
              <w:left w:w="108" w:type="dxa"/>
              <w:bottom w:w="0" w:type="dxa"/>
              <w:right w:w="108" w:type="dxa"/>
            </w:tcMar>
            <w:vAlign w:val="bottom"/>
            <w:hideMark/>
          </w:tcPr>
          <w:p w14:paraId="5AE5100F" w14:textId="77777777" w:rsidR="00044B36" w:rsidRPr="00044B36" w:rsidRDefault="00044B36" w:rsidP="005453EF">
            <w:pPr>
              <w:spacing w:line="276" w:lineRule="auto"/>
              <w:jc w:val="both"/>
              <w:rPr>
                <w:rFonts w:ascii="Century Gothic" w:hAnsi="Century Gothic"/>
                <w:sz w:val="18"/>
                <w:szCs w:val="18"/>
                <w:lang w:eastAsia="id-ID"/>
              </w:rPr>
            </w:pPr>
            <w:r w:rsidRPr="00044B36">
              <w:rPr>
                <w:rFonts w:ascii="Century Gothic" w:hAnsi="Century Gothic"/>
                <w:sz w:val="18"/>
                <w:szCs w:val="18"/>
                <w:lang w:eastAsia="id-ID"/>
              </w:rPr>
              <w:t> Rp         2.000.000,</w:t>
            </w:r>
            <w:r w:rsidRPr="00044B36">
              <w:rPr>
                <w:rFonts w:ascii="Century Gothic" w:hAnsi="Century Gothic"/>
                <w:sz w:val="18"/>
                <w:szCs w:val="18"/>
                <w:lang w:val="id-ID" w:eastAsia="id-ID"/>
              </w:rPr>
              <w:t>-</w:t>
            </w:r>
          </w:p>
        </w:tc>
      </w:tr>
      <w:tr w:rsidR="00044B36" w:rsidRPr="00044B36" w14:paraId="299386DD" w14:textId="77777777" w:rsidTr="00F1143E">
        <w:trPr>
          <w:trHeight w:val="300"/>
          <w:jc w:val="center"/>
        </w:trPr>
        <w:tc>
          <w:tcPr>
            <w:tcW w:w="710" w:type="dxa"/>
            <w:tcBorders>
              <w:bottom w:val="single" w:sz="4" w:space="0" w:color="auto"/>
            </w:tcBorders>
            <w:noWrap/>
            <w:tcMar>
              <w:top w:w="0" w:type="dxa"/>
              <w:left w:w="108" w:type="dxa"/>
              <w:bottom w:w="0" w:type="dxa"/>
              <w:right w:w="108" w:type="dxa"/>
            </w:tcMar>
            <w:vAlign w:val="bottom"/>
            <w:hideMark/>
          </w:tcPr>
          <w:p w14:paraId="1A4972A8" w14:textId="77777777" w:rsidR="00044B36" w:rsidRPr="00044B36" w:rsidRDefault="00044B36" w:rsidP="005453EF">
            <w:pPr>
              <w:spacing w:line="276" w:lineRule="auto"/>
              <w:jc w:val="both"/>
              <w:rPr>
                <w:rFonts w:ascii="Century Gothic" w:hAnsi="Century Gothic"/>
                <w:sz w:val="18"/>
                <w:szCs w:val="18"/>
                <w:lang w:eastAsia="id-ID"/>
              </w:rPr>
            </w:pPr>
          </w:p>
        </w:tc>
        <w:tc>
          <w:tcPr>
            <w:tcW w:w="5219" w:type="dxa"/>
            <w:tcBorders>
              <w:bottom w:val="single" w:sz="4" w:space="0" w:color="auto"/>
            </w:tcBorders>
            <w:noWrap/>
            <w:tcMar>
              <w:top w:w="0" w:type="dxa"/>
              <w:left w:w="108" w:type="dxa"/>
              <w:bottom w:w="0" w:type="dxa"/>
              <w:right w:w="108" w:type="dxa"/>
            </w:tcMar>
            <w:vAlign w:val="bottom"/>
            <w:hideMark/>
          </w:tcPr>
          <w:p w14:paraId="0EC0633D" w14:textId="77777777" w:rsidR="00044B36" w:rsidRPr="00044B36" w:rsidRDefault="00044B36" w:rsidP="005453EF">
            <w:pPr>
              <w:spacing w:line="276" w:lineRule="auto"/>
              <w:jc w:val="both"/>
              <w:rPr>
                <w:rFonts w:ascii="Century Gothic" w:hAnsi="Century Gothic"/>
                <w:sz w:val="18"/>
                <w:szCs w:val="18"/>
                <w:lang w:eastAsia="id-ID"/>
              </w:rPr>
            </w:pPr>
            <w:r w:rsidRPr="00044B36">
              <w:rPr>
                <w:rFonts w:ascii="Century Gothic" w:hAnsi="Century Gothic"/>
                <w:sz w:val="18"/>
                <w:szCs w:val="18"/>
                <w:lang w:eastAsia="id-ID"/>
              </w:rPr>
              <w:t>Jumlah Total</w:t>
            </w:r>
          </w:p>
        </w:tc>
        <w:tc>
          <w:tcPr>
            <w:tcW w:w="2686" w:type="dxa"/>
            <w:tcBorders>
              <w:bottom w:val="single" w:sz="4" w:space="0" w:color="auto"/>
            </w:tcBorders>
            <w:noWrap/>
            <w:tcMar>
              <w:top w:w="0" w:type="dxa"/>
              <w:left w:w="108" w:type="dxa"/>
              <w:bottom w:w="0" w:type="dxa"/>
              <w:right w:w="108" w:type="dxa"/>
            </w:tcMar>
            <w:vAlign w:val="bottom"/>
            <w:hideMark/>
          </w:tcPr>
          <w:p w14:paraId="05ABC43A" w14:textId="77777777" w:rsidR="00044B36" w:rsidRPr="00044B36" w:rsidRDefault="00044B36" w:rsidP="005453EF">
            <w:pPr>
              <w:spacing w:line="276" w:lineRule="auto"/>
              <w:jc w:val="both"/>
              <w:rPr>
                <w:rFonts w:ascii="Century Gothic" w:hAnsi="Century Gothic"/>
                <w:sz w:val="18"/>
                <w:szCs w:val="18"/>
                <w:lang w:eastAsia="id-ID"/>
              </w:rPr>
            </w:pPr>
            <w:r w:rsidRPr="00044B36">
              <w:rPr>
                <w:rFonts w:ascii="Century Gothic" w:hAnsi="Century Gothic"/>
                <w:b/>
                <w:bCs/>
                <w:sz w:val="18"/>
                <w:szCs w:val="18"/>
                <w:lang w:eastAsia="id-ID"/>
              </w:rPr>
              <w:t> Rp         4.000.000,</w:t>
            </w:r>
            <w:r w:rsidRPr="00044B36">
              <w:rPr>
                <w:rFonts w:ascii="Century Gothic" w:hAnsi="Century Gothic"/>
                <w:b/>
                <w:bCs/>
                <w:sz w:val="18"/>
                <w:szCs w:val="18"/>
                <w:lang w:val="id-ID" w:eastAsia="id-ID"/>
              </w:rPr>
              <w:t>-</w:t>
            </w:r>
            <w:r w:rsidRPr="00044B36">
              <w:rPr>
                <w:rFonts w:ascii="Century Gothic" w:hAnsi="Century Gothic"/>
                <w:b/>
                <w:bCs/>
                <w:sz w:val="18"/>
                <w:szCs w:val="18"/>
                <w:lang w:eastAsia="id-ID"/>
              </w:rPr>
              <w:t xml:space="preserve"> </w:t>
            </w:r>
          </w:p>
        </w:tc>
      </w:tr>
    </w:tbl>
    <w:p w14:paraId="0669D17D" w14:textId="3DA3CB09" w:rsidR="005D7AAC" w:rsidRPr="005D7AAC" w:rsidRDefault="005D7AAC" w:rsidP="005D7AAC">
      <w:pPr>
        <w:spacing w:after="200" w:line="276" w:lineRule="auto"/>
        <w:ind w:firstLine="426"/>
        <w:jc w:val="both"/>
        <w:rPr>
          <w:rFonts w:ascii="Century Gothic" w:hAnsi="Century Gothic"/>
          <w:sz w:val="18"/>
          <w:szCs w:val="18"/>
          <w:lang w:val="id-ID" w:eastAsia="id-ID"/>
        </w:rPr>
      </w:pPr>
      <w:r w:rsidRPr="005D7AAC">
        <w:rPr>
          <w:rFonts w:ascii="Century Gothic" w:hAnsi="Century Gothic"/>
          <w:sz w:val="18"/>
          <w:szCs w:val="18"/>
          <w:lang w:val="id-ID" w:eastAsia="id-ID"/>
        </w:rPr>
        <w:t>.</w:t>
      </w:r>
    </w:p>
    <w:p w14:paraId="47B87177" w14:textId="77777777" w:rsidR="008971AE" w:rsidRPr="008971AE" w:rsidRDefault="008971AE" w:rsidP="005D7AAC">
      <w:pPr>
        <w:pStyle w:val="Heading1"/>
        <w:spacing w:before="0" w:after="200" w:line="276" w:lineRule="auto"/>
        <w:jc w:val="both"/>
        <w:rPr>
          <w:rFonts w:ascii="Century Gothic" w:hAnsi="Century Gothic"/>
          <w:sz w:val="18"/>
          <w:szCs w:val="18"/>
        </w:rPr>
      </w:pPr>
      <w:r w:rsidRPr="008971AE">
        <w:rPr>
          <w:rFonts w:ascii="Century Gothic" w:hAnsi="Century Gothic"/>
          <w:sz w:val="18"/>
          <w:szCs w:val="18"/>
        </w:rPr>
        <w:t>KESIMPULAN</w:t>
      </w:r>
    </w:p>
    <w:p w14:paraId="4962B7B8" w14:textId="77777777" w:rsidR="00D81C2C" w:rsidRPr="00D81C2C" w:rsidRDefault="00D81C2C" w:rsidP="00D81C2C">
      <w:pPr>
        <w:spacing w:after="200" w:line="276" w:lineRule="auto"/>
        <w:ind w:firstLine="425"/>
        <w:jc w:val="both"/>
        <w:rPr>
          <w:rFonts w:ascii="Century Gothic" w:hAnsi="Century Gothic"/>
          <w:sz w:val="18"/>
          <w:szCs w:val="18"/>
          <w:lang w:eastAsia="id-ID"/>
        </w:rPr>
      </w:pPr>
      <w:r w:rsidRPr="00D81C2C">
        <w:rPr>
          <w:rFonts w:ascii="Century Gothic" w:hAnsi="Century Gothic"/>
          <w:sz w:val="18"/>
          <w:szCs w:val="18"/>
          <w:lang w:eastAsia="id-ID"/>
        </w:rPr>
        <w:t xml:space="preserve">Banyak </w:t>
      </w:r>
      <w:proofErr w:type="gramStart"/>
      <w:r w:rsidRPr="00D81C2C">
        <w:rPr>
          <w:rFonts w:ascii="Century Gothic" w:hAnsi="Century Gothic"/>
          <w:sz w:val="18"/>
          <w:szCs w:val="18"/>
          <w:lang w:eastAsia="id-ID"/>
        </w:rPr>
        <w:t>cara</w:t>
      </w:r>
      <w:proofErr w:type="gramEnd"/>
      <w:r w:rsidRPr="00D81C2C">
        <w:rPr>
          <w:rFonts w:ascii="Century Gothic" w:hAnsi="Century Gothic"/>
          <w:sz w:val="18"/>
          <w:szCs w:val="18"/>
          <w:lang w:eastAsia="id-ID"/>
        </w:rPr>
        <w:t xml:space="preserve"> yang dapat dilakukan oleh semua pihak untuk membangun desa. </w:t>
      </w:r>
      <w:proofErr w:type="gramStart"/>
      <w:r w:rsidRPr="00D81C2C">
        <w:rPr>
          <w:rFonts w:ascii="Century Gothic" w:hAnsi="Century Gothic"/>
          <w:sz w:val="18"/>
          <w:szCs w:val="18"/>
          <w:lang w:eastAsia="id-ID"/>
        </w:rPr>
        <w:t>Hal tersebut dapat dimulai dari beberapa hal yang sederhana yang bisa kita lakukan untuk desa.</w:t>
      </w:r>
      <w:proofErr w:type="gramEnd"/>
      <w:r w:rsidRPr="00D81C2C">
        <w:rPr>
          <w:rFonts w:ascii="Century Gothic" w:hAnsi="Century Gothic"/>
          <w:sz w:val="18"/>
          <w:szCs w:val="18"/>
          <w:lang w:eastAsia="id-ID"/>
        </w:rPr>
        <w:t xml:space="preserve"> </w:t>
      </w:r>
      <w:proofErr w:type="gramStart"/>
      <w:r w:rsidRPr="00D81C2C">
        <w:rPr>
          <w:rFonts w:ascii="Century Gothic" w:hAnsi="Century Gothic"/>
          <w:sz w:val="18"/>
          <w:szCs w:val="18"/>
          <w:lang w:eastAsia="id-ID"/>
        </w:rPr>
        <w:t>Salah satu upaya membangun desa adalah dengan membangun pola pikir dan kebiasaan masyarakat desa yaitu membudayakan literasi.</w:t>
      </w:r>
      <w:proofErr w:type="gramEnd"/>
      <w:r w:rsidRPr="00D81C2C">
        <w:rPr>
          <w:rFonts w:ascii="Century Gothic" w:hAnsi="Century Gothic"/>
          <w:sz w:val="18"/>
          <w:szCs w:val="18"/>
          <w:lang w:eastAsia="id-ID"/>
        </w:rPr>
        <w:t xml:space="preserve"> </w:t>
      </w:r>
      <w:proofErr w:type="gramStart"/>
      <w:r w:rsidRPr="00D81C2C">
        <w:rPr>
          <w:rFonts w:ascii="Century Gothic" w:hAnsi="Century Gothic"/>
          <w:sz w:val="18"/>
          <w:szCs w:val="18"/>
          <w:lang w:eastAsia="id-ID"/>
        </w:rPr>
        <w:t>Kegiatan pengabdian kepada masyarakat ini bertujuan untuk membiasakan warga desa untuk mengadakan kegiatan literasi.</w:t>
      </w:r>
      <w:proofErr w:type="gramEnd"/>
      <w:r w:rsidRPr="00D81C2C">
        <w:rPr>
          <w:rFonts w:ascii="Century Gothic" w:hAnsi="Century Gothic"/>
          <w:sz w:val="18"/>
          <w:szCs w:val="18"/>
          <w:lang w:eastAsia="id-ID"/>
        </w:rPr>
        <w:t xml:space="preserve"> </w:t>
      </w:r>
      <w:proofErr w:type="gramStart"/>
      <w:r w:rsidRPr="00D81C2C">
        <w:rPr>
          <w:rFonts w:ascii="Century Gothic" w:hAnsi="Century Gothic"/>
          <w:sz w:val="18"/>
          <w:szCs w:val="18"/>
          <w:lang w:eastAsia="id-ID"/>
        </w:rPr>
        <w:t>Kegiatan literasi dapat dilakukan dimana saja, tetapi sarana dan prasarana pendukung yang memadai dapat memotivasi warga untuk membudayakan literasi.</w:t>
      </w:r>
      <w:proofErr w:type="gramEnd"/>
      <w:r w:rsidRPr="00D81C2C">
        <w:rPr>
          <w:rFonts w:ascii="Century Gothic" w:hAnsi="Century Gothic"/>
          <w:sz w:val="18"/>
          <w:szCs w:val="18"/>
          <w:lang w:eastAsia="id-ID"/>
        </w:rPr>
        <w:t xml:space="preserve"> </w:t>
      </w:r>
    </w:p>
    <w:p w14:paraId="6B2EE3DC" w14:textId="77777777" w:rsidR="00D81C2C" w:rsidRPr="00D81C2C" w:rsidRDefault="00D81C2C" w:rsidP="00D81C2C">
      <w:pPr>
        <w:spacing w:after="200" w:line="276" w:lineRule="auto"/>
        <w:ind w:firstLine="425"/>
        <w:jc w:val="both"/>
        <w:rPr>
          <w:rFonts w:ascii="Century Gothic" w:hAnsi="Century Gothic"/>
          <w:sz w:val="18"/>
          <w:szCs w:val="18"/>
          <w:lang w:eastAsia="id-ID"/>
        </w:rPr>
      </w:pPr>
      <w:proofErr w:type="gramStart"/>
      <w:r w:rsidRPr="00D81C2C">
        <w:rPr>
          <w:rFonts w:ascii="Century Gothic" w:hAnsi="Century Gothic"/>
          <w:sz w:val="18"/>
          <w:szCs w:val="18"/>
          <w:lang w:eastAsia="id-ID"/>
        </w:rPr>
        <w:t>Taman bacaan merupakan tempat yang bisa dijadikan pusat kegiatan literasi.</w:t>
      </w:r>
      <w:proofErr w:type="gramEnd"/>
      <w:r w:rsidRPr="00D81C2C">
        <w:rPr>
          <w:rFonts w:ascii="Century Gothic" w:hAnsi="Century Gothic"/>
          <w:sz w:val="18"/>
          <w:szCs w:val="18"/>
          <w:lang w:eastAsia="id-ID"/>
        </w:rPr>
        <w:t xml:space="preserve"> Berikut adalah tahapan-tahapan yang dilakukan pada kegiatan PkM sebagai berikut: </w:t>
      </w:r>
    </w:p>
    <w:p w14:paraId="00E85CD9" w14:textId="77777777" w:rsidR="00D81C2C" w:rsidRPr="00D81C2C" w:rsidRDefault="00D81C2C" w:rsidP="00D81C2C">
      <w:pPr>
        <w:numPr>
          <w:ilvl w:val="2"/>
          <w:numId w:val="5"/>
        </w:numPr>
        <w:spacing w:after="200"/>
        <w:jc w:val="both"/>
        <w:rPr>
          <w:rFonts w:ascii="Century Gothic" w:hAnsi="Century Gothic"/>
          <w:sz w:val="18"/>
          <w:szCs w:val="18"/>
          <w:lang w:eastAsia="id-ID"/>
        </w:rPr>
      </w:pPr>
      <w:r w:rsidRPr="00D81C2C">
        <w:rPr>
          <w:rFonts w:ascii="Century Gothic" w:hAnsi="Century Gothic"/>
          <w:sz w:val="18"/>
          <w:szCs w:val="18"/>
          <w:lang w:eastAsia="id-ID"/>
        </w:rPr>
        <w:t xml:space="preserve">Tahapan pertama untuk melaksanakan kegiatan PkM ini diawali dengan mengumpulkan informasi dan kebutuhan yang dilakukan dengan survei dan wawancara kepada narasumber yaitu masyarakat desa. Beberapa informasi yang didapatkan adalah terdapat beberapa fasilitas publik yang belum optimal diantaranya </w:t>
      </w:r>
      <w:proofErr w:type="gramStart"/>
      <w:r w:rsidRPr="00D81C2C">
        <w:rPr>
          <w:rFonts w:ascii="Century Gothic" w:hAnsi="Century Gothic"/>
          <w:sz w:val="18"/>
          <w:szCs w:val="18"/>
          <w:lang w:eastAsia="id-ID"/>
        </w:rPr>
        <w:t>taman</w:t>
      </w:r>
      <w:proofErr w:type="gramEnd"/>
      <w:r w:rsidRPr="00D81C2C">
        <w:rPr>
          <w:rFonts w:ascii="Century Gothic" w:hAnsi="Century Gothic"/>
          <w:sz w:val="18"/>
          <w:szCs w:val="18"/>
          <w:lang w:eastAsia="id-ID"/>
        </w:rPr>
        <w:t xml:space="preserve"> bacaan.</w:t>
      </w:r>
    </w:p>
    <w:p w14:paraId="6D3E8FED" w14:textId="77777777" w:rsidR="00D81C2C" w:rsidRPr="00D81C2C" w:rsidRDefault="00D81C2C" w:rsidP="00D81C2C">
      <w:pPr>
        <w:numPr>
          <w:ilvl w:val="2"/>
          <w:numId w:val="5"/>
        </w:numPr>
        <w:spacing w:after="200"/>
        <w:jc w:val="both"/>
        <w:rPr>
          <w:rFonts w:ascii="Century Gothic" w:hAnsi="Century Gothic"/>
          <w:sz w:val="18"/>
          <w:szCs w:val="18"/>
          <w:lang w:eastAsia="id-ID"/>
        </w:rPr>
      </w:pPr>
      <w:r w:rsidRPr="00D81C2C">
        <w:rPr>
          <w:rFonts w:ascii="Century Gothic" w:hAnsi="Century Gothic"/>
          <w:sz w:val="18"/>
          <w:szCs w:val="18"/>
          <w:lang w:eastAsia="id-ID"/>
        </w:rPr>
        <w:t xml:space="preserve">Tahapan kedua, membuat rancangan pengabdian kepada masyarakat antara Tim PkM dan warga desa Ngayung </w:t>
      </w:r>
    </w:p>
    <w:p w14:paraId="14245F8D" w14:textId="77777777" w:rsidR="00D81C2C" w:rsidRPr="00D81C2C" w:rsidRDefault="00D81C2C" w:rsidP="00D81C2C">
      <w:pPr>
        <w:numPr>
          <w:ilvl w:val="2"/>
          <w:numId w:val="5"/>
        </w:numPr>
        <w:spacing w:after="200"/>
        <w:jc w:val="both"/>
        <w:rPr>
          <w:rFonts w:ascii="Century Gothic" w:hAnsi="Century Gothic"/>
          <w:sz w:val="18"/>
          <w:szCs w:val="18"/>
          <w:lang w:eastAsia="id-ID"/>
        </w:rPr>
      </w:pPr>
      <w:r w:rsidRPr="00D81C2C">
        <w:rPr>
          <w:rFonts w:ascii="Century Gothic" w:hAnsi="Century Gothic"/>
          <w:sz w:val="18"/>
          <w:szCs w:val="18"/>
          <w:lang w:eastAsia="id-ID"/>
        </w:rPr>
        <w:t xml:space="preserve">Tahapan ketiga, pelaksanaan kegiatan PkM bersama warga untuk mengembangkan </w:t>
      </w:r>
      <w:proofErr w:type="gramStart"/>
      <w:r w:rsidRPr="00D81C2C">
        <w:rPr>
          <w:rFonts w:ascii="Century Gothic" w:hAnsi="Century Gothic"/>
          <w:sz w:val="18"/>
          <w:szCs w:val="18"/>
          <w:lang w:eastAsia="id-ID"/>
        </w:rPr>
        <w:t>taman</w:t>
      </w:r>
      <w:proofErr w:type="gramEnd"/>
      <w:r w:rsidRPr="00D81C2C">
        <w:rPr>
          <w:rFonts w:ascii="Century Gothic" w:hAnsi="Century Gothic"/>
          <w:sz w:val="18"/>
          <w:szCs w:val="18"/>
          <w:lang w:eastAsia="id-ID"/>
        </w:rPr>
        <w:t xml:space="preserve"> bacaan dari pengelolaan dan dekorasi serta tambahan sarana dan prasarana pendukung berupa buku dan rak. </w:t>
      </w:r>
    </w:p>
    <w:p w14:paraId="4E5E4559" w14:textId="52726B2E" w:rsidR="008971AE" w:rsidRPr="008971AE" w:rsidRDefault="00D81C2C" w:rsidP="00D81C2C">
      <w:pPr>
        <w:spacing w:after="200" w:line="276" w:lineRule="auto"/>
        <w:ind w:firstLine="425"/>
        <w:jc w:val="both"/>
        <w:rPr>
          <w:rFonts w:ascii="Century Gothic" w:hAnsi="Century Gothic"/>
          <w:sz w:val="18"/>
          <w:szCs w:val="18"/>
        </w:rPr>
      </w:pPr>
      <w:proofErr w:type="gramStart"/>
      <w:r w:rsidRPr="00D81C2C">
        <w:rPr>
          <w:rFonts w:ascii="Century Gothic" w:hAnsi="Century Gothic"/>
          <w:sz w:val="18"/>
          <w:szCs w:val="18"/>
          <w:lang w:eastAsia="id-ID"/>
        </w:rPr>
        <w:t>Tahap keempat, evaluasi kegiatan PkM berupa penyebaran kuisioner kepada mitra PkM yaitu warga desa Ngayung.</w:t>
      </w:r>
      <w:proofErr w:type="gramEnd"/>
      <w:r w:rsidRPr="00D81C2C">
        <w:rPr>
          <w:rFonts w:ascii="Century Gothic" w:hAnsi="Century Gothic"/>
          <w:sz w:val="18"/>
          <w:szCs w:val="18"/>
          <w:lang w:eastAsia="id-ID"/>
        </w:rPr>
        <w:t xml:space="preserve"> </w:t>
      </w:r>
      <w:proofErr w:type="gramStart"/>
      <w:r w:rsidRPr="00D81C2C">
        <w:rPr>
          <w:rFonts w:ascii="Century Gothic" w:hAnsi="Century Gothic"/>
          <w:sz w:val="18"/>
          <w:szCs w:val="18"/>
          <w:lang w:eastAsia="id-ID"/>
        </w:rPr>
        <w:t>Secara garis besar mayoritas warga desa mendukung kegiatan PkM ini karena memiliki kebermanfaatan untuk warga untuk membudayakan literasi.</w:t>
      </w:r>
      <w:proofErr w:type="gramEnd"/>
      <w:r w:rsidRPr="00D81C2C">
        <w:rPr>
          <w:rFonts w:ascii="Century Gothic" w:hAnsi="Century Gothic"/>
          <w:sz w:val="18"/>
          <w:szCs w:val="18"/>
          <w:lang w:eastAsia="id-ID"/>
        </w:rPr>
        <w:t xml:space="preserve"> </w:t>
      </w:r>
      <w:proofErr w:type="gramStart"/>
      <w:r w:rsidRPr="00D81C2C">
        <w:rPr>
          <w:rFonts w:ascii="Century Gothic" w:hAnsi="Century Gothic"/>
          <w:sz w:val="18"/>
          <w:szCs w:val="18"/>
          <w:lang w:eastAsia="id-ID"/>
        </w:rPr>
        <w:t>Beberapa pengembangan diantaranya adalah koleksi buku, rak buku, sistem pengelolaan, dan sebagainya.</w:t>
      </w:r>
      <w:proofErr w:type="gramEnd"/>
    </w:p>
    <w:p w14:paraId="12B646BE" w14:textId="0E3691DB" w:rsidR="007F77C1" w:rsidRPr="007F77C1" w:rsidRDefault="007F77C1" w:rsidP="007F77C1">
      <w:pPr>
        <w:spacing w:after="200" w:line="276" w:lineRule="auto"/>
        <w:jc w:val="both"/>
        <w:rPr>
          <w:rFonts w:ascii="Century Gothic" w:hAnsi="Century Gothic"/>
          <w:b/>
          <w:bCs/>
          <w:sz w:val="18"/>
          <w:szCs w:val="18"/>
        </w:rPr>
      </w:pPr>
      <w:r w:rsidRPr="007F77C1">
        <w:rPr>
          <w:rFonts w:ascii="Century Gothic" w:hAnsi="Century Gothic"/>
          <w:b/>
          <w:bCs/>
          <w:sz w:val="18"/>
          <w:szCs w:val="18"/>
        </w:rPr>
        <w:t xml:space="preserve">UCAPAN TERIMA KASIH </w:t>
      </w:r>
    </w:p>
    <w:p w14:paraId="75C4B34D" w14:textId="01B99578" w:rsidR="007F77C1" w:rsidRPr="007F77C1" w:rsidRDefault="000E4E57" w:rsidP="007F77C1">
      <w:pPr>
        <w:spacing w:after="200" w:line="276" w:lineRule="auto"/>
        <w:ind w:firstLine="426"/>
        <w:jc w:val="both"/>
        <w:rPr>
          <w:rFonts w:ascii="Century Gothic" w:hAnsi="Century Gothic"/>
          <w:sz w:val="18"/>
          <w:szCs w:val="18"/>
        </w:rPr>
      </w:pPr>
      <w:proofErr w:type="gramStart"/>
      <w:r>
        <w:rPr>
          <w:rFonts w:ascii="Century Gothic" w:hAnsi="Century Gothic"/>
          <w:sz w:val="18"/>
          <w:szCs w:val="18"/>
        </w:rPr>
        <w:t>Ucapan terima kasih dihaturkan kepada semua pihak yang telah berkontribusi dalam pelaksanaan pegabdian ini</w:t>
      </w:r>
      <w:r w:rsidR="007F77C1" w:rsidRPr="007F77C1">
        <w:rPr>
          <w:rFonts w:ascii="Century Gothic" w:hAnsi="Century Gothic"/>
          <w:sz w:val="18"/>
          <w:szCs w:val="18"/>
        </w:rPr>
        <w:t>.</w:t>
      </w:r>
      <w:proofErr w:type="gramEnd"/>
      <w:r>
        <w:rPr>
          <w:rFonts w:ascii="Century Gothic" w:hAnsi="Century Gothic"/>
          <w:sz w:val="18"/>
          <w:szCs w:val="18"/>
        </w:rPr>
        <w:t xml:space="preserve"> </w:t>
      </w:r>
      <w:proofErr w:type="gramStart"/>
      <w:r>
        <w:rPr>
          <w:rFonts w:ascii="Century Gothic" w:hAnsi="Century Gothic"/>
          <w:sz w:val="18"/>
          <w:szCs w:val="18"/>
        </w:rPr>
        <w:t>Pihak Universitas yang telah memberikan izin dan anggaran.</w:t>
      </w:r>
      <w:proofErr w:type="gramEnd"/>
      <w:r>
        <w:rPr>
          <w:rFonts w:ascii="Century Gothic" w:hAnsi="Century Gothic"/>
          <w:sz w:val="18"/>
          <w:szCs w:val="18"/>
        </w:rPr>
        <w:t xml:space="preserve"> </w:t>
      </w:r>
      <w:proofErr w:type="gramStart"/>
      <w:r>
        <w:rPr>
          <w:rFonts w:ascii="Century Gothic" w:hAnsi="Century Gothic"/>
          <w:sz w:val="18"/>
          <w:szCs w:val="18"/>
        </w:rPr>
        <w:t>Pihak sekolah sebagai pihak pelaku dilapangan yang telah memberikan izin dan bekerjasama dalam mewujudkan program ini.</w:t>
      </w:r>
      <w:proofErr w:type="gramEnd"/>
      <w:r>
        <w:rPr>
          <w:rFonts w:ascii="Century Gothic" w:hAnsi="Century Gothic"/>
          <w:sz w:val="18"/>
          <w:szCs w:val="18"/>
        </w:rPr>
        <w:t xml:space="preserve"> </w:t>
      </w:r>
      <w:bookmarkStart w:id="1" w:name="_GoBack"/>
      <w:bookmarkEnd w:id="1"/>
    </w:p>
    <w:p w14:paraId="161F75BC" w14:textId="77BDA29D" w:rsidR="007F77C1" w:rsidRPr="007F77C1" w:rsidRDefault="007F77C1" w:rsidP="007F77C1">
      <w:pPr>
        <w:spacing w:after="200" w:line="276" w:lineRule="auto"/>
        <w:jc w:val="both"/>
        <w:rPr>
          <w:rFonts w:ascii="Century Gothic" w:hAnsi="Century Gothic"/>
          <w:b/>
          <w:bCs/>
          <w:sz w:val="18"/>
          <w:szCs w:val="18"/>
        </w:rPr>
      </w:pPr>
      <w:r w:rsidRPr="007F77C1">
        <w:rPr>
          <w:rFonts w:ascii="Century Gothic" w:hAnsi="Century Gothic"/>
          <w:b/>
          <w:bCs/>
          <w:sz w:val="18"/>
          <w:szCs w:val="18"/>
        </w:rPr>
        <w:t>PUSTAKA</w:t>
      </w:r>
    </w:p>
    <w:p w14:paraId="3BFB30BB" w14:textId="77777777" w:rsidR="00D81C2C" w:rsidRPr="00D81C2C" w:rsidRDefault="00D81C2C" w:rsidP="00D81C2C">
      <w:pPr>
        <w:pStyle w:val="PustakaIsi"/>
        <w:rPr>
          <w:rFonts w:ascii="Century Gothic" w:hAnsi="Century Gothic"/>
          <w:sz w:val="18"/>
          <w:szCs w:val="18"/>
        </w:rPr>
      </w:pPr>
      <w:r w:rsidRPr="00D81C2C">
        <w:rPr>
          <w:rFonts w:ascii="Century Gothic" w:hAnsi="Century Gothic"/>
          <w:sz w:val="18"/>
          <w:szCs w:val="18"/>
        </w:rPr>
        <w:t>Damaiwati,</w:t>
      </w:r>
      <w:r w:rsidRPr="00D81C2C">
        <w:rPr>
          <w:rFonts w:ascii="Century Gothic" w:hAnsi="Century Gothic"/>
          <w:sz w:val="18"/>
          <w:szCs w:val="18"/>
        </w:rPr>
        <w:tab/>
        <w:t>E.</w:t>
      </w:r>
      <w:r w:rsidRPr="00D81C2C">
        <w:rPr>
          <w:rFonts w:ascii="Century Gothic" w:hAnsi="Century Gothic"/>
          <w:sz w:val="18"/>
          <w:szCs w:val="18"/>
        </w:rPr>
        <w:tab/>
        <w:t>(2016).</w:t>
      </w:r>
      <w:r w:rsidRPr="00D81C2C">
        <w:rPr>
          <w:rFonts w:ascii="Century Gothic" w:hAnsi="Century Gothic"/>
          <w:sz w:val="18"/>
          <w:szCs w:val="18"/>
        </w:rPr>
        <w:tab/>
      </w:r>
      <w:r w:rsidRPr="00D81C2C">
        <w:rPr>
          <w:rFonts w:ascii="Century Gothic" w:hAnsi="Century Gothic"/>
          <w:i/>
          <w:sz w:val="18"/>
          <w:szCs w:val="18"/>
        </w:rPr>
        <w:t>Budaya</w:t>
      </w:r>
      <w:r w:rsidRPr="00D81C2C">
        <w:rPr>
          <w:rFonts w:ascii="Century Gothic" w:hAnsi="Century Gothic"/>
          <w:i/>
          <w:sz w:val="18"/>
          <w:szCs w:val="18"/>
        </w:rPr>
        <w:tab/>
        <w:t>Literasi</w:t>
      </w:r>
      <w:r w:rsidRPr="00D81C2C">
        <w:rPr>
          <w:rFonts w:ascii="Century Gothic" w:hAnsi="Century Gothic"/>
          <w:sz w:val="18"/>
          <w:szCs w:val="18"/>
        </w:rPr>
        <w:t>.</w:t>
      </w:r>
      <w:r w:rsidRPr="00D81C2C">
        <w:rPr>
          <w:rFonts w:ascii="Century Gothic" w:hAnsi="Century Gothic"/>
          <w:sz w:val="18"/>
          <w:szCs w:val="18"/>
        </w:rPr>
        <w:tab/>
        <w:t>Melalui:</w:t>
      </w:r>
      <w:r w:rsidRPr="00D81C2C">
        <w:rPr>
          <w:rFonts w:ascii="Century Gothic" w:hAnsi="Century Gothic"/>
          <w:sz w:val="18"/>
          <w:szCs w:val="18"/>
        </w:rPr>
        <w:tab/>
        <w:t>Republika Online  https://</w:t>
      </w:r>
      <w:hyperlink r:id="rId23">
        <w:r w:rsidRPr="00D81C2C">
          <w:rPr>
            <w:rStyle w:val="Hyperlink"/>
            <w:rFonts w:ascii="Century Gothic" w:hAnsi="Century Gothic"/>
            <w:sz w:val="18"/>
            <w:szCs w:val="18"/>
          </w:rPr>
          <w:t>www.republika.co.id/berita/koran/opini-koran/16/12/26/ois8w619-budaya-literasi,</w:t>
        </w:r>
      </w:hyperlink>
      <w:r w:rsidRPr="00D81C2C">
        <w:rPr>
          <w:rFonts w:ascii="Century Gothic" w:hAnsi="Century Gothic"/>
          <w:sz w:val="18"/>
          <w:szCs w:val="18"/>
        </w:rPr>
        <w:t xml:space="preserve"> diakses tanggal 7 Maret 2020.</w:t>
      </w:r>
    </w:p>
    <w:p w14:paraId="2E894296" w14:textId="77777777" w:rsidR="00D81C2C" w:rsidRPr="00D81C2C" w:rsidRDefault="00D81C2C" w:rsidP="00D81C2C">
      <w:pPr>
        <w:pStyle w:val="PustakaIsi"/>
        <w:rPr>
          <w:rFonts w:ascii="Century Gothic" w:hAnsi="Century Gothic"/>
          <w:sz w:val="18"/>
          <w:szCs w:val="18"/>
        </w:rPr>
      </w:pPr>
      <w:r w:rsidRPr="00D81C2C">
        <w:rPr>
          <w:rFonts w:ascii="Century Gothic" w:hAnsi="Century Gothic"/>
          <w:sz w:val="18"/>
          <w:szCs w:val="18"/>
        </w:rPr>
        <w:t xml:space="preserve">Heryansyah, TR. (2018). </w:t>
      </w:r>
      <w:r w:rsidRPr="00D81C2C">
        <w:rPr>
          <w:rFonts w:ascii="Century Gothic" w:hAnsi="Century Gothic"/>
          <w:i/>
          <w:sz w:val="18"/>
          <w:szCs w:val="18"/>
        </w:rPr>
        <w:t xml:space="preserve">Ruang Guru. </w:t>
      </w:r>
      <w:r w:rsidRPr="00D81C2C">
        <w:rPr>
          <w:rFonts w:ascii="Century Gothic" w:hAnsi="Century Gothic"/>
          <w:sz w:val="18"/>
          <w:szCs w:val="18"/>
        </w:rPr>
        <w:t>Melalui: https://blog.ruangguru.com/masalah-kependudukan- dalam-permasalahan-sosial, diakses tanggal 7 Maret 2020.</w:t>
      </w:r>
    </w:p>
    <w:p w14:paraId="62CC475C" w14:textId="77777777" w:rsidR="00D81C2C" w:rsidRPr="00D81C2C" w:rsidRDefault="00D81C2C" w:rsidP="00D81C2C">
      <w:pPr>
        <w:pStyle w:val="PustakaIsi"/>
        <w:rPr>
          <w:rFonts w:ascii="Century Gothic" w:hAnsi="Century Gothic"/>
          <w:sz w:val="18"/>
          <w:szCs w:val="18"/>
        </w:rPr>
      </w:pPr>
      <w:hyperlink r:id="rId24" w:history="1">
        <w:r w:rsidRPr="00D81C2C">
          <w:rPr>
            <w:rStyle w:val="Hyperlink"/>
            <w:rFonts w:ascii="Century Gothic" w:hAnsi="Century Gothic"/>
            <w:sz w:val="18"/>
            <w:szCs w:val="18"/>
          </w:rPr>
          <w:t>http://ngayung2016.blogspot.com/2016/05/v-behaviorurldefaultvmlo.html</w:t>
        </w:r>
      </w:hyperlink>
    </w:p>
    <w:p w14:paraId="51DA9094" w14:textId="77777777" w:rsidR="00D81C2C" w:rsidRPr="00D81C2C" w:rsidRDefault="00D81C2C" w:rsidP="00D81C2C">
      <w:pPr>
        <w:pStyle w:val="PustakaIsi"/>
        <w:rPr>
          <w:rFonts w:ascii="Century Gothic" w:hAnsi="Century Gothic"/>
          <w:sz w:val="18"/>
          <w:szCs w:val="18"/>
        </w:rPr>
      </w:pPr>
      <w:r w:rsidRPr="00D81C2C">
        <w:rPr>
          <w:rFonts w:ascii="Century Gothic" w:hAnsi="Century Gothic"/>
          <w:sz w:val="18"/>
          <w:szCs w:val="18"/>
        </w:rPr>
        <w:t>(https://www.google.com/search?q=sensus+penduduk+tahun+2021&amp;sxsrf).</w:t>
      </w:r>
    </w:p>
    <w:p w14:paraId="48E956C8" w14:textId="77777777" w:rsidR="00D81C2C" w:rsidRPr="00D81C2C" w:rsidRDefault="00D81C2C" w:rsidP="00D81C2C">
      <w:pPr>
        <w:pStyle w:val="PustakaIsi"/>
        <w:rPr>
          <w:rFonts w:ascii="Century Gothic" w:hAnsi="Century Gothic"/>
          <w:sz w:val="18"/>
          <w:szCs w:val="18"/>
        </w:rPr>
      </w:pPr>
      <w:r w:rsidRPr="00D81C2C">
        <w:rPr>
          <w:rFonts w:ascii="Century Gothic" w:hAnsi="Century Gothic"/>
          <w:sz w:val="18"/>
          <w:szCs w:val="18"/>
        </w:rPr>
        <w:lastRenderedPageBreak/>
        <w:t xml:space="preserve">Kuwando. (2017). </w:t>
      </w:r>
      <w:r w:rsidRPr="00D81C2C">
        <w:rPr>
          <w:rFonts w:ascii="Century Gothic" w:hAnsi="Century Gothic"/>
          <w:i/>
          <w:sz w:val="18"/>
          <w:szCs w:val="18"/>
        </w:rPr>
        <w:t>Kisah Para Pegiat Literasi dan Janji Jokowi</w:t>
      </w:r>
      <w:r w:rsidRPr="00D81C2C">
        <w:rPr>
          <w:rFonts w:ascii="Century Gothic" w:hAnsi="Century Gothic"/>
          <w:sz w:val="18"/>
          <w:szCs w:val="18"/>
        </w:rPr>
        <w:t>. Jakarta: Kompas (3Mei 2017). Kusnandar,</w:t>
      </w:r>
      <w:r w:rsidRPr="00D81C2C">
        <w:rPr>
          <w:rFonts w:ascii="Century Gothic" w:hAnsi="Century Gothic"/>
          <w:sz w:val="18"/>
          <w:szCs w:val="18"/>
        </w:rPr>
        <w:tab/>
        <w:t>VB.</w:t>
      </w:r>
      <w:r w:rsidRPr="00D81C2C">
        <w:rPr>
          <w:rFonts w:ascii="Century Gothic" w:hAnsi="Century Gothic"/>
          <w:sz w:val="18"/>
          <w:szCs w:val="18"/>
        </w:rPr>
        <w:tab/>
        <w:t>(2020).</w:t>
      </w:r>
      <w:r w:rsidRPr="00D81C2C">
        <w:rPr>
          <w:rFonts w:ascii="Century Gothic" w:hAnsi="Century Gothic"/>
          <w:sz w:val="18"/>
          <w:szCs w:val="18"/>
        </w:rPr>
        <w:tab/>
      </w:r>
      <w:r w:rsidRPr="00D81C2C">
        <w:rPr>
          <w:rFonts w:ascii="Century Gothic" w:hAnsi="Century Gothic"/>
          <w:i/>
          <w:sz w:val="18"/>
          <w:szCs w:val="18"/>
        </w:rPr>
        <w:t xml:space="preserve">Databoks. </w:t>
      </w:r>
      <w:r w:rsidRPr="00D81C2C">
        <w:rPr>
          <w:rFonts w:ascii="Century Gothic" w:hAnsi="Century Gothic"/>
          <w:sz w:val="18"/>
          <w:szCs w:val="18"/>
        </w:rPr>
        <w:t>Melalui: https://databoks.katadata.co.id/datapublish/inilah-proyeksi-jumlah-penduduk- indonesia-2020, diakses tanggal 7 Maret 2020.</w:t>
      </w:r>
    </w:p>
    <w:p w14:paraId="3AB30867" w14:textId="77777777" w:rsidR="00D81C2C" w:rsidRPr="00D81C2C" w:rsidRDefault="00D81C2C" w:rsidP="00D81C2C">
      <w:pPr>
        <w:pStyle w:val="PustakaIsi"/>
        <w:rPr>
          <w:rFonts w:ascii="Century Gothic" w:hAnsi="Century Gothic"/>
          <w:sz w:val="18"/>
          <w:szCs w:val="18"/>
        </w:rPr>
      </w:pPr>
      <w:r w:rsidRPr="00D81C2C">
        <w:rPr>
          <w:rFonts w:ascii="Century Gothic" w:hAnsi="Century Gothic"/>
          <w:sz w:val="18"/>
          <w:szCs w:val="18"/>
        </w:rPr>
        <w:t xml:space="preserve">Maharsi, S. (2000). </w:t>
      </w:r>
      <w:r w:rsidRPr="00D81C2C">
        <w:rPr>
          <w:rFonts w:ascii="Century Gothic" w:hAnsi="Century Gothic"/>
          <w:i/>
          <w:sz w:val="18"/>
          <w:szCs w:val="18"/>
        </w:rPr>
        <w:t>Pengaruh Perkembangan Teknologi Informasi Terhadap Bidang Akuntansi Manajemen</w:t>
      </w:r>
      <w:r w:rsidRPr="00D81C2C">
        <w:rPr>
          <w:rFonts w:ascii="Century Gothic" w:hAnsi="Century Gothic"/>
          <w:sz w:val="18"/>
          <w:szCs w:val="18"/>
        </w:rPr>
        <w:t>. Jurnal Akuntansi &amp; Keuangan Vol. 2, No. 2.</w:t>
      </w:r>
    </w:p>
    <w:p w14:paraId="015637C8" w14:textId="77777777" w:rsidR="00D81C2C" w:rsidRPr="00D81C2C" w:rsidRDefault="00D81C2C" w:rsidP="00D81C2C">
      <w:pPr>
        <w:pStyle w:val="PustakaIsi"/>
        <w:rPr>
          <w:rFonts w:ascii="Century Gothic" w:hAnsi="Century Gothic"/>
          <w:sz w:val="18"/>
          <w:szCs w:val="18"/>
        </w:rPr>
      </w:pPr>
      <w:r w:rsidRPr="00D81C2C">
        <w:rPr>
          <w:rFonts w:ascii="Century Gothic" w:hAnsi="Century Gothic"/>
          <w:sz w:val="18"/>
          <w:szCs w:val="18"/>
        </w:rPr>
        <w:t xml:space="preserve">Nadlir, M. (2018). </w:t>
      </w:r>
      <w:r w:rsidRPr="00D81C2C">
        <w:rPr>
          <w:rFonts w:ascii="Century Gothic" w:hAnsi="Century Gothic"/>
          <w:i/>
          <w:sz w:val="18"/>
          <w:szCs w:val="18"/>
        </w:rPr>
        <w:t xml:space="preserve">Per Hari, Rata-rata Orang Indonesia Hanya Baca Buku Kurang dari Sejam, Kompas. </w:t>
      </w:r>
      <w:r w:rsidRPr="00D81C2C">
        <w:rPr>
          <w:rFonts w:ascii="Century Gothic" w:hAnsi="Century Gothic"/>
          <w:sz w:val="18"/>
          <w:szCs w:val="18"/>
        </w:rPr>
        <w:t>Melalui: https://nasional.kompas.com/ read/2018/03/26/14432641/per-hari-rata-rata-orang-indonesia-hanya-baca-buku-kurang-dari-sejam, diakses tanggal 7 Maret 2020.</w:t>
      </w:r>
    </w:p>
    <w:p w14:paraId="63A69765" w14:textId="77777777" w:rsidR="00D81C2C" w:rsidRPr="00D81C2C" w:rsidRDefault="00D81C2C" w:rsidP="00D81C2C">
      <w:pPr>
        <w:pStyle w:val="PustakaIsi"/>
        <w:rPr>
          <w:rFonts w:ascii="Century Gothic" w:hAnsi="Century Gothic"/>
          <w:sz w:val="18"/>
          <w:szCs w:val="18"/>
        </w:rPr>
      </w:pPr>
      <w:r w:rsidRPr="00D81C2C">
        <w:rPr>
          <w:rFonts w:ascii="Century Gothic" w:hAnsi="Century Gothic"/>
          <w:sz w:val="18"/>
          <w:szCs w:val="18"/>
        </w:rPr>
        <w:t xml:space="preserve">Notoatmodjo, S. (2008). </w:t>
      </w:r>
      <w:r w:rsidRPr="00D81C2C">
        <w:rPr>
          <w:rFonts w:ascii="Century Gothic" w:hAnsi="Century Gothic"/>
          <w:i/>
          <w:sz w:val="18"/>
          <w:szCs w:val="18"/>
        </w:rPr>
        <w:t>Kesehatan dan Pembangunan Sumber Daya Manusia</w:t>
      </w:r>
      <w:r w:rsidRPr="00D81C2C">
        <w:rPr>
          <w:rFonts w:ascii="Century Gothic" w:hAnsi="Century Gothic"/>
          <w:sz w:val="18"/>
          <w:szCs w:val="18"/>
        </w:rPr>
        <w:t>. Jurnal Kesehatan Masyarakat Nasional Vol. 2, No. 5.</w:t>
      </w:r>
    </w:p>
    <w:p w14:paraId="090AF030" w14:textId="77777777" w:rsidR="00D81C2C" w:rsidRPr="00D81C2C" w:rsidRDefault="00D81C2C" w:rsidP="00D81C2C">
      <w:pPr>
        <w:pStyle w:val="PustakaIsi"/>
        <w:rPr>
          <w:rFonts w:ascii="Century Gothic" w:hAnsi="Century Gothic"/>
          <w:sz w:val="18"/>
          <w:szCs w:val="18"/>
        </w:rPr>
      </w:pPr>
      <w:r w:rsidRPr="00D81C2C">
        <w:rPr>
          <w:rFonts w:ascii="Century Gothic" w:hAnsi="Century Gothic"/>
          <w:sz w:val="18"/>
          <w:szCs w:val="18"/>
        </w:rPr>
        <w:t xml:space="preserve">Permatasari, A. (2015). </w:t>
      </w:r>
      <w:r w:rsidRPr="00D81C2C">
        <w:rPr>
          <w:rFonts w:ascii="Century Gothic" w:hAnsi="Century Gothic"/>
          <w:i/>
          <w:sz w:val="18"/>
          <w:szCs w:val="18"/>
        </w:rPr>
        <w:t>Membangun Kualitas Bangsa Dengan Budaya Literasi</w:t>
      </w:r>
      <w:r w:rsidRPr="00D81C2C">
        <w:rPr>
          <w:rFonts w:ascii="Century Gothic" w:hAnsi="Century Gothic"/>
          <w:sz w:val="18"/>
          <w:szCs w:val="18"/>
        </w:rPr>
        <w:t>. Prosiding Seminar Nasional Bulan Bahasa di Universitas Bengkulu, 15 Desember 2015.</w:t>
      </w:r>
    </w:p>
    <w:p w14:paraId="145706D0" w14:textId="03AD0EFF" w:rsidR="0014619F" w:rsidRDefault="00D81C2C" w:rsidP="00D81C2C">
      <w:pPr>
        <w:pStyle w:val="PustakaIsi"/>
        <w:rPr>
          <w:rFonts w:ascii="Century Gothic" w:hAnsi="Century Gothic"/>
          <w:b/>
          <w:bCs/>
          <w:sz w:val="18"/>
          <w:szCs w:val="18"/>
        </w:rPr>
      </w:pPr>
      <w:r w:rsidRPr="00D81C2C">
        <w:rPr>
          <w:rFonts w:ascii="Century Gothic" w:eastAsia="MS Mincho" w:hAnsi="Century Gothic"/>
          <w:sz w:val="18"/>
          <w:szCs w:val="18"/>
          <w:lang w:val="en-US" w:eastAsia="en-US"/>
        </w:rPr>
        <w:t xml:space="preserve">Prasetya, Kiftian Hadi, Hani Subakti, dan Hety Diana Septika. </w:t>
      </w:r>
      <w:proofErr w:type="gramStart"/>
      <w:r w:rsidRPr="00D81C2C">
        <w:rPr>
          <w:rFonts w:ascii="Century Gothic" w:eastAsia="MS Mincho" w:hAnsi="Century Gothic"/>
          <w:sz w:val="18"/>
          <w:szCs w:val="18"/>
          <w:lang w:val="en-US" w:eastAsia="en-US"/>
        </w:rPr>
        <w:t xml:space="preserve">(2020). </w:t>
      </w:r>
      <w:r w:rsidRPr="00D81C2C">
        <w:rPr>
          <w:rFonts w:ascii="Century Gothic" w:eastAsia="MS Mincho" w:hAnsi="Century Gothic"/>
          <w:i/>
          <w:iCs/>
          <w:sz w:val="18"/>
          <w:szCs w:val="18"/>
          <w:lang w:val="en-US" w:eastAsia="en-US"/>
        </w:rPr>
        <w:t>Pemertahanan Bahasa Dayak Kenyah Di Kota Samarinda</w:t>
      </w:r>
      <w:r w:rsidRPr="00D81C2C">
        <w:rPr>
          <w:rFonts w:ascii="Century Gothic" w:eastAsia="MS Mincho" w:hAnsi="Century Gothic"/>
          <w:sz w:val="18"/>
          <w:szCs w:val="18"/>
          <w:lang w:val="en-US" w:eastAsia="en-US"/>
        </w:rPr>
        <w:t>.</w:t>
      </w:r>
      <w:proofErr w:type="gramEnd"/>
      <w:r w:rsidRPr="00D81C2C">
        <w:rPr>
          <w:rFonts w:ascii="Century Gothic" w:eastAsia="MS Mincho" w:hAnsi="Century Gothic"/>
          <w:sz w:val="18"/>
          <w:szCs w:val="18"/>
          <w:lang w:val="en-US" w:eastAsia="en-US"/>
        </w:rPr>
        <w:t xml:space="preserve"> Diglosia: Jurnal Kajian Bahasa, Sastra, dan Pengajarannya. Nomor 3, Volume 3, Tahun 2020, Halaman 295–304. https://doi.org/10.30872/diglosia.v3i3.77</w:t>
      </w:r>
    </w:p>
    <w:p w14:paraId="2FF97D60" w14:textId="114B88CB" w:rsidR="0014619F" w:rsidRDefault="0014619F" w:rsidP="0014619F">
      <w:pPr>
        <w:pStyle w:val="PustakaIsi"/>
        <w:rPr>
          <w:rFonts w:ascii="Century Gothic" w:hAnsi="Century Gothic"/>
          <w:b/>
          <w:bCs/>
          <w:sz w:val="18"/>
          <w:szCs w:val="18"/>
        </w:rPr>
      </w:pPr>
    </w:p>
    <w:p w14:paraId="19CBA113" w14:textId="33EF1AC3" w:rsidR="0014619F" w:rsidRDefault="0014619F" w:rsidP="0014619F">
      <w:pPr>
        <w:pStyle w:val="PustakaIsi"/>
        <w:rPr>
          <w:rFonts w:ascii="Century Gothic" w:hAnsi="Century Gothic"/>
          <w:b/>
          <w:bCs/>
          <w:sz w:val="18"/>
          <w:szCs w:val="18"/>
        </w:rPr>
      </w:pPr>
    </w:p>
    <w:p w14:paraId="76E281E7" w14:textId="6A9E7DAA" w:rsidR="0014619F" w:rsidRDefault="0014619F" w:rsidP="0014619F">
      <w:pPr>
        <w:pStyle w:val="PustakaIsi"/>
        <w:rPr>
          <w:rFonts w:ascii="Century Gothic" w:hAnsi="Century Gothic"/>
          <w:b/>
          <w:bCs/>
          <w:sz w:val="18"/>
          <w:szCs w:val="18"/>
        </w:rPr>
      </w:pPr>
    </w:p>
    <w:p w14:paraId="5D47E19C" w14:textId="29A70B5E" w:rsidR="0014619F" w:rsidRDefault="0014619F" w:rsidP="0014619F">
      <w:pPr>
        <w:pStyle w:val="PustakaIsi"/>
        <w:rPr>
          <w:rFonts w:ascii="Century Gothic" w:hAnsi="Century Gothic"/>
          <w:b/>
          <w:bCs/>
          <w:sz w:val="18"/>
          <w:szCs w:val="18"/>
        </w:rPr>
      </w:pPr>
    </w:p>
    <w:p w14:paraId="086BEBFE" w14:textId="2F4936C2" w:rsidR="0014619F" w:rsidRDefault="0014619F" w:rsidP="0014619F">
      <w:pPr>
        <w:pStyle w:val="PustakaIsi"/>
        <w:rPr>
          <w:rFonts w:ascii="Century Gothic" w:hAnsi="Century Gothic"/>
          <w:b/>
          <w:bCs/>
          <w:sz w:val="18"/>
          <w:szCs w:val="18"/>
        </w:rPr>
      </w:pPr>
    </w:p>
    <w:p w14:paraId="26C66EE5" w14:textId="2599066F" w:rsidR="0014619F" w:rsidRDefault="0014619F" w:rsidP="0014619F">
      <w:pPr>
        <w:pStyle w:val="PustakaIsi"/>
        <w:rPr>
          <w:rFonts w:ascii="Century Gothic" w:hAnsi="Century Gothic"/>
          <w:b/>
          <w:bCs/>
          <w:sz w:val="18"/>
          <w:szCs w:val="18"/>
        </w:rPr>
      </w:pPr>
    </w:p>
    <w:p w14:paraId="7A988F7C" w14:textId="49C58CF8" w:rsidR="0014619F" w:rsidRDefault="0014619F" w:rsidP="0014619F">
      <w:pPr>
        <w:pStyle w:val="PustakaIsi"/>
        <w:rPr>
          <w:rFonts w:ascii="Century Gothic" w:hAnsi="Century Gothic"/>
          <w:b/>
          <w:bCs/>
          <w:sz w:val="18"/>
          <w:szCs w:val="18"/>
        </w:rPr>
      </w:pPr>
    </w:p>
    <w:p w14:paraId="3ABDE8ED" w14:textId="229D95FB" w:rsidR="0014619F" w:rsidRDefault="0014619F" w:rsidP="0014619F">
      <w:pPr>
        <w:pStyle w:val="PustakaIsi"/>
        <w:rPr>
          <w:rFonts w:ascii="Century Gothic" w:hAnsi="Century Gothic"/>
          <w:b/>
          <w:bCs/>
          <w:sz w:val="18"/>
          <w:szCs w:val="18"/>
        </w:rPr>
      </w:pPr>
    </w:p>
    <w:p w14:paraId="128F7569" w14:textId="2497EB9A" w:rsidR="0014619F" w:rsidRDefault="0014619F" w:rsidP="0014619F">
      <w:pPr>
        <w:pStyle w:val="PustakaIsi"/>
        <w:rPr>
          <w:rFonts w:ascii="Century Gothic" w:hAnsi="Century Gothic"/>
          <w:b/>
          <w:bCs/>
          <w:sz w:val="18"/>
          <w:szCs w:val="18"/>
        </w:rPr>
      </w:pPr>
    </w:p>
    <w:p w14:paraId="73363E18" w14:textId="02F9260B" w:rsidR="0014619F" w:rsidRDefault="0014619F" w:rsidP="0014619F">
      <w:pPr>
        <w:pStyle w:val="PustakaIsi"/>
        <w:rPr>
          <w:rFonts w:ascii="Century Gothic" w:hAnsi="Century Gothic"/>
          <w:b/>
          <w:bCs/>
          <w:sz w:val="18"/>
          <w:szCs w:val="18"/>
        </w:rPr>
      </w:pPr>
    </w:p>
    <w:p w14:paraId="2B352946" w14:textId="317D1B87" w:rsidR="0014619F" w:rsidRDefault="0014619F" w:rsidP="0014619F">
      <w:pPr>
        <w:pStyle w:val="PustakaIsi"/>
        <w:rPr>
          <w:rFonts w:ascii="Century Gothic" w:hAnsi="Century Gothic"/>
          <w:b/>
          <w:bCs/>
          <w:sz w:val="18"/>
          <w:szCs w:val="18"/>
        </w:rPr>
      </w:pPr>
    </w:p>
    <w:p w14:paraId="2795E442" w14:textId="3C628621" w:rsidR="0014619F" w:rsidRDefault="0014619F" w:rsidP="0014619F">
      <w:pPr>
        <w:pStyle w:val="PustakaIsi"/>
        <w:rPr>
          <w:rFonts w:ascii="Century Gothic" w:hAnsi="Century Gothic"/>
          <w:b/>
          <w:bCs/>
          <w:sz w:val="18"/>
          <w:szCs w:val="18"/>
        </w:rPr>
      </w:pPr>
    </w:p>
    <w:p w14:paraId="2AC064C6" w14:textId="31E6D007" w:rsidR="0014619F" w:rsidRDefault="0014619F" w:rsidP="0014619F">
      <w:pPr>
        <w:pStyle w:val="PustakaIsi"/>
        <w:rPr>
          <w:rFonts w:ascii="Century Gothic" w:hAnsi="Century Gothic"/>
          <w:b/>
          <w:bCs/>
          <w:sz w:val="18"/>
          <w:szCs w:val="18"/>
        </w:rPr>
      </w:pPr>
    </w:p>
    <w:p w14:paraId="7EC77D0C" w14:textId="461533C3" w:rsidR="0014619F" w:rsidRDefault="0014619F" w:rsidP="0014619F">
      <w:pPr>
        <w:pStyle w:val="PustakaIsi"/>
        <w:rPr>
          <w:rFonts w:ascii="Century Gothic" w:hAnsi="Century Gothic"/>
          <w:b/>
          <w:bCs/>
          <w:sz w:val="18"/>
          <w:szCs w:val="18"/>
        </w:rPr>
      </w:pPr>
    </w:p>
    <w:p w14:paraId="366FAA2A" w14:textId="74DFDD6E" w:rsidR="0014619F" w:rsidRDefault="0014619F" w:rsidP="0014619F">
      <w:pPr>
        <w:pStyle w:val="PustakaIsi"/>
        <w:rPr>
          <w:rFonts w:ascii="Century Gothic" w:hAnsi="Century Gothic"/>
          <w:b/>
          <w:bCs/>
          <w:sz w:val="18"/>
          <w:szCs w:val="18"/>
        </w:rPr>
      </w:pPr>
    </w:p>
    <w:p w14:paraId="4B3EAC70" w14:textId="3E6A18AF" w:rsidR="0014619F" w:rsidRDefault="0014619F" w:rsidP="0014619F">
      <w:pPr>
        <w:pStyle w:val="PustakaIsi"/>
        <w:rPr>
          <w:rFonts w:ascii="Century Gothic" w:hAnsi="Century Gothic"/>
          <w:b/>
          <w:bCs/>
          <w:sz w:val="18"/>
          <w:szCs w:val="18"/>
        </w:rPr>
      </w:pPr>
    </w:p>
    <w:p w14:paraId="0741BCCE" w14:textId="7FF4EC65" w:rsidR="0014619F" w:rsidRDefault="0014619F" w:rsidP="0014619F">
      <w:pPr>
        <w:pStyle w:val="PustakaIsi"/>
        <w:rPr>
          <w:rFonts w:ascii="Century Gothic" w:hAnsi="Century Gothic"/>
          <w:b/>
          <w:bCs/>
          <w:sz w:val="18"/>
          <w:szCs w:val="18"/>
        </w:rPr>
      </w:pPr>
    </w:p>
    <w:p w14:paraId="721DDC6B" w14:textId="7E9DED47" w:rsidR="0014619F" w:rsidRDefault="0014619F" w:rsidP="0014619F">
      <w:pPr>
        <w:pStyle w:val="PustakaIsi"/>
        <w:rPr>
          <w:rFonts w:ascii="Century Gothic" w:hAnsi="Century Gothic"/>
          <w:b/>
          <w:bCs/>
          <w:sz w:val="18"/>
          <w:szCs w:val="18"/>
        </w:rPr>
      </w:pPr>
    </w:p>
    <w:p w14:paraId="0BA4B91A" w14:textId="495DDB1C" w:rsidR="0014619F" w:rsidRDefault="0014619F" w:rsidP="0014619F">
      <w:pPr>
        <w:pStyle w:val="PustakaIsi"/>
        <w:rPr>
          <w:rFonts w:ascii="Century Gothic" w:hAnsi="Century Gothic"/>
          <w:b/>
          <w:bCs/>
          <w:sz w:val="18"/>
          <w:szCs w:val="18"/>
        </w:rPr>
      </w:pPr>
    </w:p>
    <w:p w14:paraId="30AB91A5" w14:textId="40FF43ED" w:rsidR="0014619F" w:rsidRDefault="0014619F" w:rsidP="0014619F">
      <w:pPr>
        <w:pStyle w:val="PustakaIsi"/>
        <w:rPr>
          <w:rFonts w:ascii="Century Gothic" w:hAnsi="Century Gothic"/>
          <w:b/>
          <w:bCs/>
          <w:sz w:val="18"/>
          <w:szCs w:val="18"/>
        </w:rPr>
      </w:pPr>
    </w:p>
    <w:p w14:paraId="1BDDC4E6" w14:textId="25D77151" w:rsidR="0014619F" w:rsidRDefault="0014619F" w:rsidP="0014619F">
      <w:pPr>
        <w:pStyle w:val="PustakaIsi"/>
        <w:rPr>
          <w:rFonts w:ascii="Century Gothic" w:hAnsi="Century Gothic"/>
          <w:b/>
          <w:bCs/>
          <w:sz w:val="18"/>
          <w:szCs w:val="18"/>
        </w:rPr>
      </w:pPr>
    </w:p>
    <w:p w14:paraId="5522E806" w14:textId="372BFF7A" w:rsidR="0014619F" w:rsidRDefault="0014619F" w:rsidP="0014619F">
      <w:pPr>
        <w:pStyle w:val="PustakaIsi"/>
        <w:rPr>
          <w:rFonts w:ascii="Century Gothic" w:hAnsi="Century Gothic"/>
          <w:b/>
          <w:bCs/>
          <w:sz w:val="18"/>
          <w:szCs w:val="18"/>
        </w:rPr>
      </w:pPr>
    </w:p>
    <w:p w14:paraId="2DF4C83C" w14:textId="1EE0AC3F" w:rsidR="0014619F" w:rsidRDefault="0014619F" w:rsidP="0014619F">
      <w:pPr>
        <w:pStyle w:val="PustakaIsi"/>
        <w:rPr>
          <w:b/>
          <w:bCs/>
        </w:rPr>
      </w:pPr>
    </w:p>
    <w:p w14:paraId="4CECC7DB" w14:textId="7A99293D" w:rsidR="00943B7A" w:rsidRDefault="00943B7A" w:rsidP="00306300">
      <w:pPr>
        <w:widowControl w:val="0"/>
        <w:autoSpaceDE w:val="0"/>
        <w:autoSpaceDN w:val="0"/>
        <w:adjustRightInd w:val="0"/>
        <w:rPr>
          <w:b/>
          <w:bCs/>
        </w:rPr>
      </w:pPr>
    </w:p>
    <w:sectPr w:rsidR="00943B7A" w:rsidSect="00BB2657">
      <w:type w:val="continuous"/>
      <w:pgSz w:w="11894" w:h="16157" w:code="9"/>
      <w:pgMar w:top="1412" w:right="1140" w:bottom="1701" w:left="1140" w:header="1140" w:footer="114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A1B15" w14:textId="77777777" w:rsidR="004D06F6" w:rsidRDefault="004D06F6" w:rsidP="008834B4">
      <w:r>
        <w:separator/>
      </w:r>
    </w:p>
  </w:endnote>
  <w:endnote w:type="continuationSeparator" w:id="0">
    <w:p w14:paraId="128123D8" w14:textId="77777777" w:rsidR="004D06F6" w:rsidRDefault="004D06F6"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Bold Italic">
    <w:panose1 w:val="020207030605050903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venir Black">
    <w:altName w:val="Trebuchet MS"/>
    <w:charset w:val="00"/>
    <w:family w:val="auto"/>
    <w:pitch w:val="variable"/>
    <w:sig w:usb0="800000AF" w:usb1="5000204A" w:usb2="00000000" w:usb3="00000000" w:csb0="0000009B"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21C72" w14:textId="77777777" w:rsidR="005453EF" w:rsidRPr="00D62FAB" w:rsidRDefault="005453EF">
    <w:pPr>
      <w:pStyle w:val="Footer"/>
      <w:jc w:val="center"/>
      <w:rPr>
        <w:sz w:val="14"/>
      </w:rPr>
    </w:pPr>
    <w:r w:rsidRPr="00D62FAB">
      <w:rPr>
        <w:sz w:val="14"/>
      </w:rPr>
      <w:fldChar w:fldCharType="begin"/>
    </w:r>
    <w:r w:rsidRPr="00D62FAB">
      <w:rPr>
        <w:sz w:val="14"/>
      </w:rPr>
      <w:instrText xml:space="preserve"> PAGE   \* MERGEFORMAT </w:instrText>
    </w:r>
    <w:r w:rsidRPr="00D62FAB">
      <w:rPr>
        <w:sz w:val="14"/>
      </w:rPr>
      <w:fldChar w:fldCharType="separate"/>
    </w:r>
    <w:r w:rsidR="000E4E57">
      <w:rPr>
        <w:noProof/>
        <w:sz w:val="14"/>
      </w:rPr>
      <w:t>10</w:t>
    </w:r>
    <w:r w:rsidRPr="00D62FAB">
      <w:rPr>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16601" w14:textId="55A9A5A2" w:rsidR="005453EF" w:rsidRPr="00FA56E2" w:rsidRDefault="005453EF">
    <w:pPr>
      <w:pStyle w:val="Footer"/>
      <w:rPr>
        <w:sz w:val="14"/>
        <w:szCs w:val="14"/>
      </w:rPr>
    </w:pPr>
  </w:p>
  <w:p w14:paraId="48A32EDF" w14:textId="6BE78345" w:rsidR="005453EF" w:rsidRPr="00C1211D" w:rsidRDefault="005453EF" w:rsidP="000D53CB">
    <w:pPr>
      <w:pStyle w:val="Footer"/>
      <w:tabs>
        <w:tab w:val="left" w:pos="2880"/>
      </w:tabs>
      <w:ind w:left="2552"/>
      <w:jc w:val="right"/>
    </w:pPr>
    <w:r w:rsidRPr="00C1211D">
      <w:rPr>
        <w:sz w:val="14"/>
      </w:rPr>
      <w:t>© 20</w:t>
    </w:r>
    <w:r>
      <w:rPr>
        <w:sz w:val="14"/>
        <w:lang w:val="id-ID"/>
      </w:rPr>
      <w:t>xx</w:t>
    </w:r>
    <w:r w:rsidRPr="00C1211D">
      <w:rPr>
        <w:sz w:val="14"/>
      </w:rPr>
      <w:t xml:space="preserve"> </w:t>
    </w:r>
    <w:r>
      <w:rPr>
        <w:sz w:val="14"/>
        <w:lang w:val="id-ID"/>
      </w:rPr>
      <w:t>Segala bentuk plagiarisme dan penyalahgunaan hak kekayaan intelektual akibat diterbitkannya paper pengabdian masyarakat ini sepenuhnya menjadi tanggung jawab penulis</w:t>
    </w:r>
    <w:r w:rsidRPr="00C1211D">
      <w:rPr>
        <w:sz w:val="14"/>
      </w:rPr>
      <w:t>.</w:t>
    </w:r>
  </w:p>
  <w:p w14:paraId="3749FA41" w14:textId="662B42DE" w:rsidR="005453EF" w:rsidRPr="00C1211D" w:rsidRDefault="00545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7C5BF" w14:textId="77777777" w:rsidR="004D06F6" w:rsidRDefault="004D06F6" w:rsidP="008834B4">
      <w:r>
        <w:separator/>
      </w:r>
    </w:p>
  </w:footnote>
  <w:footnote w:type="continuationSeparator" w:id="0">
    <w:p w14:paraId="71870FEF" w14:textId="77777777" w:rsidR="004D06F6" w:rsidRDefault="004D06F6" w:rsidP="00883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42AFE" w14:textId="6946289D" w:rsidR="005453EF" w:rsidRPr="00923DFB" w:rsidRDefault="005453EF" w:rsidP="00A167AB">
    <w:pPr>
      <w:rPr>
        <w:sz w:val="14"/>
        <w:lang w:val="id-ID"/>
      </w:rPr>
    </w:pPr>
    <w:r>
      <w:rPr>
        <w:sz w:val="14"/>
        <w:lang w:val="id-ID"/>
      </w:rPr>
      <w:t>Penulis pertama</w:t>
    </w:r>
    <w:r w:rsidRPr="00E13E10">
      <w:rPr>
        <w:sz w:val="14"/>
      </w:rPr>
      <w:t xml:space="preserve"> </w:t>
    </w:r>
    <w:r>
      <w:rPr>
        <w:sz w:val="14"/>
        <w:lang w:val="id-ID"/>
      </w:rPr>
      <w:t>dkk</w:t>
    </w:r>
    <w:r w:rsidRPr="00E13E10">
      <w:rPr>
        <w:sz w:val="14"/>
      </w:rPr>
      <w:t xml:space="preserve">, </w:t>
    </w:r>
    <w:r>
      <w:rPr>
        <w:i/>
        <w:iCs/>
        <w:sz w:val="14"/>
      </w:rPr>
      <w:t xml:space="preserve">Reswara </w:t>
    </w:r>
    <w:r>
      <w:rPr>
        <w:i/>
        <w:sz w:val="14"/>
        <w:lang w:val="id-ID"/>
      </w:rPr>
      <w:t xml:space="preserve">Jurnal Pengabdian </w:t>
    </w:r>
    <w:r>
      <w:rPr>
        <w:i/>
        <w:sz w:val="14"/>
      </w:rPr>
      <w:t xml:space="preserve">Kepada </w:t>
    </w:r>
    <w:r>
      <w:rPr>
        <w:i/>
        <w:sz w:val="14"/>
        <w:lang w:val="id-ID"/>
      </w:rPr>
      <w:t xml:space="preserve">Masyarakat </w:t>
    </w:r>
    <w:r w:rsidRPr="00E13E10">
      <w:rPr>
        <w:i/>
        <w:sz w:val="14"/>
      </w:rPr>
      <w:t xml:space="preserve"> </w:t>
    </w:r>
    <w:r w:rsidRPr="00E13E10">
      <w:rPr>
        <w:sz w:val="14"/>
      </w:rPr>
      <w:t>20</w:t>
    </w:r>
    <w:r>
      <w:rPr>
        <w:sz w:val="14"/>
      </w:rPr>
      <w:t>20</w:t>
    </w:r>
    <w:r w:rsidRPr="00E13E10">
      <w:rPr>
        <w:sz w:val="14"/>
      </w:rPr>
      <w:t xml:space="preserve">, Volume </w:t>
    </w:r>
    <w:r>
      <w:rPr>
        <w:sz w:val="14"/>
        <w:lang w:val="id-ID"/>
      </w:rPr>
      <w:t>Nomor</w:t>
    </w:r>
    <w:r w:rsidRPr="00E13E10">
      <w:rPr>
        <w:sz w:val="14"/>
      </w:rPr>
      <w:t xml:space="preserve">: </w:t>
    </w:r>
    <w:r>
      <w:rPr>
        <w:sz w:val="14"/>
        <w:lang w:val="id-ID"/>
      </w:rPr>
      <w:t>Nomor Halaman</w:t>
    </w:r>
  </w:p>
  <w:p w14:paraId="3C21FB69" w14:textId="77777777" w:rsidR="005453EF" w:rsidRPr="00E13E10" w:rsidRDefault="005453EF" w:rsidP="00F71A34">
    <w:pPr>
      <w:pStyle w:val="Header"/>
      <w:pBdr>
        <w:bottom w:val="single" w:sz="4" w:space="1" w:color="auto"/>
      </w:pBdr>
      <w:jc w:val="both"/>
      <w:rPr>
        <w:b/>
        <w:sz w:val="14"/>
      </w:rPr>
    </w:pPr>
    <w:r w:rsidRPr="00E13E10">
      <w:rPr>
        <w:b/>
        <w:sz w:val="14"/>
      </w:rPr>
      <w:t>DOI:</w:t>
    </w:r>
  </w:p>
  <w:p w14:paraId="7EB6BA44" w14:textId="77777777" w:rsidR="005453EF" w:rsidRPr="00E13E10" w:rsidRDefault="005453EF" w:rsidP="00F71A34">
    <w:pPr>
      <w:pStyle w:val="Header"/>
      <w:jc w:val="both"/>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AA08F" w14:textId="284D6753" w:rsidR="005453EF" w:rsidRPr="008834B4" w:rsidRDefault="005453EF" w:rsidP="00A167AB">
    <w:pPr>
      <w:pStyle w:val="Header"/>
      <w:tabs>
        <w:tab w:val="left" w:pos="7566"/>
        <w:tab w:val="right" w:pos="9020"/>
      </w:tabs>
      <w:rPr>
        <w:rFonts w:ascii="Avenir Black" w:hAnsi="Avenir Black"/>
      </w:rPr>
    </w:pPr>
    <w:r>
      <w:rPr>
        <w:noProof/>
      </w:rPr>
      <w:drawing>
        <wp:anchor distT="0" distB="0" distL="114300" distR="114300" simplePos="0" relativeHeight="251662336" behindDoc="0" locked="0" layoutInCell="1" allowOverlap="1" wp14:anchorId="3C8197D9" wp14:editId="30831E4B">
          <wp:simplePos x="0" y="0"/>
          <wp:positionH relativeFrom="column">
            <wp:posOffset>31453</wp:posOffset>
          </wp:positionH>
          <wp:positionV relativeFrom="paragraph">
            <wp:posOffset>-443560</wp:posOffset>
          </wp:positionV>
          <wp:extent cx="519448" cy="60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
                    <a:extLst>
                      <a:ext uri="{28A0092B-C50C-407E-A947-70E740481C1C}">
                        <a14:useLocalDpi xmlns:a14="http://schemas.microsoft.com/office/drawing/2010/main" val="0"/>
                      </a:ext>
                    </a:extLst>
                  </a:blip>
                  <a:srcRect l="30713" t="22544" r="29754" b="31061"/>
                  <a:stretch/>
                </pic:blipFill>
                <pic:spPr bwMode="auto">
                  <a:xfrm>
                    <a:off x="0" y="0"/>
                    <a:ext cx="520309" cy="610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venir Book" w:hAnsi="Avenir Book"/>
        <w:noProof/>
        <w:sz w:val="20"/>
      </w:rPr>
      <mc:AlternateContent>
        <mc:Choice Requires="wps">
          <w:drawing>
            <wp:anchor distT="0" distB="0" distL="114300" distR="114300" simplePos="0" relativeHeight="251654144" behindDoc="0" locked="0" layoutInCell="1" allowOverlap="1" wp14:anchorId="15E4F03D" wp14:editId="5C3EA583">
              <wp:simplePos x="0" y="0"/>
              <wp:positionH relativeFrom="column">
                <wp:posOffset>29845</wp:posOffset>
              </wp:positionH>
              <wp:positionV relativeFrom="paragraph">
                <wp:posOffset>-446736</wp:posOffset>
              </wp:positionV>
              <wp:extent cx="6098540" cy="6096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540" cy="60960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D9FFB" w14:textId="0568C147" w:rsidR="005453EF" w:rsidRDefault="005453EF" w:rsidP="00471381">
                          <w:pPr>
                            <w:ind w:right="136"/>
                            <w:jc w:val="right"/>
                            <w:rPr>
                              <w:rFonts w:ascii="Century Gothic" w:hAnsi="Century Gothic"/>
                              <w:b/>
                              <w:color w:val="FFFFFF"/>
                              <w:lang w:val="id-ID"/>
                            </w:rPr>
                          </w:pPr>
                          <w:r w:rsidRPr="0017670A">
                            <w:rPr>
                              <w:rFonts w:ascii="Century Gothic" w:hAnsi="Century Gothic"/>
                              <w:b/>
                              <w:color w:val="FFFFFF"/>
                            </w:rPr>
                            <w:t xml:space="preserve"> </w:t>
                          </w:r>
                          <w:proofErr w:type="gramStart"/>
                          <w:r>
                            <w:rPr>
                              <w:rFonts w:ascii="Century Gothic" w:hAnsi="Century Gothic"/>
                              <w:b/>
                              <w:color w:val="FFFFFF"/>
                            </w:rPr>
                            <w:t>Reswara :</w:t>
                          </w:r>
                          <w:proofErr w:type="gramEnd"/>
                          <w:r>
                            <w:rPr>
                              <w:rFonts w:ascii="Century Gothic" w:hAnsi="Century Gothic"/>
                              <w:b/>
                              <w:color w:val="FFFFFF"/>
                            </w:rPr>
                            <w:t xml:space="preserve"> Jurnal Pengabdian Kepada Masyarakat</w:t>
                          </w:r>
                          <w:r>
                            <w:rPr>
                              <w:rFonts w:ascii="Century Gothic" w:hAnsi="Century Gothic"/>
                              <w:b/>
                              <w:color w:val="FFFFFF"/>
                              <w:lang w:val="id-ID"/>
                            </w:rPr>
                            <w:t xml:space="preserve"> </w:t>
                          </w:r>
                        </w:p>
                        <w:p w14:paraId="109297F0" w14:textId="51366DA7" w:rsidR="005453EF" w:rsidRPr="00F2553F" w:rsidRDefault="005453EF" w:rsidP="00F2553F">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w:t>
                          </w:r>
                          <w:r>
                            <w:rPr>
                              <w:rFonts w:ascii="Century Gothic" w:hAnsi="Century Gothic"/>
                              <w:b/>
                              <w:iCs/>
                              <w:color w:val="FFFFFF"/>
                              <w:sz w:val="18"/>
                            </w:rPr>
                            <w:t xml:space="preserve"> </w:t>
                          </w:r>
                          <w:r w:rsidRPr="00F2553F">
                            <w:rPr>
                              <w:rFonts w:ascii="Century Gothic" w:hAnsi="Century Gothic"/>
                              <w:b/>
                              <w:iCs/>
                              <w:color w:val="FFFFFF"/>
                              <w:sz w:val="18"/>
                              <w:lang w:val="id-ID"/>
                            </w:rPr>
                            <w:t>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14:paraId="5E754735" w14:textId="62DB965F" w:rsidR="005453EF" w:rsidRPr="00F2553F" w:rsidRDefault="005453EF" w:rsidP="00F2553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35pt;margin-top:-35.2pt;width:480.2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" fillcolor="#1f497d" stroked="f">
              <v:textbox>
                <w:txbxContent>
                  <w:p w14:paraId="35ED9FFB" w14:textId="0568C147" w:rsidR="005453EF" w:rsidRDefault="005453EF" w:rsidP="00471381">
                    <w:pPr>
                      <w:ind w:right="136"/>
                      <w:jc w:val="right"/>
                      <w:rPr>
                        <w:rFonts w:ascii="Century Gothic" w:hAnsi="Century Gothic"/>
                        <w:b/>
                        <w:color w:val="FFFFFF"/>
                        <w:lang w:val="id-ID"/>
                      </w:rPr>
                    </w:pPr>
                    <w:r w:rsidRPr="0017670A">
                      <w:rPr>
                        <w:rFonts w:ascii="Century Gothic" w:hAnsi="Century Gothic"/>
                        <w:b/>
                        <w:color w:val="FFFFFF"/>
                      </w:rPr>
                      <w:t xml:space="preserve"> </w:t>
                    </w:r>
                    <w:proofErr w:type="gramStart"/>
                    <w:r>
                      <w:rPr>
                        <w:rFonts w:ascii="Century Gothic" w:hAnsi="Century Gothic"/>
                        <w:b/>
                        <w:color w:val="FFFFFF"/>
                      </w:rPr>
                      <w:t>Reswara :</w:t>
                    </w:r>
                    <w:proofErr w:type="gramEnd"/>
                    <w:r>
                      <w:rPr>
                        <w:rFonts w:ascii="Century Gothic" w:hAnsi="Century Gothic"/>
                        <w:b/>
                        <w:color w:val="FFFFFF"/>
                      </w:rPr>
                      <w:t xml:space="preserve"> Jurnal Pengabdian Kepada Masyarakat</w:t>
                    </w:r>
                    <w:r>
                      <w:rPr>
                        <w:rFonts w:ascii="Century Gothic" w:hAnsi="Century Gothic"/>
                        <w:b/>
                        <w:color w:val="FFFFFF"/>
                        <w:lang w:val="id-ID"/>
                      </w:rPr>
                      <w:t xml:space="preserve"> </w:t>
                    </w:r>
                  </w:p>
                  <w:p w14:paraId="109297F0" w14:textId="51366DA7" w:rsidR="005453EF" w:rsidRPr="00F2553F" w:rsidRDefault="005453EF" w:rsidP="00F2553F">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w:t>
                    </w:r>
                    <w:r>
                      <w:rPr>
                        <w:rFonts w:ascii="Century Gothic" w:hAnsi="Century Gothic"/>
                        <w:b/>
                        <w:iCs/>
                        <w:color w:val="FFFFFF"/>
                        <w:sz w:val="18"/>
                      </w:rPr>
                      <w:t xml:space="preserve"> </w:t>
                    </w:r>
                    <w:r w:rsidRPr="00F2553F">
                      <w:rPr>
                        <w:rFonts w:ascii="Century Gothic" w:hAnsi="Century Gothic"/>
                        <w:b/>
                        <w:iCs/>
                        <w:color w:val="FFFFFF"/>
                        <w:sz w:val="18"/>
                        <w:lang w:val="id-ID"/>
                      </w:rPr>
                      <w:t>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14:paraId="5E754735" w14:textId="62DB965F" w:rsidR="005453EF" w:rsidRPr="00F2553F" w:rsidRDefault="005453EF" w:rsidP="00F2553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v:textbox>
            </v:rect>
          </w:pict>
        </mc:Fallback>
      </mc:AlternateContent>
    </w: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nsid w:val="022E4D18"/>
    <w:multiLevelType w:val="hybridMultilevel"/>
    <w:tmpl w:val="74BA69FA"/>
    <w:lvl w:ilvl="0" w:tplc="4EEE966E">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6F34D93"/>
    <w:multiLevelType w:val="hybridMultilevel"/>
    <w:tmpl w:val="909AF6B0"/>
    <w:lvl w:ilvl="0" w:tplc="71ECD4E4">
      <w:start w:val="1"/>
      <w:numFmt w:val="lowerLetter"/>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A463F29"/>
    <w:multiLevelType w:val="multilevel"/>
    <w:tmpl w:val="04662976"/>
    <w:lvl w:ilvl="0">
      <w:start w:val="1"/>
      <w:numFmt w:val="decimal"/>
      <w:lvlText w:val="%1."/>
      <w:lvlJc w:val="left"/>
      <w:pPr>
        <w:ind w:left="470" w:hanging="270"/>
        <w:jc w:val="left"/>
      </w:pPr>
      <w:rPr>
        <w:rFonts w:ascii="Times New Roman" w:eastAsia="Times New Roman" w:hAnsi="Times New Roman" w:cs="Times New Roman" w:hint="default"/>
        <w:b/>
        <w:bCs/>
        <w:spacing w:val="-5"/>
        <w:w w:val="99"/>
        <w:sz w:val="22"/>
        <w:szCs w:val="22"/>
        <w:lang w:eastAsia="en-US" w:bidi="ar-SA"/>
      </w:rPr>
    </w:lvl>
    <w:lvl w:ilvl="1">
      <w:start w:val="1"/>
      <w:numFmt w:val="lowerLetter"/>
      <w:lvlText w:val="%2)"/>
      <w:lvlJc w:val="left"/>
      <w:pPr>
        <w:ind w:left="530" w:hanging="330"/>
        <w:jc w:val="left"/>
      </w:pPr>
      <w:rPr>
        <w:rFonts w:hint="default"/>
        <w:i/>
        <w:spacing w:val="-2"/>
        <w:w w:val="99"/>
        <w:sz w:val="24"/>
        <w:szCs w:val="24"/>
        <w:lang w:eastAsia="en-US" w:bidi="ar-SA"/>
      </w:rPr>
    </w:lvl>
    <w:lvl w:ilvl="2">
      <w:start w:val="1"/>
      <w:numFmt w:val="lowerLetter"/>
      <w:lvlText w:val="%3)"/>
      <w:lvlJc w:val="left"/>
      <w:pPr>
        <w:ind w:left="921" w:hanging="360"/>
        <w:jc w:val="left"/>
      </w:pPr>
      <w:rPr>
        <w:rFonts w:hint="default"/>
        <w:spacing w:val="-7"/>
        <w:w w:val="99"/>
        <w:sz w:val="18"/>
        <w:szCs w:val="24"/>
        <w:lang w:eastAsia="en-US" w:bidi="ar-SA"/>
      </w:rPr>
    </w:lvl>
    <w:lvl w:ilvl="3">
      <w:numFmt w:val="bullet"/>
      <w:lvlText w:val="•"/>
      <w:lvlJc w:val="left"/>
      <w:pPr>
        <w:ind w:left="1995" w:hanging="360"/>
      </w:pPr>
      <w:rPr>
        <w:rFonts w:hint="default"/>
        <w:lang w:eastAsia="en-US" w:bidi="ar-SA"/>
      </w:rPr>
    </w:lvl>
    <w:lvl w:ilvl="4">
      <w:numFmt w:val="bullet"/>
      <w:lvlText w:val="•"/>
      <w:lvlJc w:val="left"/>
      <w:pPr>
        <w:ind w:left="3071" w:hanging="360"/>
      </w:pPr>
      <w:rPr>
        <w:rFonts w:hint="default"/>
        <w:lang w:eastAsia="en-US" w:bidi="ar-SA"/>
      </w:rPr>
    </w:lvl>
    <w:lvl w:ilvl="5">
      <w:numFmt w:val="bullet"/>
      <w:lvlText w:val="•"/>
      <w:lvlJc w:val="left"/>
      <w:pPr>
        <w:ind w:left="4146" w:hanging="360"/>
      </w:pPr>
      <w:rPr>
        <w:rFonts w:hint="default"/>
        <w:lang w:eastAsia="en-US" w:bidi="ar-SA"/>
      </w:rPr>
    </w:lvl>
    <w:lvl w:ilvl="6">
      <w:numFmt w:val="bullet"/>
      <w:lvlText w:val="•"/>
      <w:lvlJc w:val="left"/>
      <w:pPr>
        <w:ind w:left="5222" w:hanging="360"/>
      </w:pPr>
      <w:rPr>
        <w:rFonts w:hint="default"/>
        <w:lang w:eastAsia="en-US" w:bidi="ar-SA"/>
      </w:rPr>
    </w:lvl>
    <w:lvl w:ilvl="7">
      <w:numFmt w:val="bullet"/>
      <w:lvlText w:val="•"/>
      <w:lvlJc w:val="left"/>
      <w:pPr>
        <w:ind w:left="6298" w:hanging="360"/>
      </w:pPr>
      <w:rPr>
        <w:rFonts w:hint="default"/>
        <w:lang w:eastAsia="en-US" w:bidi="ar-SA"/>
      </w:rPr>
    </w:lvl>
    <w:lvl w:ilvl="8">
      <w:numFmt w:val="bullet"/>
      <w:lvlText w:val="•"/>
      <w:lvlJc w:val="left"/>
      <w:pPr>
        <w:ind w:left="7373" w:hanging="360"/>
      </w:pPr>
      <w:rPr>
        <w:rFonts w:hint="default"/>
        <w:lang w:eastAsia="en-US" w:bidi="ar-SA"/>
      </w:rPr>
    </w:lvl>
  </w:abstractNum>
  <w:abstractNum w:abstractNumId="4">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2F62158"/>
    <w:multiLevelType w:val="hybridMultilevel"/>
    <w:tmpl w:val="92CE6588"/>
    <w:lvl w:ilvl="0" w:tplc="E2042ED6">
      <w:start w:val="1"/>
      <w:numFmt w:val="decimal"/>
      <w:lvlText w:val="%1."/>
      <w:lvlJc w:val="left"/>
      <w:pPr>
        <w:ind w:left="1996" w:hanging="360"/>
      </w:pPr>
      <w:rPr>
        <w:rFonts w:hint="default"/>
        <w:spacing w:val="-25"/>
        <w:w w:val="99"/>
        <w:lang w:eastAsia="en-US" w:bidi="ar-SA"/>
      </w:rPr>
    </w:lvl>
    <w:lvl w:ilvl="1" w:tplc="35067C22">
      <w:start w:val="1"/>
      <w:numFmt w:val="decimal"/>
      <w:lvlText w:val="%2)"/>
      <w:lvlJc w:val="left"/>
      <w:pPr>
        <w:ind w:left="2716" w:hanging="360"/>
      </w:pPr>
      <w:rPr>
        <w:rFonts w:hint="default"/>
      </w:rPr>
    </w:lvl>
    <w:lvl w:ilvl="2" w:tplc="0409000F">
      <w:start w:val="1"/>
      <w:numFmt w:val="decimal"/>
      <w:lvlText w:val="%3."/>
      <w:lvlJc w:val="left"/>
      <w:pPr>
        <w:ind w:left="3436" w:hanging="180"/>
      </w:pPr>
      <w:rPr>
        <w:rFonts w:hint="default"/>
        <w:b w:val="0"/>
        <w:bCs/>
      </w:r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nsid w:val="360E6C4D"/>
    <w:multiLevelType w:val="hybridMultilevel"/>
    <w:tmpl w:val="11C65A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6270B84"/>
    <w:multiLevelType w:val="multilevel"/>
    <w:tmpl w:val="99C6F08E"/>
    <w:lvl w:ilvl="0">
      <w:start w:val="1"/>
      <w:numFmt w:val="upperLetter"/>
      <w:lvlText w:val="%1."/>
      <w:lvlJc w:val="left"/>
      <w:pPr>
        <w:ind w:left="470" w:hanging="270"/>
        <w:jc w:val="left"/>
      </w:pPr>
      <w:rPr>
        <w:rFonts w:hint="default"/>
        <w:b/>
        <w:bCs/>
        <w:spacing w:val="-5"/>
        <w:w w:val="99"/>
        <w:sz w:val="22"/>
        <w:szCs w:val="22"/>
        <w:lang w:eastAsia="en-US" w:bidi="ar-SA"/>
      </w:rPr>
    </w:lvl>
    <w:lvl w:ilvl="1">
      <w:start w:val="1"/>
      <w:numFmt w:val="decimal"/>
      <w:lvlText w:val="%1.%2"/>
      <w:lvlJc w:val="left"/>
      <w:pPr>
        <w:ind w:left="530" w:hanging="330"/>
        <w:jc w:val="left"/>
      </w:pPr>
      <w:rPr>
        <w:rFonts w:ascii="Times New Roman" w:eastAsia="Times New Roman" w:hAnsi="Times New Roman" w:cs="Times New Roman" w:hint="default"/>
        <w:i/>
        <w:spacing w:val="-2"/>
        <w:w w:val="99"/>
        <w:sz w:val="22"/>
        <w:szCs w:val="22"/>
        <w:lang w:eastAsia="en-US" w:bidi="ar-SA"/>
      </w:rPr>
    </w:lvl>
    <w:lvl w:ilvl="2">
      <w:start w:val="1"/>
      <w:numFmt w:val="lowerLetter"/>
      <w:lvlText w:val="%3."/>
      <w:lvlJc w:val="left"/>
      <w:pPr>
        <w:ind w:left="921" w:hanging="360"/>
        <w:jc w:val="left"/>
      </w:pPr>
      <w:rPr>
        <w:rFonts w:ascii="Times New Roman" w:eastAsia="Times New Roman" w:hAnsi="Times New Roman" w:cs="Times New Roman" w:hint="default"/>
        <w:spacing w:val="-7"/>
        <w:w w:val="99"/>
        <w:sz w:val="24"/>
        <w:szCs w:val="24"/>
        <w:lang w:eastAsia="en-US" w:bidi="ar-SA"/>
      </w:rPr>
    </w:lvl>
    <w:lvl w:ilvl="3">
      <w:numFmt w:val="bullet"/>
      <w:lvlText w:val="•"/>
      <w:lvlJc w:val="left"/>
      <w:pPr>
        <w:ind w:left="1995" w:hanging="360"/>
      </w:pPr>
      <w:rPr>
        <w:rFonts w:hint="default"/>
        <w:lang w:eastAsia="en-US" w:bidi="ar-SA"/>
      </w:rPr>
    </w:lvl>
    <w:lvl w:ilvl="4">
      <w:numFmt w:val="bullet"/>
      <w:lvlText w:val="•"/>
      <w:lvlJc w:val="left"/>
      <w:pPr>
        <w:ind w:left="3071" w:hanging="360"/>
      </w:pPr>
      <w:rPr>
        <w:rFonts w:hint="default"/>
        <w:lang w:eastAsia="en-US" w:bidi="ar-SA"/>
      </w:rPr>
    </w:lvl>
    <w:lvl w:ilvl="5">
      <w:numFmt w:val="bullet"/>
      <w:lvlText w:val="•"/>
      <w:lvlJc w:val="left"/>
      <w:pPr>
        <w:ind w:left="4146" w:hanging="360"/>
      </w:pPr>
      <w:rPr>
        <w:rFonts w:hint="default"/>
        <w:lang w:eastAsia="en-US" w:bidi="ar-SA"/>
      </w:rPr>
    </w:lvl>
    <w:lvl w:ilvl="6">
      <w:numFmt w:val="bullet"/>
      <w:lvlText w:val="•"/>
      <w:lvlJc w:val="left"/>
      <w:pPr>
        <w:ind w:left="5222" w:hanging="360"/>
      </w:pPr>
      <w:rPr>
        <w:rFonts w:hint="default"/>
        <w:lang w:eastAsia="en-US" w:bidi="ar-SA"/>
      </w:rPr>
    </w:lvl>
    <w:lvl w:ilvl="7">
      <w:numFmt w:val="bullet"/>
      <w:lvlText w:val="•"/>
      <w:lvlJc w:val="left"/>
      <w:pPr>
        <w:ind w:left="6298" w:hanging="360"/>
      </w:pPr>
      <w:rPr>
        <w:rFonts w:hint="default"/>
        <w:lang w:eastAsia="en-US" w:bidi="ar-SA"/>
      </w:rPr>
    </w:lvl>
    <w:lvl w:ilvl="8">
      <w:numFmt w:val="bullet"/>
      <w:lvlText w:val="•"/>
      <w:lvlJc w:val="left"/>
      <w:pPr>
        <w:ind w:left="7373" w:hanging="360"/>
      </w:pPr>
      <w:rPr>
        <w:rFonts w:hint="default"/>
        <w:lang w:eastAsia="en-US" w:bidi="ar-SA"/>
      </w:rPr>
    </w:lvl>
  </w:abstractNum>
  <w:abstractNum w:abstractNumId="8">
    <w:nsid w:val="48022673"/>
    <w:multiLevelType w:val="hybridMultilevel"/>
    <w:tmpl w:val="69B481C2"/>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9">
    <w:nsid w:val="6F3F201E"/>
    <w:multiLevelType w:val="hybridMultilevel"/>
    <w:tmpl w:val="C5BA188A"/>
    <w:lvl w:ilvl="0" w:tplc="16F071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7B2E64B5"/>
    <w:multiLevelType w:val="multilevel"/>
    <w:tmpl w:val="2E4C7ACA"/>
    <w:lvl w:ilvl="0">
      <w:start w:val="1"/>
      <w:numFmt w:val="decimal"/>
      <w:lvlText w:val="%1."/>
      <w:lvlJc w:val="left"/>
      <w:pPr>
        <w:ind w:left="470" w:hanging="270"/>
        <w:jc w:val="left"/>
      </w:pPr>
      <w:rPr>
        <w:rFonts w:ascii="Times New Roman" w:eastAsia="Times New Roman" w:hAnsi="Times New Roman" w:cs="Times New Roman" w:hint="default"/>
        <w:b/>
        <w:bCs/>
        <w:spacing w:val="-5"/>
        <w:w w:val="99"/>
        <w:sz w:val="22"/>
        <w:szCs w:val="22"/>
        <w:lang w:eastAsia="en-US" w:bidi="ar-SA"/>
      </w:rPr>
    </w:lvl>
    <w:lvl w:ilvl="1">
      <w:start w:val="1"/>
      <w:numFmt w:val="lowerLetter"/>
      <w:lvlText w:val="%2)"/>
      <w:lvlJc w:val="left"/>
      <w:pPr>
        <w:ind w:left="530" w:hanging="330"/>
        <w:jc w:val="left"/>
      </w:pPr>
      <w:rPr>
        <w:rFonts w:hint="default"/>
        <w:i/>
        <w:spacing w:val="-2"/>
        <w:w w:val="99"/>
        <w:sz w:val="24"/>
        <w:szCs w:val="24"/>
        <w:lang w:eastAsia="en-US" w:bidi="ar-SA"/>
      </w:rPr>
    </w:lvl>
    <w:lvl w:ilvl="2">
      <w:start w:val="1"/>
      <w:numFmt w:val="lowerLetter"/>
      <w:lvlText w:val="%3)"/>
      <w:lvlJc w:val="left"/>
      <w:pPr>
        <w:ind w:left="921" w:hanging="360"/>
        <w:jc w:val="left"/>
      </w:pPr>
      <w:rPr>
        <w:rFonts w:hint="default"/>
        <w:spacing w:val="-7"/>
        <w:w w:val="99"/>
        <w:sz w:val="18"/>
        <w:szCs w:val="24"/>
        <w:lang w:eastAsia="en-US" w:bidi="ar-SA"/>
      </w:rPr>
    </w:lvl>
    <w:lvl w:ilvl="3">
      <w:numFmt w:val="bullet"/>
      <w:lvlText w:val="•"/>
      <w:lvlJc w:val="left"/>
      <w:pPr>
        <w:ind w:left="1995" w:hanging="360"/>
      </w:pPr>
      <w:rPr>
        <w:rFonts w:hint="default"/>
        <w:lang w:eastAsia="en-US" w:bidi="ar-SA"/>
      </w:rPr>
    </w:lvl>
    <w:lvl w:ilvl="4">
      <w:numFmt w:val="bullet"/>
      <w:lvlText w:val="•"/>
      <w:lvlJc w:val="left"/>
      <w:pPr>
        <w:ind w:left="3071" w:hanging="360"/>
      </w:pPr>
      <w:rPr>
        <w:rFonts w:hint="default"/>
        <w:lang w:eastAsia="en-US" w:bidi="ar-SA"/>
      </w:rPr>
    </w:lvl>
    <w:lvl w:ilvl="5">
      <w:numFmt w:val="bullet"/>
      <w:lvlText w:val="•"/>
      <w:lvlJc w:val="left"/>
      <w:pPr>
        <w:ind w:left="4146" w:hanging="360"/>
      </w:pPr>
      <w:rPr>
        <w:rFonts w:hint="default"/>
        <w:lang w:eastAsia="en-US" w:bidi="ar-SA"/>
      </w:rPr>
    </w:lvl>
    <w:lvl w:ilvl="6">
      <w:numFmt w:val="bullet"/>
      <w:lvlText w:val="•"/>
      <w:lvlJc w:val="left"/>
      <w:pPr>
        <w:ind w:left="5222" w:hanging="360"/>
      </w:pPr>
      <w:rPr>
        <w:rFonts w:hint="default"/>
        <w:lang w:eastAsia="en-US" w:bidi="ar-SA"/>
      </w:rPr>
    </w:lvl>
    <w:lvl w:ilvl="7">
      <w:numFmt w:val="bullet"/>
      <w:lvlText w:val="•"/>
      <w:lvlJc w:val="left"/>
      <w:pPr>
        <w:ind w:left="6298" w:hanging="360"/>
      </w:pPr>
      <w:rPr>
        <w:rFonts w:hint="default"/>
        <w:lang w:eastAsia="en-US" w:bidi="ar-SA"/>
      </w:rPr>
    </w:lvl>
    <w:lvl w:ilvl="8">
      <w:numFmt w:val="bullet"/>
      <w:lvlText w:val="•"/>
      <w:lvlJc w:val="left"/>
      <w:pPr>
        <w:ind w:left="7373" w:hanging="360"/>
      </w:pPr>
      <w:rPr>
        <w:rFonts w:hint="default"/>
        <w:lang w:eastAsia="en-US" w:bidi="ar-SA"/>
      </w:rPr>
    </w:lvl>
  </w:abstractNum>
  <w:abstractNum w:abstractNumId="11">
    <w:nsid w:val="7B72251B"/>
    <w:multiLevelType w:val="multilevel"/>
    <w:tmpl w:val="4A3C30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6"/>
  </w:num>
  <w:num w:numId="3">
    <w:abstractNumId w:val="11"/>
  </w:num>
  <w:num w:numId="4">
    <w:abstractNumId w:val="4"/>
  </w:num>
  <w:num w:numId="5">
    <w:abstractNumId w:val="7"/>
  </w:num>
  <w:num w:numId="6">
    <w:abstractNumId w:val="8"/>
  </w:num>
  <w:num w:numId="7">
    <w:abstractNumId w:val="9"/>
  </w:num>
  <w:num w:numId="8">
    <w:abstractNumId w:val="10"/>
  </w:num>
  <w:num w:numId="9">
    <w:abstractNumId w:val="3"/>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96&lt;/item&gt;&lt;item&gt;2397&lt;/item&gt;&lt;item&gt;2398&lt;/item&gt;&lt;item&gt;2400&lt;/item&gt;&lt;item&gt;2401&lt;/item&gt;&lt;item&gt;2402&lt;/item&gt;&lt;item&gt;2405&lt;/item&gt;&lt;item&gt;2407&lt;/item&gt;&lt;item&gt;2460&lt;/item&gt;&lt;item&gt;2471&lt;/item&gt;&lt;item&gt;2472&lt;/item&gt;&lt;item&gt;2473&lt;/item&gt;&lt;item&gt;2474&lt;/item&gt;&lt;item&gt;2475&lt;/item&gt;&lt;item&gt;2478&lt;/item&gt;&lt;item&gt;2479&lt;/item&gt;&lt;item&gt;2480&lt;/item&gt;&lt;item&gt;2481&lt;/item&gt;&lt;item&gt;2482&lt;/item&gt;&lt;item&gt;2483&lt;/item&gt;&lt;item&gt;2484&lt;/item&gt;&lt;item&gt;2485&lt;/item&gt;&lt;item&gt;2486&lt;/item&gt;&lt;item&gt;2487&lt;/item&gt;&lt;/record-ids&gt;&lt;/item&gt;&lt;/Libraries&gt;"/>
  </w:docVars>
  <w:rsids>
    <w:rsidRoot w:val="00BA0205"/>
    <w:rsid w:val="00011BDA"/>
    <w:rsid w:val="00014011"/>
    <w:rsid w:val="0001490C"/>
    <w:rsid w:val="000310DE"/>
    <w:rsid w:val="000424CB"/>
    <w:rsid w:val="00044B36"/>
    <w:rsid w:val="000548FD"/>
    <w:rsid w:val="000702F6"/>
    <w:rsid w:val="000714F0"/>
    <w:rsid w:val="00085B45"/>
    <w:rsid w:val="00085D40"/>
    <w:rsid w:val="00091EDD"/>
    <w:rsid w:val="000A1713"/>
    <w:rsid w:val="000A1A61"/>
    <w:rsid w:val="000A35AF"/>
    <w:rsid w:val="000A4990"/>
    <w:rsid w:val="000A5DB7"/>
    <w:rsid w:val="000C3154"/>
    <w:rsid w:val="000D53CB"/>
    <w:rsid w:val="000D5D7E"/>
    <w:rsid w:val="000D7DF7"/>
    <w:rsid w:val="000E4E57"/>
    <w:rsid w:val="000F78C4"/>
    <w:rsid w:val="001017F8"/>
    <w:rsid w:val="001054E9"/>
    <w:rsid w:val="00106EE9"/>
    <w:rsid w:val="00115954"/>
    <w:rsid w:val="00120626"/>
    <w:rsid w:val="001301A4"/>
    <w:rsid w:val="00145228"/>
    <w:rsid w:val="0014619F"/>
    <w:rsid w:val="00154FAF"/>
    <w:rsid w:val="001609C1"/>
    <w:rsid w:val="0017024C"/>
    <w:rsid w:val="0017670A"/>
    <w:rsid w:val="00183EC0"/>
    <w:rsid w:val="00184ED3"/>
    <w:rsid w:val="00192A1D"/>
    <w:rsid w:val="00197461"/>
    <w:rsid w:val="001A0E80"/>
    <w:rsid w:val="001C480C"/>
    <w:rsid w:val="001C6038"/>
    <w:rsid w:val="001D7A3D"/>
    <w:rsid w:val="001D7CA6"/>
    <w:rsid w:val="001E0531"/>
    <w:rsid w:val="001F002D"/>
    <w:rsid w:val="002076A1"/>
    <w:rsid w:val="0021217E"/>
    <w:rsid w:val="0022160B"/>
    <w:rsid w:val="0022198B"/>
    <w:rsid w:val="00222528"/>
    <w:rsid w:val="00244211"/>
    <w:rsid w:val="00253CF9"/>
    <w:rsid w:val="00256531"/>
    <w:rsid w:val="00262FF9"/>
    <w:rsid w:val="002704CB"/>
    <w:rsid w:val="0027481D"/>
    <w:rsid w:val="002839B7"/>
    <w:rsid w:val="00284044"/>
    <w:rsid w:val="00292814"/>
    <w:rsid w:val="0029618B"/>
    <w:rsid w:val="002A07F7"/>
    <w:rsid w:val="002A6639"/>
    <w:rsid w:val="002B029F"/>
    <w:rsid w:val="002B4F1C"/>
    <w:rsid w:val="002B53A9"/>
    <w:rsid w:val="002C3B4D"/>
    <w:rsid w:val="002D2588"/>
    <w:rsid w:val="002D66C6"/>
    <w:rsid w:val="002D6FA4"/>
    <w:rsid w:val="002D76C8"/>
    <w:rsid w:val="002F5B8D"/>
    <w:rsid w:val="00306300"/>
    <w:rsid w:val="003070DB"/>
    <w:rsid w:val="00315725"/>
    <w:rsid w:val="00316CD5"/>
    <w:rsid w:val="003352E8"/>
    <w:rsid w:val="00337DEE"/>
    <w:rsid w:val="00340E1D"/>
    <w:rsid w:val="003451C6"/>
    <w:rsid w:val="00364615"/>
    <w:rsid w:val="00366132"/>
    <w:rsid w:val="0037001B"/>
    <w:rsid w:val="003759DB"/>
    <w:rsid w:val="00385774"/>
    <w:rsid w:val="003A2DE8"/>
    <w:rsid w:val="003A6528"/>
    <w:rsid w:val="003C195A"/>
    <w:rsid w:val="003C5838"/>
    <w:rsid w:val="003C77AD"/>
    <w:rsid w:val="003F5908"/>
    <w:rsid w:val="0040725F"/>
    <w:rsid w:val="00417860"/>
    <w:rsid w:val="00427243"/>
    <w:rsid w:val="0043367B"/>
    <w:rsid w:val="00440A7F"/>
    <w:rsid w:val="00447BEA"/>
    <w:rsid w:val="00452B2A"/>
    <w:rsid w:val="00455068"/>
    <w:rsid w:val="004626B1"/>
    <w:rsid w:val="00464FBD"/>
    <w:rsid w:val="00471381"/>
    <w:rsid w:val="00471A4A"/>
    <w:rsid w:val="0048214E"/>
    <w:rsid w:val="004B6F4D"/>
    <w:rsid w:val="004C7E2F"/>
    <w:rsid w:val="004D06F6"/>
    <w:rsid w:val="004D11FB"/>
    <w:rsid w:val="004D75B8"/>
    <w:rsid w:val="004E796A"/>
    <w:rsid w:val="005013A9"/>
    <w:rsid w:val="00512D3B"/>
    <w:rsid w:val="00514265"/>
    <w:rsid w:val="0052165B"/>
    <w:rsid w:val="00530252"/>
    <w:rsid w:val="00532219"/>
    <w:rsid w:val="0053436A"/>
    <w:rsid w:val="00542E5F"/>
    <w:rsid w:val="005453EF"/>
    <w:rsid w:val="0055713B"/>
    <w:rsid w:val="00565553"/>
    <w:rsid w:val="00575E58"/>
    <w:rsid w:val="00580595"/>
    <w:rsid w:val="005A50B9"/>
    <w:rsid w:val="005B23C1"/>
    <w:rsid w:val="005C5E9E"/>
    <w:rsid w:val="005D64C7"/>
    <w:rsid w:val="005D7AAC"/>
    <w:rsid w:val="005E392A"/>
    <w:rsid w:val="005F6234"/>
    <w:rsid w:val="00606911"/>
    <w:rsid w:val="006129EA"/>
    <w:rsid w:val="00613245"/>
    <w:rsid w:val="006748D9"/>
    <w:rsid w:val="00682117"/>
    <w:rsid w:val="00686CE1"/>
    <w:rsid w:val="006A761E"/>
    <w:rsid w:val="006C4214"/>
    <w:rsid w:val="006D19AF"/>
    <w:rsid w:val="006D7141"/>
    <w:rsid w:val="006E0907"/>
    <w:rsid w:val="006F1E24"/>
    <w:rsid w:val="006F3D3C"/>
    <w:rsid w:val="00710C0A"/>
    <w:rsid w:val="00710EEC"/>
    <w:rsid w:val="00713A48"/>
    <w:rsid w:val="00713C2A"/>
    <w:rsid w:val="00726A49"/>
    <w:rsid w:val="007556DF"/>
    <w:rsid w:val="00773E88"/>
    <w:rsid w:val="00796CD8"/>
    <w:rsid w:val="007A0537"/>
    <w:rsid w:val="007A1D24"/>
    <w:rsid w:val="007C6FC5"/>
    <w:rsid w:val="007D266C"/>
    <w:rsid w:val="007D29A8"/>
    <w:rsid w:val="007E1FC6"/>
    <w:rsid w:val="007E71DC"/>
    <w:rsid w:val="007F48D1"/>
    <w:rsid w:val="007F6D69"/>
    <w:rsid w:val="007F6FD9"/>
    <w:rsid w:val="007F77C1"/>
    <w:rsid w:val="00807961"/>
    <w:rsid w:val="00815281"/>
    <w:rsid w:val="00823074"/>
    <w:rsid w:val="008243A7"/>
    <w:rsid w:val="00826A6B"/>
    <w:rsid w:val="00845CDA"/>
    <w:rsid w:val="0086167A"/>
    <w:rsid w:val="008645DC"/>
    <w:rsid w:val="00882BBD"/>
    <w:rsid w:val="008834B4"/>
    <w:rsid w:val="008971AE"/>
    <w:rsid w:val="008C6F30"/>
    <w:rsid w:val="008F0C3E"/>
    <w:rsid w:val="009048E5"/>
    <w:rsid w:val="0091041E"/>
    <w:rsid w:val="009115D2"/>
    <w:rsid w:val="00916B1D"/>
    <w:rsid w:val="00923DFB"/>
    <w:rsid w:val="00934C8B"/>
    <w:rsid w:val="0094194A"/>
    <w:rsid w:val="00943B7A"/>
    <w:rsid w:val="00971183"/>
    <w:rsid w:val="00971692"/>
    <w:rsid w:val="009751A1"/>
    <w:rsid w:val="009B0A5B"/>
    <w:rsid w:val="009B5803"/>
    <w:rsid w:val="009C1F59"/>
    <w:rsid w:val="009D0F14"/>
    <w:rsid w:val="009E70A8"/>
    <w:rsid w:val="009F362B"/>
    <w:rsid w:val="00A007B6"/>
    <w:rsid w:val="00A06B5C"/>
    <w:rsid w:val="00A1393A"/>
    <w:rsid w:val="00A159BD"/>
    <w:rsid w:val="00A167AB"/>
    <w:rsid w:val="00A21880"/>
    <w:rsid w:val="00A271CD"/>
    <w:rsid w:val="00A27720"/>
    <w:rsid w:val="00A31B34"/>
    <w:rsid w:val="00A35B06"/>
    <w:rsid w:val="00A45415"/>
    <w:rsid w:val="00A73991"/>
    <w:rsid w:val="00A901F6"/>
    <w:rsid w:val="00AA6D5B"/>
    <w:rsid w:val="00AB11F6"/>
    <w:rsid w:val="00AC1883"/>
    <w:rsid w:val="00AD2B84"/>
    <w:rsid w:val="00AD38F8"/>
    <w:rsid w:val="00AF3935"/>
    <w:rsid w:val="00B04046"/>
    <w:rsid w:val="00B119A1"/>
    <w:rsid w:val="00B21A44"/>
    <w:rsid w:val="00B24F44"/>
    <w:rsid w:val="00B40BD8"/>
    <w:rsid w:val="00B644CD"/>
    <w:rsid w:val="00B80BB9"/>
    <w:rsid w:val="00B829DF"/>
    <w:rsid w:val="00B9472A"/>
    <w:rsid w:val="00BA0205"/>
    <w:rsid w:val="00BA7E19"/>
    <w:rsid w:val="00BB0337"/>
    <w:rsid w:val="00BB2657"/>
    <w:rsid w:val="00BB4976"/>
    <w:rsid w:val="00BB7239"/>
    <w:rsid w:val="00BC1E9F"/>
    <w:rsid w:val="00BD1796"/>
    <w:rsid w:val="00BE590D"/>
    <w:rsid w:val="00BF456E"/>
    <w:rsid w:val="00C02DE5"/>
    <w:rsid w:val="00C12027"/>
    <w:rsid w:val="00C1211D"/>
    <w:rsid w:val="00C17C98"/>
    <w:rsid w:val="00C364EB"/>
    <w:rsid w:val="00C4259C"/>
    <w:rsid w:val="00C42A3A"/>
    <w:rsid w:val="00C50B37"/>
    <w:rsid w:val="00C525A0"/>
    <w:rsid w:val="00C53C47"/>
    <w:rsid w:val="00C56BB3"/>
    <w:rsid w:val="00C63DD7"/>
    <w:rsid w:val="00C828A0"/>
    <w:rsid w:val="00C835AC"/>
    <w:rsid w:val="00C9268B"/>
    <w:rsid w:val="00CA1D16"/>
    <w:rsid w:val="00CA3AD9"/>
    <w:rsid w:val="00CB3414"/>
    <w:rsid w:val="00CC337A"/>
    <w:rsid w:val="00CC3A26"/>
    <w:rsid w:val="00CC7F88"/>
    <w:rsid w:val="00CD34B8"/>
    <w:rsid w:val="00CD3B85"/>
    <w:rsid w:val="00CE1337"/>
    <w:rsid w:val="00CE6D08"/>
    <w:rsid w:val="00CF5B20"/>
    <w:rsid w:val="00D23219"/>
    <w:rsid w:val="00D25933"/>
    <w:rsid w:val="00D3794A"/>
    <w:rsid w:val="00D42E85"/>
    <w:rsid w:val="00D4384B"/>
    <w:rsid w:val="00D575A5"/>
    <w:rsid w:val="00D62FAB"/>
    <w:rsid w:val="00D77515"/>
    <w:rsid w:val="00D77B97"/>
    <w:rsid w:val="00D81C2C"/>
    <w:rsid w:val="00D836D8"/>
    <w:rsid w:val="00D92168"/>
    <w:rsid w:val="00DA3B59"/>
    <w:rsid w:val="00DD706F"/>
    <w:rsid w:val="00DE1337"/>
    <w:rsid w:val="00DE1FEA"/>
    <w:rsid w:val="00DF38D5"/>
    <w:rsid w:val="00DF6F4C"/>
    <w:rsid w:val="00E13E10"/>
    <w:rsid w:val="00E313A9"/>
    <w:rsid w:val="00E33A24"/>
    <w:rsid w:val="00E34C0E"/>
    <w:rsid w:val="00E3655D"/>
    <w:rsid w:val="00E44E92"/>
    <w:rsid w:val="00E51DB9"/>
    <w:rsid w:val="00E53021"/>
    <w:rsid w:val="00E562F6"/>
    <w:rsid w:val="00E60E8E"/>
    <w:rsid w:val="00E61A8D"/>
    <w:rsid w:val="00E71B88"/>
    <w:rsid w:val="00E9707A"/>
    <w:rsid w:val="00EA4D78"/>
    <w:rsid w:val="00EB6F37"/>
    <w:rsid w:val="00EC7B13"/>
    <w:rsid w:val="00EF037C"/>
    <w:rsid w:val="00EF26E1"/>
    <w:rsid w:val="00F03839"/>
    <w:rsid w:val="00F1143E"/>
    <w:rsid w:val="00F2085B"/>
    <w:rsid w:val="00F21C4B"/>
    <w:rsid w:val="00F2552D"/>
    <w:rsid w:val="00F2553F"/>
    <w:rsid w:val="00F331E1"/>
    <w:rsid w:val="00F4324D"/>
    <w:rsid w:val="00F46669"/>
    <w:rsid w:val="00F665D4"/>
    <w:rsid w:val="00F707F8"/>
    <w:rsid w:val="00F71A34"/>
    <w:rsid w:val="00F73916"/>
    <w:rsid w:val="00F847A4"/>
    <w:rsid w:val="00F87948"/>
    <w:rsid w:val="00FA56E2"/>
    <w:rsid w:val="00FB7BBC"/>
    <w:rsid w:val="00FC659C"/>
    <w:rsid w:val="00FD1CFC"/>
    <w:rsid w:val="00FD2B02"/>
    <w:rsid w:val="00FD3F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94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uiPriority w:val="59"/>
    <w:qFormat/>
    <w:rsid w:val="00E34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basedOn w:val="Normal"/>
    <w:uiPriority w:val="34"/>
    <w:qFormat/>
    <w:rsid w:val="00DF38D5"/>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link w:val="EndNoteBibliographyTitleChar"/>
    <w:rsid w:val="000548FD"/>
    <w:pPr>
      <w:ind w:left="425" w:hanging="72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0548FD"/>
    <w:rPr>
      <w:rFonts w:eastAsiaTheme="minorHAnsi"/>
      <w:noProof/>
      <w:sz w:val="24"/>
      <w:szCs w:val="22"/>
    </w:rPr>
  </w:style>
  <w:style w:type="paragraph" w:customStyle="1" w:styleId="EndNoteBibliography">
    <w:name w:val="EndNote Bibliography"/>
    <w:basedOn w:val="Normal"/>
    <w:link w:val="EndNoteBibliographyChar"/>
    <w:rsid w:val="000548FD"/>
    <w:pPr>
      <w:ind w:left="425" w:hanging="720"/>
      <w:jc w:val="both"/>
    </w:pPr>
    <w:rPr>
      <w:rFonts w:eastAsiaTheme="minorHAnsi"/>
      <w:noProof/>
      <w:szCs w:val="22"/>
    </w:rPr>
  </w:style>
  <w:style w:type="character" w:customStyle="1" w:styleId="EndNoteBibliographyChar">
    <w:name w:val="EndNote Bibliography Char"/>
    <w:basedOn w:val="DefaultParagraphFont"/>
    <w:link w:val="EndNoteBibliography"/>
    <w:rsid w:val="000548FD"/>
    <w:rPr>
      <w:rFonts w:eastAsiaTheme="minorHAnsi"/>
      <w:noProof/>
      <w:sz w:val="24"/>
      <w:szCs w:val="22"/>
    </w:rPr>
  </w:style>
  <w:style w:type="character" w:styleId="PlaceholderText">
    <w:name w:val="Placeholder Text"/>
    <w:basedOn w:val="DefaultParagraphFont"/>
    <w:uiPriority w:val="99"/>
    <w:unhideWhenUsed/>
    <w:rsid w:val="00306300"/>
    <w:rPr>
      <w:color w:val="808080"/>
    </w:rPr>
  </w:style>
  <w:style w:type="character" w:customStyle="1" w:styleId="fn">
    <w:name w:val="fn"/>
    <w:basedOn w:val="DefaultParagraphFont"/>
    <w:rsid w:val="006D7141"/>
  </w:style>
  <w:style w:type="paragraph" w:customStyle="1" w:styleId="Persamaan">
    <w:name w:val="Persamaan"/>
    <w:basedOn w:val="BodyText2"/>
    <w:rsid w:val="00E313A9"/>
    <w:pPr>
      <w:tabs>
        <w:tab w:val="right" w:pos="7370"/>
      </w:tabs>
      <w:overflowPunct w:val="0"/>
      <w:autoSpaceDE w:val="0"/>
      <w:autoSpaceDN w:val="0"/>
      <w:adjustRightInd w:val="0"/>
      <w:spacing w:after="0" w:line="240" w:lineRule="auto"/>
      <w:ind w:firstLine="284"/>
      <w:textAlignment w:val="baseline"/>
    </w:pPr>
    <w:rPr>
      <w:rFonts w:eastAsia="Times New Roman"/>
      <w:sz w:val="20"/>
      <w:szCs w:val="20"/>
      <w:lang w:eastAsia="zh-CN"/>
    </w:rPr>
  </w:style>
  <w:style w:type="paragraph" w:customStyle="1" w:styleId="Bulleteda">
    <w:name w:val="Bulleted (a)"/>
    <w:basedOn w:val="Normal"/>
    <w:rsid w:val="00E313A9"/>
    <w:pPr>
      <w:numPr>
        <w:numId w:val="4"/>
      </w:numPr>
      <w:tabs>
        <w:tab w:val="clear" w:pos="360"/>
        <w:tab w:val="left" w:pos="284"/>
      </w:tabs>
      <w:ind w:left="284" w:hanging="284"/>
      <w:jc w:val="both"/>
    </w:pPr>
    <w:rPr>
      <w:rFonts w:eastAsia="Times New Roman"/>
      <w:sz w:val="20"/>
      <w:szCs w:val="20"/>
      <w:lang w:val="id-ID" w:eastAsia="zh-CN"/>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customStyle="1" w:styleId="Captiongambar">
    <w:name w:val="Caption gambar"/>
    <w:basedOn w:val="Caption"/>
    <w:rsid w:val="00E313A9"/>
    <w:pPr>
      <w:overflowPunct w:val="0"/>
      <w:autoSpaceDE w:val="0"/>
      <w:autoSpaceDN w:val="0"/>
      <w:adjustRightInd w:val="0"/>
      <w:spacing w:after="0"/>
      <w:jc w:val="center"/>
      <w:textAlignment w:val="baseline"/>
    </w:pPr>
    <w:rPr>
      <w:rFonts w:eastAsia="Times New Roman"/>
      <w:i w:val="0"/>
      <w:iCs w:val="0"/>
      <w:color w:val="auto"/>
      <w:sz w:val="20"/>
      <w:szCs w:val="20"/>
      <w:lang w:val="en-GB" w:eastAsia="zh-CN"/>
    </w:rPr>
  </w:style>
  <w:style w:type="paragraph" w:customStyle="1" w:styleId="JudulGambar">
    <w:name w:val="Judul_Gambar"/>
    <w:basedOn w:val="Caption"/>
    <w:rsid w:val="00E313A9"/>
    <w:pPr>
      <w:overflowPunct w:val="0"/>
      <w:autoSpaceDE w:val="0"/>
      <w:autoSpaceDN w:val="0"/>
      <w:adjustRightInd w:val="0"/>
      <w:spacing w:before="120" w:after="120"/>
      <w:jc w:val="center"/>
      <w:textAlignment w:val="baseline"/>
    </w:pPr>
    <w:rPr>
      <w:rFonts w:eastAsia="Times New Roman"/>
      <w:bCs/>
      <w:i w:val="0"/>
      <w:iCs w:val="0"/>
      <w:color w:val="auto"/>
      <w:sz w:val="20"/>
      <w:szCs w:val="20"/>
      <w:lang w:val="en-GB" w:eastAsia="zh-CN"/>
    </w:rPr>
  </w:style>
  <w:style w:type="paragraph" w:customStyle="1" w:styleId="JudulTabel">
    <w:name w:val="Judul_Tabel"/>
    <w:basedOn w:val="Caption"/>
    <w:rsid w:val="00E313A9"/>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eastAsia="zh-CN"/>
    </w:rPr>
  </w:style>
  <w:style w:type="paragraph" w:styleId="Caption">
    <w:name w:val="caption"/>
    <w:basedOn w:val="Normal"/>
    <w:next w:val="Normal"/>
    <w:uiPriority w:val="35"/>
    <w:semiHidden/>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paragraph" w:customStyle="1" w:styleId="Pustakajudul">
    <w:name w:val="Pustaka judul"/>
    <w:basedOn w:val="Normal"/>
    <w:rsid w:val="008971AE"/>
    <w:pPr>
      <w:tabs>
        <w:tab w:val="num" w:pos="1080"/>
      </w:tabs>
      <w:overflowPunct w:val="0"/>
      <w:autoSpaceDE w:val="0"/>
      <w:autoSpaceDN w:val="0"/>
      <w:adjustRightInd w:val="0"/>
      <w:jc w:val="both"/>
      <w:textAlignment w:val="baseline"/>
    </w:pPr>
    <w:rPr>
      <w:rFonts w:eastAsia="Times New Roman"/>
      <w:b/>
      <w:caps/>
      <w:sz w:val="20"/>
      <w:szCs w:val="20"/>
      <w:lang w:val="nb-NO" w:eastAsia="zh-CN"/>
    </w:rPr>
  </w:style>
  <w:style w:type="character" w:customStyle="1" w:styleId="CharacterStyle1">
    <w:name w:val="Character Style 1"/>
    <w:uiPriority w:val="99"/>
    <w:rsid w:val="005D7AAC"/>
    <w:rPr>
      <w:sz w:val="24"/>
      <w:szCs w:val="24"/>
    </w:rPr>
  </w:style>
  <w:style w:type="paragraph" w:customStyle="1" w:styleId="Style1">
    <w:name w:val="Style 1"/>
    <w:basedOn w:val="Normal"/>
    <w:uiPriority w:val="99"/>
    <w:rsid w:val="005D7AAC"/>
    <w:pPr>
      <w:widowControl w:val="0"/>
      <w:autoSpaceDE w:val="0"/>
      <w:autoSpaceDN w:val="0"/>
      <w:adjustRightInd w:val="0"/>
    </w:pPr>
    <w:rPr>
      <w:rFonts w:eastAsia="Times New Roman"/>
      <w:lang w:val="id-ID" w:eastAsia="id-ID"/>
    </w:rPr>
  </w:style>
  <w:style w:type="character" w:customStyle="1" w:styleId="CharacterStyle2">
    <w:name w:val="Character Style 2"/>
    <w:uiPriority w:val="99"/>
    <w:rsid w:val="005D7AAC"/>
    <w:rPr>
      <w:i/>
      <w:iCs/>
      <w:sz w:val="24"/>
      <w:szCs w:val="24"/>
    </w:rPr>
  </w:style>
  <w:style w:type="paragraph" w:customStyle="1" w:styleId="FigureName">
    <w:name w:val="Figure Name"/>
    <w:basedOn w:val="Normal"/>
    <w:link w:val="FigureNameChar"/>
    <w:qFormat/>
    <w:rsid w:val="005D7AAC"/>
    <w:pPr>
      <w:spacing w:before="60" w:after="240"/>
      <w:jc w:val="center"/>
    </w:pPr>
    <w:rPr>
      <w:rFonts w:eastAsiaTheme="minorHAnsi"/>
      <w:sz w:val="20"/>
      <w:szCs w:val="20"/>
    </w:rPr>
  </w:style>
  <w:style w:type="paragraph" w:customStyle="1" w:styleId="Figure">
    <w:name w:val="Figure"/>
    <w:basedOn w:val="Normal"/>
    <w:link w:val="FigureChar"/>
    <w:qFormat/>
    <w:rsid w:val="005D7AAC"/>
    <w:pPr>
      <w:spacing w:before="240" w:after="60"/>
      <w:jc w:val="center"/>
    </w:pPr>
    <w:rPr>
      <w:rFonts w:eastAsiaTheme="minorHAnsi"/>
      <w:bCs/>
      <w:noProof/>
      <w:sz w:val="20"/>
      <w:szCs w:val="20"/>
    </w:rPr>
  </w:style>
  <w:style w:type="character" w:customStyle="1" w:styleId="FigureNameChar">
    <w:name w:val="Figure Name Char"/>
    <w:basedOn w:val="DefaultParagraphFont"/>
    <w:link w:val="FigureName"/>
    <w:rsid w:val="005D7AAC"/>
    <w:rPr>
      <w:rFonts w:eastAsiaTheme="minorHAnsi"/>
    </w:rPr>
  </w:style>
  <w:style w:type="character" w:customStyle="1" w:styleId="FigureChar">
    <w:name w:val="Figure Char"/>
    <w:basedOn w:val="DefaultParagraphFont"/>
    <w:link w:val="Figure"/>
    <w:rsid w:val="005D7AAC"/>
    <w:rPr>
      <w:rFonts w:eastAsiaTheme="minorHAnsi"/>
      <w:bCs/>
      <w:noProof/>
    </w:rPr>
  </w:style>
  <w:style w:type="paragraph" w:styleId="BodyText">
    <w:name w:val="Body Text"/>
    <w:basedOn w:val="Normal"/>
    <w:link w:val="BodyTextChar"/>
    <w:uiPriority w:val="99"/>
    <w:semiHidden/>
    <w:unhideWhenUsed/>
    <w:rsid w:val="000310DE"/>
    <w:pPr>
      <w:spacing w:after="120"/>
    </w:pPr>
  </w:style>
  <w:style w:type="character" w:customStyle="1" w:styleId="BodyTextChar">
    <w:name w:val="Body Text Char"/>
    <w:basedOn w:val="DefaultParagraphFont"/>
    <w:link w:val="BodyText"/>
    <w:uiPriority w:val="99"/>
    <w:semiHidden/>
    <w:rsid w:val="000310D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uiPriority w:val="59"/>
    <w:qFormat/>
    <w:rsid w:val="00E34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basedOn w:val="Normal"/>
    <w:uiPriority w:val="34"/>
    <w:qFormat/>
    <w:rsid w:val="00DF38D5"/>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link w:val="EndNoteBibliographyTitleChar"/>
    <w:rsid w:val="000548FD"/>
    <w:pPr>
      <w:ind w:left="425" w:hanging="72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0548FD"/>
    <w:rPr>
      <w:rFonts w:eastAsiaTheme="minorHAnsi"/>
      <w:noProof/>
      <w:sz w:val="24"/>
      <w:szCs w:val="22"/>
    </w:rPr>
  </w:style>
  <w:style w:type="paragraph" w:customStyle="1" w:styleId="EndNoteBibliography">
    <w:name w:val="EndNote Bibliography"/>
    <w:basedOn w:val="Normal"/>
    <w:link w:val="EndNoteBibliographyChar"/>
    <w:rsid w:val="000548FD"/>
    <w:pPr>
      <w:ind w:left="425" w:hanging="720"/>
      <w:jc w:val="both"/>
    </w:pPr>
    <w:rPr>
      <w:rFonts w:eastAsiaTheme="minorHAnsi"/>
      <w:noProof/>
      <w:szCs w:val="22"/>
    </w:rPr>
  </w:style>
  <w:style w:type="character" w:customStyle="1" w:styleId="EndNoteBibliographyChar">
    <w:name w:val="EndNote Bibliography Char"/>
    <w:basedOn w:val="DefaultParagraphFont"/>
    <w:link w:val="EndNoteBibliography"/>
    <w:rsid w:val="000548FD"/>
    <w:rPr>
      <w:rFonts w:eastAsiaTheme="minorHAnsi"/>
      <w:noProof/>
      <w:sz w:val="24"/>
      <w:szCs w:val="22"/>
    </w:rPr>
  </w:style>
  <w:style w:type="character" w:styleId="PlaceholderText">
    <w:name w:val="Placeholder Text"/>
    <w:basedOn w:val="DefaultParagraphFont"/>
    <w:uiPriority w:val="99"/>
    <w:unhideWhenUsed/>
    <w:rsid w:val="00306300"/>
    <w:rPr>
      <w:color w:val="808080"/>
    </w:rPr>
  </w:style>
  <w:style w:type="character" w:customStyle="1" w:styleId="fn">
    <w:name w:val="fn"/>
    <w:basedOn w:val="DefaultParagraphFont"/>
    <w:rsid w:val="006D7141"/>
  </w:style>
  <w:style w:type="paragraph" w:customStyle="1" w:styleId="Persamaan">
    <w:name w:val="Persamaan"/>
    <w:basedOn w:val="BodyText2"/>
    <w:rsid w:val="00E313A9"/>
    <w:pPr>
      <w:tabs>
        <w:tab w:val="right" w:pos="7370"/>
      </w:tabs>
      <w:overflowPunct w:val="0"/>
      <w:autoSpaceDE w:val="0"/>
      <w:autoSpaceDN w:val="0"/>
      <w:adjustRightInd w:val="0"/>
      <w:spacing w:after="0" w:line="240" w:lineRule="auto"/>
      <w:ind w:firstLine="284"/>
      <w:textAlignment w:val="baseline"/>
    </w:pPr>
    <w:rPr>
      <w:rFonts w:eastAsia="Times New Roman"/>
      <w:sz w:val="20"/>
      <w:szCs w:val="20"/>
      <w:lang w:eastAsia="zh-CN"/>
    </w:rPr>
  </w:style>
  <w:style w:type="paragraph" w:customStyle="1" w:styleId="Bulleteda">
    <w:name w:val="Bulleted (a)"/>
    <w:basedOn w:val="Normal"/>
    <w:rsid w:val="00E313A9"/>
    <w:pPr>
      <w:numPr>
        <w:numId w:val="4"/>
      </w:numPr>
      <w:tabs>
        <w:tab w:val="clear" w:pos="360"/>
        <w:tab w:val="left" w:pos="284"/>
      </w:tabs>
      <w:ind w:left="284" w:hanging="284"/>
      <w:jc w:val="both"/>
    </w:pPr>
    <w:rPr>
      <w:rFonts w:eastAsia="Times New Roman"/>
      <w:sz w:val="20"/>
      <w:szCs w:val="20"/>
      <w:lang w:val="id-ID" w:eastAsia="zh-CN"/>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customStyle="1" w:styleId="Captiongambar">
    <w:name w:val="Caption gambar"/>
    <w:basedOn w:val="Caption"/>
    <w:rsid w:val="00E313A9"/>
    <w:pPr>
      <w:overflowPunct w:val="0"/>
      <w:autoSpaceDE w:val="0"/>
      <w:autoSpaceDN w:val="0"/>
      <w:adjustRightInd w:val="0"/>
      <w:spacing w:after="0"/>
      <w:jc w:val="center"/>
      <w:textAlignment w:val="baseline"/>
    </w:pPr>
    <w:rPr>
      <w:rFonts w:eastAsia="Times New Roman"/>
      <w:i w:val="0"/>
      <w:iCs w:val="0"/>
      <w:color w:val="auto"/>
      <w:sz w:val="20"/>
      <w:szCs w:val="20"/>
      <w:lang w:val="en-GB" w:eastAsia="zh-CN"/>
    </w:rPr>
  </w:style>
  <w:style w:type="paragraph" w:customStyle="1" w:styleId="JudulGambar">
    <w:name w:val="Judul_Gambar"/>
    <w:basedOn w:val="Caption"/>
    <w:rsid w:val="00E313A9"/>
    <w:pPr>
      <w:overflowPunct w:val="0"/>
      <w:autoSpaceDE w:val="0"/>
      <w:autoSpaceDN w:val="0"/>
      <w:adjustRightInd w:val="0"/>
      <w:spacing w:before="120" w:after="120"/>
      <w:jc w:val="center"/>
      <w:textAlignment w:val="baseline"/>
    </w:pPr>
    <w:rPr>
      <w:rFonts w:eastAsia="Times New Roman"/>
      <w:bCs/>
      <w:i w:val="0"/>
      <w:iCs w:val="0"/>
      <w:color w:val="auto"/>
      <w:sz w:val="20"/>
      <w:szCs w:val="20"/>
      <w:lang w:val="en-GB" w:eastAsia="zh-CN"/>
    </w:rPr>
  </w:style>
  <w:style w:type="paragraph" w:customStyle="1" w:styleId="JudulTabel">
    <w:name w:val="Judul_Tabel"/>
    <w:basedOn w:val="Caption"/>
    <w:rsid w:val="00E313A9"/>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eastAsia="zh-CN"/>
    </w:rPr>
  </w:style>
  <w:style w:type="paragraph" w:styleId="Caption">
    <w:name w:val="caption"/>
    <w:basedOn w:val="Normal"/>
    <w:next w:val="Normal"/>
    <w:uiPriority w:val="35"/>
    <w:semiHidden/>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paragraph" w:customStyle="1" w:styleId="Pustakajudul">
    <w:name w:val="Pustaka judul"/>
    <w:basedOn w:val="Normal"/>
    <w:rsid w:val="008971AE"/>
    <w:pPr>
      <w:tabs>
        <w:tab w:val="num" w:pos="1080"/>
      </w:tabs>
      <w:overflowPunct w:val="0"/>
      <w:autoSpaceDE w:val="0"/>
      <w:autoSpaceDN w:val="0"/>
      <w:adjustRightInd w:val="0"/>
      <w:jc w:val="both"/>
      <w:textAlignment w:val="baseline"/>
    </w:pPr>
    <w:rPr>
      <w:rFonts w:eastAsia="Times New Roman"/>
      <w:b/>
      <w:caps/>
      <w:sz w:val="20"/>
      <w:szCs w:val="20"/>
      <w:lang w:val="nb-NO" w:eastAsia="zh-CN"/>
    </w:rPr>
  </w:style>
  <w:style w:type="character" w:customStyle="1" w:styleId="CharacterStyle1">
    <w:name w:val="Character Style 1"/>
    <w:uiPriority w:val="99"/>
    <w:rsid w:val="005D7AAC"/>
    <w:rPr>
      <w:sz w:val="24"/>
      <w:szCs w:val="24"/>
    </w:rPr>
  </w:style>
  <w:style w:type="paragraph" w:customStyle="1" w:styleId="Style1">
    <w:name w:val="Style 1"/>
    <w:basedOn w:val="Normal"/>
    <w:uiPriority w:val="99"/>
    <w:rsid w:val="005D7AAC"/>
    <w:pPr>
      <w:widowControl w:val="0"/>
      <w:autoSpaceDE w:val="0"/>
      <w:autoSpaceDN w:val="0"/>
      <w:adjustRightInd w:val="0"/>
    </w:pPr>
    <w:rPr>
      <w:rFonts w:eastAsia="Times New Roman"/>
      <w:lang w:val="id-ID" w:eastAsia="id-ID"/>
    </w:rPr>
  </w:style>
  <w:style w:type="character" w:customStyle="1" w:styleId="CharacterStyle2">
    <w:name w:val="Character Style 2"/>
    <w:uiPriority w:val="99"/>
    <w:rsid w:val="005D7AAC"/>
    <w:rPr>
      <w:i/>
      <w:iCs/>
      <w:sz w:val="24"/>
      <w:szCs w:val="24"/>
    </w:rPr>
  </w:style>
  <w:style w:type="paragraph" w:customStyle="1" w:styleId="FigureName">
    <w:name w:val="Figure Name"/>
    <w:basedOn w:val="Normal"/>
    <w:link w:val="FigureNameChar"/>
    <w:qFormat/>
    <w:rsid w:val="005D7AAC"/>
    <w:pPr>
      <w:spacing w:before="60" w:after="240"/>
      <w:jc w:val="center"/>
    </w:pPr>
    <w:rPr>
      <w:rFonts w:eastAsiaTheme="minorHAnsi"/>
      <w:sz w:val="20"/>
      <w:szCs w:val="20"/>
    </w:rPr>
  </w:style>
  <w:style w:type="paragraph" w:customStyle="1" w:styleId="Figure">
    <w:name w:val="Figure"/>
    <w:basedOn w:val="Normal"/>
    <w:link w:val="FigureChar"/>
    <w:qFormat/>
    <w:rsid w:val="005D7AAC"/>
    <w:pPr>
      <w:spacing w:before="240" w:after="60"/>
      <w:jc w:val="center"/>
    </w:pPr>
    <w:rPr>
      <w:rFonts w:eastAsiaTheme="minorHAnsi"/>
      <w:bCs/>
      <w:noProof/>
      <w:sz w:val="20"/>
      <w:szCs w:val="20"/>
    </w:rPr>
  </w:style>
  <w:style w:type="character" w:customStyle="1" w:styleId="FigureNameChar">
    <w:name w:val="Figure Name Char"/>
    <w:basedOn w:val="DefaultParagraphFont"/>
    <w:link w:val="FigureName"/>
    <w:rsid w:val="005D7AAC"/>
    <w:rPr>
      <w:rFonts w:eastAsiaTheme="minorHAnsi"/>
    </w:rPr>
  </w:style>
  <w:style w:type="character" w:customStyle="1" w:styleId="FigureChar">
    <w:name w:val="Figure Char"/>
    <w:basedOn w:val="DefaultParagraphFont"/>
    <w:link w:val="Figure"/>
    <w:rsid w:val="005D7AAC"/>
    <w:rPr>
      <w:rFonts w:eastAsiaTheme="minorHAnsi"/>
      <w:bCs/>
      <w:noProof/>
    </w:rPr>
  </w:style>
  <w:style w:type="paragraph" w:styleId="BodyText">
    <w:name w:val="Body Text"/>
    <w:basedOn w:val="Normal"/>
    <w:link w:val="BodyTextChar"/>
    <w:uiPriority w:val="99"/>
    <w:semiHidden/>
    <w:unhideWhenUsed/>
    <w:rsid w:val="000310DE"/>
    <w:pPr>
      <w:spacing w:after="120"/>
    </w:pPr>
  </w:style>
  <w:style w:type="character" w:customStyle="1" w:styleId="BodyTextChar">
    <w:name w:val="Body Text Char"/>
    <w:basedOn w:val="DefaultParagraphFont"/>
    <w:link w:val="BodyText"/>
    <w:uiPriority w:val="99"/>
    <w:semiHidden/>
    <w:rsid w:val="000310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ngayung2016.blogspot.com/2016/05/v-behaviorurldefaultvmlo.html" TargetMode="Externa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http://www.republika.co.id/berita/koran/opini-koran/16/12/26/ois8w619-budaya-literasi" TargetMode="External"/><Relationship Id="rId10" Type="http://schemas.openxmlformats.org/officeDocument/2006/relationships/footer" Target="footer1.xm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chart" Target="charts/chart10.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Ketepatan</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val>
            <c:numRef>
              <c:f>Sheet1!$B$3:$E$3</c:f>
              <c:numCache>
                <c:formatCode>General</c:formatCode>
                <c:ptCount val="4"/>
                <c:pt idx="0">
                  <c:v>75</c:v>
                </c:pt>
                <c:pt idx="1">
                  <c:v>15</c:v>
                </c:pt>
                <c:pt idx="2">
                  <c:v>5</c:v>
                </c:pt>
                <c:pt idx="3">
                  <c:v>5</c:v>
                </c:pt>
              </c:numCache>
            </c:numRef>
          </c:val>
        </c:ser>
        <c:dLbls>
          <c:showLegendKey val="0"/>
          <c:showVal val="0"/>
          <c:showCatName val="0"/>
          <c:showSerName val="0"/>
          <c:showPercent val="1"/>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val>
            <c:numRef>
              <c:f>Sheet1!$B$3:$E$3</c:f>
              <c:numCache>
                <c:formatCode>General</c:formatCode>
                <c:ptCount val="4"/>
                <c:pt idx="0">
                  <c:v>77</c:v>
                </c:pt>
                <c:pt idx="1">
                  <c:v>11</c:v>
                </c:pt>
                <c:pt idx="2">
                  <c:v>8</c:v>
                </c:pt>
                <c:pt idx="3">
                  <c:v>4</c:v>
                </c:pt>
              </c:numCache>
            </c:numRef>
          </c:val>
        </c:ser>
        <c:dLbls>
          <c:showLegendKey val="0"/>
          <c:showVal val="0"/>
          <c:showCatName val="0"/>
          <c:showSerName val="0"/>
          <c:showPercent val="1"/>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Antusiasme</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val>
            <c:numRef>
              <c:f>Sheet1!$B$3:$E$3</c:f>
              <c:numCache>
                <c:formatCode>General</c:formatCode>
                <c:ptCount val="4"/>
                <c:pt idx="0">
                  <c:v>85</c:v>
                </c:pt>
                <c:pt idx="1">
                  <c:v>10</c:v>
                </c:pt>
                <c:pt idx="2">
                  <c:v>3</c:v>
                </c:pt>
                <c:pt idx="3">
                  <c:v>2</c:v>
                </c:pt>
              </c:numCache>
            </c:numRef>
          </c:val>
        </c:ser>
        <c:dLbls>
          <c:showLegendKey val="0"/>
          <c:showVal val="0"/>
          <c:showCatName val="0"/>
          <c:showSerName val="0"/>
          <c:showPercent val="1"/>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600"/>
              <a:t>Pola Komunikasi</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val>
            <c:numRef>
              <c:f>Sheet1!$B$3:$E$3</c:f>
              <c:numCache>
                <c:formatCode>General</c:formatCode>
                <c:ptCount val="4"/>
                <c:pt idx="0">
                  <c:v>70</c:v>
                </c:pt>
                <c:pt idx="1">
                  <c:v>18</c:v>
                </c:pt>
                <c:pt idx="2">
                  <c:v>8</c:v>
                </c:pt>
                <c:pt idx="3">
                  <c:v>4</c:v>
                </c:pt>
              </c:numCache>
            </c:numRef>
          </c:val>
        </c:ser>
        <c:dLbls>
          <c:showLegendKey val="0"/>
          <c:showVal val="0"/>
          <c:showCatName val="0"/>
          <c:showSerName val="0"/>
          <c:showPercent val="1"/>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Tahapan</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val>
            <c:numRef>
              <c:f>Sheet1!$B$3:$E$3</c:f>
              <c:numCache>
                <c:formatCode>General</c:formatCode>
                <c:ptCount val="4"/>
                <c:pt idx="0">
                  <c:v>72</c:v>
                </c:pt>
                <c:pt idx="1">
                  <c:v>20</c:v>
                </c:pt>
                <c:pt idx="2">
                  <c:v>6</c:v>
                </c:pt>
                <c:pt idx="3">
                  <c:v>2</c:v>
                </c:pt>
              </c:numCache>
            </c:numRef>
          </c:val>
        </c:ser>
        <c:dLbls>
          <c:showLegendKey val="0"/>
          <c:showVal val="0"/>
          <c:showCatName val="0"/>
          <c:showSerName val="0"/>
          <c:showPercent val="1"/>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Kerjasama</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val>
            <c:numRef>
              <c:f>Sheet1!$B$3:$E$3</c:f>
              <c:numCache>
                <c:formatCode>General</c:formatCode>
                <c:ptCount val="4"/>
                <c:pt idx="0">
                  <c:v>69</c:v>
                </c:pt>
                <c:pt idx="1">
                  <c:v>13</c:v>
                </c:pt>
                <c:pt idx="2">
                  <c:v>10</c:v>
                </c:pt>
                <c:pt idx="3">
                  <c:v>8</c:v>
                </c:pt>
              </c:numCache>
            </c:numRef>
          </c:val>
        </c:ser>
        <c:dLbls>
          <c:showLegendKey val="0"/>
          <c:showVal val="0"/>
          <c:showCatName val="0"/>
          <c:showSerName val="0"/>
          <c:showPercent val="1"/>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Metode</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val>
            <c:numRef>
              <c:f>Sheet1!$B$3:$E$3</c:f>
              <c:numCache>
                <c:formatCode>General</c:formatCode>
                <c:ptCount val="4"/>
                <c:pt idx="0">
                  <c:v>51</c:v>
                </c:pt>
                <c:pt idx="1">
                  <c:v>25</c:v>
                </c:pt>
                <c:pt idx="2">
                  <c:v>14</c:v>
                </c:pt>
                <c:pt idx="3">
                  <c:v>10</c:v>
                </c:pt>
              </c:numCache>
            </c:numRef>
          </c:val>
        </c:ser>
        <c:dLbls>
          <c:showLegendKey val="0"/>
          <c:showVal val="0"/>
          <c:showCatName val="0"/>
          <c:showSerName val="0"/>
          <c:showPercent val="1"/>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Efektifitas</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val>
            <c:numRef>
              <c:f>Sheet1!$B$3:$E$3</c:f>
              <c:numCache>
                <c:formatCode>General</c:formatCode>
                <c:ptCount val="4"/>
                <c:pt idx="0">
                  <c:v>66</c:v>
                </c:pt>
                <c:pt idx="1">
                  <c:v>16</c:v>
                </c:pt>
                <c:pt idx="2">
                  <c:v>13</c:v>
                </c:pt>
                <c:pt idx="3">
                  <c:v>5</c:v>
                </c:pt>
              </c:numCache>
            </c:numRef>
          </c:val>
        </c:ser>
        <c:dLbls>
          <c:showLegendKey val="0"/>
          <c:showVal val="0"/>
          <c:showCatName val="0"/>
          <c:showSerName val="0"/>
          <c:showPercent val="1"/>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Efisiensi</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val>
            <c:numRef>
              <c:f>Sheet1!$B$3:$E$3</c:f>
              <c:numCache>
                <c:formatCode>General</c:formatCode>
                <c:ptCount val="4"/>
                <c:pt idx="0">
                  <c:v>82</c:v>
                </c:pt>
                <c:pt idx="1">
                  <c:v>12</c:v>
                </c:pt>
                <c:pt idx="2">
                  <c:v>4</c:v>
                </c:pt>
                <c:pt idx="3">
                  <c:v>2</c:v>
                </c:pt>
              </c:numCache>
            </c:numRef>
          </c:val>
        </c:ser>
        <c:dLbls>
          <c:showLegendKey val="0"/>
          <c:showVal val="0"/>
          <c:showCatName val="0"/>
          <c:showSerName val="0"/>
          <c:showPercent val="1"/>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Ketercapaian</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val>
            <c:numRef>
              <c:f>Sheet1!$B$3:$E$3</c:f>
              <c:numCache>
                <c:formatCode>General</c:formatCode>
                <c:ptCount val="4"/>
                <c:pt idx="0">
                  <c:v>78</c:v>
                </c:pt>
                <c:pt idx="1">
                  <c:v>12</c:v>
                </c:pt>
                <c:pt idx="2">
                  <c:v>7</c:v>
                </c:pt>
                <c:pt idx="3">
                  <c:v>3</c:v>
                </c:pt>
              </c:numCache>
            </c:numRef>
          </c:val>
        </c:ser>
        <c:dLbls>
          <c:showLegendKey val="0"/>
          <c:showVal val="0"/>
          <c:showCatName val="0"/>
          <c:showSerName val="0"/>
          <c:showPercent val="1"/>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8A76-648C-4ED1-AAFF-4CE7D209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3750</Words>
  <Characters>21376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Malek</dc:creator>
  <cp:lastModifiedBy>Suttrisno</cp:lastModifiedBy>
  <cp:revision>12</cp:revision>
  <cp:lastPrinted>2014-10-31T14:16:00Z</cp:lastPrinted>
  <dcterms:created xsi:type="dcterms:W3CDTF">2020-08-12T00:56:00Z</dcterms:created>
  <dcterms:modified xsi:type="dcterms:W3CDTF">2022-03-14T03:00:00Z</dcterms:modified>
</cp:coreProperties>
</file>