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88C9" w14:textId="00EA73E1" w:rsidR="008A579E" w:rsidRDefault="008A579E">
      <w:pPr>
        <w:jc w:val="center"/>
        <w:rPr>
          <w:rFonts w:ascii="Book Antiqua" w:hAnsi="Book Antiqua"/>
          <w:b/>
          <w:sz w:val="28"/>
        </w:rPr>
      </w:pPr>
      <w:r w:rsidRPr="008A579E">
        <w:rPr>
          <w:rFonts w:ascii="Book Antiqua" w:hAnsi="Book Antiqua"/>
          <w:b/>
          <w:sz w:val="28"/>
        </w:rPr>
        <w:t xml:space="preserve">Analyze the Role of Employee Motivation in Improving Performance </w:t>
      </w:r>
    </w:p>
    <w:p w14:paraId="4D193EE2" w14:textId="39981F51" w:rsidR="002F5318" w:rsidRPr="008A579E" w:rsidRDefault="008A579E">
      <w:pPr>
        <w:jc w:val="center"/>
        <w:rPr>
          <w:rFonts w:ascii="Book Antiqua" w:hAnsi="Book Antiqua"/>
        </w:rPr>
      </w:pPr>
      <w:r w:rsidRPr="008A579E">
        <w:rPr>
          <w:rFonts w:ascii="Book Antiqua" w:hAnsi="Book Antiqua"/>
          <w:b/>
          <w:sz w:val="28"/>
        </w:rPr>
        <w:t>At PT. Sorby International Medan</w:t>
      </w:r>
    </w:p>
    <w:p w14:paraId="5C8E413C" w14:textId="77777777" w:rsidR="002F5318" w:rsidRPr="008A579E" w:rsidRDefault="002F5318">
      <w:pPr>
        <w:pStyle w:val="Authors"/>
        <w:rPr>
          <w:rFonts w:ascii="Book Antiqua" w:hAnsi="Book Antiqua"/>
          <w:b w:val="0"/>
          <w:sz w:val="24"/>
          <w:lang w:val="id-ID"/>
        </w:rPr>
      </w:pPr>
    </w:p>
    <w:p w14:paraId="58699288" w14:textId="783523F7" w:rsidR="002F5318" w:rsidRPr="00DB1592" w:rsidRDefault="008A579E">
      <w:pPr>
        <w:pStyle w:val="Authors"/>
        <w:rPr>
          <w:rFonts w:ascii="Book Antiqua" w:hAnsi="Book Antiqua"/>
          <w:vertAlign w:val="superscript"/>
        </w:rPr>
      </w:pPr>
      <w:r>
        <w:rPr>
          <w:rFonts w:ascii="Book Antiqua" w:hAnsi="Book Antiqua"/>
          <w:b w:val="0"/>
          <w:sz w:val="24"/>
        </w:rPr>
        <w:t>Aldi Fasta Bhiqul Khairat¹ Teuku Fahmi</w:t>
      </w:r>
      <w:r w:rsidRPr="008A579E">
        <w:rPr>
          <w:rFonts w:ascii="Book Antiqua" w:hAnsi="Book Antiqua"/>
          <w:b w:val="0"/>
          <w:sz w:val="24"/>
          <w:vertAlign w:val="superscript"/>
        </w:rPr>
        <w:t>2</w:t>
      </w:r>
      <w:r w:rsidR="00DD4F5D" w:rsidRPr="008A579E">
        <w:rPr>
          <w:rFonts w:ascii="Book Antiqua" w:hAnsi="Book Antiqua"/>
          <w:b w:val="0"/>
          <w:sz w:val="24"/>
        </w:rPr>
        <w:t>, Zuliana Zulkarnen</w:t>
      </w:r>
      <w:r w:rsidR="00DD4F5D" w:rsidRPr="001846FF">
        <w:rPr>
          <w:rFonts w:ascii="Book Antiqua" w:hAnsi="Book Antiqua"/>
          <w:b w:val="0"/>
          <w:sz w:val="24"/>
          <w:vertAlign w:val="superscript"/>
        </w:rPr>
        <w:t>3</w:t>
      </w:r>
      <w:r w:rsidR="00DD4F5D" w:rsidRPr="008A579E">
        <w:rPr>
          <w:rFonts w:ascii="Book Antiqua" w:hAnsi="Book Antiqua"/>
          <w:b w:val="0"/>
          <w:sz w:val="24"/>
        </w:rPr>
        <w:t>, Zulkifli Taib</w:t>
      </w:r>
      <w:r w:rsidR="00DD4F5D" w:rsidRPr="001846FF">
        <w:rPr>
          <w:rFonts w:ascii="Book Antiqua" w:hAnsi="Book Antiqua"/>
          <w:b w:val="0"/>
          <w:sz w:val="24"/>
          <w:vertAlign w:val="superscript"/>
        </w:rPr>
        <w:t>4</w:t>
      </w:r>
      <w:r w:rsidR="00DB1592">
        <w:rPr>
          <w:rFonts w:ascii="Book Antiqua" w:hAnsi="Book Antiqua"/>
          <w:b w:val="0"/>
          <w:sz w:val="24"/>
        </w:rPr>
        <w:t>,Teguh Dwi Putra</w:t>
      </w:r>
      <w:r w:rsidR="00DB1592">
        <w:rPr>
          <w:rFonts w:ascii="Book Antiqua" w:hAnsi="Book Antiqua"/>
          <w:b w:val="0"/>
          <w:sz w:val="24"/>
          <w:vertAlign w:val="superscript"/>
        </w:rPr>
        <w:t>5</w:t>
      </w:r>
    </w:p>
    <w:p w14:paraId="65274F49" w14:textId="60BF5B37" w:rsidR="002F5318" w:rsidRPr="008A579E" w:rsidRDefault="008A579E">
      <w:pPr>
        <w:pStyle w:val="AuthorsAffiliations"/>
        <w:rPr>
          <w:rFonts w:ascii="Book Antiqua" w:hAnsi="Book Antiqua"/>
        </w:rPr>
      </w:pPr>
      <w:r>
        <w:rPr>
          <w:rFonts w:ascii="Book Antiqua" w:hAnsi="Book Antiqua"/>
          <w:i w:val="0"/>
          <w:sz w:val="20"/>
          <w:szCs w:val="20"/>
        </w:rPr>
        <w:t>Dharmawangsa University</w:t>
      </w:r>
    </w:p>
    <w:p w14:paraId="3019823B" w14:textId="33A46A01" w:rsidR="002F5318" w:rsidRPr="008A579E" w:rsidRDefault="008A579E">
      <w:pPr>
        <w:pStyle w:val="AuthorsAffiliations"/>
        <w:rPr>
          <w:rFonts w:ascii="Book Antiqua" w:hAnsi="Book Antiqua"/>
        </w:rPr>
      </w:pPr>
      <w:hyperlink r:id="rId8" w:history="1">
        <w:r w:rsidRPr="006D51E9">
          <w:rPr>
            <w:rStyle w:val="Hyperlink"/>
            <w:rFonts w:ascii="Book Antiqua" w:hAnsi="Book Antiqua"/>
            <w:i w:val="0"/>
            <w:sz w:val="20"/>
            <w:szCs w:val="20"/>
          </w:rPr>
          <w:t>teukufahmi@dharmawangsa.ac.id</w:t>
        </w:r>
      </w:hyperlink>
      <w:r w:rsidRPr="008A579E">
        <w:rPr>
          <w:rFonts w:ascii="Book Antiqua" w:hAnsi="Book Antiqua"/>
          <w:i w:val="0"/>
          <w:sz w:val="20"/>
          <w:szCs w:val="20"/>
          <w:vertAlign w:val="superscript"/>
        </w:rPr>
        <w:t xml:space="preserve">2 </w:t>
      </w:r>
    </w:p>
    <w:p w14:paraId="5DA5DBB0" w14:textId="77777777" w:rsidR="002F5318" w:rsidRPr="008A579E" w:rsidRDefault="002F5318">
      <w:pPr>
        <w:pStyle w:val="AbstractTitle"/>
        <w:ind w:left="0"/>
        <w:jc w:val="both"/>
        <w:rPr>
          <w:rFonts w:ascii="Book Antiqua" w:hAnsi="Book Antiqua"/>
          <w:b w:val="0"/>
          <w:sz w:val="24"/>
          <w:szCs w:val="24"/>
          <w:lang w:val="id-ID"/>
        </w:rPr>
      </w:pPr>
    </w:p>
    <w:p w14:paraId="3EE9C900" w14:textId="77777777" w:rsidR="002F5318" w:rsidRPr="008A579E" w:rsidRDefault="002F5318">
      <w:pPr>
        <w:pStyle w:val="AbstractTitle"/>
        <w:ind w:left="0"/>
        <w:jc w:val="both"/>
        <w:rPr>
          <w:rFonts w:ascii="Book Antiqua" w:hAnsi="Book Antiqua"/>
          <w:b w:val="0"/>
          <w:sz w:val="8"/>
          <w:szCs w:val="24"/>
          <w:lang w:val="id-ID"/>
        </w:rPr>
      </w:pPr>
    </w:p>
    <w:p w14:paraId="29D0EB94" w14:textId="7A97CED6" w:rsidR="002F5318" w:rsidRPr="008A579E" w:rsidRDefault="00DD4F5D">
      <w:pPr>
        <w:pStyle w:val="AbstractTitle"/>
        <w:ind w:left="0"/>
        <w:rPr>
          <w:rFonts w:ascii="Book Antiqua" w:hAnsi="Book Antiqua"/>
        </w:rPr>
      </w:pPr>
      <w:r w:rsidRPr="008A579E">
        <w:rPr>
          <w:rFonts w:ascii="Book Antiqua" w:hAnsi="Book Antiqua"/>
          <w:i/>
          <w:sz w:val="20"/>
        </w:rPr>
        <w:t>ABSTRACT</w:t>
      </w:r>
    </w:p>
    <w:p w14:paraId="4EEA59CB" w14:textId="2F1DB1DD" w:rsidR="002F5318" w:rsidRPr="008A579E" w:rsidRDefault="008D6AEB">
      <w:pPr>
        <w:rPr>
          <w:rFonts w:ascii="Book Antiqua" w:hAnsi="Book Antiqua"/>
        </w:rPr>
      </w:pPr>
      <w:r w:rsidRPr="008D6AEB">
        <w:rPr>
          <w:rFonts w:ascii="Book Antiqua" w:hAnsi="Book Antiqua"/>
          <w:b/>
          <w:i/>
          <w:iCs/>
          <w:color w:val="000000"/>
          <w:sz w:val="20"/>
          <w:szCs w:val="20"/>
        </w:rPr>
        <w:t>The role of work motivation in improving the performance of employees of PT. Sorby International Medan is the subject of this research.  This study uses a descriptive qualitative methodology that collects data through documentation, direct observation, and structured interviews. Information consisting of five purposively selected employees from different divisions</w:t>
      </w:r>
      <w:r w:rsidR="00F10C97">
        <w:rPr>
          <w:rFonts w:ascii="Book Antiqua" w:hAnsi="Book Antiqua"/>
          <w:b/>
          <w:i/>
          <w:iCs/>
          <w:color w:val="000000"/>
          <w:sz w:val="20"/>
          <w:szCs w:val="20"/>
        </w:rPr>
        <w:t>.</w:t>
      </w:r>
      <w:r w:rsidRPr="008D6AEB">
        <w:rPr>
          <w:rFonts w:ascii="Book Antiqua" w:hAnsi="Book Antiqua"/>
          <w:b/>
          <w:i/>
          <w:iCs/>
          <w:color w:val="000000"/>
          <w:sz w:val="20"/>
          <w:szCs w:val="20"/>
        </w:rPr>
        <w:t xml:space="preserve"> The research shows that work motivation, both intrinsic and extrinsic, influences worker performance. While extrinsic motivations such as compensation and incentives increase productivity, intrinsic motivation increases loyalty and morale. Improving overall performance fails due to an uneven reward system and a lack of attention to career development. This research found that motivation that is managed fairly and strategically can improve employee performance. This research suggests that companies create merit-based motivation systems, strengthen communication, and develop sustainable human resource development.</w:t>
      </w:r>
    </w:p>
    <w:p w14:paraId="0F839019" w14:textId="7A1C40E4" w:rsidR="002F5318" w:rsidRPr="008A579E" w:rsidRDefault="00DD4F5D">
      <w:pPr>
        <w:rPr>
          <w:rFonts w:ascii="Book Antiqua" w:hAnsi="Book Antiqua"/>
        </w:rPr>
      </w:pPr>
      <w:r w:rsidRPr="008A579E">
        <w:rPr>
          <w:rFonts w:ascii="Book Antiqua" w:hAnsi="Book Antiqua"/>
          <w:b/>
          <w:i/>
          <w:color w:val="0070C0"/>
          <w:sz w:val="20"/>
          <w:szCs w:val="20"/>
          <w:lang w:eastAsia="en-US"/>
        </w:rPr>
        <w:br/>
      </w:r>
      <w:r w:rsidRPr="008A579E">
        <w:rPr>
          <w:rFonts w:ascii="Book Antiqua" w:hAnsi="Book Antiqua"/>
          <w:b/>
          <w:i/>
          <w:sz w:val="20"/>
          <w:szCs w:val="20"/>
          <w:lang w:eastAsia="en-US"/>
        </w:rPr>
        <w:t>Keywords: Employee performance, intrinsic and external motivation.</w:t>
      </w:r>
    </w:p>
    <w:p w14:paraId="453BD045" w14:textId="77777777" w:rsidR="002F5318" w:rsidRPr="008A579E" w:rsidRDefault="002F5318">
      <w:pPr>
        <w:pStyle w:val="AbstractTitle"/>
        <w:rPr>
          <w:rFonts w:ascii="Book Antiqua" w:hAnsi="Book Antiqua"/>
          <w:sz w:val="24"/>
          <w:szCs w:val="24"/>
        </w:rPr>
      </w:pPr>
    </w:p>
    <w:p w14:paraId="22B1C1F5" w14:textId="77777777" w:rsidR="002F5318" w:rsidRPr="008A579E" w:rsidRDefault="002F5318">
      <w:pPr>
        <w:pStyle w:val="AbstractTitle"/>
        <w:ind w:left="0"/>
        <w:jc w:val="both"/>
        <w:rPr>
          <w:rFonts w:ascii="Book Antiqua" w:hAnsi="Book Antiqua"/>
          <w:b w:val="0"/>
          <w:color w:val="0000FF"/>
          <w:sz w:val="24"/>
          <w:szCs w:val="24"/>
          <w:lang w:val="fi-FI"/>
        </w:rPr>
      </w:pPr>
    </w:p>
    <w:p w14:paraId="186A9425" w14:textId="77777777" w:rsidR="002F5318" w:rsidRPr="008A579E" w:rsidRDefault="002F5318">
      <w:pPr>
        <w:rPr>
          <w:rFonts w:ascii="Book Antiqua" w:hAnsi="Book Antiqua"/>
        </w:rPr>
        <w:sectPr w:rsidR="002F5318" w:rsidRPr="008A579E" w:rsidSect="00132612">
          <w:headerReference w:type="default" r:id="rId9"/>
          <w:pgSz w:w="11906" w:h="16838"/>
          <w:pgMar w:top="1418" w:right="1134" w:bottom="1134" w:left="1418" w:header="720" w:footer="0" w:gutter="0"/>
          <w:cols w:space="720"/>
          <w:formProt w:val="0"/>
          <w:docGrid w:linePitch="360"/>
        </w:sectPr>
      </w:pPr>
    </w:p>
    <w:p w14:paraId="4BC21580" w14:textId="1EDD599B" w:rsidR="002F5318" w:rsidRPr="008A579E" w:rsidRDefault="00DD4F5D">
      <w:pPr>
        <w:pStyle w:val="Heading1"/>
        <w:numPr>
          <w:ilvl w:val="0"/>
          <w:numId w:val="4"/>
        </w:numPr>
        <w:ind w:left="426" w:hanging="426"/>
        <w:rPr>
          <w:rFonts w:ascii="Book Antiqua" w:hAnsi="Book Antiqua"/>
        </w:rPr>
      </w:pPr>
      <w:r w:rsidRPr="008A579E">
        <w:rPr>
          <w:rFonts w:ascii="Book Antiqua" w:hAnsi="Book Antiqua" w:cs="Times New Roman"/>
          <w:bCs/>
          <w:sz w:val="24"/>
          <w:szCs w:val="24"/>
        </w:rPr>
        <w:t>INTRODUCTION</w:t>
      </w:r>
    </w:p>
    <w:p w14:paraId="6FBFA2F8" w14:textId="248C0D73" w:rsidR="002F5318" w:rsidRPr="008A579E" w:rsidRDefault="00967892">
      <w:pPr>
        <w:pStyle w:val="ListParagraph"/>
        <w:spacing w:after="0" w:line="240" w:lineRule="auto"/>
        <w:ind w:left="0" w:firstLine="454"/>
        <w:jc w:val="both"/>
        <w:rPr>
          <w:rFonts w:ascii="Book Antiqua" w:hAnsi="Book Antiqua"/>
        </w:rPr>
      </w:pPr>
      <w:r w:rsidRPr="00967892">
        <w:rPr>
          <w:rFonts w:ascii="Book Antiqua" w:hAnsi="Book Antiqua"/>
          <w:color w:val="000000"/>
          <w:sz w:val="24"/>
        </w:rPr>
        <w:t xml:space="preserve">Human resources (HR) are essential for the operational success of an organization. Strong and motivated human resources can help achieve the company's vision and mission and increase work productivity.  One of the important factors that affect employee performance in this situation is work motivation. Highly motivated employees are motivated to work harder, be responsible, and be results-oriented. On the other hand, employees with low motivation can experience a lack of work morale, discipline, and a decrease in performance quality. </w:t>
      </w:r>
    </w:p>
    <w:p w14:paraId="25DBEB46" w14:textId="3AAEDB76" w:rsidR="002F5318" w:rsidRPr="008A579E" w:rsidRDefault="00967892">
      <w:pPr>
        <w:pStyle w:val="ListParagraph"/>
        <w:tabs>
          <w:tab w:val="left" w:pos="284"/>
        </w:tabs>
        <w:spacing w:after="0" w:line="240" w:lineRule="auto"/>
        <w:ind w:left="0" w:firstLine="454"/>
        <w:jc w:val="both"/>
        <w:rPr>
          <w:rFonts w:ascii="Book Antiqua" w:hAnsi="Book Antiqua"/>
        </w:rPr>
      </w:pPr>
      <w:r w:rsidRPr="00967892">
        <w:rPr>
          <w:rFonts w:ascii="Book Antiqua" w:hAnsi="Book Antiqua"/>
          <w:color w:val="000000"/>
        </w:rPr>
        <w:t xml:space="preserve">According to research conducted at PT Sorby Internasional Medan, there was a decrease in employee performance, which was shown by the level of untimely attendance of 40%, the completion of work targets by 60%, and the quality of work according to the newly created SOP by 50%. This suggests that there is a problem with suboptimal motivation in the work environment. </w:t>
      </w:r>
      <w:r w:rsidRPr="00967892">
        <w:rPr>
          <w:rFonts w:ascii="Book Antiqua" w:hAnsi="Book Antiqua"/>
          <w:color w:val="000000"/>
          <w:sz w:val="24"/>
          <w:szCs w:val="24"/>
        </w:rPr>
        <w:t xml:space="preserve">According to previous research, </w:t>
      </w:r>
      <w:r w:rsidR="00E649E1">
        <w:rPr>
          <w:rFonts w:ascii="Book Antiqua" w:hAnsi="Book Antiqua"/>
          <w:color w:val="000000"/>
          <w:sz w:val="24"/>
          <w:szCs w:val="24"/>
        </w:rPr>
        <w:fldChar w:fldCharType="begin" w:fldLock="1"/>
      </w:r>
      <w:r w:rsidR="00B947DF">
        <w:rPr>
          <w:rFonts w:ascii="Book Antiqua" w:hAnsi="Book Antiqua"/>
          <w:color w:val="000000"/>
          <w:sz w:val="24"/>
          <w:szCs w:val="24"/>
        </w:rPr>
        <w:instrText>ADDIN CSL_CITATION {"citationItems":[{"id":"ITEM-1","itemData":{"author":[{"dropping-particle":"","family":"Wibowo","given":"Alex Harie","non-dropping-particle":"","parse-names":false,"suffix":""}],"container-title":"Jurnal Teknologi Pendidikan dan Pembelajaran","id":"ITEM-1","issue":"3","issued":{"date-parts":[["2014"]]},"page":"323-332","publisher":"Sebelas Maret University","title":"Hubungan Antara Motivasi dan Disiplin dengan Prestasi Belajar Siswa SMK Negeri 1 Pracimantoro Semester 1 Tahun Pelajaran 2012/2013","type":"article-journal","volume":"2"},"uris":["http://www.mendeley.com/documents/?uuid=11fb394e-4954-4cd3-93e4-71b829e5bf72"]}],"mendeley":{"formattedCitation":"(Wibowo, 2014)","plainTextFormattedCitation":"(Wibowo, 2014)","previouslyFormattedCitation":"(Wibowo, 2014)"},"properties":{"noteIndex":0},"schema":"https://github.com/citation-style-language/schema/raw/master/csl-citation.json"}</w:instrText>
      </w:r>
      <w:r w:rsidR="00E649E1">
        <w:rPr>
          <w:rFonts w:ascii="Book Antiqua" w:hAnsi="Book Antiqua"/>
          <w:color w:val="000000"/>
          <w:sz w:val="24"/>
          <w:szCs w:val="24"/>
        </w:rPr>
        <w:fldChar w:fldCharType="separate"/>
      </w:r>
      <w:r w:rsidR="00E649E1" w:rsidRPr="00E649E1">
        <w:rPr>
          <w:rFonts w:ascii="Book Antiqua" w:hAnsi="Book Antiqua"/>
          <w:noProof/>
          <w:color w:val="000000"/>
          <w:sz w:val="24"/>
          <w:szCs w:val="24"/>
        </w:rPr>
        <w:t>(Wibowo, 2014)</w:t>
      </w:r>
      <w:r w:rsidR="00E649E1">
        <w:rPr>
          <w:rFonts w:ascii="Book Antiqua" w:hAnsi="Book Antiqua"/>
          <w:color w:val="000000"/>
          <w:sz w:val="24"/>
          <w:szCs w:val="24"/>
        </w:rPr>
        <w:fldChar w:fldCharType="end"/>
      </w:r>
      <w:r w:rsidR="00E649E1">
        <w:rPr>
          <w:rFonts w:ascii="Book Antiqua" w:hAnsi="Book Antiqua"/>
          <w:color w:val="000000"/>
          <w:sz w:val="24"/>
          <w:szCs w:val="24"/>
        </w:rPr>
        <w:t xml:space="preserve"> found that existential motivation does not always have a significant influence on employee performance, but work motivation partially does. The Hasoloan study (2008) found that motivation, both positively and negatively, has a significant influence on employee performance.  According to </w:t>
      </w:r>
      <w:r w:rsidR="00B947DF">
        <w:rPr>
          <w:rFonts w:ascii="Book Antiqua" w:hAnsi="Book Antiqua"/>
          <w:color w:val="000000"/>
          <w:sz w:val="24"/>
          <w:szCs w:val="24"/>
        </w:rPr>
        <w:fldChar w:fldCharType="begin" w:fldLock="1"/>
      </w:r>
      <w:r w:rsidR="00B947DF">
        <w:rPr>
          <w:rFonts w:ascii="Book Antiqua" w:hAnsi="Book Antiqua"/>
          <w:color w:val="000000"/>
          <w:sz w:val="24"/>
          <w:szCs w:val="24"/>
        </w:rPr>
        <w:instrText>ADDIN CSL_CITATION {"citationItems":[{"id":"ITEM-1","itemData":{"ISSN":"2338-6576","author":[{"dropping-particle":"","family":"Murti","given":"Harry","non-dropping-particle":"","parse-names":false,"suffix":""},{"dropping-particle":"","family":"Srimulyani","given":"Veronika Agustini","non-dropping-particle":"","parse-names":false,"suffix":""}],"container-title":"JRMA| Jurnal Riset Manajemen dan Akuntansi","id":"ITEM-1","issue":"1","issued":{"date-parts":[["2013"]]},"page":"10-17","title":"Pengaruh motivasi terhadap kinerja pegawai dengan variabel pemediasi kepuasaan kerja pada PDAM Kota Madiun","type":"article-journal","volume":"1"},"uris":["http://www.mendeley.com/documents/?uuid=c9649766-4cd7-473e-93a0-09f263351c07"]}],"mendeley":{"formattedCitation":"(Murti &amp; Srimulyani, 2013)","plainTextFormattedCitation":"(Murti &amp; Srimulyani, 2013)","previouslyFormattedCitation":"(Murti &amp; Srimulyani, 2013)"},"properties":{"noteIndex":0},"schema":"https://github.com/citation-style-language/schema/raw/master/csl-citation.json"}</w:instrText>
      </w:r>
      <w:r w:rsidR="00B947DF">
        <w:rPr>
          <w:rFonts w:ascii="Book Antiqua" w:hAnsi="Book Antiqua"/>
          <w:color w:val="000000"/>
          <w:sz w:val="24"/>
          <w:szCs w:val="24"/>
        </w:rPr>
        <w:fldChar w:fldCharType="separate"/>
      </w:r>
      <w:r w:rsidR="00B947DF" w:rsidRPr="00B947DF">
        <w:rPr>
          <w:rFonts w:ascii="Book Antiqua" w:hAnsi="Book Antiqua"/>
          <w:noProof/>
          <w:color w:val="000000"/>
          <w:sz w:val="24"/>
          <w:szCs w:val="24"/>
        </w:rPr>
        <w:t>(Murti &amp; Srimulyani, 2013)</w:t>
      </w:r>
      <w:r w:rsidR="00B947DF">
        <w:rPr>
          <w:rFonts w:ascii="Book Antiqua" w:hAnsi="Book Antiqua"/>
          <w:color w:val="000000"/>
          <w:sz w:val="24"/>
          <w:szCs w:val="24"/>
        </w:rPr>
        <w:fldChar w:fldCharType="end"/>
      </w:r>
      <w:r w:rsidR="00F10C97">
        <w:rPr>
          <w:rFonts w:ascii="Book Antiqua" w:hAnsi="Book Antiqua"/>
          <w:color w:val="000000"/>
          <w:sz w:val="24"/>
          <w:szCs w:val="24"/>
        </w:rPr>
        <w:t>Job</w:t>
      </w:r>
      <w:r w:rsidRPr="00967892">
        <w:rPr>
          <w:rFonts w:ascii="Book Antiqua" w:hAnsi="Book Antiqua"/>
          <w:color w:val="000000"/>
          <w:sz w:val="24"/>
          <w:szCs w:val="24"/>
        </w:rPr>
        <w:t xml:space="preserve"> satisfaction as a mediating factor also plays an important role in balancing the influence of motivation on performance.</w:t>
      </w:r>
    </w:p>
    <w:p w14:paraId="00DD948E" w14:textId="7394251D" w:rsidR="002F5318" w:rsidRPr="008A579E" w:rsidRDefault="00967892">
      <w:pPr>
        <w:pStyle w:val="ListParagraph"/>
        <w:spacing w:after="0" w:line="240" w:lineRule="auto"/>
        <w:ind w:left="0" w:firstLine="454"/>
        <w:jc w:val="both"/>
        <w:rPr>
          <w:rFonts w:ascii="Book Antiqua" w:hAnsi="Book Antiqua"/>
        </w:rPr>
      </w:pPr>
      <w:r w:rsidRPr="00967892">
        <w:rPr>
          <w:rFonts w:ascii="Book Antiqua" w:hAnsi="Book Antiqua"/>
          <w:color w:val="000000"/>
          <w:sz w:val="24"/>
          <w:szCs w:val="24"/>
        </w:rPr>
        <w:t xml:space="preserve">The purpose of this study is to </w:t>
      </w:r>
      <w:r w:rsidR="00F10C97">
        <w:rPr>
          <w:rFonts w:ascii="Book Antiqua" w:hAnsi="Book Antiqua"/>
          <w:color w:val="000000"/>
          <w:sz w:val="24"/>
          <w:szCs w:val="24"/>
        </w:rPr>
        <w:t>examine</w:t>
      </w:r>
      <w:r w:rsidRPr="00967892">
        <w:rPr>
          <w:rFonts w:ascii="Book Antiqua" w:hAnsi="Book Antiqua"/>
          <w:color w:val="000000"/>
          <w:sz w:val="24"/>
          <w:szCs w:val="24"/>
        </w:rPr>
        <w:t xml:space="preserve"> how work motivation, both intrinsic and extrinsic, can help employees of PT. Sorby International Medan improved </w:t>
      </w:r>
      <w:r w:rsidR="00F10C97">
        <w:rPr>
          <w:rFonts w:ascii="Book Antiqua" w:hAnsi="Book Antiqua"/>
          <w:color w:val="000000"/>
          <w:sz w:val="24"/>
          <w:szCs w:val="24"/>
        </w:rPr>
        <w:t>its</w:t>
      </w:r>
      <w:r w:rsidRPr="00967892">
        <w:rPr>
          <w:rFonts w:ascii="Book Antiqua" w:hAnsi="Book Antiqua"/>
          <w:color w:val="000000"/>
          <w:sz w:val="24"/>
          <w:szCs w:val="24"/>
        </w:rPr>
        <w:t xml:space="preserve"> performance.  The method used was a descriptive qualitative approach, and data collection was carried out through interviews with five informants from various divisions. Data analysis is carried out interactively through the stages of data reduction, data presentation, and conclusion drawn. According to the results of the study, work motivation is still not optimally applied in the company.  Some employees feel they are not getting the recognition they deserve, lack of feedback from their bosses, and lack of opportunities to grow. This causes them to be discouraged and not fulfill their </w:t>
      </w:r>
      <w:r w:rsidRPr="00967892">
        <w:rPr>
          <w:rFonts w:ascii="Book Antiqua" w:hAnsi="Book Antiqua"/>
          <w:color w:val="000000"/>
          <w:sz w:val="24"/>
          <w:szCs w:val="24"/>
        </w:rPr>
        <w:lastRenderedPageBreak/>
        <w:t xml:space="preserve">responsibilities.  In contrast, employees who feel management's attention </w:t>
      </w:r>
      <w:r w:rsidR="00F10C97">
        <w:rPr>
          <w:rFonts w:ascii="Book Antiqua" w:hAnsi="Book Antiqua"/>
          <w:color w:val="000000"/>
          <w:sz w:val="24"/>
          <w:szCs w:val="24"/>
        </w:rPr>
        <w:t>tends</w:t>
      </w:r>
      <w:r w:rsidRPr="00967892">
        <w:rPr>
          <w:rFonts w:ascii="Book Antiqua" w:hAnsi="Book Antiqua"/>
          <w:color w:val="000000"/>
          <w:sz w:val="24"/>
          <w:szCs w:val="24"/>
        </w:rPr>
        <w:t xml:space="preserve"> to be more productive and on time. This study supports the theory </w:t>
      </w:r>
      <w:r w:rsidR="00E649E1">
        <w:rPr>
          <w:rFonts w:ascii="Book Antiqua" w:hAnsi="Book Antiqua"/>
          <w:color w:val="000000"/>
          <w:sz w:val="24"/>
          <w:szCs w:val="24"/>
        </w:rPr>
        <w:fldChar w:fldCharType="begin" w:fldLock="1"/>
      </w:r>
      <w:r w:rsidR="007A614A">
        <w:rPr>
          <w:rFonts w:ascii="Book Antiqua" w:hAnsi="Book Antiqua"/>
          <w:color w:val="000000"/>
          <w:sz w:val="24"/>
          <w:szCs w:val="24"/>
        </w:rPr>
        <w:instrText>ADDIN CSL_CITATION {"citationItems":[{"id":"ITEM-1","itemData":{"author":[{"dropping-particle":"","family":"Mangkunegara","given":"A A Anwar Prabu","non-dropping-particle":"","parse-names":false,"suffix":""}],"id":"ITEM-1","issued":{"date-parts":[["2012"]]},"publisher":"Refika Aditama","title":"Perilaku konsumen","type":"article-journal"},"uris":["http://www.mendeley.com/documents/?uuid=59baf5e3-74e9-4c7d-aa49-52707a85e35c"]}],"mendeley":{"formattedCitation":"(A. A. A. P. Mangkunegara, 2012)","plainTextFormattedCitation":"(A. A. A. P. Mangkunegara, 2012)","previouslyFormattedCitation":"(A. A. A. P. Mangkunegara, 2012)"},"properties":{"noteIndex":0},"schema":"https://github.com/citation-style-language/schema/raw/master/csl-citation.json"}</w:instrText>
      </w:r>
      <w:r w:rsidR="00E649E1">
        <w:rPr>
          <w:rFonts w:ascii="Book Antiqua" w:hAnsi="Book Antiqua"/>
          <w:color w:val="000000"/>
          <w:sz w:val="24"/>
          <w:szCs w:val="24"/>
        </w:rPr>
        <w:fldChar w:fldCharType="separate"/>
      </w:r>
      <w:r w:rsidR="007A614A" w:rsidRPr="007A614A">
        <w:rPr>
          <w:rFonts w:ascii="Book Antiqua" w:hAnsi="Book Antiqua"/>
          <w:noProof/>
          <w:color w:val="000000"/>
          <w:sz w:val="24"/>
          <w:szCs w:val="24"/>
        </w:rPr>
        <w:t>(A. A. A. P. Mangkunegara, 2012)</w:t>
      </w:r>
      <w:r w:rsidR="00E649E1">
        <w:rPr>
          <w:rFonts w:ascii="Book Antiqua" w:hAnsi="Book Antiqua"/>
          <w:color w:val="000000"/>
          <w:sz w:val="24"/>
          <w:szCs w:val="24"/>
        </w:rPr>
        <w:fldChar w:fldCharType="end"/>
      </w:r>
      <w:r w:rsidR="00E649E1">
        <w:rPr>
          <w:rFonts w:ascii="Book Antiqua" w:hAnsi="Book Antiqua"/>
          <w:color w:val="000000"/>
          <w:sz w:val="24"/>
          <w:szCs w:val="24"/>
        </w:rPr>
        <w:t xml:space="preserve"> that motivation is one of the main components that affect performance, along with abilities and conditions of the work environment. This research also shows that motivation is situational and must be adjusted to the characteristics of employees and the company's work culture. </w:t>
      </w:r>
    </w:p>
    <w:p w14:paraId="4F98C0EF" w14:textId="3AF4CDB9" w:rsidR="002F5318" w:rsidRPr="008A579E" w:rsidRDefault="00967892">
      <w:pPr>
        <w:pStyle w:val="ListParagraph"/>
        <w:spacing w:after="0" w:line="240" w:lineRule="auto"/>
        <w:ind w:left="0" w:firstLine="454"/>
        <w:jc w:val="both"/>
        <w:rPr>
          <w:rFonts w:ascii="Book Antiqua" w:hAnsi="Book Antiqua"/>
        </w:rPr>
      </w:pPr>
      <w:r w:rsidRPr="00967892">
        <w:rPr>
          <w:rFonts w:ascii="Book Antiqua" w:hAnsi="Book Antiqua"/>
          <w:color w:val="000000"/>
          <w:sz w:val="24"/>
          <w:szCs w:val="24"/>
        </w:rPr>
        <w:t>According to this study, work motivation has a significant influence on employee performance. Therefore, organizations should create a plan to increase motivation that includes regular training, improved superior-subordinate relationships, a better compensation system, and rewards.  Companies must implement a merit-based motivation system and build a supportive work environment to create a healthy and productive work environment.</w:t>
      </w:r>
    </w:p>
    <w:p w14:paraId="50830449" w14:textId="77777777" w:rsidR="000548D9" w:rsidRPr="008A579E" w:rsidRDefault="000548D9">
      <w:pPr>
        <w:ind w:firstLine="454"/>
        <w:rPr>
          <w:rFonts w:ascii="Book Antiqua" w:hAnsi="Book Antiqua"/>
          <w:color w:val="CE181E"/>
          <w:sz w:val="24"/>
          <w:lang w:val="id-ID"/>
        </w:rPr>
      </w:pPr>
    </w:p>
    <w:p w14:paraId="318D0E81" w14:textId="56B4B852" w:rsidR="002F5318" w:rsidRPr="008A579E" w:rsidRDefault="00DD4F5D">
      <w:pPr>
        <w:pStyle w:val="Heading1"/>
        <w:numPr>
          <w:ilvl w:val="0"/>
          <w:numId w:val="4"/>
        </w:numPr>
        <w:ind w:left="426" w:hanging="426"/>
        <w:rPr>
          <w:rFonts w:ascii="Book Antiqua" w:hAnsi="Book Antiqua"/>
        </w:rPr>
      </w:pPr>
      <w:bookmarkStart w:id="0" w:name="__DdeLink__339_2724692058"/>
      <w:bookmarkEnd w:id="0"/>
      <w:r w:rsidRPr="008A579E">
        <w:rPr>
          <w:rFonts w:ascii="Book Antiqua" w:hAnsi="Book Antiqua" w:cs="Times New Roman"/>
          <w:sz w:val="24"/>
          <w:szCs w:val="24"/>
        </w:rPr>
        <w:t xml:space="preserve">LITERATURE REVIEW </w:t>
      </w:r>
    </w:p>
    <w:p w14:paraId="0B722C21" w14:textId="7D8078B1" w:rsidR="002F5318" w:rsidRPr="008A579E" w:rsidRDefault="00DE6067">
      <w:pPr>
        <w:pStyle w:val="ListParagraph"/>
        <w:numPr>
          <w:ilvl w:val="0"/>
          <w:numId w:val="2"/>
        </w:numPr>
        <w:spacing w:after="120" w:line="240" w:lineRule="auto"/>
        <w:ind w:left="454" w:hanging="454"/>
        <w:jc w:val="both"/>
        <w:rPr>
          <w:rFonts w:ascii="Book Antiqua" w:hAnsi="Book Antiqua"/>
        </w:rPr>
      </w:pPr>
      <w:r>
        <w:rPr>
          <w:rFonts w:ascii="Book Antiqua" w:hAnsi="Book Antiqua"/>
          <w:i/>
          <w:sz w:val="24"/>
          <w:szCs w:val="24"/>
        </w:rPr>
        <w:t>Work Motivation</w:t>
      </w:r>
    </w:p>
    <w:p w14:paraId="5140E1E1" w14:textId="5AB859D6" w:rsidR="00DE6067" w:rsidRDefault="00DE6067">
      <w:pPr>
        <w:pStyle w:val="ListParagraph"/>
        <w:tabs>
          <w:tab w:val="left" w:pos="0"/>
        </w:tabs>
        <w:spacing w:after="0" w:line="240" w:lineRule="auto"/>
        <w:ind w:left="0" w:right="68" w:firstLine="454"/>
        <w:jc w:val="both"/>
        <w:rPr>
          <w:rFonts w:ascii="Book Antiqua" w:hAnsi="Book Antiqua"/>
          <w:color w:val="000000"/>
          <w:sz w:val="24"/>
          <w:szCs w:val="24"/>
        </w:rPr>
      </w:pPr>
      <w:r w:rsidRPr="00DE6067">
        <w:rPr>
          <w:rFonts w:ascii="Book Antiqua" w:hAnsi="Book Antiqua"/>
          <w:color w:val="000000"/>
          <w:sz w:val="24"/>
          <w:szCs w:val="24"/>
        </w:rPr>
        <w:t xml:space="preserve">The internal and external drives that affect a person's enthusiasm and behavior at work are known as work motivation.  Motivation, according to </w:t>
      </w:r>
      <w:r w:rsidR="00B947DF">
        <w:rPr>
          <w:rFonts w:ascii="Book Antiqua" w:hAnsi="Book Antiqua"/>
          <w:color w:val="000000"/>
          <w:sz w:val="24"/>
          <w:szCs w:val="24"/>
        </w:rPr>
        <w:fldChar w:fldCharType="begin" w:fldLock="1"/>
      </w:r>
      <w:r w:rsidR="00B947DF">
        <w:rPr>
          <w:rFonts w:ascii="Book Antiqua" w:hAnsi="Book Antiqua"/>
          <w:color w:val="000000"/>
          <w:sz w:val="24"/>
          <w:szCs w:val="24"/>
        </w:rPr>
        <w:instrText>ADDIN CSL_CITATION {"citationItems":[{"id":"ITEM-1","itemData":{"author":[{"dropping-particle":"","family":"Hasibuan","given":"Malayu","non-dropping-particle":"","parse-names":false,"suffix":""}],"container-title":"Jalkalrtal: Bumi Alksalral","id":"ITEM-1","issued":{"date-parts":[["2019"]]},"title":"Malnaljemen Sumber Dalyal Malnusial","type":"article-journal"},"uris":["http://www.mendeley.com/documents/?uuid=1ca4e77e-07b1-47c5-b626-f70d5844d8f7"]}],"mendeley":{"formattedCitation":"(Hasibuan, 2019)","plainTextFormattedCitation":"(Hasibuan, 2019)","previouslyFormattedCitation":"(Hasibuan, 2019)"},"properties":{"noteIndex":0},"schema":"https://github.com/citation-style-language/schema/raw/master/csl-citation.json"}</w:instrText>
      </w:r>
      <w:r w:rsidR="00B947DF">
        <w:rPr>
          <w:rFonts w:ascii="Book Antiqua" w:hAnsi="Book Antiqua"/>
          <w:color w:val="000000"/>
          <w:sz w:val="24"/>
          <w:szCs w:val="24"/>
        </w:rPr>
        <w:fldChar w:fldCharType="separate"/>
      </w:r>
      <w:r w:rsidR="00B947DF" w:rsidRPr="00B947DF">
        <w:rPr>
          <w:rFonts w:ascii="Book Antiqua" w:hAnsi="Book Antiqua"/>
          <w:noProof/>
          <w:color w:val="000000"/>
          <w:sz w:val="24"/>
          <w:szCs w:val="24"/>
        </w:rPr>
        <w:t>(Hasibuan, 2019)</w:t>
      </w:r>
      <w:r w:rsidR="00B947DF">
        <w:rPr>
          <w:rFonts w:ascii="Book Antiqua" w:hAnsi="Book Antiqua"/>
          <w:color w:val="000000"/>
          <w:sz w:val="24"/>
          <w:szCs w:val="24"/>
        </w:rPr>
        <w:fldChar w:fldCharType="end"/>
      </w:r>
      <w:r w:rsidRPr="00DE6067">
        <w:rPr>
          <w:rFonts w:ascii="Book Antiqua" w:hAnsi="Book Antiqua"/>
          <w:color w:val="000000"/>
          <w:sz w:val="24"/>
          <w:szCs w:val="24"/>
        </w:rPr>
        <w:t xml:space="preserve">, is the impetus for the work ethic that drives a person to try harder and succeed.  Motivation is the drive that comes from within or from outside (extrinsic) a person to do certain activities to achieve certain goals, according to </w:t>
      </w:r>
      <w:r w:rsidR="00B947DF">
        <w:rPr>
          <w:rFonts w:ascii="Book Antiqua" w:hAnsi="Book Antiqua"/>
          <w:color w:val="000000"/>
          <w:sz w:val="24"/>
          <w:szCs w:val="24"/>
        </w:rPr>
        <w:fldChar w:fldCharType="begin" w:fldLock="1"/>
      </w:r>
      <w:r w:rsidR="00B947DF">
        <w:rPr>
          <w:rFonts w:ascii="Book Antiqua" w:hAnsi="Book Antiqua"/>
          <w:color w:val="000000"/>
          <w:sz w:val="24"/>
          <w:szCs w:val="24"/>
        </w:rPr>
        <w:instrText>ADDIN CSL_CITATION {"citationItems":[{"id":"ITEM-1","itemData":{"author":[{"dropping-particle":"","family":"Kompri","given":"M Pd I","non-dropping-particle":"","parse-names":false,"suffix":""}],"container-title":"Bandung: PT Remaja Rosdakarya","id":"ITEM-1","issued":{"date-parts":[["2016"]]},"title":"Motivasi Pembelajaran Perspektif guru dan siswa","type":"article-journal"},"uris":["http://www.mendeley.com/documents/?uuid=b7fabfb4-8531-418d-80de-43584d24dde0"]}],"mendeley":{"formattedCitation":"(Kompri, 2016)","plainTextFormattedCitation":"(Kompri, 2016)","previouslyFormattedCitation":"(Kompri, 2016)"},"properties":{"noteIndex":0},"schema":"https://github.com/citation-style-language/schema/raw/master/csl-citation.json"}</w:instrText>
      </w:r>
      <w:r w:rsidR="00B947DF">
        <w:rPr>
          <w:rFonts w:ascii="Book Antiqua" w:hAnsi="Book Antiqua"/>
          <w:color w:val="000000"/>
          <w:sz w:val="24"/>
          <w:szCs w:val="24"/>
        </w:rPr>
        <w:fldChar w:fldCharType="separate"/>
      </w:r>
      <w:r w:rsidR="00B947DF" w:rsidRPr="00B947DF">
        <w:rPr>
          <w:rFonts w:ascii="Book Antiqua" w:hAnsi="Book Antiqua"/>
          <w:noProof/>
          <w:color w:val="000000"/>
          <w:sz w:val="24"/>
          <w:szCs w:val="24"/>
        </w:rPr>
        <w:t>(Kompri, 2016)</w:t>
      </w:r>
      <w:r w:rsidR="00B947DF">
        <w:rPr>
          <w:rFonts w:ascii="Book Antiqua" w:hAnsi="Book Antiqua"/>
          <w:color w:val="000000"/>
          <w:sz w:val="24"/>
          <w:szCs w:val="24"/>
        </w:rPr>
        <w:fldChar w:fldCharType="end"/>
      </w:r>
      <w:r w:rsidRPr="00DE6067">
        <w:rPr>
          <w:rFonts w:ascii="Book Antiqua" w:hAnsi="Book Antiqua"/>
          <w:color w:val="000000"/>
          <w:sz w:val="24"/>
          <w:szCs w:val="24"/>
        </w:rPr>
        <w:t xml:space="preserve">. </w:t>
      </w:r>
      <w:r w:rsidR="00B947DF">
        <w:rPr>
          <w:rFonts w:ascii="Book Antiqua" w:hAnsi="Book Antiqua"/>
          <w:color w:val="000000"/>
          <w:sz w:val="24"/>
          <w:szCs w:val="24"/>
        </w:rPr>
        <w:fldChar w:fldCharType="begin" w:fldLock="1"/>
      </w:r>
      <w:r w:rsidR="000E0760">
        <w:rPr>
          <w:rFonts w:ascii="Book Antiqua" w:hAnsi="Book Antiqua"/>
          <w:color w:val="000000"/>
          <w:sz w:val="24"/>
          <w:szCs w:val="24"/>
        </w:rPr>
        <w:instrText>ADDIN CSL_CITATION {"citationItems":[{"id":"ITEM-1","itemData":{"author":[{"dropping-particle":"","family":"Sardiman","given":"Arief M","non-dropping-particle":"","parse-names":false,"suffix":""}],"id":"ITEM-1","issued":{"date-parts":[["2019"]]},"publisher":"PT RajaGrafindo Persada","title":"Interaksi dan motivasi belajar mengajar","type":"article-journal"},"uris":["http://www.mendeley.com/documents/?uuid=09d490fc-8092-470c-80b8-76db94599578"]}],"mendeley":{"formattedCitation":"(Sardiman, 2019)","plainTextFormattedCitation":"(Sardiman, 2019)","previouslyFormattedCitation":"(Sardiman, 2019)"},"properties":{"noteIndex":0},"schema":"https://github.com/citation-style-language/schema/raw/master/csl-citation.json"}</w:instrText>
      </w:r>
      <w:r w:rsidR="00B947DF">
        <w:rPr>
          <w:rFonts w:ascii="Book Antiqua" w:hAnsi="Book Antiqua"/>
          <w:color w:val="000000"/>
          <w:sz w:val="24"/>
          <w:szCs w:val="24"/>
        </w:rPr>
        <w:fldChar w:fldCharType="separate"/>
      </w:r>
      <w:r w:rsidR="00B947DF" w:rsidRPr="00B947DF">
        <w:rPr>
          <w:rFonts w:ascii="Book Antiqua" w:hAnsi="Book Antiqua"/>
          <w:noProof/>
          <w:color w:val="000000"/>
          <w:sz w:val="24"/>
          <w:szCs w:val="24"/>
        </w:rPr>
        <w:t>(Sardiman, 2019)</w:t>
      </w:r>
      <w:r w:rsidR="00B947DF">
        <w:rPr>
          <w:rFonts w:ascii="Book Antiqua" w:hAnsi="Book Antiqua"/>
          <w:color w:val="000000"/>
          <w:sz w:val="24"/>
          <w:szCs w:val="24"/>
        </w:rPr>
        <w:fldChar w:fldCharType="end"/>
      </w:r>
      <w:r w:rsidR="00B947DF">
        <w:rPr>
          <w:rFonts w:ascii="Book Antiqua" w:hAnsi="Book Antiqua"/>
          <w:color w:val="000000"/>
          <w:sz w:val="24"/>
          <w:szCs w:val="24"/>
        </w:rPr>
        <w:t xml:space="preserve"> explains that motive is the motivation that motivates a person to </w:t>
      </w:r>
      <w:r w:rsidR="00F10C97">
        <w:rPr>
          <w:rFonts w:ascii="Book Antiqua" w:hAnsi="Book Antiqua"/>
          <w:color w:val="000000"/>
          <w:sz w:val="24"/>
          <w:szCs w:val="24"/>
        </w:rPr>
        <w:t>act</w:t>
      </w:r>
      <w:r w:rsidR="00B947DF">
        <w:rPr>
          <w:rFonts w:ascii="Book Antiqua" w:hAnsi="Book Antiqua"/>
          <w:color w:val="000000"/>
          <w:sz w:val="24"/>
          <w:szCs w:val="24"/>
        </w:rPr>
        <w:t xml:space="preserve">.  </w:t>
      </w:r>
      <w:r w:rsidR="000E0760">
        <w:rPr>
          <w:rFonts w:ascii="Book Antiqua" w:hAnsi="Book Antiqua"/>
          <w:color w:val="000000"/>
          <w:sz w:val="24"/>
          <w:szCs w:val="24"/>
        </w:rPr>
        <w:fldChar w:fldCharType="begin" w:fldLock="1"/>
      </w:r>
      <w:r w:rsidR="000E0760">
        <w:rPr>
          <w:rFonts w:ascii="Book Antiqua" w:hAnsi="Book Antiqua"/>
          <w:color w:val="000000"/>
          <w:sz w:val="24"/>
          <w:szCs w:val="24"/>
        </w:rPr>
        <w:instrText>ADDIN CSL_CITATION {"citationItems":[{"id":"ITEM-1","itemData":{"ISBN":"6236500665","author":[{"dropping-particle":"","family":"Sitorus","given":"Raja Maruli Tua","non-dropping-particle":"","parse-names":false,"suffix":""}],"id":"ITEM-1","issued":{"date-parts":[["2020"]]},"publisher":"Scopindo Media Pustaka","title":"Pengaruh Komunikasi Antarpribadi Pimpinan Terhadap Motivasi Kerja","type":"book"},"uris":["http://www.mendeley.com/documents/?uuid=2a9ca497-ee9f-4534-8f70-ff9fd9f96357"]}],"mendeley":{"formattedCitation":"(Sitorus, 2020)","plainTextFormattedCitation":"(Sitorus, 2020)","previouslyFormattedCitation":"(Sitorus, 2020)"},"properties":{"noteIndex":0},"schema":"https://github.com/citation-style-language/schema/raw/master/csl-citation.json"}</w:instrText>
      </w:r>
      <w:r w:rsidR="000E0760">
        <w:rPr>
          <w:rFonts w:ascii="Book Antiqua" w:hAnsi="Book Antiqua"/>
          <w:color w:val="000000"/>
          <w:sz w:val="24"/>
          <w:szCs w:val="24"/>
        </w:rPr>
        <w:fldChar w:fldCharType="separate"/>
      </w:r>
      <w:r w:rsidR="000E0760" w:rsidRPr="000E0760">
        <w:rPr>
          <w:rFonts w:ascii="Book Antiqua" w:hAnsi="Book Antiqua"/>
          <w:noProof/>
          <w:color w:val="000000"/>
          <w:sz w:val="24"/>
          <w:szCs w:val="24"/>
        </w:rPr>
        <w:t>(Sitorus, 2020)</w:t>
      </w:r>
      <w:r w:rsidR="000E0760">
        <w:rPr>
          <w:rFonts w:ascii="Book Antiqua" w:hAnsi="Book Antiqua"/>
          <w:color w:val="000000"/>
          <w:sz w:val="24"/>
          <w:szCs w:val="24"/>
        </w:rPr>
        <w:fldChar w:fldCharType="end"/>
      </w:r>
      <w:r w:rsidR="000E0760">
        <w:rPr>
          <w:rFonts w:ascii="Book Antiqua" w:hAnsi="Book Antiqua"/>
          <w:color w:val="000000"/>
          <w:sz w:val="24"/>
          <w:szCs w:val="24"/>
        </w:rPr>
        <w:t xml:space="preserve"> adding that a person's passions and desires are a source of work motivation, which can be influenced and directed by the environment in which they work.</w:t>
      </w:r>
    </w:p>
    <w:p w14:paraId="2485F8DE" w14:textId="21F245E5" w:rsidR="00DE6067" w:rsidRDefault="00DE6067" w:rsidP="00DE6067">
      <w:pPr>
        <w:pStyle w:val="ListParagraph"/>
        <w:tabs>
          <w:tab w:val="left" w:pos="0"/>
        </w:tabs>
        <w:spacing w:after="0" w:line="240" w:lineRule="auto"/>
        <w:ind w:left="0" w:right="68" w:firstLine="454"/>
        <w:jc w:val="both"/>
        <w:rPr>
          <w:rFonts w:ascii="Book Antiqua" w:hAnsi="Book Antiqua"/>
          <w:color w:val="000000"/>
        </w:rPr>
      </w:pPr>
      <w:r w:rsidRPr="00DE6067">
        <w:rPr>
          <w:rFonts w:ascii="Book Antiqua" w:hAnsi="Book Antiqua"/>
          <w:color w:val="000000"/>
          <w:sz w:val="24"/>
          <w:szCs w:val="24"/>
        </w:rPr>
        <w:t xml:space="preserve">Moreover </w:t>
      </w:r>
      <w:r w:rsidR="000E0760">
        <w:rPr>
          <w:rFonts w:ascii="Book Antiqua" w:hAnsi="Book Antiqua"/>
          <w:color w:val="000000"/>
          <w:sz w:val="24"/>
          <w:szCs w:val="24"/>
        </w:rPr>
        <w:fldChar w:fldCharType="begin" w:fldLock="1"/>
      </w:r>
      <w:r w:rsidR="000E0760">
        <w:rPr>
          <w:rFonts w:ascii="Book Antiqua" w:hAnsi="Book Antiqua"/>
          <w:color w:val="000000"/>
          <w:sz w:val="24"/>
          <w:szCs w:val="24"/>
        </w:rPr>
        <w:instrText>ADDIN CSL_CITATION {"citationItems":[{"id":"ITEM-1","itemData":{"author":[{"dropping-particle":"","family":"Pratiwi","given":"D W I","non-dropping-particle":"","parse-names":false,"suffix":""}],"id":"ITEM-1","issued":{"date-parts":[["2019"]]},"title":"Laporan Kuliah Kerja Praktek","type":"article-journal"},"uris":["http://www.mendeley.com/documents/?uuid=881d24a9-3350-411a-8ca5-30946e9abcd6"]}],"mendeley":{"formattedCitation":"(Pratiwi, 2019)","plainTextFormattedCitation":"(Pratiwi, 2019)","previouslyFormattedCitation":"(Pratiwi, 2019)"},"properties":{"noteIndex":0},"schema":"https://github.com/citation-style-language/schema/raw/master/csl-citation.json"}</w:instrText>
      </w:r>
      <w:r w:rsidR="000E0760">
        <w:rPr>
          <w:rFonts w:ascii="Book Antiqua" w:hAnsi="Book Antiqua"/>
          <w:color w:val="000000"/>
          <w:sz w:val="24"/>
          <w:szCs w:val="24"/>
        </w:rPr>
        <w:fldChar w:fldCharType="separate"/>
      </w:r>
      <w:r w:rsidR="000E0760" w:rsidRPr="000E0760">
        <w:rPr>
          <w:rFonts w:ascii="Book Antiqua" w:hAnsi="Book Antiqua"/>
          <w:noProof/>
          <w:color w:val="000000"/>
          <w:sz w:val="24"/>
          <w:szCs w:val="24"/>
        </w:rPr>
        <w:t>(Pratiwi, 2019)</w:t>
      </w:r>
      <w:r w:rsidR="000E0760">
        <w:rPr>
          <w:rFonts w:ascii="Book Antiqua" w:hAnsi="Book Antiqua"/>
          <w:color w:val="000000"/>
          <w:sz w:val="24"/>
          <w:szCs w:val="24"/>
        </w:rPr>
        <w:fldChar w:fldCharType="end"/>
      </w:r>
      <w:r w:rsidRPr="00DE6067">
        <w:rPr>
          <w:rFonts w:ascii="Book Antiqua" w:hAnsi="Book Antiqua"/>
          <w:color w:val="000000"/>
          <w:sz w:val="24"/>
          <w:szCs w:val="24"/>
        </w:rPr>
        <w:t xml:space="preserve"> states that work motivation is a collection of energy that comes from within and outside a person that encourages them to behave productively.  </w:t>
      </w:r>
      <w:r w:rsidR="000E0760">
        <w:rPr>
          <w:rFonts w:ascii="Book Antiqua" w:hAnsi="Book Antiqua"/>
          <w:color w:val="000000"/>
          <w:sz w:val="24"/>
          <w:szCs w:val="24"/>
        </w:rPr>
        <w:fldChar w:fldCharType="begin" w:fldLock="1"/>
      </w:r>
      <w:r w:rsidR="007A614A">
        <w:rPr>
          <w:rFonts w:ascii="Book Antiqua" w:hAnsi="Book Antiqua"/>
          <w:color w:val="000000"/>
          <w:sz w:val="24"/>
          <w:szCs w:val="24"/>
        </w:rPr>
        <w:instrText>ADDIN CSL_CITATION {"citationItems":[{"id":"ITEM-1","itemData":{"author":[{"dropping-particle":"","family":"Ferdinatus","given":"Taruh","non-dropping-particle":"","parse-names":false,"suffix":""}],"container-title":"Cetakan Pe. Yogyakarta: CV Budi Utana","id":"ITEM-1","issued":{"date-parts":[["2020"]]},"title":"Motivasi kerja","type":"article-journal"},"uris":["http://www.mendeley.com/documents/?uuid=d6b16228-f8a6-479e-bd97-a86a8cbad9b1"]}],"mendeley":{"formattedCitation":"(Ferdinatus, 2020)","plainTextFormattedCitation":"(Ferdinatus, 2020)","previouslyFormattedCitation":"(Ferdinatus, 2020)"},"properties":{"noteIndex":0},"schema":"https://github.com/citation-style-language/schema/raw/master/csl-citation.json"}</w:instrText>
      </w:r>
      <w:r w:rsidR="000E0760">
        <w:rPr>
          <w:rFonts w:ascii="Book Antiqua" w:hAnsi="Book Antiqua"/>
          <w:color w:val="000000"/>
          <w:sz w:val="24"/>
          <w:szCs w:val="24"/>
        </w:rPr>
        <w:fldChar w:fldCharType="separate"/>
      </w:r>
      <w:r w:rsidR="000E0760" w:rsidRPr="000E0760">
        <w:rPr>
          <w:rFonts w:ascii="Book Antiqua" w:hAnsi="Book Antiqua"/>
          <w:noProof/>
          <w:color w:val="000000"/>
          <w:sz w:val="24"/>
          <w:szCs w:val="24"/>
        </w:rPr>
        <w:t>(Ferdinatus, 2020)</w:t>
      </w:r>
      <w:r w:rsidR="000E0760">
        <w:rPr>
          <w:rFonts w:ascii="Book Antiqua" w:hAnsi="Book Antiqua"/>
          <w:color w:val="000000"/>
          <w:sz w:val="24"/>
          <w:szCs w:val="24"/>
        </w:rPr>
        <w:fldChar w:fldCharType="end"/>
      </w:r>
      <w:r w:rsidR="000E0760">
        <w:rPr>
          <w:rFonts w:ascii="Book Antiqua" w:hAnsi="Book Antiqua"/>
          <w:color w:val="000000"/>
          <w:sz w:val="24"/>
          <w:szCs w:val="24"/>
        </w:rPr>
        <w:t xml:space="preserve"> Remind that work motivation that is not based on good character can be detrimental to a person or the organization. </w:t>
      </w:r>
      <w:r w:rsidRPr="00DE6067">
        <w:rPr>
          <w:rFonts w:ascii="Book Antiqua" w:hAnsi="Book Antiqua"/>
          <w:color w:val="000000"/>
        </w:rPr>
        <w:t xml:space="preserve">According to </w:t>
      </w:r>
      <w:r w:rsidR="007A614A">
        <w:rPr>
          <w:rFonts w:ascii="Book Antiqua" w:hAnsi="Book Antiqua"/>
          <w:color w:val="000000"/>
        </w:rPr>
        <w:fldChar w:fldCharType="begin" w:fldLock="1"/>
      </w:r>
      <w:r w:rsidR="007A614A">
        <w:rPr>
          <w:rFonts w:ascii="Book Antiqua" w:hAnsi="Book Antiqua"/>
          <w:color w:val="000000"/>
        </w:rPr>
        <w:instrText>ADDIN CSL_CITATION {"citationItems":[{"id":"ITEM-1","itemData":{"author":[{"dropping-particle":"","family":"Djamarah","given":"Syaiful Bahri","non-dropping-particle":"","parse-names":false,"suffix":""},{"dropping-particle":"","family":"Zain","given":"Aswan","non-dropping-particle":"","parse-names":false,"suffix":""}],"id":"ITEM-1","issued":{"date-parts":[["2010"]]},"publisher":"Rineka Cipta","title":"Strategi belajar mengajar","type":"article-journal"},"uris":["http://www.mendeley.com/documents/?uuid=daa51f0a-818f-41a0-ad4a-304d96648cfb"]}],"mendeley":{"formattedCitation":"(Djamarah &amp; Zain, 2010)","plainTextFormattedCitation":"(Djamarah &amp; Zain, 2010)","previouslyFormattedCitation":"(Djamarah &amp; Zain, 2010)"},"properties":{"noteIndex":0},"schema":"https://github.com/citation-style-language/schema/raw/master/csl-citation.json"}</w:instrText>
      </w:r>
      <w:r w:rsidR="007A614A">
        <w:rPr>
          <w:rFonts w:ascii="Book Antiqua" w:hAnsi="Book Antiqua"/>
          <w:color w:val="000000"/>
        </w:rPr>
        <w:fldChar w:fldCharType="separate"/>
      </w:r>
      <w:r w:rsidR="007A614A" w:rsidRPr="007A614A">
        <w:rPr>
          <w:rFonts w:ascii="Book Antiqua" w:hAnsi="Book Antiqua"/>
          <w:noProof/>
          <w:color w:val="000000"/>
        </w:rPr>
        <w:t>(Djamarah &amp; Zain, 2010)</w:t>
      </w:r>
      <w:r w:rsidR="007A614A">
        <w:rPr>
          <w:rFonts w:ascii="Book Antiqua" w:hAnsi="Book Antiqua"/>
          <w:color w:val="000000"/>
        </w:rPr>
        <w:fldChar w:fldCharType="end"/>
      </w:r>
      <w:r w:rsidR="00F10C97">
        <w:rPr>
          <w:rFonts w:ascii="Book Antiqua" w:hAnsi="Book Antiqua"/>
          <w:color w:val="000000"/>
        </w:rPr>
        <w:t>There</w:t>
      </w:r>
      <w:r w:rsidRPr="00DE6067">
        <w:rPr>
          <w:rFonts w:ascii="Book Antiqua" w:hAnsi="Book Antiqua"/>
          <w:color w:val="000000"/>
        </w:rPr>
        <w:t xml:space="preserve"> are two types of motivation: intrinsic. The first comes from within, such as a sense of responsibility, a desire to grow, or personal satisfaction with work. The second comes from outside the self, such as salary, working conditions, interpersonal relationships, and company policies.</w:t>
      </w:r>
    </w:p>
    <w:p w14:paraId="1728C24D" w14:textId="77777777" w:rsidR="00DE6067" w:rsidRDefault="00DE6067" w:rsidP="00DE6067">
      <w:pPr>
        <w:pStyle w:val="ListParagraph"/>
        <w:tabs>
          <w:tab w:val="left" w:pos="0"/>
        </w:tabs>
        <w:spacing w:after="0" w:line="240" w:lineRule="auto"/>
        <w:ind w:left="0" w:right="68" w:firstLine="454"/>
        <w:jc w:val="both"/>
        <w:rPr>
          <w:rFonts w:ascii="Book Antiqua" w:hAnsi="Book Antiqua"/>
          <w:color w:val="000000"/>
        </w:rPr>
      </w:pPr>
    </w:p>
    <w:p w14:paraId="591231C0" w14:textId="7202F8F8" w:rsidR="00DE6067" w:rsidRPr="00DE6067" w:rsidRDefault="00DE6067" w:rsidP="00DE6067">
      <w:pPr>
        <w:pStyle w:val="ListParagraph"/>
        <w:numPr>
          <w:ilvl w:val="0"/>
          <w:numId w:val="2"/>
        </w:numPr>
        <w:tabs>
          <w:tab w:val="left" w:pos="0"/>
        </w:tabs>
        <w:spacing w:after="0" w:line="240" w:lineRule="auto"/>
        <w:ind w:left="426" w:right="68" w:hanging="426"/>
        <w:jc w:val="both"/>
        <w:rPr>
          <w:rFonts w:ascii="Book Antiqua" w:hAnsi="Book Antiqua"/>
          <w:color w:val="000000"/>
        </w:rPr>
      </w:pPr>
      <w:r>
        <w:rPr>
          <w:rFonts w:ascii="Book Antiqua" w:hAnsi="Book Antiqua"/>
          <w:i/>
          <w:sz w:val="24"/>
          <w:szCs w:val="24"/>
        </w:rPr>
        <w:t>Employee Performance</w:t>
      </w:r>
    </w:p>
    <w:p w14:paraId="11A477E6" w14:textId="611EE8E0" w:rsidR="00DE6067" w:rsidRDefault="00FB7E3C" w:rsidP="00FB7E3C">
      <w:pPr>
        <w:tabs>
          <w:tab w:val="left" w:pos="0"/>
        </w:tabs>
        <w:ind w:right="68" w:firstLine="462"/>
        <w:rPr>
          <w:rFonts w:ascii="Book Antiqua" w:hAnsi="Book Antiqua"/>
          <w:color w:val="000000"/>
          <w:sz w:val="24"/>
        </w:rPr>
      </w:pPr>
      <w:r w:rsidRPr="00FB7E3C">
        <w:rPr>
          <w:rFonts w:ascii="Book Antiqua" w:hAnsi="Book Antiqua"/>
          <w:color w:val="000000"/>
          <w:sz w:val="24"/>
        </w:rPr>
        <w:t>Employee performance is defined as the result of work achieved by a person in carrying out the tasks assigned to them.  Performance, according to Siswanto (Sandy, 2015)</w:t>
      </w:r>
      <w:r w:rsidR="00F10C97">
        <w:rPr>
          <w:rFonts w:ascii="Book Antiqua" w:hAnsi="Book Antiqua"/>
          <w:color w:val="000000"/>
          <w:sz w:val="24"/>
        </w:rPr>
        <w:t>,</w:t>
      </w:r>
      <w:r w:rsidRPr="00FB7E3C">
        <w:rPr>
          <w:rFonts w:ascii="Book Antiqua" w:hAnsi="Book Antiqua"/>
          <w:color w:val="000000"/>
          <w:sz w:val="24"/>
        </w:rPr>
        <w:t xml:space="preserve"> is the result of work measured from processes and results.  Performance is the result of work</w:t>
      </w:r>
      <w:r w:rsidR="00F10C97">
        <w:rPr>
          <w:rFonts w:ascii="Book Antiqua" w:hAnsi="Book Antiqua"/>
          <w:color w:val="000000"/>
          <w:sz w:val="24"/>
        </w:rPr>
        <w:t>,</w:t>
      </w:r>
      <w:r w:rsidRPr="00FB7E3C">
        <w:rPr>
          <w:rFonts w:ascii="Book Antiqua" w:hAnsi="Book Antiqua"/>
          <w:color w:val="000000"/>
          <w:sz w:val="24"/>
        </w:rPr>
        <w:t xml:space="preserve"> both in terms of quality and quantity, including discipline, responsibility, and cooperation, according to </w:t>
      </w:r>
      <w:r w:rsidR="007A614A">
        <w:rPr>
          <w:rFonts w:ascii="Book Antiqua" w:hAnsi="Book Antiqua"/>
          <w:color w:val="000000"/>
          <w:sz w:val="24"/>
        </w:rPr>
        <w:fldChar w:fldCharType="begin" w:fldLock="1"/>
      </w:r>
      <w:r w:rsidR="007A614A">
        <w:rPr>
          <w:rFonts w:ascii="Book Antiqua" w:hAnsi="Book Antiqua"/>
          <w:color w:val="000000"/>
          <w:sz w:val="24"/>
        </w:rPr>
        <w:instrText>ADDIN CSL_CITATION {"citationItems":[{"id":"ITEM-1","itemData":{"author":[{"dropping-particle":"","family":"Mangkunegara","given":"Anwar Prabu","non-dropping-particle":"","parse-names":false,"suffix":""},{"dropping-particle":"","family":"Prabu","given":"Anwar","non-dropping-particle":"","parse-names":false,"suffix":""}],"container-title":"Bandung: Refika Aditama","id":"ITEM-1","issued":{"date-parts":[["2012"]]},"title":"Evaluasi Kinerja SDM, cetakan keenam","type":"article-journal"},"uris":["http://www.mendeley.com/documents/?uuid=a15647cc-1113-46a9-9c80-55f99fcb15ea"]}],"mendeley":{"formattedCitation":"(A. P. Mangkunegara &amp; Prabu, 2012)","plainTextFormattedCitation":"(A. P. Mangkunegara &amp; Prabu, 2012)","previouslyFormattedCitation":"(A. P. Mangkunegara &amp; Prabu, 2012)"},"properties":{"noteIndex":0},"schema":"https://github.com/citation-style-language/schema/raw/master/csl-citation.json"}</w:instrText>
      </w:r>
      <w:r w:rsidR="007A614A">
        <w:rPr>
          <w:rFonts w:ascii="Book Antiqua" w:hAnsi="Book Antiqua"/>
          <w:color w:val="000000"/>
          <w:sz w:val="24"/>
        </w:rPr>
        <w:fldChar w:fldCharType="separate"/>
      </w:r>
      <w:r w:rsidR="007A614A" w:rsidRPr="007A614A">
        <w:rPr>
          <w:rFonts w:ascii="Book Antiqua" w:hAnsi="Book Antiqua"/>
          <w:noProof/>
          <w:color w:val="000000"/>
          <w:sz w:val="24"/>
        </w:rPr>
        <w:t>(A. P. Mangkunegara &amp; Prabu, 2012)</w:t>
      </w:r>
      <w:r w:rsidR="007A614A">
        <w:rPr>
          <w:rFonts w:ascii="Book Antiqua" w:hAnsi="Book Antiqua"/>
          <w:color w:val="000000"/>
          <w:sz w:val="24"/>
        </w:rPr>
        <w:fldChar w:fldCharType="end"/>
      </w:r>
      <w:r w:rsidRPr="00FB7E3C">
        <w:rPr>
          <w:rFonts w:ascii="Book Antiqua" w:hAnsi="Book Antiqua"/>
          <w:color w:val="000000"/>
          <w:sz w:val="24"/>
        </w:rPr>
        <w:t xml:space="preserve">. </w:t>
      </w:r>
      <w:r w:rsidR="007A614A">
        <w:rPr>
          <w:rFonts w:ascii="Book Antiqua" w:hAnsi="Book Antiqua"/>
          <w:color w:val="000000"/>
          <w:sz w:val="24"/>
        </w:rPr>
        <w:fldChar w:fldCharType="begin" w:fldLock="1"/>
      </w:r>
      <w:r w:rsidR="007A614A">
        <w:rPr>
          <w:rFonts w:ascii="Book Antiqua" w:hAnsi="Book Antiqua"/>
          <w:color w:val="000000"/>
          <w:sz w:val="24"/>
        </w:rPr>
        <w:instrText>ADDIN CSL_CITATION {"citationItems":[{"id":"ITEM-1","itemData":{"author":[{"dropping-particle":"","family":"Gomes","given":"Faustino Cardoso","non-dropping-particle":"","parse-names":false,"suffix":""}],"id":"ITEM-1","issued":{"date-parts":[["2003"]]},"publisher":"Yogyakarta","title":"Manajemen Sumber Daya Manusia, Penerbit Andi","type":"article"},"uris":["http://www.mendeley.com/documents/?uuid=fb7523c8-3aa7-4238-bce1-0e8ca9dedfd0"]}],"mendeley":{"formattedCitation":"(Gomes, 2003)","plainTextFormattedCitation":"(Gomes, 2003)","previouslyFormattedCitation":"(Gomes, 2003)"},"properties":{"noteIndex":0},"schema":"https://github.com/citation-style-language/schema/raw/master/csl-citation.json"}</w:instrText>
      </w:r>
      <w:r w:rsidR="007A614A">
        <w:rPr>
          <w:rFonts w:ascii="Book Antiqua" w:hAnsi="Book Antiqua"/>
          <w:color w:val="000000"/>
          <w:sz w:val="24"/>
        </w:rPr>
        <w:fldChar w:fldCharType="separate"/>
      </w:r>
      <w:r w:rsidR="007A614A" w:rsidRPr="007A614A">
        <w:rPr>
          <w:rFonts w:ascii="Book Antiqua" w:hAnsi="Book Antiqua"/>
          <w:noProof/>
          <w:color w:val="000000"/>
          <w:sz w:val="24"/>
        </w:rPr>
        <w:t>(Gomes, 2003)</w:t>
      </w:r>
      <w:r w:rsidR="007A614A">
        <w:rPr>
          <w:rFonts w:ascii="Book Antiqua" w:hAnsi="Book Antiqua"/>
          <w:color w:val="000000"/>
          <w:sz w:val="24"/>
        </w:rPr>
        <w:fldChar w:fldCharType="end"/>
      </w:r>
      <w:r w:rsidR="007A614A">
        <w:rPr>
          <w:rFonts w:ascii="Book Antiqua" w:hAnsi="Book Antiqua"/>
          <w:color w:val="000000"/>
          <w:sz w:val="24"/>
        </w:rPr>
        <w:t xml:space="preserve"> Define several performance indicators: number of work (number of work), quality of work (quality of work), knowledge of work (knowledge of work), creativity (creativity), cooperation (cooperation), trust (trust), initiative (initiative), and personal qualities.</w:t>
      </w:r>
    </w:p>
    <w:p w14:paraId="77F7DB78" w14:textId="11DA81B4" w:rsidR="00FB7E3C" w:rsidRDefault="00FB7E3C" w:rsidP="00FB7E3C">
      <w:pPr>
        <w:tabs>
          <w:tab w:val="left" w:pos="0"/>
        </w:tabs>
        <w:ind w:right="68" w:firstLine="462"/>
        <w:rPr>
          <w:rFonts w:ascii="Book Antiqua" w:hAnsi="Book Antiqua"/>
          <w:color w:val="000000"/>
          <w:sz w:val="24"/>
        </w:rPr>
      </w:pPr>
      <w:r w:rsidRPr="00FB7E3C">
        <w:rPr>
          <w:rFonts w:ascii="Book Antiqua" w:hAnsi="Book Antiqua"/>
          <w:color w:val="000000"/>
          <w:sz w:val="24"/>
        </w:rPr>
        <w:t xml:space="preserve">Performance, according to </w:t>
      </w:r>
      <w:r w:rsidR="007A614A">
        <w:rPr>
          <w:rFonts w:ascii="Book Antiqua" w:hAnsi="Book Antiqua"/>
          <w:color w:val="000000"/>
          <w:sz w:val="24"/>
        </w:rPr>
        <w:fldChar w:fldCharType="begin" w:fldLock="1"/>
      </w:r>
      <w:r w:rsidR="007A614A">
        <w:rPr>
          <w:rFonts w:ascii="Book Antiqua" w:hAnsi="Book Antiqua"/>
          <w:color w:val="000000"/>
          <w:sz w:val="24"/>
        </w:rPr>
        <w:instrText>ADDIN CSL_CITATION {"citationItems":[{"id":"ITEM-1","itemData":{"ISBN":"9795033654","author":[{"dropping-particle":"","family":"Prawirosentono","given":"Suyadi","non-dropping-particle":"","parse-names":false,"suffix":""}],"id":"ITEM-1","issued":{"date-parts":[["1999"]]},"publisher":"Badan Penerbit Fakultas Ekonomi (BPFE)","title":"Manajemen sumberdaya manusia: kebijakan kinerja karyawan: kiat membangun organisasi kompetitif menjelang perdagangan bebas dunia","type":"book"},"uris":["http://www.mendeley.com/documents/?uuid=98bd345b-9bac-45e6-980d-3be29e62a525"]}],"mendeley":{"formattedCitation":"(Prawirosentono, 1999)","plainTextFormattedCitation":"(Prawirosentono, 1999)","previouslyFormattedCitation":"(Prawirosentono, 1999)"},"properties":{"noteIndex":0},"schema":"https://github.com/citation-style-language/schema/raw/master/csl-citation.json"}</w:instrText>
      </w:r>
      <w:r w:rsidR="007A614A">
        <w:rPr>
          <w:rFonts w:ascii="Book Antiqua" w:hAnsi="Book Antiqua"/>
          <w:color w:val="000000"/>
          <w:sz w:val="24"/>
        </w:rPr>
        <w:fldChar w:fldCharType="separate"/>
      </w:r>
      <w:r w:rsidR="007A614A" w:rsidRPr="007A614A">
        <w:rPr>
          <w:rFonts w:ascii="Book Antiqua" w:hAnsi="Book Antiqua"/>
          <w:noProof/>
          <w:color w:val="000000"/>
          <w:sz w:val="24"/>
        </w:rPr>
        <w:t>(Stuart, 1999)</w:t>
      </w:r>
      <w:r w:rsidR="007A614A">
        <w:rPr>
          <w:rFonts w:ascii="Book Antiqua" w:hAnsi="Book Antiqua"/>
          <w:color w:val="000000"/>
          <w:sz w:val="24"/>
        </w:rPr>
        <w:fldChar w:fldCharType="end"/>
      </w:r>
      <w:r w:rsidRPr="00FB7E3C">
        <w:rPr>
          <w:rFonts w:ascii="Book Antiqua" w:hAnsi="Book Antiqua"/>
          <w:color w:val="000000"/>
          <w:sz w:val="24"/>
        </w:rPr>
        <w:t xml:space="preserve">, is the results achieved by a person or group of people in an organization </w:t>
      </w:r>
      <w:r w:rsidR="00F10C97">
        <w:rPr>
          <w:rFonts w:ascii="Book Antiqua" w:hAnsi="Book Antiqua"/>
          <w:color w:val="000000"/>
          <w:sz w:val="24"/>
        </w:rPr>
        <w:t xml:space="preserve">are </w:t>
      </w:r>
      <w:r w:rsidRPr="00FB7E3C">
        <w:rPr>
          <w:rFonts w:ascii="Book Antiqua" w:hAnsi="Book Antiqua"/>
          <w:color w:val="000000"/>
          <w:sz w:val="24"/>
        </w:rPr>
        <w:t xml:space="preserve">legally and ethically </w:t>
      </w:r>
      <w:r w:rsidR="00F10C97">
        <w:rPr>
          <w:rFonts w:ascii="Book Antiqua" w:hAnsi="Book Antiqua"/>
          <w:color w:val="000000"/>
          <w:sz w:val="24"/>
        </w:rPr>
        <w:t>bound by</w:t>
      </w:r>
      <w:r w:rsidRPr="00FB7E3C">
        <w:rPr>
          <w:rFonts w:ascii="Book Antiqua" w:hAnsi="Book Antiqua"/>
          <w:color w:val="000000"/>
          <w:sz w:val="24"/>
        </w:rPr>
        <w:t xml:space="preserve"> their authority and responsibilities.  </w:t>
      </w:r>
      <w:r w:rsidR="007A614A">
        <w:rPr>
          <w:rFonts w:ascii="Book Antiqua" w:hAnsi="Book Antiqua"/>
          <w:color w:val="000000"/>
          <w:sz w:val="24"/>
        </w:rPr>
        <w:fldChar w:fldCharType="begin" w:fldLock="1"/>
      </w:r>
      <w:r w:rsidR="007A614A">
        <w:rPr>
          <w:rFonts w:ascii="Book Antiqua" w:hAnsi="Book Antiqua"/>
          <w:color w:val="000000"/>
          <w:sz w:val="24"/>
        </w:rPr>
        <w:instrText>ADDIN CSL_CITATION {"citationItems":[{"id":"ITEM-1","itemData":{"author":[{"dropping-particle":"","family":"Dharma","given":"Surya","non-dropping-particle":"","parse-names":false,"suffix":""}],"container-title":"VI. Jogjakarta: Pustaka Pelajar","id":"ITEM-1","issued":{"date-parts":[["2013"]]},"title":"Manajemen Kinerja, Falsafah, Teori dan Penerapannya, cet","type":"article-journal"},"uris":["http://www.mendeley.com/documents/?uuid=888dafdc-aa5d-4509-8e09-062fc9107b1d"]}],"mendeley":{"formattedCitation":"(Dharma, 2013)","plainTextFormattedCitation":"(Dharma, 2013)","previouslyFormattedCitation":"(Dharma, 2013)"},"properties":{"noteIndex":0},"schema":"https://github.com/citation-style-language/schema/raw/master/csl-citation.json"}</w:instrText>
      </w:r>
      <w:r w:rsidR="007A614A">
        <w:rPr>
          <w:rFonts w:ascii="Book Antiqua" w:hAnsi="Book Antiqua"/>
          <w:color w:val="000000"/>
          <w:sz w:val="24"/>
        </w:rPr>
        <w:fldChar w:fldCharType="separate"/>
      </w:r>
      <w:r w:rsidR="007A614A" w:rsidRPr="007A614A">
        <w:rPr>
          <w:rFonts w:ascii="Book Antiqua" w:hAnsi="Book Antiqua"/>
          <w:noProof/>
          <w:color w:val="000000"/>
          <w:sz w:val="24"/>
        </w:rPr>
        <w:t>(Dharma, 2013)</w:t>
      </w:r>
      <w:r w:rsidR="007A614A">
        <w:rPr>
          <w:rFonts w:ascii="Book Antiqua" w:hAnsi="Book Antiqua"/>
          <w:color w:val="000000"/>
          <w:sz w:val="24"/>
        </w:rPr>
        <w:fldChar w:fldCharType="end"/>
      </w:r>
      <w:r w:rsidR="007A614A">
        <w:rPr>
          <w:rFonts w:ascii="Book Antiqua" w:hAnsi="Book Antiqua"/>
          <w:color w:val="000000"/>
          <w:sz w:val="24"/>
        </w:rPr>
        <w:t xml:space="preserve"> stating that performance management is the process of improving the performance of individuals and groups through constant communication between employees and direct supervisors.</w:t>
      </w:r>
    </w:p>
    <w:p w14:paraId="7D0F6A8F" w14:textId="77777777" w:rsidR="00FB7E3C" w:rsidRPr="00DE6067" w:rsidRDefault="00FB7E3C" w:rsidP="00FB7E3C">
      <w:pPr>
        <w:tabs>
          <w:tab w:val="left" w:pos="0"/>
        </w:tabs>
        <w:ind w:right="68" w:firstLine="462"/>
        <w:rPr>
          <w:rFonts w:ascii="Book Antiqua" w:hAnsi="Book Antiqua"/>
          <w:color w:val="000000"/>
          <w:sz w:val="24"/>
        </w:rPr>
      </w:pPr>
    </w:p>
    <w:p w14:paraId="64E63EA1" w14:textId="77777777" w:rsidR="00FB7E3C" w:rsidRPr="00FB7E3C" w:rsidRDefault="00DE6067" w:rsidP="00FB7E3C">
      <w:pPr>
        <w:pStyle w:val="ListParagraph"/>
        <w:numPr>
          <w:ilvl w:val="0"/>
          <w:numId w:val="2"/>
        </w:numPr>
        <w:tabs>
          <w:tab w:val="left" w:pos="0"/>
        </w:tabs>
        <w:spacing w:after="0" w:line="240" w:lineRule="auto"/>
        <w:ind w:left="426" w:right="68" w:hanging="426"/>
        <w:jc w:val="both"/>
        <w:rPr>
          <w:rFonts w:ascii="Book Antiqua" w:hAnsi="Book Antiqua"/>
          <w:color w:val="000000"/>
        </w:rPr>
      </w:pPr>
      <w:r>
        <w:rPr>
          <w:rFonts w:ascii="Book Antiqua" w:hAnsi="Book Antiqua"/>
          <w:i/>
          <w:sz w:val="24"/>
        </w:rPr>
        <w:lastRenderedPageBreak/>
        <w:t>The Relationship between Motivation and Employee Performance</w:t>
      </w:r>
    </w:p>
    <w:p w14:paraId="6FFD8DD0" w14:textId="609333E5" w:rsidR="00FB7E3C" w:rsidRDefault="00FB7E3C" w:rsidP="00FB7E3C">
      <w:pPr>
        <w:ind w:firstLine="426"/>
        <w:rPr>
          <w:rFonts w:ascii="Book Antiqua" w:hAnsi="Book Antiqua"/>
          <w:color w:val="000000"/>
          <w:sz w:val="24"/>
        </w:rPr>
      </w:pPr>
      <w:r w:rsidRPr="00FB7E3C">
        <w:rPr>
          <w:rFonts w:ascii="Book Antiqua" w:hAnsi="Book Antiqua"/>
          <w:color w:val="000000"/>
          <w:sz w:val="24"/>
        </w:rPr>
        <w:t xml:space="preserve">Two main components affect performance, according to </w:t>
      </w:r>
      <w:r w:rsidR="007A614A">
        <w:rPr>
          <w:rFonts w:ascii="Book Antiqua" w:hAnsi="Book Antiqua"/>
          <w:color w:val="000000"/>
          <w:sz w:val="24"/>
        </w:rPr>
        <w:fldChar w:fldCharType="begin" w:fldLock="1"/>
      </w:r>
      <w:r w:rsidR="00B91B64">
        <w:rPr>
          <w:rFonts w:ascii="Book Antiqua" w:hAnsi="Book Antiqua"/>
          <w:color w:val="000000"/>
          <w:sz w:val="24"/>
        </w:rPr>
        <w:instrText>ADDIN CSL_CITATION {"citationItems":[{"id":"ITEM-1","itemData":{"author":[{"dropping-particle":"","family":"Mangkunegara","given":"Anwar Prabu","non-dropping-particle":"","parse-names":false,"suffix":""},{"dropping-particle":"","family":"Prabu","given":"Anwar","non-dropping-particle":"","parse-names":false,"suffix":""}],"container-title":"Bandung: Refika Aditama","id":"ITEM-1","issued":{"date-parts":[["2012"]]},"title":"Evaluasi Kinerja SDM, cetakan keenam","type":"article-journal"},"uris":["http://www.mendeley.com/documents/?uuid=a15647cc-1113-46a9-9c80-55f99fcb15ea"]}],"mendeley":{"formattedCitation":"(A. P. Mangkunegara &amp; Prabu, 2012)","plainTextFormattedCitation":"(A. P. Mangkunegara &amp; Prabu, 2012)","previouslyFormattedCitation":"(A. P. Mangkunegara &amp; Prabu, 2012)"},"properties":{"noteIndex":0},"schema":"https://github.com/citation-style-language/schema/raw/master/csl-citation.json"}</w:instrText>
      </w:r>
      <w:r w:rsidR="007A614A">
        <w:rPr>
          <w:rFonts w:ascii="Book Antiqua" w:hAnsi="Book Antiqua"/>
          <w:color w:val="000000"/>
          <w:sz w:val="24"/>
        </w:rPr>
        <w:fldChar w:fldCharType="separate"/>
      </w:r>
      <w:r w:rsidR="007A614A" w:rsidRPr="007A614A">
        <w:rPr>
          <w:rFonts w:ascii="Book Antiqua" w:hAnsi="Book Antiqua"/>
          <w:noProof/>
          <w:color w:val="000000"/>
          <w:sz w:val="24"/>
        </w:rPr>
        <w:t>(A. P. Mangkunegara &amp; Prabu, 2012)</w:t>
      </w:r>
      <w:r w:rsidR="007A614A">
        <w:rPr>
          <w:rFonts w:ascii="Book Antiqua" w:hAnsi="Book Antiqua"/>
          <w:color w:val="000000"/>
          <w:sz w:val="24"/>
        </w:rPr>
        <w:fldChar w:fldCharType="end"/>
      </w:r>
      <w:r w:rsidRPr="00FB7E3C">
        <w:rPr>
          <w:rFonts w:ascii="Book Antiqua" w:hAnsi="Book Antiqua"/>
          <w:color w:val="000000"/>
          <w:sz w:val="24"/>
        </w:rPr>
        <w:t xml:space="preserve"> ability (ability) and motivation.  Human Performance = Ability × Motivation is the formula used.  While motivation comes from attitudes and working conditions, ability consists of knowledge and </w:t>
      </w:r>
      <w:r w:rsidR="00F10C97">
        <w:rPr>
          <w:rFonts w:ascii="Book Antiqua" w:hAnsi="Book Antiqua"/>
          <w:color w:val="000000"/>
          <w:sz w:val="24"/>
        </w:rPr>
        <w:t>skills</w:t>
      </w:r>
      <w:r w:rsidRPr="00FB7E3C">
        <w:rPr>
          <w:rFonts w:ascii="Book Antiqua" w:hAnsi="Book Antiqua"/>
          <w:color w:val="000000"/>
          <w:sz w:val="24"/>
        </w:rPr>
        <w:t>.  Therefore, the motivation of workers has a direct influence on how well they do their jobs.</w:t>
      </w:r>
    </w:p>
    <w:p w14:paraId="236B359C" w14:textId="77777777" w:rsidR="00FB7E3C" w:rsidRPr="00FB7E3C" w:rsidRDefault="00FB7E3C" w:rsidP="00FB7E3C">
      <w:pPr>
        <w:ind w:firstLine="426"/>
        <w:rPr>
          <w:rFonts w:ascii="Book Antiqua" w:hAnsi="Book Antiqua"/>
          <w:color w:val="000000"/>
          <w:sz w:val="24"/>
        </w:rPr>
      </w:pPr>
    </w:p>
    <w:p w14:paraId="7F28DC4E" w14:textId="6D1A1A34" w:rsidR="00FB7E3C" w:rsidRPr="00FB7E3C" w:rsidRDefault="00FB7E3C" w:rsidP="00FB7E3C">
      <w:pPr>
        <w:pStyle w:val="ListParagraph"/>
        <w:numPr>
          <w:ilvl w:val="0"/>
          <w:numId w:val="2"/>
        </w:numPr>
        <w:tabs>
          <w:tab w:val="left" w:pos="0"/>
        </w:tabs>
        <w:spacing w:after="0" w:line="240" w:lineRule="auto"/>
        <w:ind w:left="426" w:right="68" w:hanging="426"/>
        <w:jc w:val="both"/>
        <w:rPr>
          <w:rFonts w:ascii="Book Antiqua" w:hAnsi="Book Antiqua"/>
          <w:i/>
          <w:iCs/>
          <w:color w:val="000000"/>
          <w:sz w:val="24"/>
          <w:szCs w:val="24"/>
        </w:rPr>
      </w:pPr>
      <w:r w:rsidRPr="00FB7E3C">
        <w:rPr>
          <w:rFonts w:ascii="Book Antiqua" w:hAnsi="Book Antiqua"/>
          <w:i/>
          <w:iCs/>
          <w:color w:val="000000"/>
          <w:sz w:val="24"/>
          <w:szCs w:val="24"/>
        </w:rPr>
        <w:t>Relevant Research Results</w:t>
      </w:r>
    </w:p>
    <w:p w14:paraId="1B5A993B" w14:textId="11C971A2" w:rsidR="00DE6067" w:rsidRPr="00FB7E3C" w:rsidRDefault="00B91B64" w:rsidP="00FB7E3C">
      <w:pPr>
        <w:tabs>
          <w:tab w:val="left" w:pos="0"/>
        </w:tabs>
        <w:ind w:right="68" w:firstLine="448"/>
        <w:rPr>
          <w:rFonts w:ascii="Book Antiqua" w:hAnsi="Book Antiqua"/>
          <w:color w:val="000000"/>
          <w:sz w:val="24"/>
        </w:rPr>
      </w:pPr>
      <w:r>
        <w:rPr>
          <w:rFonts w:ascii="Book Antiqua" w:hAnsi="Book Antiqua"/>
          <w:color w:val="000000"/>
          <w:sz w:val="24"/>
        </w:rPr>
        <w:fldChar w:fldCharType="begin" w:fldLock="1"/>
      </w:r>
      <w:r>
        <w:rPr>
          <w:rFonts w:ascii="Book Antiqua" w:hAnsi="Book Antiqua"/>
          <w:color w:val="000000"/>
          <w:sz w:val="24"/>
        </w:rPr>
        <w:instrText>ADDIN CSL_CITATION {"citationItems":[{"id":"ITEM-1","itemData":{"author":[{"dropping-particle":"","family":"Theodora","given":"Olivia","non-dropping-particle":"","parse-names":false,"suffix":""}],"container-title":"Agora","id":"ITEM-1","issue":"2","issued":{"date-parts":[["2015"]]},"page":"36432","publisher":"Petra Christian University","title":"Pengaruh motivasi kerja terhadap kinerja karyawan PT. Sejahtera Motor Gemilang","type":"article-journal","volume":"3"},"uris":["http://www.mendeley.com/documents/?uuid=f662c745-9a97-44cb-bc80-f57394c6a645"]}],"mendeley":{"formattedCitation":"(Theodora, 2015)","plainTextFormattedCitation":"(Theodora, 2015)","previouslyFormattedCitation":"(Theodora, 2015)"},"properties":{"noteIndex":0},"schema":"https://github.com/citation-style-language/schema/raw/master/csl-citation.json"}</w:instrText>
      </w:r>
      <w:r>
        <w:rPr>
          <w:rFonts w:ascii="Book Antiqua" w:hAnsi="Book Antiqua"/>
          <w:color w:val="000000"/>
          <w:sz w:val="24"/>
        </w:rPr>
        <w:fldChar w:fldCharType="separate"/>
      </w:r>
      <w:r w:rsidRPr="00B91B64">
        <w:rPr>
          <w:rFonts w:ascii="Book Antiqua" w:hAnsi="Book Antiqua"/>
          <w:noProof/>
          <w:color w:val="000000"/>
          <w:sz w:val="24"/>
        </w:rPr>
        <w:t>(Theodora, 2015)</w:t>
      </w:r>
      <w:r>
        <w:rPr>
          <w:rFonts w:ascii="Book Antiqua" w:hAnsi="Book Antiqua"/>
          <w:color w:val="000000"/>
          <w:sz w:val="24"/>
        </w:rPr>
        <w:fldChar w:fldCharType="end"/>
      </w:r>
      <w:r w:rsidR="00FB7E3C" w:rsidRPr="00FB7E3C">
        <w:rPr>
          <w:rFonts w:ascii="Book Antiqua" w:hAnsi="Book Antiqua"/>
          <w:color w:val="000000"/>
          <w:sz w:val="24"/>
        </w:rPr>
        <w:t xml:space="preserve">conduct research that shows that work motivation improves performance, but </w:t>
      </w:r>
      <w:r>
        <w:rPr>
          <w:rFonts w:ascii="Book Antiqua" w:hAnsi="Book Antiqua"/>
          <w:color w:val="000000"/>
          <w:sz w:val="24"/>
        </w:rPr>
        <w:fldChar w:fldCharType="begin" w:fldLock="1"/>
      </w:r>
      <w:r>
        <w:rPr>
          <w:rFonts w:ascii="Book Antiqua" w:hAnsi="Book Antiqua"/>
          <w:color w:val="000000"/>
          <w:sz w:val="24"/>
        </w:rPr>
        <w:instrText>ADDIN CSL_CITATION {"citationItems":[{"id":"ITEM-1","itemData":{"ISSN":"2685-7308","author":[{"dropping-particle":"","family":"Hasoloan","given":"Aswand","non-dropping-particle":"","parse-names":false,"suffix":""}],"container-title":"Jurnal Bisnis Corporate","id":"ITEM-1","issue":"2","issued":{"date-parts":[["2018"]]},"title":"PengaruhMotivasi Kerja Terhadap Peningkatan KinerjaKaryawan Pada PT. ISS Indonesia Branch Medan","type":"article-journal","volume":"3"},"uris":["http://www.mendeley.com/documents/?uuid=b8c9b986-7a87-4fc5-aa6a-2d931b799648"]}],"mendeley":{"formattedCitation":"(Hasoloan, 2018)","plainTextFormattedCitation":"(Hasoloan, 2018)","previouslyFormattedCitation":"(Hasoloan, 2018)"},"properties":{"noteIndex":0},"schema":"https://github.com/citation-style-language/schema/raw/master/csl-citation.json"}</w:instrText>
      </w:r>
      <w:r>
        <w:rPr>
          <w:rFonts w:ascii="Book Antiqua" w:hAnsi="Book Antiqua"/>
          <w:color w:val="000000"/>
          <w:sz w:val="24"/>
        </w:rPr>
        <w:fldChar w:fldCharType="separate"/>
      </w:r>
      <w:r w:rsidRPr="00B91B64">
        <w:rPr>
          <w:rFonts w:ascii="Book Antiqua" w:hAnsi="Book Antiqua"/>
          <w:noProof/>
          <w:color w:val="000000"/>
          <w:sz w:val="24"/>
        </w:rPr>
        <w:t>(Scott, 2018)</w:t>
      </w:r>
      <w:r>
        <w:rPr>
          <w:rFonts w:ascii="Book Antiqua" w:hAnsi="Book Antiqua"/>
          <w:color w:val="000000"/>
          <w:sz w:val="24"/>
        </w:rPr>
        <w:fldChar w:fldCharType="end"/>
      </w:r>
      <w:r w:rsidR="00FB7E3C" w:rsidRPr="00FB7E3C">
        <w:rPr>
          <w:rFonts w:ascii="Book Antiqua" w:hAnsi="Book Antiqua"/>
          <w:color w:val="000000"/>
          <w:sz w:val="24"/>
        </w:rPr>
        <w:t xml:space="preserve"> found that motivation has a significant influence on the performance of PT ISS Indonesia employees.  However, Murti and </w:t>
      </w:r>
      <w:r>
        <w:rPr>
          <w:rFonts w:ascii="Book Antiqua" w:hAnsi="Book Antiqua"/>
          <w:color w:val="000000"/>
          <w:sz w:val="24"/>
        </w:rPr>
        <w:fldChar w:fldCharType="begin" w:fldLock="1"/>
      </w:r>
      <w:r>
        <w:rPr>
          <w:rFonts w:ascii="Book Antiqua" w:hAnsi="Book Antiqua"/>
          <w:color w:val="000000"/>
          <w:sz w:val="24"/>
        </w:rPr>
        <w:instrText>ADDIN CSL_CITATION {"citationItems":[{"id":"ITEM-1","itemData":{"ISSN":"2549-0206","author":[{"dropping-particle":"","family":"Srimulyani","given":"Veronika Agustini","non-dropping-particle":"","parse-names":false,"suffix":""},{"dropping-particle":"","family":"Prasetian","given":"Ardhika Vicki","non-dropping-particle":"","parse-names":false,"suffix":""}],"container-title":"Jurnal Ilmu Manajemen","id":"ITEM-1","issue":"3","issued":{"date-parts":[["2014"]]},"page":"95-109","title":"Pengaruh mediasi kepuasan kerja pada hubungan work-family conflict dan komitmen organisasional","type":"article-journal","volume":"11"},"uris":["http://www.mendeley.com/documents/?uuid=0c7dc518-2472-4a91-accd-837ebfbb8332"]}],"mendeley":{"formattedCitation":"(Srimulyani &amp; Prasetian, 2014)","plainTextFormattedCitation":"(Srimulyani &amp; Prasetian, 2014)","previouslyFormattedCitation":"(Srimulyani &amp; Prasetian, 2014)"},"properties":{"noteIndex":0},"schema":"https://github.com/citation-style-language/schema/raw/master/csl-citation.json"}</w:instrText>
      </w:r>
      <w:r>
        <w:rPr>
          <w:rFonts w:ascii="Book Antiqua" w:hAnsi="Book Antiqua"/>
          <w:color w:val="000000"/>
          <w:sz w:val="24"/>
        </w:rPr>
        <w:fldChar w:fldCharType="separate"/>
      </w:r>
      <w:r w:rsidRPr="00B91B64">
        <w:rPr>
          <w:rFonts w:ascii="Book Antiqua" w:hAnsi="Book Antiqua"/>
          <w:noProof/>
          <w:color w:val="000000"/>
          <w:sz w:val="24"/>
        </w:rPr>
        <w:t>(Srimulyani &amp; Prasetian, 2014)</w:t>
      </w:r>
      <w:r>
        <w:rPr>
          <w:rFonts w:ascii="Book Antiqua" w:hAnsi="Book Antiqua"/>
          <w:color w:val="000000"/>
          <w:sz w:val="24"/>
        </w:rPr>
        <w:fldChar w:fldCharType="end"/>
      </w:r>
      <w:r w:rsidR="00FB7E3C" w:rsidRPr="00FB7E3C">
        <w:rPr>
          <w:rFonts w:ascii="Book Antiqua" w:hAnsi="Book Antiqua"/>
          <w:color w:val="000000"/>
          <w:sz w:val="24"/>
        </w:rPr>
        <w:t xml:space="preserve"> It shows that job satisfaction as a mediating factor affects motivation for performance. In his studies at PT. Samarinda Green Buds, </w:t>
      </w:r>
      <w:r>
        <w:rPr>
          <w:rFonts w:ascii="Book Antiqua" w:hAnsi="Book Antiqua"/>
          <w:color w:val="000000"/>
          <w:sz w:val="24"/>
        </w:rPr>
        <w:fldChar w:fldCharType="begin" w:fldLock="1"/>
      </w:r>
      <w:r>
        <w:rPr>
          <w:rFonts w:ascii="Book Antiqua" w:hAnsi="Book Antiqua"/>
          <w:color w:val="000000"/>
          <w:sz w:val="24"/>
        </w:rPr>
        <w:instrText>ADDIN CSL_CITATION {"citationItems":[{"id":"ITEM-1","itemData":{"author":[{"dropping-particle":"","family":"Suwati","given":"Yuli","non-dropping-particle":"","parse-names":false,"suffix":""}],"container-title":"Jurnal Ilmu Administrasi Bisnis","id":"ITEM-1","issue":"1","issued":{"date-parts":[["2013"]]},"page":"41-55","title":"Pengaruh kompensasi dan motivasi kerja terhadap kinerja karyawan pada PT. Tunas Hijau Samarinda","type":"article-journal","volume":"1"},"uris":["http://www.mendeley.com/documents/?uuid=f9bbdbb6-9a62-4303-bdd3-1738043702fa"]}],"mendeley":{"formattedCitation":"(Suwati, 2013)","plainTextFormattedCitation":"(Suwati, 2013)","previouslyFormattedCitation":"(Suwati, 2013)"},"properties":{"noteIndex":0},"schema":"https://github.com/citation-style-language/schema/raw/master/csl-citation.json"}</w:instrText>
      </w:r>
      <w:r>
        <w:rPr>
          <w:rFonts w:ascii="Book Antiqua" w:hAnsi="Book Antiqua"/>
          <w:color w:val="000000"/>
          <w:sz w:val="24"/>
        </w:rPr>
        <w:fldChar w:fldCharType="separate"/>
      </w:r>
      <w:r w:rsidRPr="00B91B64">
        <w:rPr>
          <w:rFonts w:ascii="Book Antiqua" w:hAnsi="Book Antiqua"/>
          <w:noProof/>
          <w:color w:val="000000"/>
          <w:sz w:val="24"/>
        </w:rPr>
        <w:t>(Suwati, 2013)</w:t>
      </w:r>
      <w:r>
        <w:rPr>
          <w:rFonts w:ascii="Book Antiqua" w:hAnsi="Book Antiqua"/>
          <w:color w:val="000000"/>
          <w:sz w:val="24"/>
        </w:rPr>
        <w:fldChar w:fldCharType="end"/>
      </w:r>
      <w:r>
        <w:rPr>
          <w:rFonts w:ascii="Book Antiqua" w:hAnsi="Book Antiqua"/>
          <w:color w:val="000000"/>
          <w:sz w:val="24"/>
        </w:rPr>
        <w:t xml:space="preserve"> It found that although compensation had a positive impact on performance, motivation had no immediate impact.  </w:t>
      </w:r>
      <w:r>
        <w:rPr>
          <w:rFonts w:ascii="Book Antiqua" w:hAnsi="Book Antiqua"/>
          <w:color w:val="000000"/>
          <w:sz w:val="24"/>
        </w:rPr>
        <w:fldChar w:fldCharType="begin" w:fldLock="1"/>
      </w:r>
      <w:r>
        <w:rPr>
          <w:rFonts w:ascii="Book Antiqua" w:hAnsi="Book Antiqua"/>
          <w:color w:val="000000"/>
          <w:sz w:val="24"/>
        </w:rPr>
        <w:instrText>ADDIN CSL_CITATION {"citationItems":[{"id":"ITEM-1","itemData":{"ISBN":"6024624131","author":[{"dropping-particle":"","family":"Suswati","given":"Endang","non-dropping-particle":"","parse-names":false,"suffix":""}],"id":"ITEM-1","issued":{"date-parts":[["2021"]]},"publisher":"Media Nusa Creative (MNC Publishing)","title":"Membangun kinerja dan motivasi dalam organisasi: pendekatan riset","type":"book"},"uris":["http://www.mendeley.com/documents/?uuid=07eef816-ae01-48cd-89ed-1f986605c3e3"]}],"mendeley":{"formattedCitation":"(Suswati, 2021)","plainTextFormattedCitation":"(Suswati, 2021)","previouslyFormattedCitation":"(Suswati, 2021)"},"properties":{"noteIndex":0},"schema":"https://github.com/citation-style-language/schema/raw/master/csl-citation.json"}</w:instrText>
      </w:r>
      <w:r>
        <w:rPr>
          <w:rFonts w:ascii="Book Antiqua" w:hAnsi="Book Antiqua"/>
          <w:color w:val="000000"/>
          <w:sz w:val="24"/>
        </w:rPr>
        <w:fldChar w:fldCharType="separate"/>
      </w:r>
      <w:r w:rsidRPr="00B91B64">
        <w:rPr>
          <w:rFonts w:ascii="Book Antiqua" w:hAnsi="Book Antiqua"/>
          <w:noProof/>
          <w:color w:val="000000"/>
          <w:sz w:val="24"/>
        </w:rPr>
        <w:t>(Suswati, 2021)</w:t>
      </w:r>
      <w:r>
        <w:rPr>
          <w:rFonts w:ascii="Book Antiqua" w:hAnsi="Book Antiqua"/>
          <w:color w:val="000000"/>
          <w:sz w:val="24"/>
        </w:rPr>
        <w:fldChar w:fldCharType="end"/>
      </w:r>
      <w:r>
        <w:rPr>
          <w:rFonts w:ascii="Book Antiqua" w:hAnsi="Book Antiqua"/>
          <w:color w:val="000000"/>
          <w:sz w:val="24"/>
        </w:rPr>
        <w:t xml:space="preserve"> confirming this by finding that the award, a form of incentive, is not given according to the tasks performed by the employee.</w:t>
      </w:r>
    </w:p>
    <w:p w14:paraId="2B59B611" w14:textId="77777777" w:rsidR="002F5318" w:rsidRPr="008A579E" w:rsidRDefault="002F5318">
      <w:pPr>
        <w:spacing w:after="120"/>
        <w:rPr>
          <w:rFonts w:ascii="Book Antiqua" w:hAnsi="Book Antiqua"/>
          <w:sz w:val="24"/>
          <w:lang w:val="id-ID"/>
        </w:rPr>
      </w:pPr>
    </w:p>
    <w:p w14:paraId="2BAA709C" w14:textId="483FF047" w:rsidR="002F5318" w:rsidRPr="008A579E" w:rsidRDefault="00DD4F5D">
      <w:pPr>
        <w:pStyle w:val="Heading1"/>
        <w:numPr>
          <w:ilvl w:val="0"/>
          <w:numId w:val="4"/>
        </w:numPr>
        <w:ind w:left="426" w:hanging="426"/>
        <w:rPr>
          <w:rFonts w:ascii="Book Antiqua" w:hAnsi="Book Antiqua"/>
        </w:rPr>
      </w:pPr>
      <w:r w:rsidRPr="008A579E">
        <w:rPr>
          <w:rFonts w:ascii="Book Antiqua" w:hAnsi="Book Antiqua" w:cs="Times New Roman"/>
          <w:bCs/>
          <w:sz w:val="24"/>
          <w:szCs w:val="24"/>
        </w:rPr>
        <w:t>RESEARCH METHODOLOGY</w:t>
      </w:r>
    </w:p>
    <w:p w14:paraId="076302FA" w14:textId="5707B710" w:rsidR="005755DC" w:rsidRDefault="005755DC">
      <w:pPr>
        <w:spacing w:after="120"/>
        <w:ind w:firstLine="454"/>
        <w:rPr>
          <w:rFonts w:ascii="Book Antiqua" w:hAnsi="Book Antiqua"/>
          <w:color w:val="000000"/>
          <w:sz w:val="24"/>
        </w:rPr>
      </w:pPr>
      <w:r w:rsidRPr="005755DC">
        <w:rPr>
          <w:rFonts w:ascii="Book Antiqua" w:hAnsi="Book Antiqua"/>
          <w:color w:val="000000"/>
          <w:sz w:val="24"/>
        </w:rPr>
        <w:t xml:space="preserve">This study conducted descriptive qualitative research. This approach aims to comprehensively understand and describe the phenomena that occur in a particular environment by placing special emphasis on the subjective meanings constructed by individuals or groups. </w:t>
      </w:r>
      <w:r w:rsidR="00B91B64">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{"citationItems":[{"id":"ITEM-1","itemData":{"author":[{"dropping-particle":"","family":"Moleong","given":"Lexy J","non-dropping-particle":"","parse-names":false,"suffix":""}],"container-title":"(No Title)","id":"ITEM-1","issued":{"date-parts":[["1989"]]},"title":"Metodologi penelitian kualitatif","type":"article-journal"},"uris":["http://www.mendeley.com/documents/?uuid=8cdc916e-e7f2-4fc1-8fb0-c12a77eb53c9"]}],"mendeley":{"formattedCitation":"(Moleong, 1989)","plainTextFormattedCitation":"(Moleong, 1989)","previouslyFormattedCitation":"(Moleong, 1989)"},"properties":{"noteIndex":0},"schema":"https://github.com/citation-style-language/schema/raw/master/csl-citation.json"}</w:instrText>
      </w:r>
      <w:r w:rsidR="00B91B64">
        <w:rPr>
          <w:rFonts w:ascii="Book Antiqua" w:hAnsi="Book Antiqua"/>
          <w:color w:val="000000"/>
          <w:sz w:val="24"/>
        </w:rPr>
        <w:fldChar w:fldCharType="separate"/>
      </w:r>
      <w:r w:rsidR="00B91B64" w:rsidRPr="00B91B64">
        <w:rPr>
          <w:rFonts w:ascii="Book Antiqua" w:hAnsi="Book Antiqua"/>
          <w:noProof/>
          <w:color w:val="000000"/>
          <w:sz w:val="24"/>
        </w:rPr>
        <w:t>(Moleong, 1989)</w:t>
      </w:r>
      <w:r w:rsidR="00B91B64">
        <w:rPr>
          <w:rFonts w:ascii="Book Antiqua" w:hAnsi="Book Antiqua"/>
          <w:color w:val="000000"/>
          <w:sz w:val="24"/>
        </w:rPr>
        <w:fldChar w:fldCharType="end"/>
      </w:r>
      <w:r w:rsidR="00F10C97">
        <w:rPr>
          <w:rFonts w:ascii="Book Antiqua" w:hAnsi="Book Antiqua"/>
          <w:color w:val="000000"/>
          <w:sz w:val="24"/>
        </w:rPr>
        <w:t>A</w:t>
      </w:r>
      <w:r w:rsidRPr="005755DC">
        <w:rPr>
          <w:rFonts w:ascii="Book Antiqua" w:hAnsi="Book Antiqua"/>
          <w:color w:val="000000"/>
          <w:sz w:val="24"/>
        </w:rPr>
        <w:t xml:space="preserve"> qualitative approach is used to comprehensively understand social phenomena by collecting data from natural settings or natural environments with researchers as the main tool.  This method collects data in words (verbal), documents, and actions, instead of numbers. </w:t>
      </w:r>
    </w:p>
    <w:p w14:paraId="44AEE09F" w14:textId="7C75EE09" w:rsidR="002F5318" w:rsidRDefault="005755DC">
      <w:pPr>
        <w:spacing w:after="120"/>
        <w:ind w:firstLine="454"/>
        <w:rPr>
          <w:rFonts w:ascii="Book Antiqua" w:hAnsi="Book Antiqua"/>
          <w:color w:val="000000"/>
          <w:sz w:val="24"/>
        </w:rPr>
      </w:pPr>
      <w:r w:rsidRPr="005755DC">
        <w:rPr>
          <w:rFonts w:ascii="Book Antiqua" w:hAnsi="Book Antiqua"/>
          <w:color w:val="000000"/>
          <w:sz w:val="24"/>
        </w:rPr>
        <w:t xml:space="preserve">PT. Sorby Internasional Medan, a company engaged in the processing and distribution of frozen fish, is the location of the research.  The research was conducted in the Medan I Industrial Estate, Deli Serdang Regency, North Sumatra, on Jalan Pulau Irian Kompleks Miel Nusantara I.  The study was conducted from November 2023 to March 2024. The main goal is to find out how work motivation can help employees improve their performance at work. </w:t>
      </w:r>
    </w:p>
    <w:p w14:paraId="6866AE54" w14:textId="0629F141" w:rsidR="005755DC" w:rsidRDefault="005755DC">
      <w:pPr>
        <w:spacing w:after="120"/>
        <w:ind w:firstLine="454"/>
        <w:rPr>
          <w:rFonts w:ascii="Book Antiqua" w:hAnsi="Book Antiqua"/>
          <w:color w:val="000000"/>
          <w:sz w:val="24"/>
        </w:rPr>
      </w:pPr>
      <w:r w:rsidRPr="005755DC">
        <w:rPr>
          <w:rFonts w:ascii="Book Antiqua" w:hAnsi="Book Antiqua"/>
          <w:color w:val="000000"/>
          <w:sz w:val="24"/>
        </w:rPr>
        <w:t>Structured interviews, direct observation, and documentation were the data collection methods used in this study. Five key informants from various divisions of the company were interviewed. These informants were selected purposively because they were considered to understand the organizational context and the phenomenon being studied. The information consists of production managers, technicians, goods inventory sections, cold warehouse managers, and production employees. Employee behavior and interaction in the workplace are observed firsthand. The company's internal archives, such as attendance reports and performance data, are used to supplement the field data.</w:t>
      </w:r>
    </w:p>
    <w:p w14:paraId="63F548BB" w14:textId="58732001" w:rsidR="005755DC" w:rsidRDefault="005755DC">
      <w:pPr>
        <w:spacing w:after="120"/>
        <w:ind w:firstLine="454"/>
        <w:rPr>
          <w:rFonts w:ascii="Book Antiqua" w:hAnsi="Book Antiqua"/>
          <w:color w:val="000000"/>
          <w:sz w:val="24"/>
        </w:rPr>
      </w:pPr>
      <w:r w:rsidRPr="005755DC">
        <w:rPr>
          <w:rFonts w:ascii="Book Antiqua" w:hAnsi="Book Antiqua"/>
          <w:color w:val="000000"/>
          <w:sz w:val="24"/>
        </w:rPr>
        <w:t xml:space="preserve">The researcher used an interactive model proposed by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{"citationItems":[{"id":"ITEM-1","itemData":{"ISBN":"076191191X","author":[{"dropping-particle":"","family":"Huberman","given":"Michael","non-dropping-particle":"","parse-names":false,"suffix":""},{"dropping-particle":"","family":"Miles","given":"Matthew B","non-dropping-particle":"","parse-names":false,"suffix":""}],"id":"ITEM-1","issued":{"date-parts":[["2002"]]},"publisher":"Sage","title":"The qualitative researcher's companion","type":"book"},"uris":["http://www.mendeley.com/documents/?uuid=cf9c82e5-92cc-42c6-a27c-91cec4c0c3fb"]}],"mendeley":{"formattedCitation":"(Huberman &amp; Miles, 2002)","plainTextFormattedCitation":"(Huberman &amp; Miles, 2002)","previouslyFormattedCitation":"(Huberman &amp; Miles, 2002)"},"properties":{"noteIndex":0},"schema":"https://github.com/citation-style-language/schema/raw/master/csl-citation.json"}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(Huberman &amp; Miles, 2002)</w:t>
      </w:r>
      <w:r w:rsidR="004338C6">
        <w:rPr>
          <w:rFonts w:ascii="Book Antiqua" w:hAnsi="Book Antiqua"/>
          <w:color w:val="000000"/>
          <w:sz w:val="24"/>
        </w:rPr>
        <w:fldChar w:fldCharType="end"/>
      </w:r>
      <w:r w:rsidR="004338C6">
        <w:rPr>
          <w:rFonts w:ascii="Book Antiqua" w:hAnsi="Book Antiqua"/>
          <w:color w:val="000000"/>
          <w:sz w:val="24"/>
        </w:rPr>
        <w:t xml:space="preserve"> to perform data analysis. The model consists of three main phases: data reduction, data presentation, and conclusion drawing or verification.  To answer the formulation of the problem and the purpose of the research, the data is reduced and presented systematically in the form of a descriptive narrative. To increase the validity of the findings, the researchers used the triangulation method, which means comparing the </w:t>
      </w:r>
      <w:r w:rsidR="004338C6">
        <w:rPr>
          <w:rFonts w:ascii="Book Antiqua" w:hAnsi="Book Antiqua"/>
          <w:color w:val="000000"/>
          <w:sz w:val="24"/>
        </w:rPr>
        <w:lastRenderedPageBreak/>
        <w:t xml:space="preserve">results of the interviews with observations and documentation.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{"citationItems":[{"id":"ITEM-1","itemData":{"author":[{"dropping-particle":"","family":"Patton","given":"Michael Quinn","non-dropping-particle":"","parse-names":false,"suffix":""}],"id":"ITEM-1","issued":{"date-parts":[["2002"]]},"publisher":"Sage","title":"Qualitative research and evaluation methods","type":"book","volume":"3"},"uris":["http://www.mendeley.com/documents/?uuid=464e29c2-b49c-47c8-a98c-773873402330"]}],"mendeley":{"formattedCitation":"(Patton, 2002)","plainTextFormattedCitation":"(Patton, 2002)","previouslyFormattedCitation":"(Patton, 2002)"},"properties":{"noteIndex":0},"schema":"https://github.com/citation-style-language/schema/raw/master/csl-citation.json"}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(Patton, 2002)</w:t>
      </w:r>
      <w:r w:rsidR="004338C6">
        <w:rPr>
          <w:rFonts w:ascii="Book Antiqua" w:hAnsi="Book Antiqua"/>
          <w:color w:val="000000"/>
          <w:sz w:val="24"/>
        </w:rPr>
        <w:fldChar w:fldCharType="end"/>
      </w:r>
      <w:r w:rsidR="004338C6">
        <w:rPr>
          <w:rFonts w:ascii="Book Antiqua" w:hAnsi="Book Antiqua"/>
          <w:color w:val="000000"/>
          <w:sz w:val="24"/>
        </w:rPr>
        <w:t xml:space="preserve"> states that triangulation can increase the credibility of qualitative research because data is collected from a variety of sources. The descriptive qualitative approach used in this study allowed researchers to investigate the meaning of each employee's actions, perceptions, and experiences related to the motivation system applied by the company and its relationship to their work performance.</w:t>
      </w:r>
    </w:p>
    <w:p w14:paraId="6BFC2D2A" w14:textId="77777777" w:rsidR="002F5318" w:rsidRPr="008A579E" w:rsidRDefault="002F5318">
      <w:pPr>
        <w:tabs>
          <w:tab w:val="right" w:pos="5843"/>
        </w:tabs>
        <w:rPr>
          <w:rFonts w:ascii="Book Antiqua" w:hAnsi="Book Antiqua"/>
          <w:sz w:val="24"/>
          <w:lang w:val="id-ID"/>
        </w:rPr>
      </w:pPr>
    </w:p>
    <w:p w14:paraId="445D9C71" w14:textId="0965F3FD" w:rsidR="002F5318" w:rsidRPr="008A579E" w:rsidRDefault="00DD4F5D">
      <w:pPr>
        <w:pStyle w:val="ListParagraph"/>
        <w:numPr>
          <w:ilvl w:val="0"/>
          <w:numId w:val="4"/>
        </w:numPr>
        <w:tabs>
          <w:tab w:val="right" w:pos="5843"/>
        </w:tabs>
        <w:spacing w:after="0" w:line="240" w:lineRule="auto"/>
        <w:ind w:left="426" w:hanging="426"/>
        <w:rPr>
          <w:rFonts w:ascii="Book Antiqua" w:hAnsi="Book Antiqua"/>
        </w:rPr>
      </w:pPr>
      <w:r w:rsidRPr="008A579E">
        <w:rPr>
          <w:rFonts w:ascii="Book Antiqua" w:hAnsi="Book Antiqua"/>
          <w:b/>
          <w:sz w:val="24"/>
        </w:rPr>
        <w:t>RESULTS AND DISCUSSION</w:t>
      </w:r>
    </w:p>
    <w:p w14:paraId="58AA65F7" w14:textId="77777777"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 xml:space="preserve">This study investigates how work motivation contributes to improving the performance of employees of PT. Sorby International Medan.  The data was collected through structured interviews with five people from different parts of the organization: technicians, production departments, inventory warehouse heads, field operators, and cold warehouse heads. We used a descriptive qualitative approach to collect this data.  The results of this study show that work motivation, both intrinsic and extrinsic, plays an important role in improving employee performance, but there are some problems with implementing it. </w:t>
      </w:r>
    </w:p>
    <w:p w14:paraId="4D375A8A" w14:textId="1F9A4845"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 xml:space="preserve">Most informants say that as long as they work in the company, they feel comfortable and responsible for their work. This is a testament to their intrinsic motivation.  According to the first informant, the head of the production section, employees enjoy a supportive work environment and feel responsible for the work they do. Field operators also said the same thing, saying that social relationships between co-workers are quite good and have a positive impact on morale.  However, many complaints </w:t>
      </w:r>
      <w:r w:rsidR="00F10C97">
        <w:rPr>
          <w:rFonts w:ascii="Book Antiqua" w:hAnsi="Book Antiqua"/>
          <w:color w:val="000000"/>
          <w:sz w:val="24"/>
        </w:rPr>
        <w:t xml:space="preserve">are made </w:t>
      </w:r>
      <w:r w:rsidRPr="003B68EE">
        <w:rPr>
          <w:rFonts w:ascii="Book Antiqua" w:hAnsi="Book Antiqua"/>
          <w:color w:val="000000"/>
          <w:sz w:val="24"/>
        </w:rPr>
        <w:t>about the lack of appreciation for achievement, which leads some employees to feel that management does not reward them enough, which in turn reduces the enthusiasm for work in the long run.</w:t>
      </w:r>
    </w:p>
    <w:p w14:paraId="7AAC435E" w14:textId="77777777"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 xml:space="preserve">From the point of view of extrinsic motivation, most informants admit that the basic salary received is proportional to the responsibilities given.  According to the person in charge of the inventory section, the compensation given is still adequate.  However, employees are not satisfied with the uneven and untimely system of bonuses and additional incentives.  This suggests that improvements are needed for performance-based reward systems. According to Kompri (2015), work motivation must be built systematically by balancing financial and non-financial rewards. </w:t>
      </w:r>
    </w:p>
    <w:p w14:paraId="40F38E01" w14:textId="36FF199E"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 xml:space="preserve">Information from the head of the cold warehouse states that employees in general show quite good work results in terms of quantity and teamwork.  However, individual efforts and the quality of work are still uneven.  Some employees are considered to continue to work passively and do not show initiative or creativity in completing the tasks given.  This was reinforced by the findings of researchers who found that some employees failed to complete tasks </w:t>
      </w:r>
      <w:r w:rsidR="00F10C97">
        <w:rPr>
          <w:rFonts w:ascii="Book Antiqua" w:hAnsi="Book Antiqua"/>
          <w:color w:val="000000"/>
          <w:sz w:val="24"/>
        </w:rPr>
        <w:t>according to</w:t>
      </w:r>
      <w:r w:rsidRPr="003B68EE">
        <w:rPr>
          <w:rFonts w:ascii="Book Antiqua" w:hAnsi="Book Antiqua"/>
          <w:color w:val="000000"/>
          <w:sz w:val="24"/>
        </w:rPr>
        <w:t xml:space="preserve"> the company's standard operating procedures (SOPs).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{"citationItems":[{"id":"ITEM-1","itemData":{"author":[{"dropping-particle":"","family":"Faustino","given":"Cardoso Gomes","non-dropping-particle":"","parse-names":false,"suffix":""}],"container-title":"Yogyakarta: Penerbit Andi","id":"ITEM-1","issued":{"date-parts":[["2003"]]},"title":"Manajemen sumber daya manusia","type":"article-journal"},"uris":["http://www.mendeley.com/documents/?uuid=da64eb03-85f4-42d2-bfa5-2276699c6f45"]}],"mendeley":{"formattedCitation":"(Faustino, 2003)","plainTextFormattedCitation":"(Faustino, 2003)","previouslyFormattedCitation":"(Faustino, 2003)"},"properties":{"noteIndex":0},"schema":"https://github.com/citation-style-language/schema/raw/master/csl-citation.json"}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(Faustino, 2003)</w:t>
      </w:r>
      <w:r w:rsidR="004338C6">
        <w:rPr>
          <w:rFonts w:ascii="Book Antiqua" w:hAnsi="Book Antiqua"/>
          <w:color w:val="000000"/>
          <w:sz w:val="24"/>
        </w:rPr>
        <w:fldChar w:fldCharType="end"/>
      </w:r>
      <w:r w:rsidR="004338C6">
        <w:rPr>
          <w:rFonts w:ascii="Book Antiqua" w:hAnsi="Book Antiqua"/>
          <w:color w:val="000000"/>
          <w:sz w:val="24"/>
        </w:rPr>
        <w:t xml:space="preserve"> states that quantity, quality, timeliness, and cooperation are all performance indicators, so quality and initiative must be improved.</w:t>
      </w:r>
    </w:p>
    <w:p w14:paraId="05C4E4DE" w14:textId="219D3FAE"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 xml:space="preserve">The results of previous research are in line with the new findings.  A study conducted by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{"citationItems":[{"id":"ITEM-1","itemData":{"ISSN":"2685-7308","author":[{"dropping-particle":"","family":"Hasoloan","given":"Aswand","non-dropping-particle":"","parse-names":false,"suffix":""}],"container-title":"Jurnal Bisnis Corporate","id":"ITEM-1","issue":"2","issued":{"date-parts":[["2018"]]},"title":"PengaruhMotivasi Kerja Terhadap Peningkatan KinerjaKaryawan Pada PT. ISS Indonesia Branch Medan","type":"article-journal","volume":"3"},"uris":["http://www.mendeley.com/documents/?uuid=b8c9b986-7a87-4fc5-aa6a-2d931b799648"]}],"mendeley":{"formattedCitation":"(Hasoloan, 2018)","plainTextFormattedCitation":"(Hasoloan, 2018)","previouslyFormattedCitation":"(Hasoloan, 2018)"},"properties":{"noteIndex":0},"schema":"https://github.com/citation-style-language/schema/raw/master/csl-citation.json"}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(Scott, 2018)</w:t>
      </w:r>
      <w:r w:rsidR="004338C6">
        <w:rPr>
          <w:rFonts w:ascii="Book Antiqua" w:hAnsi="Book Antiqua"/>
          <w:color w:val="000000"/>
          <w:sz w:val="24"/>
        </w:rPr>
        <w:fldChar w:fldCharType="end"/>
      </w:r>
      <w:r w:rsidR="004338C6">
        <w:rPr>
          <w:rFonts w:ascii="Book Antiqua" w:hAnsi="Book Antiqua"/>
          <w:color w:val="000000"/>
          <w:sz w:val="24"/>
        </w:rPr>
        <w:t xml:space="preserve"> found that employee motivation has a significant impact on how well they work at a service company.  Employees are motivated to work with full responsibility and awareness.  Motivation improves job satisfaction and performance, according to research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{"citationItems":[{"id":"ITEM-1","itemData":{"ISSN":"2338-6576","author":[{"dropping-particle":"","family":"Murti","given":"Harry","non-dropping-particle":"","parse-names":false,"suffix":""},{"dropping-particle":"","family":"Srimulyani","given":"Veronika Agustini","non-dropping-particle":"","parse-names":false,"suffix":""}],"container-title":"JRMA| Jurnal Riset Manajemen dan Akuntansi","id":"ITEM-1","issue":"1","issued":{"date-parts":[["2013"]]},"page":"10-17","title":"Pengaruh motivasi terhadap kinerja pegawai dengan variabel pemediasi kepuasaan kerja pada PDAM Kota Madiun","type":"article-journal","volume":"1"},"uris":["http://www.mendeley.com/documents/?uuid=c9649766-4cd7-473e-93a0-09f263351c07"]}],"mendeley":{"formattedCitation":"(Murti &amp; Srimulyani, 2013)","plainTextFormattedCitation":"(Murti &amp; Srimulyani, 2013)","previouslyFormattedCitation":"(Murti &amp; Srimulyani, 2013)"},"properties":{"noteIndex":0},"schema":"https://github.com/citation-style-language/schema/raw/master/csl-citation.json"}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(Murti &amp; Srimulyani, 2013)</w:t>
      </w:r>
      <w:r w:rsidR="004338C6">
        <w:rPr>
          <w:rFonts w:ascii="Book Antiqua" w:hAnsi="Book Antiqua"/>
          <w:color w:val="000000"/>
          <w:sz w:val="24"/>
        </w:rPr>
        <w:fldChar w:fldCharType="end"/>
      </w:r>
      <w:r w:rsidRPr="003B68EE">
        <w:rPr>
          <w:rFonts w:ascii="Book Antiqua" w:hAnsi="Book Antiqua"/>
          <w:color w:val="000000"/>
          <w:sz w:val="24"/>
        </w:rPr>
        <w:t xml:space="preserve">. Motivation remains an important factor in increasing productivity, according to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author":[{"dropping-particle":"","family":"Theodora","given":"Olivia","non-dropping-particle":"","parse-names":false,"suffix":""}],"container-title":"Agora","id":"ITEM-1","issue":"2","issued":{"date-parts":[["2015"]]},"page":"36432","publisher":"Petra Christian University","title":"Pengaruh motivasi kerja terhadap kinerja karyawan PT. Sejahtera Motor Gemilang","type":"article-journal","volume":"3"},"uris":["http://www.mendeley.com/documents/?uuid=f662c745-9a97-44cb-bc80-f57394c6a645"]}],"mendeley":{"formattedCitation":"(Theodora, 2015)","plainTextFormattedCitation":"(Theodora, 2015)","previouslyFormattedCitation":"(Theodora, 2015)"},"properties":{"noteIndex":0},"schema":"https://github.com/citation-style-language/schema/raw/master/csl-citation.json"}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(Theodora, 2015)</w:t>
      </w:r>
      <w:r w:rsidR="004338C6">
        <w:rPr>
          <w:rFonts w:ascii="Book Antiqua" w:hAnsi="Book Antiqua"/>
          <w:color w:val="000000"/>
          <w:sz w:val="24"/>
        </w:rPr>
        <w:fldChar w:fldCharType="end"/>
      </w:r>
      <w:r w:rsidR="00F10C97">
        <w:rPr>
          <w:rFonts w:ascii="Book Antiqua" w:hAnsi="Book Antiqua"/>
          <w:color w:val="000000"/>
          <w:sz w:val="24"/>
        </w:rPr>
        <w:t>Although</w:t>
      </w:r>
      <w:r w:rsidRPr="003B68EE">
        <w:rPr>
          <w:rFonts w:ascii="Book Antiqua" w:hAnsi="Book Antiqua"/>
          <w:color w:val="000000"/>
          <w:sz w:val="24"/>
        </w:rPr>
        <w:t xml:space="preserve"> some types have a significant influence. </w:t>
      </w:r>
    </w:p>
    <w:p w14:paraId="7C64B07B" w14:textId="1C7A40D6"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lastRenderedPageBreak/>
        <w:t xml:space="preserve">There is no structured and systematic approach used to manage work motivation at PT. Sorby International Medan.  Information from the technician section states that management still does not pay attention to the development of employees' careers, which causes some employees to be uninterested in completing their tasks.  However, according to </w:t>
      </w:r>
      <w:r w:rsidR="004338C6">
        <w:rPr>
          <w:rFonts w:ascii="Book Antiqua" w:hAnsi="Book Antiqua"/>
          <w:color w:val="000000"/>
          <w:sz w:val="24"/>
        </w:rPr>
        <w:fldChar w:fldCharType="begin" w:fldLock="1"/>
      </w:r>
      <w:r w:rsidR="004338C6">
        <w:rPr>
          <w:rFonts w:ascii="Book Antiqua" w:hAnsi="Book Antiqua"/>
          <w:color w:val="000000"/>
          <w:sz w:val="24"/>
        </w:rPr>
        <w:instrText>ADDIN CSL_CITATION {"citationItems":[{"id":"ITEM-1","itemData":{"author":[{"dropping-particle":"","family":"Mangkunegara","given":"A A Anwar Prabu","non-dropping-particle":"","parse-names":false,"suffix":""}],"id":"ITEM-1","issued":{"date-parts":[["2017"]]},"publisher":"Remaja Rosdakarya","title":"Manajemen sumber daya manusia perusahaan","type":"article-journal"},"uris":["http://www.mendeley.com/documents/?uuid=c6560b07-bf4e-4d2a-8342-6c1b0ca46f17"]}],"mendeley":{"formattedCitation":"(A. A. A. P. Mangkunegara, 2017)","plainTextFormattedCitation":"(A. A. A. P. Mangkunegara, 2017)"},"properties":{"noteIndex":0},"schema":"https://github.com/citation-style-language/schema/raw/master/csl-citation.json"}</w:instrText>
      </w:r>
      <w:r w:rsidR="004338C6">
        <w:rPr>
          <w:rFonts w:ascii="Book Antiqua" w:hAnsi="Book Antiqua"/>
          <w:color w:val="000000"/>
          <w:sz w:val="24"/>
        </w:rPr>
        <w:fldChar w:fldCharType="separate"/>
      </w:r>
      <w:r w:rsidR="004338C6" w:rsidRPr="004338C6">
        <w:rPr>
          <w:rFonts w:ascii="Book Antiqua" w:hAnsi="Book Antiqua"/>
          <w:noProof/>
          <w:color w:val="000000"/>
          <w:sz w:val="24"/>
        </w:rPr>
        <w:t>(A. A. A. P. Mangkunegara, 2017)</w:t>
      </w:r>
      <w:r w:rsidR="004338C6">
        <w:rPr>
          <w:rFonts w:ascii="Book Antiqua" w:hAnsi="Book Antiqua"/>
          <w:color w:val="000000"/>
          <w:sz w:val="24"/>
        </w:rPr>
        <w:fldChar w:fldCharType="end"/>
      </w:r>
      <w:r w:rsidR="00F10C97">
        <w:rPr>
          <w:rFonts w:ascii="Book Antiqua" w:hAnsi="Book Antiqua"/>
          <w:color w:val="000000"/>
          <w:sz w:val="24"/>
        </w:rPr>
        <w:t>Worker</w:t>
      </w:r>
      <w:r w:rsidRPr="003B68EE">
        <w:rPr>
          <w:rFonts w:ascii="Book Antiqua" w:hAnsi="Book Antiqua"/>
          <w:color w:val="000000"/>
          <w:sz w:val="24"/>
        </w:rPr>
        <w:t xml:space="preserve"> performance is the result of a combination of drive and ability.  Because employee motivation cannot be optimized, their abilities will not fully develop.</w:t>
      </w:r>
    </w:p>
    <w:p w14:paraId="4FBE9F6E" w14:textId="7DA58939" w:rsidR="003B68EE" w:rsidRDefault="003B68EE">
      <w:pPr>
        <w:pStyle w:val="ListParagraph"/>
        <w:tabs>
          <w:tab w:val="right" w:pos="5843"/>
        </w:tabs>
        <w:spacing w:after="0" w:line="240" w:lineRule="auto"/>
        <w:ind w:left="0" w:firstLine="454"/>
        <w:jc w:val="both"/>
        <w:rPr>
          <w:rFonts w:ascii="Book Antiqua" w:hAnsi="Book Antiqua"/>
          <w:color w:val="000000"/>
          <w:sz w:val="24"/>
        </w:rPr>
      </w:pPr>
      <w:r w:rsidRPr="003B68EE">
        <w:rPr>
          <w:rFonts w:ascii="Book Antiqua" w:hAnsi="Book Antiqua"/>
          <w:color w:val="000000"/>
          <w:sz w:val="24"/>
        </w:rPr>
        <w:t>Therefore, the results of this study reach the conclusion that work motivation, both in its intrinsic form, namely a sense of responsibility and comfort, and extrinsic, namely compensation and reward, greatly affects the quality and quantity of employee performance. Management must address the issue of diminished rewards and uncertainty in career development.  Therefore, to ensure that employees feel valued and remain motivated to do their best for the company, a planned, flexible, and open work motivation system is needed.</w:t>
      </w:r>
    </w:p>
    <w:p w14:paraId="53716D1F" w14:textId="77777777" w:rsidR="003B68EE" w:rsidRPr="008A579E" w:rsidRDefault="003B68EE">
      <w:pPr>
        <w:pStyle w:val="ListParagraph"/>
        <w:tabs>
          <w:tab w:val="right" w:pos="5843"/>
        </w:tabs>
        <w:spacing w:after="0" w:line="240" w:lineRule="auto"/>
        <w:ind w:left="0" w:firstLine="454"/>
        <w:jc w:val="both"/>
        <w:rPr>
          <w:rFonts w:ascii="Book Antiqua" w:hAnsi="Book Antiqua"/>
          <w:color w:val="0070C0"/>
          <w:sz w:val="24"/>
          <w:szCs w:val="24"/>
        </w:rPr>
      </w:pPr>
    </w:p>
    <w:p w14:paraId="08DA1C36" w14:textId="0CEF34AD" w:rsidR="002F5318" w:rsidRPr="008A579E" w:rsidRDefault="00DD4F5D">
      <w:pPr>
        <w:pStyle w:val="Heading1"/>
        <w:numPr>
          <w:ilvl w:val="0"/>
          <w:numId w:val="4"/>
        </w:numPr>
        <w:ind w:left="454" w:hanging="454"/>
        <w:rPr>
          <w:rFonts w:ascii="Book Antiqua" w:hAnsi="Book Antiqua"/>
        </w:rPr>
      </w:pPr>
      <w:r w:rsidRPr="008A579E">
        <w:rPr>
          <w:rFonts w:ascii="Book Antiqua" w:hAnsi="Book Antiqua"/>
          <w:sz w:val="24"/>
        </w:rPr>
        <w:t>CONCLUSION</w:t>
      </w:r>
    </w:p>
    <w:p w14:paraId="6849E741" w14:textId="3752B19D" w:rsidR="002F5318" w:rsidRDefault="00AA7BCE">
      <w:pPr>
        <w:tabs>
          <w:tab w:val="right" w:pos="5843"/>
        </w:tabs>
        <w:ind w:firstLine="454"/>
        <w:rPr>
          <w:rFonts w:ascii="Book Antiqua" w:hAnsi="Book Antiqua"/>
          <w:sz w:val="24"/>
        </w:rPr>
      </w:pPr>
      <w:r w:rsidRPr="00AA7BCE">
        <w:rPr>
          <w:rFonts w:ascii="Book Antiqua" w:hAnsi="Book Antiqua"/>
          <w:sz w:val="24"/>
        </w:rPr>
        <w:t>Research at PT Sorby Internasional Medan found that work motivation has a significant role in improving employee performance. This study found that intrinsic and extrinsic motivation contribute significantly to the quality and quantity of employee work. There is evidence that extrinsic motivations, such as compensation systems, incentives, and supportive work environments, contribute to increased employee morale and loyalty. On the other hand, intrinsic motivations, such as a sense of responsibility, comfort at work, and a sense of belonging to the company, have been shown to increase employee morale and loyalty.</w:t>
      </w:r>
    </w:p>
    <w:p w14:paraId="43683B0E" w14:textId="0A6DC454" w:rsidR="00AA7BCE" w:rsidRDefault="00AA7BCE">
      <w:pPr>
        <w:tabs>
          <w:tab w:val="right" w:pos="5843"/>
        </w:tabs>
        <w:ind w:firstLine="454"/>
        <w:rPr>
          <w:rFonts w:ascii="Book Antiqua" w:hAnsi="Book Antiqua"/>
          <w:sz w:val="24"/>
        </w:rPr>
      </w:pPr>
      <w:r w:rsidRPr="00AA7BCE">
        <w:rPr>
          <w:rFonts w:ascii="Book Antiqua" w:hAnsi="Book Antiqua"/>
          <w:sz w:val="24"/>
        </w:rPr>
        <w:t>However, research also shows that management has not provided consistent and systematic work motivation.  There are still problems with irregular rewards and incentives, and a lack of attention to employee career development.  These factors have an impact on the level of enthusiasm and quality of work of some workers.  Therefore, organizations must revise their human resource management approaches, especially by creating and implementing a more equitable, clear, and performance-based work motivation system.</w:t>
      </w:r>
    </w:p>
    <w:p w14:paraId="0302E170" w14:textId="77777777" w:rsidR="00AA7BCE" w:rsidRDefault="00AA7BCE">
      <w:pPr>
        <w:tabs>
          <w:tab w:val="right" w:pos="5843"/>
        </w:tabs>
        <w:ind w:firstLine="454"/>
        <w:rPr>
          <w:rFonts w:ascii="Book Antiqua" w:hAnsi="Book Antiqua"/>
          <w:sz w:val="24"/>
        </w:rPr>
      </w:pPr>
      <w:r w:rsidRPr="00AA7BCE">
        <w:rPr>
          <w:rFonts w:ascii="Book Antiqua" w:hAnsi="Book Antiqua"/>
          <w:sz w:val="24"/>
        </w:rPr>
        <w:t>Researchers offered several suggestions in response to these findings.  First, it is recommended to create an achievement-based motivation system for the company. This should include financial and non-financial rewards, better two-way communication between management and employees, and a structured career development program. In order for performance and motivation to continue to improve, companies must create a work culture that supports cooperation and innovation.</w:t>
      </w:r>
    </w:p>
    <w:p w14:paraId="2940D4C7" w14:textId="208F3425" w:rsidR="00AA7BCE" w:rsidRDefault="00AA7BCE">
      <w:pPr>
        <w:tabs>
          <w:tab w:val="right" w:pos="5843"/>
        </w:tabs>
        <w:ind w:firstLine="454"/>
        <w:rPr>
          <w:rFonts w:ascii="Book Antiqua" w:hAnsi="Book Antiqua"/>
          <w:sz w:val="24"/>
        </w:rPr>
      </w:pPr>
      <w:r w:rsidRPr="00AA7BCE">
        <w:rPr>
          <w:rFonts w:ascii="Book Antiqua" w:hAnsi="Book Antiqua"/>
          <w:sz w:val="24"/>
        </w:rPr>
        <w:t>Second, the findings of this study can provide additional references for academics in the development of human resource management research, especially related to the role of motivation in improving performance. The research also reinforces classical and modern theories about employee motivation and performance, and provides an empirical picture of field practice that can be used to teach and build new learning modules.</w:t>
      </w:r>
    </w:p>
    <w:p w14:paraId="3F64D12E" w14:textId="2C030629" w:rsidR="00AA7BCE" w:rsidRDefault="00AA7BCE">
      <w:pPr>
        <w:tabs>
          <w:tab w:val="right" w:pos="5843"/>
        </w:tabs>
        <w:ind w:firstLine="454"/>
        <w:rPr>
          <w:rFonts w:ascii="Book Antiqua" w:hAnsi="Book Antiqua"/>
          <w:sz w:val="24"/>
        </w:rPr>
      </w:pPr>
      <w:r w:rsidRPr="00AA7BCE">
        <w:rPr>
          <w:rFonts w:ascii="Book Antiqua" w:hAnsi="Book Antiqua"/>
          <w:sz w:val="24"/>
        </w:rPr>
        <w:t xml:space="preserve">Third, future researchers should expand the scope of their research to quantitatively test the influence of motivational variables on performance. Using a blended approach, future researchers can also investigate other variables that might </w:t>
      </w:r>
      <w:r w:rsidRPr="00AA7BCE">
        <w:rPr>
          <w:rFonts w:ascii="Book Antiqua" w:hAnsi="Book Antiqua"/>
          <w:sz w:val="24"/>
        </w:rPr>
        <w:lastRenderedPageBreak/>
        <w:t>contribute to employee performance, such as organizational culture, leadership, or job satisfaction, so as to provide knowledge about.</w:t>
      </w:r>
    </w:p>
    <w:p w14:paraId="028BE845" w14:textId="4DA61D73" w:rsidR="00AA7BCE" w:rsidRDefault="00AA7BCE">
      <w:pPr>
        <w:tabs>
          <w:tab w:val="right" w:pos="5843"/>
        </w:tabs>
        <w:ind w:firstLine="454"/>
        <w:rPr>
          <w:rFonts w:ascii="Book Antiqua" w:hAnsi="Book Antiqua"/>
          <w:sz w:val="24"/>
        </w:rPr>
      </w:pPr>
      <w:r w:rsidRPr="00AA7BCE">
        <w:rPr>
          <w:rFonts w:ascii="Book Antiqua" w:hAnsi="Book Antiqua"/>
          <w:sz w:val="24"/>
        </w:rPr>
        <w:t>Therefore, it is hoped that this research will not only help develop the theory and practice of human resource management but will also serve as a reference for companies to create a more productive and humanizing work environment for employees.</w:t>
      </w:r>
    </w:p>
    <w:p w14:paraId="72F7EB19" w14:textId="77777777" w:rsidR="00AA7BCE" w:rsidRDefault="00AA7BCE">
      <w:pPr>
        <w:tabs>
          <w:tab w:val="right" w:pos="5843"/>
        </w:tabs>
        <w:ind w:firstLine="454"/>
        <w:rPr>
          <w:rFonts w:ascii="Book Antiqua" w:hAnsi="Book Antiqua"/>
          <w:sz w:val="24"/>
        </w:rPr>
      </w:pPr>
    </w:p>
    <w:p w14:paraId="7639A73D" w14:textId="6569FE73" w:rsidR="002F5318" w:rsidRPr="008A579E" w:rsidRDefault="00AA7BCE">
      <w:pPr>
        <w:tabs>
          <w:tab w:val="right" w:pos="5843"/>
        </w:tabs>
        <w:ind w:firstLine="454"/>
        <w:rPr>
          <w:rFonts w:ascii="Book Antiqua" w:hAnsi="Book Antiqua"/>
        </w:rPr>
      </w:pPr>
      <w:r w:rsidRPr="00AA7BCE">
        <w:rPr>
          <w:rFonts w:ascii="Book Antiqua" w:hAnsi="Book Antiqua"/>
          <w:bCs/>
          <w:color w:val="000000"/>
          <w:sz w:val="24"/>
        </w:rPr>
        <w:t>The author would like to thank everyone who has helped and assisted in this research. In particular, the author would like to thank the leadership and all staff of PT Sorby Internasional Medan who have taken the time, provided data, and answered interviews honestly to ensure that this research was successful. In addition, gratitude was conveyed to the supervisors and examiners who have helped, directed, and provided constructive suggestions in the process of compiling and refining this research.  In addition, the author would like to thank his family, fellow academics, and all those who cannot be mentioned one by one for the invaluable prayers, moral support, and inspiration they provided to complete this scientific work. We hope that this research will help the development of science, especially in the field of HR management, and become a useful reference for interested parties.</w:t>
      </w:r>
    </w:p>
    <w:p w14:paraId="1CD1CE51" w14:textId="77777777" w:rsidR="002F5318" w:rsidRPr="008A579E" w:rsidRDefault="002F5318">
      <w:pPr>
        <w:tabs>
          <w:tab w:val="right" w:pos="5843"/>
        </w:tabs>
        <w:rPr>
          <w:rFonts w:ascii="Book Antiqua" w:hAnsi="Book Antiqua"/>
          <w:sz w:val="24"/>
          <w:lang w:val="id-ID"/>
        </w:rPr>
      </w:pPr>
    </w:p>
    <w:p w14:paraId="3F2068C8" w14:textId="622B60F8" w:rsidR="002F5318" w:rsidRPr="008A579E" w:rsidRDefault="00DD4F5D">
      <w:pPr>
        <w:rPr>
          <w:rFonts w:ascii="Book Antiqua" w:hAnsi="Book Antiqua"/>
        </w:rPr>
      </w:pPr>
      <w:r w:rsidRPr="008A579E">
        <w:rPr>
          <w:rFonts w:ascii="Book Antiqua" w:hAnsi="Book Antiqua"/>
          <w:b/>
          <w:sz w:val="24"/>
        </w:rPr>
        <w:t xml:space="preserve">REFERENCE </w:t>
      </w:r>
    </w:p>
    <w:p w14:paraId="3AA59C60" w14:textId="71993774" w:rsidR="004338C6" w:rsidRPr="004338C6" w:rsidRDefault="004338C6" w:rsidP="004338C6">
      <w:pPr>
        <w:widowControl w:val="0"/>
        <w:autoSpaceDE w:val="0"/>
        <w:autoSpaceDN w:val="0"/>
        <w:adjustRightInd w:val="0"/>
        <w:ind w:left="480" w:hanging="480"/>
        <w:rPr>
          <w:rFonts w:ascii="Book Antiqua" w:hAnsi="Book Antiqua"/>
          <w:noProof/>
          <w:sz w:val="24"/>
        </w:rPr>
      </w:pPr>
      <w:r>
        <w:rPr>
          <w:rFonts w:ascii="Book Antiqua" w:hAnsi="Book Antiqua"/>
          <w:sz w:val="24"/>
        </w:rPr>
        <w:fldChar w:fldCharType="begin" w:fldLock="1"/>
      </w:r>
      <w:r>
        <w:rPr>
          <w:rFonts w:ascii="Book Antiqua" w:hAnsi="Book Antiqua"/>
          <w:sz w:val="24"/>
        </w:rPr>
        <w:instrText xml:space="preserve">ADDIN Mendeley Bibliography CSL_BIBLIOGRAPHY </w:instrText>
      </w:r>
      <w:r>
        <w:rPr>
          <w:rFonts w:ascii="Book Antiqua" w:hAnsi="Book Antiqua"/>
          <w:sz w:val="24"/>
        </w:rPr>
        <w:fldChar w:fldCharType="separate"/>
      </w:r>
      <w:r w:rsidRPr="004338C6">
        <w:rPr>
          <w:rFonts w:ascii="Book Antiqua" w:hAnsi="Book Antiqua"/>
          <w:noProof/>
          <w:sz w:val="24"/>
        </w:rPr>
        <w:t xml:space="preserve">Dharma, S. (2013). Performance Management, Philosophy, Theory and Application, cet. </w:t>
      </w:r>
      <w:r w:rsidRPr="004338C6">
        <w:rPr>
          <w:rFonts w:ascii="Book Antiqua" w:hAnsi="Book Antiqua"/>
          <w:i/>
          <w:iCs/>
          <w:noProof/>
          <w:sz w:val="24"/>
        </w:rPr>
        <w:t>VI. Jogjakarta: Student Library</w:t>
      </w:r>
      <w:r w:rsidRPr="004338C6">
        <w:rPr>
          <w:rFonts w:ascii="Book Antiqua" w:hAnsi="Book Antiqua"/>
          <w:noProof/>
          <w:sz w:val="24"/>
        </w:rPr>
        <w:t>.</w:t>
      </w:r>
    </w:p>
    <w:p w14:paraId="7E6CEE08"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Djamarah, S. B., &amp; Zain, A. (2010). </w:t>
      </w:r>
      <w:r w:rsidRPr="004338C6">
        <w:rPr>
          <w:rFonts w:ascii="Book Antiqua" w:hAnsi="Book Antiqua"/>
          <w:i/>
          <w:iCs/>
          <w:noProof/>
          <w:sz w:val="24"/>
        </w:rPr>
        <w:t>Teaching and learning strategies</w:t>
      </w:r>
      <w:r w:rsidRPr="004338C6">
        <w:rPr>
          <w:rFonts w:ascii="Book Antiqua" w:hAnsi="Book Antiqua"/>
          <w:noProof/>
          <w:sz w:val="24"/>
        </w:rPr>
        <w:t>.</w:t>
      </w:r>
    </w:p>
    <w:p w14:paraId="33F49CF9"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Faustino, C. G. (2003). Human resource management. </w:t>
      </w:r>
      <w:r w:rsidRPr="004338C6">
        <w:rPr>
          <w:rFonts w:ascii="Book Antiqua" w:hAnsi="Book Antiqua"/>
          <w:i/>
          <w:iCs/>
          <w:noProof/>
          <w:sz w:val="24"/>
        </w:rPr>
        <w:t>Yogyakarta: Andi Publishers</w:t>
      </w:r>
      <w:r w:rsidRPr="004338C6">
        <w:rPr>
          <w:rFonts w:ascii="Book Antiqua" w:hAnsi="Book Antiqua"/>
          <w:noProof/>
          <w:sz w:val="24"/>
        </w:rPr>
        <w:t>.</w:t>
      </w:r>
    </w:p>
    <w:p w14:paraId="4A36BDDE"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Ferdinatus, T. (2020). Work motivation. </w:t>
      </w:r>
      <w:r w:rsidRPr="004338C6">
        <w:rPr>
          <w:rFonts w:ascii="Book Antiqua" w:hAnsi="Book Antiqua"/>
          <w:i/>
          <w:iCs/>
          <w:noProof/>
          <w:sz w:val="24"/>
        </w:rPr>
        <w:t>Pe Print. Yogyakarta: CV Budi Utana</w:t>
      </w:r>
      <w:r w:rsidRPr="004338C6">
        <w:rPr>
          <w:rFonts w:ascii="Book Antiqua" w:hAnsi="Book Antiqua"/>
          <w:noProof/>
          <w:sz w:val="24"/>
        </w:rPr>
        <w:t>.</w:t>
      </w:r>
    </w:p>
    <w:p w14:paraId="311EDD71"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Gomes, F. C. (2003). </w:t>
      </w:r>
      <w:r w:rsidRPr="004338C6">
        <w:rPr>
          <w:rFonts w:ascii="Book Antiqua" w:hAnsi="Book Antiqua"/>
          <w:i/>
          <w:iCs/>
          <w:noProof/>
          <w:sz w:val="24"/>
        </w:rPr>
        <w:t>Human Resource Management, Andi Publisher</w:t>
      </w:r>
      <w:r w:rsidRPr="004338C6">
        <w:rPr>
          <w:rFonts w:ascii="Book Antiqua" w:hAnsi="Book Antiqua"/>
          <w:noProof/>
          <w:sz w:val="24"/>
        </w:rPr>
        <w:t>. Yogyakarta.</w:t>
      </w:r>
    </w:p>
    <w:p w14:paraId="08221231"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Hasibuan, M. (2019). Malnaljemen Source Dalyal Malnusial. </w:t>
      </w:r>
      <w:r w:rsidRPr="004338C6">
        <w:rPr>
          <w:rFonts w:ascii="Book Antiqua" w:hAnsi="Book Antiqua"/>
          <w:i/>
          <w:iCs/>
          <w:noProof/>
          <w:sz w:val="24"/>
        </w:rPr>
        <w:t>Jalkalrtal: The Alksalral Earth</w:t>
      </w:r>
      <w:r w:rsidRPr="004338C6">
        <w:rPr>
          <w:rFonts w:ascii="Book Antiqua" w:hAnsi="Book Antiqua"/>
          <w:noProof/>
          <w:sz w:val="24"/>
        </w:rPr>
        <w:t>.</w:t>
      </w:r>
    </w:p>
    <w:p w14:paraId="1E20A8FC"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Hasoloan, A. (2018). The Effect of Work Motivation on Employee Performance Improvement at PT. ISS Indonesia Branch Medan. </w:t>
      </w:r>
      <w:r w:rsidRPr="004338C6">
        <w:rPr>
          <w:rFonts w:ascii="Book Antiqua" w:hAnsi="Book Antiqua"/>
          <w:i/>
          <w:iCs/>
          <w:noProof/>
          <w:sz w:val="24"/>
        </w:rPr>
        <w:t>Journal of Corporate Business</w:t>
      </w:r>
      <w:r w:rsidRPr="004338C6">
        <w:rPr>
          <w:rFonts w:ascii="Book Antiqua" w:hAnsi="Book Antiqua"/>
          <w:noProof/>
          <w:sz w:val="24"/>
        </w:rPr>
        <w:t xml:space="preserve">, </w:t>
      </w:r>
      <w:r w:rsidRPr="004338C6">
        <w:rPr>
          <w:rFonts w:ascii="Book Antiqua" w:hAnsi="Book Antiqua"/>
          <w:i/>
          <w:iCs/>
          <w:noProof/>
          <w:sz w:val="24"/>
        </w:rPr>
        <w:t>3</w:t>
      </w:r>
      <w:r w:rsidRPr="004338C6">
        <w:rPr>
          <w:rFonts w:ascii="Book Antiqua" w:hAnsi="Book Antiqua"/>
          <w:noProof/>
          <w:sz w:val="24"/>
        </w:rPr>
        <w:t>(2).</w:t>
      </w:r>
    </w:p>
    <w:p w14:paraId="65FF9473"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Huberman, M., &amp; Miles, M. B. (2002). </w:t>
      </w:r>
      <w:r w:rsidRPr="004338C6">
        <w:rPr>
          <w:rFonts w:ascii="Book Antiqua" w:hAnsi="Book Antiqua"/>
          <w:i/>
          <w:iCs/>
          <w:noProof/>
          <w:sz w:val="24"/>
        </w:rPr>
        <w:t>The qualitative researcher's companion</w:t>
      </w:r>
      <w:r w:rsidRPr="004338C6">
        <w:rPr>
          <w:rFonts w:ascii="Book Antiqua" w:hAnsi="Book Antiqua"/>
          <w:noProof/>
          <w:sz w:val="24"/>
        </w:rPr>
        <w:t>. Sage.</w:t>
      </w:r>
    </w:p>
    <w:p w14:paraId="18EEF5DE"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Kompri, M. P. I. (2016). Learning Motivation Perspective of teachers and students. </w:t>
      </w:r>
      <w:r w:rsidRPr="004338C6">
        <w:rPr>
          <w:rFonts w:ascii="Book Antiqua" w:hAnsi="Book Antiqua"/>
          <w:i/>
          <w:iCs/>
          <w:noProof/>
          <w:sz w:val="24"/>
        </w:rPr>
        <w:t>Bandung: PT Remaja Rosdakarya</w:t>
      </w:r>
      <w:r w:rsidRPr="004338C6">
        <w:rPr>
          <w:rFonts w:ascii="Book Antiqua" w:hAnsi="Book Antiqua"/>
          <w:noProof/>
          <w:sz w:val="24"/>
        </w:rPr>
        <w:t>.</w:t>
      </w:r>
    </w:p>
    <w:p w14:paraId="225B0351"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Mangkunegara, A. A. A. P. (2012). </w:t>
      </w:r>
      <w:r w:rsidRPr="004338C6">
        <w:rPr>
          <w:rFonts w:ascii="Book Antiqua" w:hAnsi="Book Antiqua"/>
          <w:i/>
          <w:iCs/>
          <w:noProof/>
          <w:sz w:val="24"/>
        </w:rPr>
        <w:t>Consumer behavior</w:t>
      </w:r>
      <w:r w:rsidRPr="004338C6">
        <w:rPr>
          <w:rFonts w:ascii="Book Antiqua" w:hAnsi="Book Antiqua"/>
          <w:noProof/>
          <w:sz w:val="24"/>
        </w:rPr>
        <w:t>.</w:t>
      </w:r>
    </w:p>
    <w:p w14:paraId="189B00B6"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Mangkunegara, A. A. A. P. (2017). </w:t>
      </w:r>
      <w:r w:rsidRPr="004338C6">
        <w:rPr>
          <w:rFonts w:ascii="Book Antiqua" w:hAnsi="Book Antiqua"/>
          <w:i/>
          <w:iCs/>
          <w:noProof/>
          <w:sz w:val="24"/>
        </w:rPr>
        <w:t>Corporate human resource management</w:t>
      </w:r>
      <w:r w:rsidRPr="004338C6">
        <w:rPr>
          <w:rFonts w:ascii="Book Antiqua" w:hAnsi="Book Antiqua"/>
          <w:noProof/>
          <w:sz w:val="24"/>
        </w:rPr>
        <w:t>.</w:t>
      </w:r>
    </w:p>
    <w:p w14:paraId="0D770822"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Mangkunegara, A. P., &amp; Prabu, A. (2012). HR Performance Evaluation, sixth edition. </w:t>
      </w:r>
      <w:r w:rsidRPr="004338C6">
        <w:rPr>
          <w:rFonts w:ascii="Book Antiqua" w:hAnsi="Book Antiqua"/>
          <w:i/>
          <w:iCs/>
          <w:noProof/>
          <w:sz w:val="24"/>
        </w:rPr>
        <w:t>Bandung: Refika Aditama</w:t>
      </w:r>
      <w:r w:rsidRPr="004338C6">
        <w:rPr>
          <w:rFonts w:ascii="Book Antiqua" w:hAnsi="Book Antiqua"/>
          <w:noProof/>
          <w:sz w:val="24"/>
        </w:rPr>
        <w:t>.</w:t>
      </w:r>
    </w:p>
    <w:p w14:paraId="2A7FB4CE"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Moleong, L. J. (1989). Qualitative research methodology. </w:t>
      </w:r>
      <w:r w:rsidRPr="004338C6">
        <w:rPr>
          <w:rFonts w:ascii="Book Antiqua" w:hAnsi="Book Antiqua"/>
          <w:i/>
          <w:iCs/>
          <w:noProof/>
          <w:sz w:val="24"/>
        </w:rPr>
        <w:t>(No Title)</w:t>
      </w:r>
      <w:r w:rsidRPr="004338C6">
        <w:rPr>
          <w:rFonts w:ascii="Book Antiqua" w:hAnsi="Book Antiqua"/>
          <w:noProof/>
          <w:sz w:val="24"/>
        </w:rPr>
        <w:t>.</w:t>
      </w:r>
    </w:p>
    <w:p w14:paraId="0047FC03"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Murti, H., &amp; Srimulyani, V. A. (2013). The effect of motivation on employee performance with the variable mediating job satisfaction at PDAM Madiun City. </w:t>
      </w:r>
      <w:r w:rsidRPr="004338C6">
        <w:rPr>
          <w:rFonts w:ascii="Book Antiqua" w:hAnsi="Book Antiqua"/>
          <w:i/>
          <w:iCs/>
          <w:noProof/>
          <w:sz w:val="24"/>
        </w:rPr>
        <w:t>JRMA| Journal of Management and Accounting Research</w:t>
      </w:r>
      <w:r w:rsidRPr="004338C6">
        <w:rPr>
          <w:rFonts w:ascii="Book Antiqua" w:hAnsi="Book Antiqua"/>
          <w:noProof/>
          <w:sz w:val="24"/>
        </w:rPr>
        <w:t xml:space="preserve">, </w:t>
      </w:r>
      <w:r w:rsidRPr="004338C6">
        <w:rPr>
          <w:rFonts w:ascii="Book Antiqua" w:hAnsi="Book Antiqua"/>
          <w:i/>
          <w:iCs/>
          <w:noProof/>
          <w:sz w:val="24"/>
        </w:rPr>
        <w:t>1</w:t>
      </w:r>
      <w:r w:rsidRPr="004338C6">
        <w:rPr>
          <w:rFonts w:ascii="Book Antiqua" w:hAnsi="Book Antiqua"/>
          <w:noProof/>
          <w:sz w:val="24"/>
        </w:rPr>
        <w:t>(1), 10–17.</w:t>
      </w:r>
    </w:p>
    <w:p w14:paraId="649BA2E7"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Patton, M. Q. (2002). </w:t>
      </w:r>
      <w:r w:rsidRPr="004338C6">
        <w:rPr>
          <w:rFonts w:ascii="Book Antiqua" w:hAnsi="Book Antiqua"/>
          <w:i/>
          <w:iCs/>
          <w:noProof/>
          <w:sz w:val="24"/>
        </w:rPr>
        <w:t>Qualitative research and evaluation methods</w:t>
      </w:r>
      <w:r w:rsidRPr="004338C6">
        <w:rPr>
          <w:rFonts w:ascii="Book Antiqua" w:hAnsi="Book Antiqua"/>
          <w:noProof/>
          <w:sz w:val="24"/>
        </w:rPr>
        <w:t xml:space="preserve"> (Vol. 3). Sage.</w:t>
      </w:r>
    </w:p>
    <w:p w14:paraId="41C57161"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Pratiwi, D. W. I. (2019). </w:t>
      </w:r>
      <w:r w:rsidRPr="004338C6">
        <w:rPr>
          <w:rFonts w:ascii="Book Antiqua" w:hAnsi="Book Antiqua"/>
          <w:i/>
          <w:iCs/>
          <w:noProof/>
          <w:sz w:val="24"/>
        </w:rPr>
        <w:t>Practical Work Lecture Report</w:t>
      </w:r>
      <w:r w:rsidRPr="004338C6">
        <w:rPr>
          <w:rFonts w:ascii="Book Antiqua" w:hAnsi="Book Antiqua"/>
          <w:noProof/>
          <w:sz w:val="24"/>
        </w:rPr>
        <w:t>.</w:t>
      </w:r>
    </w:p>
    <w:p w14:paraId="4E9B68F5" w14:textId="33BA1F83"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Prawirosentono, S. (1999). </w:t>
      </w:r>
      <w:r w:rsidRPr="004338C6">
        <w:rPr>
          <w:rFonts w:ascii="Book Antiqua" w:hAnsi="Book Antiqua"/>
          <w:i/>
          <w:iCs/>
          <w:noProof/>
          <w:sz w:val="24"/>
        </w:rPr>
        <w:t xml:space="preserve">Human resource management: employee performance policy: tips for building a competitive organization ahead of </w:t>
      </w:r>
      <w:r w:rsidR="00F10C97">
        <w:rPr>
          <w:rFonts w:ascii="Book Antiqua" w:hAnsi="Book Antiqua"/>
          <w:i/>
          <w:iCs/>
          <w:noProof/>
          <w:sz w:val="24"/>
        </w:rPr>
        <w:t xml:space="preserve">the </w:t>
      </w:r>
      <w:r w:rsidRPr="004338C6">
        <w:rPr>
          <w:rFonts w:ascii="Book Antiqua" w:hAnsi="Book Antiqua"/>
          <w:i/>
          <w:iCs/>
          <w:noProof/>
          <w:sz w:val="24"/>
        </w:rPr>
        <w:t>world free trade</w:t>
      </w:r>
      <w:r w:rsidRPr="004338C6">
        <w:rPr>
          <w:rFonts w:ascii="Book Antiqua" w:hAnsi="Book Antiqua"/>
          <w:noProof/>
          <w:sz w:val="24"/>
        </w:rPr>
        <w:t>. Faculty of Economics Publishing Agency (BPFE).</w:t>
      </w:r>
    </w:p>
    <w:p w14:paraId="3B166D39"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Sardiman, A. M. (2019). </w:t>
      </w:r>
      <w:r w:rsidRPr="004338C6">
        <w:rPr>
          <w:rFonts w:ascii="Book Antiqua" w:hAnsi="Book Antiqua"/>
          <w:i/>
          <w:iCs/>
          <w:noProof/>
          <w:sz w:val="24"/>
        </w:rPr>
        <w:t>Interaction and motivation for teaching and learning</w:t>
      </w:r>
      <w:r w:rsidRPr="004338C6">
        <w:rPr>
          <w:rFonts w:ascii="Book Antiqua" w:hAnsi="Book Antiqua"/>
          <w:noProof/>
          <w:sz w:val="24"/>
        </w:rPr>
        <w:t>.</w:t>
      </w:r>
    </w:p>
    <w:p w14:paraId="666904F6"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lastRenderedPageBreak/>
        <w:t xml:space="preserve">Sitorus, R. M. T. (2020). </w:t>
      </w:r>
      <w:r w:rsidRPr="004338C6">
        <w:rPr>
          <w:rFonts w:ascii="Book Antiqua" w:hAnsi="Book Antiqua"/>
          <w:i/>
          <w:iCs/>
          <w:noProof/>
          <w:sz w:val="24"/>
        </w:rPr>
        <w:t>The Influence of Leaders' Interpersonal Communication on Work Motivation</w:t>
      </w:r>
      <w:r w:rsidRPr="004338C6">
        <w:rPr>
          <w:rFonts w:ascii="Book Antiqua" w:hAnsi="Book Antiqua"/>
          <w:noProof/>
          <w:sz w:val="24"/>
        </w:rPr>
        <w:t>. Scopindo Media Pustaka.</w:t>
      </w:r>
    </w:p>
    <w:p w14:paraId="65F048BA"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Srimulyani, V. A., &amp; Prasetian, A. V. (2014). The effect of job satisfaction mediation on work-family conflict relationships and organizational commitment. </w:t>
      </w:r>
      <w:r w:rsidRPr="004338C6">
        <w:rPr>
          <w:rFonts w:ascii="Book Antiqua" w:hAnsi="Book Antiqua"/>
          <w:i/>
          <w:iCs/>
          <w:noProof/>
          <w:sz w:val="24"/>
        </w:rPr>
        <w:t>Journal of Management Science</w:t>
      </w:r>
      <w:r w:rsidRPr="004338C6">
        <w:rPr>
          <w:rFonts w:ascii="Book Antiqua" w:hAnsi="Book Antiqua"/>
          <w:noProof/>
          <w:sz w:val="24"/>
        </w:rPr>
        <w:t xml:space="preserve">, </w:t>
      </w:r>
      <w:r w:rsidRPr="004338C6">
        <w:rPr>
          <w:rFonts w:ascii="Book Antiqua" w:hAnsi="Book Antiqua"/>
          <w:i/>
          <w:iCs/>
          <w:noProof/>
          <w:sz w:val="24"/>
        </w:rPr>
        <w:t>11</w:t>
      </w:r>
      <w:r w:rsidRPr="004338C6">
        <w:rPr>
          <w:rFonts w:ascii="Book Antiqua" w:hAnsi="Book Antiqua"/>
          <w:noProof/>
          <w:sz w:val="24"/>
        </w:rPr>
        <w:t>(3), 95–109.</w:t>
      </w:r>
    </w:p>
    <w:p w14:paraId="4E22EEF9"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Suswati, E. (2021). </w:t>
      </w:r>
      <w:r w:rsidRPr="004338C6">
        <w:rPr>
          <w:rFonts w:ascii="Book Antiqua" w:hAnsi="Book Antiqua"/>
          <w:i/>
          <w:iCs/>
          <w:noProof/>
          <w:sz w:val="24"/>
        </w:rPr>
        <w:t>Building performance and motivation in organizations: a research approach</w:t>
      </w:r>
      <w:r w:rsidRPr="004338C6">
        <w:rPr>
          <w:rFonts w:ascii="Book Antiqua" w:hAnsi="Book Antiqua"/>
          <w:noProof/>
          <w:sz w:val="24"/>
        </w:rPr>
        <w:t>. Media Nusa Creative (MNC Publishing).</w:t>
      </w:r>
    </w:p>
    <w:p w14:paraId="2D369369"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Suwati, Y. (2013). The Effect of Compensation and Work Motivation on Employee Performance at PT. Samarinda Green Buds. </w:t>
      </w:r>
      <w:r w:rsidRPr="004338C6">
        <w:rPr>
          <w:rFonts w:ascii="Book Antiqua" w:hAnsi="Book Antiqua"/>
          <w:i/>
          <w:iCs/>
          <w:noProof/>
          <w:sz w:val="24"/>
        </w:rPr>
        <w:t>Journal of Business Administration Sciences</w:t>
      </w:r>
      <w:r w:rsidRPr="004338C6">
        <w:rPr>
          <w:rFonts w:ascii="Book Antiqua" w:hAnsi="Book Antiqua"/>
          <w:noProof/>
          <w:sz w:val="24"/>
        </w:rPr>
        <w:t xml:space="preserve">, </w:t>
      </w:r>
      <w:r w:rsidRPr="004338C6">
        <w:rPr>
          <w:rFonts w:ascii="Book Antiqua" w:hAnsi="Book Antiqua"/>
          <w:i/>
          <w:iCs/>
          <w:noProof/>
          <w:sz w:val="24"/>
        </w:rPr>
        <w:t>1</w:t>
      </w:r>
      <w:r w:rsidRPr="004338C6">
        <w:rPr>
          <w:rFonts w:ascii="Book Antiqua" w:hAnsi="Book Antiqua"/>
          <w:noProof/>
          <w:sz w:val="24"/>
        </w:rPr>
        <w:t>(1), 41–55.</w:t>
      </w:r>
    </w:p>
    <w:p w14:paraId="21C1EB87"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Theodora, O. (2015). The effect of work motivation on the performance of employees of PT. Prosperous Motorcycle Gemilang. </w:t>
      </w:r>
      <w:r w:rsidRPr="004338C6">
        <w:rPr>
          <w:rFonts w:ascii="Book Antiqua" w:hAnsi="Book Antiqua"/>
          <w:i/>
          <w:iCs/>
          <w:noProof/>
          <w:sz w:val="24"/>
        </w:rPr>
        <w:t>Now</w:t>
      </w:r>
      <w:r w:rsidRPr="004338C6">
        <w:rPr>
          <w:rFonts w:ascii="Book Antiqua" w:hAnsi="Book Antiqua"/>
          <w:noProof/>
          <w:sz w:val="24"/>
        </w:rPr>
        <w:t xml:space="preserve">, </w:t>
      </w:r>
      <w:r w:rsidRPr="004338C6">
        <w:rPr>
          <w:rFonts w:ascii="Book Antiqua" w:hAnsi="Book Antiqua"/>
          <w:i/>
          <w:iCs/>
          <w:noProof/>
          <w:sz w:val="24"/>
        </w:rPr>
        <w:t>3</w:t>
      </w:r>
      <w:r w:rsidRPr="004338C6">
        <w:rPr>
          <w:rFonts w:ascii="Book Antiqua" w:hAnsi="Book Antiqua"/>
          <w:noProof/>
          <w:sz w:val="24"/>
        </w:rPr>
        <w:t>(2), 36432.</w:t>
      </w:r>
    </w:p>
    <w:p w14:paraId="27755F5A" w14:textId="77777777" w:rsidR="004338C6" w:rsidRPr="004338C6" w:rsidRDefault="004338C6" w:rsidP="004338C6">
      <w:pPr>
        <w:widowControl w:val="0"/>
        <w:autoSpaceDE w:val="0"/>
        <w:autoSpaceDN w:val="0"/>
        <w:adjustRightInd w:val="0"/>
        <w:ind w:left="480" w:hanging="480"/>
        <w:rPr>
          <w:rFonts w:ascii="Book Antiqua" w:hAnsi="Book Antiqua"/>
          <w:noProof/>
          <w:sz w:val="24"/>
        </w:rPr>
      </w:pPr>
      <w:r w:rsidRPr="004338C6">
        <w:rPr>
          <w:rFonts w:ascii="Book Antiqua" w:hAnsi="Book Antiqua"/>
          <w:noProof/>
          <w:sz w:val="24"/>
        </w:rPr>
        <w:t xml:space="preserve">Wibowo, A. H. (2014). The Relationship Between Motivation and Discipline and the Learning Achievement of Students of SMK Negeri 1 Pracimantoro Semester 1 of the 2012/2013 Academic Year. </w:t>
      </w:r>
      <w:r w:rsidRPr="004338C6">
        <w:rPr>
          <w:rFonts w:ascii="Book Antiqua" w:hAnsi="Book Antiqua"/>
          <w:i/>
          <w:iCs/>
          <w:noProof/>
          <w:sz w:val="24"/>
        </w:rPr>
        <w:t>Journal of Educational and Learning Technology</w:t>
      </w:r>
      <w:r w:rsidRPr="004338C6">
        <w:rPr>
          <w:rFonts w:ascii="Book Antiqua" w:hAnsi="Book Antiqua"/>
          <w:noProof/>
          <w:sz w:val="24"/>
        </w:rPr>
        <w:t xml:space="preserve">, </w:t>
      </w:r>
      <w:r w:rsidRPr="004338C6">
        <w:rPr>
          <w:rFonts w:ascii="Book Antiqua" w:hAnsi="Book Antiqua"/>
          <w:i/>
          <w:iCs/>
          <w:noProof/>
          <w:sz w:val="24"/>
        </w:rPr>
        <w:t>2</w:t>
      </w:r>
      <w:r w:rsidRPr="004338C6">
        <w:rPr>
          <w:rFonts w:ascii="Book Antiqua" w:hAnsi="Book Antiqua"/>
          <w:noProof/>
          <w:sz w:val="24"/>
        </w:rPr>
        <w:t>(3), 323–332.</w:t>
      </w:r>
    </w:p>
    <w:p w14:paraId="244307E9" w14:textId="484D9BB1" w:rsidR="008D6AEB" w:rsidRDefault="004338C6" w:rsidP="00DE09B0">
      <w:pPr>
        <w:ind w:left="426" w:hanging="426"/>
        <w:contextualSpacing/>
        <w:rPr>
          <w:rFonts w:ascii="Book Antiqua" w:hAnsi="Book Antiqua"/>
          <w:sz w:val="24"/>
        </w:rPr>
      </w:pPr>
      <w:r>
        <w:rPr>
          <w:rFonts w:ascii="Book Antiqua" w:hAnsi="Book Antiqua"/>
          <w:sz w:val="24"/>
        </w:rPr>
        <w:fldChar w:fldCharType="end"/>
      </w:r>
    </w:p>
    <w:p w14:paraId="5CB251E6" w14:textId="77777777" w:rsidR="00DE09B0" w:rsidRPr="008A579E" w:rsidRDefault="00DE09B0" w:rsidP="00DE09B0">
      <w:pPr>
        <w:ind w:left="426" w:hanging="426"/>
        <w:contextualSpacing/>
        <w:jc w:val="center"/>
        <w:rPr>
          <w:rFonts w:ascii="Book Antiqua" w:hAnsi="Book Antiqua"/>
          <w:bCs/>
          <w:sz w:val="24"/>
          <w:lang w:val="en-US"/>
        </w:rPr>
      </w:pPr>
      <w:r w:rsidRPr="008A579E">
        <w:rPr>
          <w:rFonts w:ascii="Book Antiqua" w:hAnsi="Book Antiqua"/>
          <w:bCs/>
          <w:sz w:val="24"/>
        </w:rPr>
        <w:t>_________________________</w:t>
      </w:r>
    </w:p>
    <w:p w14:paraId="3FFCB9C0" w14:textId="77777777" w:rsidR="00DE09B0" w:rsidRPr="008A579E" w:rsidRDefault="00DE09B0" w:rsidP="00DE09B0">
      <w:pPr>
        <w:ind w:left="426" w:hanging="426"/>
        <w:contextualSpacing/>
        <w:jc w:val="center"/>
        <w:rPr>
          <w:rFonts w:ascii="Book Antiqua" w:hAnsi="Book Antiqua"/>
          <w:bCs/>
          <w:sz w:val="24"/>
          <w:lang w:val="en-US"/>
        </w:rPr>
      </w:pPr>
    </w:p>
    <w:p w14:paraId="5D6ED962" w14:textId="5FA86329" w:rsidR="00DE09B0" w:rsidRPr="008A579E" w:rsidRDefault="00DE09B0" w:rsidP="00DE09B0">
      <w:pPr>
        <w:ind w:left="426" w:hanging="426"/>
        <w:contextualSpacing/>
        <w:jc w:val="center"/>
        <w:rPr>
          <w:rFonts w:ascii="Book Antiqua" w:hAnsi="Book Antiqua"/>
          <w:bCs/>
          <w:sz w:val="24"/>
          <w:lang w:val="en-US"/>
        </w:rPr>
      </w:pPr>
      <w:r w:rsidRPr="008A579E">
        <w:rPr>
          <w:rFonts w:ascii="Book Antiqua" w:hAnsi="Book Antiqua"/>
          <w:b/>
          <w:bCs/>
          <w:sz w:val="24"/>
        </w:rPr>
        <w:t xml:space="preserve">About The Author </w:t>
      </w:r>
    </w:p>
    <w:p w14:paraId="00966E41" w14:textId="77777777" w:rsidR="00DE09B0" w:rsidRPr="008A579E" w:rsidRDefault="00DE09B0" w:rsidP="00DE09B0">
      <w:pPr>
        <w:ind w:left="426" w:hanging="426"/>
        <w:contextualSpacing/>
        <w:jc w:val="center"/>
        <w:rPr>
          <w:rFonts w:ascii="Book Antiqua" w:hAnsi="Book Antiqua"/>
          <w:bCs/>
          <w:sz w:val="24"/>
          <w:lang w:val="en-US"/>
        </w:rPr>
      </w:pPr>
    </w:p>
    <w:p w14:paraId="26106B70" w14:textId="556F5D53" w:rsidR="00DE09B0" w:rsidRPr="008A579E" w:rsidRDefault="008D6AEB" w:rsidP="0030796C">
      <w:pPr>
        <w:contextualSpacing/>
        <w:rPr>
          <w:rFonts w:ascii="Book Antiqua" w:hAnsi="Book Antiqua"/>
          <w:lang w:val="en-US"/>
        </w:rPr>
      </w:pPr>
      <w:r w:rsidRPr="008D6AEB">
        <w:rPr>
          <w:rFonts w:ascii="Book Antiqua" w:hAnsi="Book Antiqua"/>
          <w:bCs/>
          <w:sz w:val="24"/>
        </w:rPr>
        <w:t>Aldi Fasta Bhiqul Khairat is a graduate of the Business Administration Study Program at Dharmawangsa University Medan, Faculty of Social and Political Sciences.  The author completed his undergraduate studies (S1) with a concentration in Business Administration.  This research is based on the author's interest in organizational problems, work motivation, and employee performance improvement.</w:t>
      </w:r>
    </w:p>
    <w:p w14:paraId="2DEE8218" w14:textId="77777777" w:rsidR="002F5318" w:rsidRPr="008A579E" w:rsidRDefault="002F5318">
      <w:pPr>
        <w:rPr>
          <w:rFonts w:ascii="Book Antiqua" w:hAnsi="Book Antiqua"/>
        </w:rPr>
        <w:sectPr w:rsidR="002F5318" w:rsidRPr="008A579E" w:rsidSect="00132612">
          <w:type w:val="continuous"/>
          <w:pgSz w:w="11906" w:h="16838"/>
          <w:pgMar w:top="1418" w:right="1134" w:bottom="1134" w:left="1418" w:header="720" w:footer="0" w:gutter="0"/>
          <w:cols w:space="720"/>
          <w:formProt w:val="0"/>
          <w:docGrid w:linePitch="360"/>
        </w:sectPr>
      </w:pPr>
    </w:p>
    <w:p w14:paraId="32019EFF" w14:textId="77777777" w:rsidR="002F5318" w:rsidRPr="008A579E" w:rsidRDefault="002F5318">
      <w:pPr>
        <w:rPr>
          <w:rFonts w:ascii="Book Antiqua" w:hAnsi="Book Antiqua"/>
        </w:rPr>
      </w:pPr>
    </w:p>
    <w:p w14:paraId="033D7308" w14:textId="77777777" w:rsidR="002F5318" w:rsidRPr="008A579E" w:rsidRDefault="002F5318">
      <w:pPr>
        <w:rPr>
          <w:rFonts w:ascii="Book Antiqua" w:hAnsi="Book Antiqua"/>
        </w:rPr>
        <w:sectPr w:rsidR="002F5318" w:rsidRPr="008A579E" w:rsidSect="00132612">
          <w:type w:val="continuous"/>
          <w:pgSz w:w="11906" w:h="16838"/>
          <w:pgMar w:top="1418" w:right="1134" w:bottom="1134" w:left="1418" w:header="720" w:footer="0" w:gutter="0"/>
          <w:cols w:space="720"/>
          <w:formProt w:val="0"/>
          <w:docGrid w:linePitch="360"/>
        </w:sectPr>
      </w:pPr>
    </w:p>
    <w:p w14:paraId="6772BDF0" w14:textId="77777777" w:rsidR="002F5318" w:rsidRPr="008A579E" w:rsidRDefault="002F5318">
      <w:pPr>
        <w:rPr>
          <w:rFonts w:ascii="Book Antiqua" w:hAnsi="Book Antiqua"/>
        </w:rPr>
      </w:pPr>
    </w:p>
    <w:p w14:paraId="37ED9DB2" w14:textId="77777777" w:rsidR="002F5318" w:rsidRPr="008A579E" w:rsidRDefault="002F5318">
      <w:pPr>
        <w:rPr>
          <w:rFonts w:ascii="Book Antiqua" w:hAnsi="Book Antiqua"/>
        </w:rPr>
        <w:sectPr w:rsidR="002F5318" w:rsidRPr="008A579E" w:rsidSect="00132612">
          <w:type w:val="continuous"/>
          <w:pgSz w:w="11906" w:h="16838"/>
          <w:pgMar w:top="1418" w:right="1134" w:bottom="1134" w:left="1418" w:header="720" w:footer="0" w:gutter="0"/>
          <w:cols w:space="720"/>
          <w:formProt w:val="0"/>
          <w:docGrid w:linePitch="360"/>
        </w:sectPr>
      </w:pPr>
    </w:p>
    <w:p w14:paraId="31C789A9" w14:textId="77777777" w:rsidR="002F5318" w:rsidRPr="008A579E" w:rsidRDefault="002F5318">
      <w:pPr>
        <w:rPr>
          <w:rFonts w:ascii="Book Antiqua" w:hAnsi="Book Antiqua"/>
        </w:rPr>
      </w:pPr>
    </w:p>
    <w:p w14:paraId="4EF8E39F" w14:textId="77777777" w:rsidR="002F5318" w:rsidRPr="008A579E" w:rsidRDefault="002F5318">
      <w:pPr>
        <w:rPr>
          <w:rFonts w:ascii="Book Antiqua" w:hAnsi="Book Antiqua"/>
        </w:rPr>
        <w:sectPr w:rsidR="002F5318" w:rsidRPr="008A579E" w:rsidSect="00132612">
          <w:type w:val="continuous"/>
          <w:pgSz w:w="11906" w:h="16838"/>
          <w:pgMar w:top="1418" w:right="1134" w:bottom="1134" w:left="1418" w:header="720" w:footer="0" w:gutter="0"/>
          <w:cols w:space="720"/>
          <w:formProt w:val="0"/>
          <w:docGrid w:linePitch="360"/>
        </w:sectPr>
      </w:pPr>
    </w:p>
    <w:p w14:paraId="3D4132B0" w14:textId="77777777" w:rsidR="002F5318" w:rsidRPr="008A579E" w:rsidRDefault="002F5318">
      <w:pPr>
        <w:rPr>
          <w:rFonts w:ascii="Book Antiqua" w:hAnsi="Book Antiqua"/>
        </w:rPr>
      </w:pPr>
    </w:p>
    <w:p w14:paraId="0942614F" w14:textId="77777777" w:rsidR="002F5318" w:rsidRPr="008A579E" w:rsidRDefault="002F5318">
      <w:pPr>
        <w:rPr>
          <w:rFonts w:ascii="Book Antiqua" w:hAnsi="Book Antiqua"/>
        </w:rPr>
        <w:sectPr w:rsidR="002F5318" w:rsidRPr="008A579E" w:rsidSect="00132612">
          <w:type w:val="continuous"/>
          <w:pgSz w:w="11906" w:h="16838"/>
          <w:pgMar w:top="1418" w:right="1134" w:bottom="1134" w:left="1418" w:header="720" w:footer="0" w:gutter="0"/>
          <w:cols w:space="720"/>
          <w:formProt w:val="0"/>
          <w:docGrid w:linePitch="360"/>
        </w:sectPr>
      </w:pPr>
    </w:p>
    <w:p w14:paraId="529BBF3B" w14:textId="09DD1139" w:rsidR="00DD4F5D" w:rsidRPr="008A579E" w:rsidRDefault="00DD4F5D">
      <w:pPr>
        <w:rPr>
          <w:rFonts w:ascii="Book Antiqua" w:hAnsi="Book Antiqua"/>
        </w:rPr>
      </w:pPr>
    </w:p>
    <w:sectPr w:rsidR="00DD4F5D" w:rsidRPr="008A579E" w:rsidSect="00132612">
      <w:type w:val="continuous"/>
      <w:pgSz w:w="11906" w:h="16838"/>
      <w:pgMar w:top="1418" w:right="1134" w:bottom="1134" w:left="1418"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583A" w14:textId="77777777" w:rsidR="00E775CC" w:rsidRDefault="00E775CC">
      <w:r>
        <w:separator/>
      </w:r>
    </w:p>
  </w:endnote>
  <w:endnote w:type="continuationSeparator" w:id="0">
    <w:p w14:paraId="46371655" w14:textId="77777777" w:rsidR="00E775CC" w:rsidRDefault="00E7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566CB" w14:textId="77777777" w:rsidR="00E775CC" w:rsidRDefault="00E775CC">
      <w:r>
        <w:separator/>
      </w:r>
    </w:p>
  </w:footnote>
  <w:footnote w:type="continuationSeparator" w:id="0">
    <w:p w14:paraId="6DD64392" w14:textId="77777777" w:rsidR="00E775CC" w:rsidRDefault="00E77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D8A4" w14:textId="6684E7D4" w:rsidR="002F5318" w:rsidRPr="00D27753" w:rsidRDefault="00D27753">
    <w:pPr>
      <w:pStyle w:val="Header"/>
      <w:rPr>
        <w:rFonts w:ascii="Book Antiqua" w:hAnsi="Book Antiqua" w:cs="Calibri"/>
        <w:sz w:val="24"/>
      </w:rPr>
    </w:pPr>
    <w:r w:rsidRPr="00D27753">
      <w:rPr>
        <w:rFonts w:ascii="Book Antiqua" w:hAnsi="Book Antiqua"/>
        <w:sz w:val="24"/>
      </w:rPr>
      <w:t>Dharmawangsa: International Journal of Social Sciences, Education and Humanities ISSN: 2716-5132 (p) Vol. 1, No. 2, 2020 Pages: 1 - 18</w:t>
    </w:r>
    <w:r w:rsidR="00DD4F5D" w:rsidRPr="00D27753">
      <w:rPr>
        <w:rFonts w:ascii="Book Antiqua" w:hAnsi="Book Antiqua" w:cs="Calibri"/>
        <w:sz w:val="24"/>
      </w:rPr>
      <w:tab/>
    </w:r>
    <w:r w:rsidR="00DD4F5D" w:rsidRPr="00D27753">
      <w:rPr>
        <w:rFonts w:ascii="Book Antiqua" w:hAnsi="Book Antiqua" w:cs="Calibri"/>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33D09"/>
    <w:multiLevelType w:val="multilevel"/>
    <w:tmpl w:val="88CA3102"/>
    <w:lvl w:ilvl="0">
      <w:start w:val="1"/>
      <w:numFmt w:val="decimal"/>
      <w:lvlText w:val="[%1]"/>
      <w:lvlJc w:val="left"/>
      <w:pPr>
        <w:ind w:left="720" w:hanging="360"/>
      </w:pPr>
      <w:rPr>
        <w:rFonts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2F5E46"/>
    <w:multiLevelType w:val="multilevel"/>
    <w:tmpl w:val="9A24C0B2"/>
    <w:lvl w:ilvl="0">
      <w:start w:val="1"/>
      <w:numFmt w:val="upperRoman"/>
      <w:lvlText w:val="%1."/>
      <w:lvlJc w:val="left"/>
      <w:pPr>
        <w:ind w:left="1080" w:hanging="720"/>
      </w:pPr>
      <w:rPr>
        <w:rFonts w:ascii="Times New Roman"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BC1EB7"/>
    <w:multiLevelType w:val="multilevel"/>
    <w:tmpl w:val="0E5E89B4"/>
    <w:lvl w:ilvl="0">
      <w:start w:val="1"/>
      <w:numFmt w:val="upperLetter"/>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9017924"/>
    <w:multiLevelType w:val="multilevel"/>
    <w:tmpl w:val="D4BEF8AC"/>
    <w:lvl w:ilvl="0">
      <w:start w:val="1"/>
      <w:numFmt w:val="upperLetter"/>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05D4D69"/>
    <w:multiLevelType w:val="multilevel"/>
    <w:tmpl w:val="02804A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8305328">
    <w:abstractNumId w:val="0"/>
  </w:num>
  <w:num w:numId="2" w16cid:durableId="398287484">
    <w:abstractNumId w:val="3"/>
  </w:num>
  <w:num w:numId="3" w16cid:durableId="1691756904">
    <w:abstractNumId w:val="2"/>
  </w:num>
  <w:num w:numId="4" w16cid:durableId="2050103329">
    <w:abstractNumId w:val="1"/>
  </w:num>
  <w:num w:numId="5" w16cid:durableId="1983652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yMrIwNjYwMTYxNTVQ0lEKTi0uzszPAykwrgUAb3Kb8CwAAAA="/>
  </w:docVars>
  <w:rsids>
    <w:rsidRoot w:val="002F5318"/>
    <w:rsid w:val="000548D9"/>
    <w:rsid w:val="000A39E7"/>
    <w:rsid w:val="000E0760"/>
    <w:rsid w:val="00114262"/>
    <w:rsid w:val="00132612"/>
    <w:rsid w:val="001619EA"/>
    <w:rsid w:val="001846FF"/>
    <w:rsid w:val="002573AC"/>
    <w:rsid w:val="002A0FE5"/>
    <w:rsid w:val="002C0975"/>
    <w:rsid w:val="002F5318"/>
    <w:rsid w:val="0030796C"/>
    <w:rsid w:val="003B68EE"/>
    <w:rsid w:val="004338C6"/>
    <w:rsid w:val="005755DC"/>
    <w:rsid w:val="005C005B"/>
    <w:rsid w:val="006E5054"/>
    <w:rsid w:val="006F7968"/>
    <w:rsid w:val="007A614A"/>
    <w:rsid w:val="007F0495"/>
    <w:rsid w:val="0089152A"/>
    <w:rsid w:val="008A579E"/>
    <w:rsid w:val="008D6AEB"/>
    <w:rsid w:val="00967892"/>
    <w:rsid w:val="00AA7BCE"/>
    <w:rsid w:val="00B91B64"/>
    <w:rsid w:val="00B947DF"/>
    <w:rsid w:val="00BB3BBC"/>
    <w:rsid w:val="00CA1B2C"/>
    <w:rsid w:val="00D27753"/>
    <w:rsid w:val="00D62940"/>
    <w:rsid w:val="00DB1592"/>
    <w:rsid w:val="00DD4F5D"/>
    <w:rsid w:val="00DE09B0"/>
    <w:rsid w:val="00DE6067"/>
    <w:rsid w:val="00E33224"/>
    <w:rsid w:val="00E649E1"/>
    <w:rsid w:val="00E66049"/>
    <w:rsid w:val="00E775CC"/>
    <w:rsid w:val="00F10C97"/>
    <w:rsid w:val="00FB7E3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B8694"/>
  <w15:docId w15:val="{419A64E1-A790-4BC3-B0FD-B4D424EB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ejaVu Sans"/>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jc w:val="both"/>
    </w:pPr>
    <w:rPr>
      <w:rFonts w:ascii="Arial" w:eastAsia="Times New Roman" w:hAnsi="Arial" w:cs="Times New Roman"/>
      <w:sz w:val="18"/>
      <w:szCs w:val="24"/>
      <w:lang w:val="en-GB" w:eastAsia="en-GB"/>
    </w:rPr>
  </w:style>
  <w:style w:type="paragraph" w:styleId="Heading1">
    <w:name w:val="heading 1"/>
    <w:basedOn w:val="Normal"/>
    <w:next w:val="Normal"/>
    <w:qFormat/>
    <w:pPr>
      <w:keepNext/>
      <w:outlineLvl w:val="0"/>
    </w:pPr>
    <w:rPr>
      <w:rFonts w:cs="Arial"/>
      <w:b/>
      <w:kern w:val="2"/>
      <w:sz w:val="2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basedOn w:val="DefaultParagraphFont"/>
    <w:qFormat/>
    <w:rPr>
      <w:rFonts w:ascii="Tahoma" w:hAnsi="Tahoma" w:cs="Tahoma"/>
      <w:sz w:val="16"/>
      <w:szCs w:val="16"/>
    </w:rPr>
  </w:style>
  <w:style w:type="character" w:customStyle="1" w:styleId="Heading1Char">
    <w:name w:val="Heading 1 Char"/>
    <w:basedOn w:val="DefaultParagraphFont"/>
    <w:qFormat/>
    <w:rPr>
      <w:rFonts w:ascii="Arial" w:eastAsia="Times New Roman" w:hAnsi="Arial" w:cs="Arial"/>
      <w:b/>
      <w:kern w:val="2"/>
      <w:sz w:val="20"/>
      <w:szCs w:val="32"/>
      <w:lang w:val="en-GB"/>
    </w:rPr>
  </w:style>
  <w:style w:type="character" w:customStyle="1" w:styleId="ListParagraphChar">
    <w:name w:val="List Paragraph Char"/>
    <w:qFormat/>
    <w:rPr>
      <w:rFonts w:ascii="Calibri" w:eastAsia="Times New Roman" w:hAnsi="Calibri" w:cs="Times New Roman"/>
    </w:rPr>
  </w:style>
  <w:style w:type="character" w:customStyle="1" w:styleId="citation">
    <w:name w:val="citation"/>
    <w:basedOn w:val="DefaultParagraphFont"/>
    <w:qFormat/>
  </w:style>
  <w:style w:type="character" w:customStyle="1" w:styleId="ListLabel1">
    <w:name w:val="ListLabel 1"/>
    <w:qFormat/>
    <w:rPr>
      <w:rFonts w:ascii="Times New Roman" w:hAnsi="Times New Roman" w:cs="Times New Roman"/>
      <w:b w:val="0"/>
      <w:i w:val="0"/>
      <w:sz w:val="24"/>
      <w:szCs w:val="24"/>
    </w:rPr>
  </w:style>
  <w:style w:type="character" w:customStyle="1" w:styleId="ListLabel2">
    <w:name w:val="ListLabel 2"/>
    <w:qFormat/>
    <w:rPr>
      <w:rFonts w:ascii="Times New Roman" w:hAnsi="Times New Roman"/>
      <w:b w:val="0"/>
      <w:sz w:val="24"/>
    </w:rPr>
  </w:style>
  <w:style w:type="character" w:customStyle="1" w:styleId="ListLabel3">
    <w:name w:val="ListLabel 3"/>
    <w:qFormat/>
    <w:rPr>
      <w:rFonts w:ascii="Times New Roman" w:hAnsi="Times New Roman"/>
      <w:b w:val="0"/>
      <w:sz w:val="24"/>
    </w:rPr>
  </w:style>
  <w:style w:type="character" w:styleId="Emphasis">
    <w:name w:val="Emphasis"/>
    <w:qFormat/>
    <w:rPr>
      <w:i/>
      <w:iCs/>
    </w:rPr>
  </w:style>
  <w:style w:type="character" w:customStyle="1" w:styleId="InternetLink">
    <w:name w:val="Internet Link"/>
    <w:rPr>
      <w:color w:val="000080"/>
      <w:u w:val="single"/>
    </w:rPr>
  </w:style>
  <w:style w:type="character" w:customStyle="1" w:styleId="ListLabel4">
    <w:name w:val="ListLabel 4"/>
    <w:qFormat/>
    <w:rPr>
      <w:rFonts w:cs="Times New Roman"/>
      <w:b w:val="0"/>
      <w:i w:val="0"/>
      <w:sz w:val="24"/>
      <w:szCs w:val="24"/>
    </w:rPr>
  </w:style>
  <w:style w:type="character" w:customStyle="1" w:styleId="ListLabel5">
    <w:name w:val="ListLabel 5"/>
    <w:qFormat/>
    <w:rPr>
      <w:b w:val="0"/>
      <w:sz w:val="24"/>
    </w:rPr>
  </w:style>
  <w:style w:type="character" w:customStyle="1" w:styleId="ListLabel6">
    <w:name w:val="ListLabel 6"/>
    <w:qFormat/>
    <w:rPr>
      <w:b w:val="0"/>
      <w:sz w:val="24"/>
    </w:rPr>
  </w:style>
  <w:style w:type="character" w:customStyle="1" w:styleId="ListLabel7">
    <w:name w:val="ListLabel 7"/>
    <w:qFormat/>
    <w:rPr>
      <w:rFonts w:cs="Times New Roman"/>
      <w:b w:val="0"/>
      <w:i w:val="0"/>
      <w:sz w:val="24"/>
      <w:szCs w:val="24"/>
    </w:rPr>
  </w:style>
  <w:style w:type="character" w:customStyle="1" w:styleId="ListLabel8">
    <w:name w:val="ListLabel 8"/>
    <w:qFormat/>
    <w:rPr>
      <w:b w:val="0"/>
      <w:sz w:val="24"/>
    </w:rPr>
  </w:style>
  <w:style w:type="character" w:customStyle="1" w:styleId="ListLabel9">
    <w:name w:val="ListLabel 9"/>
    <w:qFormat/>
    <w:rPr>
      <w:b w:val="0"/>
      <w:sz w:val="24"/>
    </w:rPr>
  </w:style>
  <w:style w:type="character" w:customStyle="1" w:styleId="ListLabel10">
    <w:name w:val="ListLabel 10"/>
    <w:qFormat/>
    <w:rPr>
      <w:rFonts w:cs="Times New Roman"/>
      <w:b w:val="0"/>
      <w:i w:val="0"/>
      <w:sz w:val="24"/>
      <w:szCs w:val="24"/>
    </w:rPr>
  </w:style>
  <w:style w:type="character" w:customStyle="1" w:styleId="ListLabel11">
    <w:name w:val="ListLabel 11"/>
    <w:qFormat/>
    <w:rPr>
      <w:b w:val="0"/>
      <w:sz w:val="24"/>
    </w:rPr>
  </w:style>
  <w:style w:type="character" w:customStyle="1" w:styleId="ListLabel12">
    <w:name w:val="ListLabel 12"/>
    <w:qFormat/>
    <w:rPr>
      <w:b w:val="0"/>
      <w:sz w:val="24"/>
    </w:rPr>
  </w:style>
  <w:style w:type="character" w:customStyle="1" w:styleId="ListLabel13">
    <w:name w:val="ListLabel 13"/>
    <w:qFormat/>
    <w:rPr>
      <w:rFonts w:cs="Times New Roman"/>
      <w:b w:val="0"/>
      <w:i w:val="0"/>
      <w:sz w:val="24"/>
      <w:szCs w:val="24"/>
    </w:rPr>
  </w:style>
  <w:style w:type="character" w:customStyle="1" w:styleId="ListLabel14">
    <w:name w:val="ListLabel 14"/>
    <w:qFormat/>
    <w:rPr>
      <w:b w:val="0"/>
      <w:sz w:val="24"/>
    </w:rPr>
  </w:style>
  <w:style w:type="character" w:customStyle="1" w:styleId="ListLabel15">
    <w:name w:val="ListLabel 15"/>
    <w:qFormat/>
    <w:rPr>
      <w:b w:val="0"/>
      <w:sz w:val="24"/>
    </w:rPr>
  </w:style>
  <w:style w:type="character" w:customStyle="1" w:styleId="ListLabel16">
    <w:name w:val="ListLabel 16"/>
    <w:qFormat/>
    <w:rPr>
      <w:rFonts w:cs="Times New Roman"/>
      <w:b w:val="0"/>
      <w:i w:val="0"/>
      <w:sz w:val="24"/>
      <w:szCs w:val="24"/>
    </w:rPr>
  </w:style>
  <w:style w:type="character" w:customStyle="1" w:styleId="ListLabel17">
    <w:name w:val="ListLabel 17"/>
    <w:qFormat/>
    <w:rPr>
      <w:b w:val="0"/>
      <w:sz w:val="24"/>
    </w:rPr>
  </w:style>
  <w:style w:type="character" w:customStyle="1" w:styleId="ListLabel18">
    <w:name w:val="ListLabel 18"/>
    <w:qFormat/>
    <w:rPr>
      <w:b w:val="0"/>
      <w:sz w:val="24"/>
    </w:rPr>
  </w:style>
  <w:style w:type="character" w:customStyle="1" w:styleId="ListLabel19">
    <w:name w:val="ListLabel 19"/>
    <w:qFormat/>
    <w:rPr>
      <w:rFonts w:cs="Times New Roman"/>
      <w:b w:val="0"/>
      <w:i w:val="0"/>
      <w:sz w:val="24"/>
      <w:szCs w:val="24"/>
    </w:rPr>
  </w:style>
  <w:style w:type="character" w:customStyle="1" w:styleId="ListLabel20">
    <w:name w:val="ListLabel 20"/>
    <w:qFormat/>
    <w:rPr>
      <w:b w:val="0"/>
      <w:sz w:val="24"/>
    </w:rPr>
  </w:style>
  <w:style w:type="character" w:customStyle="1" w:styleId="ListLabel21">
    <w:name w:val="ListLabel 21"/>
    <w:qFormat/>
    <w:rPr>
      <w:b w:val="0"/>
      <w:sz w:val="24"/>
    </w:rPr>
  </w:style>
  <w:style w:type="character" w:customStyle="1" w:styleId="ListLabel22">
    <w:name w:val="ListLabel 22"/>
    <w:qFormat/>
    <w:rPr>
      <w:rFonts w:cs="Times New Roman"/>
      <w:b w:val="0"/>
      <w:i w:val="0"/>
      <w:sz w:val="24"/>
      <w:szCs w:val="24"/>
    </w:rPr>
  </w:style>
  <w:style w:type="character" w:customStyle="1" w:styleId="ListLabel23">
    <w:name w:val="ListLabel 23"/>
    <w:qFormat/>
    <w:rPr>
      <w:b w:val="0"/>
      <w:sz w:val="24"/>
    </w:rPr>
  </w:style>
  <w:style w:type="character" w:customStyle="1" w:styleId="ListLabel24">
    <w:name w:val="ListLabel 24"/>
    <w:qFormat/>
    <w:rPr>
      <w:b w:val="0"/>
      <w:sz w:val="24"/>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Tahoma" w:hAnsi="Tahoma" w:cs="Tahoma"/>
      <w:sz w:val="16"/>
      <w:szCs w:val="16"/>
    </w:rPr>
  </w:style>
  <w:style w:type="paragraph" w:customStyle="1" w:styleId="Authors">
    <w:name w:val="Author(s)"/>
    <w:basedOn w:val="Normal"/>
    <w:qFormat/>
    <w:pPr>
      <w:jc w:val="center"/>
    </w:pPr>
    <w:rPr>
      <w:b/>
      <w:sz w:val="20"/>
    </w:rPr>
  </w:style>
  <w:style w:type="paragraph" w:customStyle="1" w:styleId="AuthorsAffiliations">
    <w:name w:val="Author(s) Affiliation(s)"/>
    <w:basedOn w:val="Normal"/>
    <w:qFormat/>
    <w:pPr>
      <w:jc w:val="center"/>
    </w:pPr>
    <w:rPr>
      <w:i/>
    </w:rPr>
  </w:style>
  <w:style w:type="paragraph" w:customStyle="1" w:styleId="AbstractTitle">
    <w:name w:val="Abstract Title"/>
    <w:basedOn w:val="Normal"/>
    <w:qFormat/>
    <w:pPr>
      <w:ind w:left="567" w:right="567"/>
      <w:jc w:val="center"/>
    </w:pPr>
    <w:rPr>
      <w:b/>
      <w:szCs w:val="20"/>
    </w:rPr>
  </w:style>
  <w:style w:type="paragraph" w:styleId="ListParagraph">
    <w:name w:val="List Paragraph"/>
    <w:basedOn w:val="Normal"/>
    <w:qFormat/>
    <w:pPr>
      <w:spacing w:after="200" w:line="276" w:lineRule="auto"/>
      <w:ind w:left="720"/>
      <w:jc w:val="left"/>
    </w:pPr>
    <w:rPr>
      <w:rFonts w:ascii="Calibri" w:hAnsi="Calibri"/>
      <w:sz w:val="22"/>
      <w:szCs w:val="22"/>
      <w:lang w:val="en-US" w:eastAsia="en-US"/>
    </w:rPr>
  </w:style>
  <w:style w:type="paragraph" w:customStyle="1" w:styleId="Text">
    <w:name w:val="Text"/>
    <w:basedOn w:val="Normal"/>
    <w:qFormat/>
    <w:pPr>
      <w:widowControl w:val="0"/>
      <w:spacing w:line="252" w:lineRule="auto"/>
      <w:ind w:firstLine="202"/>
    </w:pPr>
    <w:rPr>
      <w:rFonts w:ascii="Times New Roman" w:hAnsi="Times New Roman"/>
      <w:sz w:val="20"/>
      <w:szCs w:val="20"/>
      <w:lang w:val="en-US" w:eastAsia="en-US"/>
    </w:rPr>
  </w:style>
  <w:style w:type="character" w:styleId="PlaceholderText">
    <w:name w:val="Placeholder Text"/>
    <w:basedOn w:val="DefaultParagraphFont"/>
    <w:uiPriority w:val="99"/>
    <w:semiHidden/>
    <w:rsid w:val="008A579E"/>
    <w:rPr>
      <w:color w:val="666666"/>
    </w:rPr>
  </w:style>
  <w:style w:type="character" w:styleId="Hyperlink">
    <w:name w:val="Hyperlink"/>
    <w:basedOn w:val="DefaultParagraphFont"/>
    <w:uiPriority w:val="99"/>
    <w:unhideWhenUsed/>
    <w:rsid w:val="008A579E"/>
    <w:rPr>
      <w:color w:val="0000FF" w:themeColor="hyperlink"/>
      <w:u w:val="single"/>
    </w:rPr>
  </w:style>
  <w:style w:type="character" w:styleId="UnresolvedMention">
    <w:name w:val="Unresolved Mention"/>
    <w:basedOn w:val="DefaultParagraphFont"/>
    <w:uiPriority w:val="99"/>
    <w:semiHidden/>
    <w:unhideWhenUsed/>
    <w:rsid w:val="008A5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eukufahmi@dharmawangsa.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29C36-6451-4B82-B06A-E64842D9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6615</Words>
  <Characters>37706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Society</dc:creator>
  <cp:keywords>Society, 7(2) 2019</cp:keywords>
  <cp:lastModifiedBy>teuku fahmi</cp:lastModifiedBy>
  <cp:revision>3</cp:revision>
  <cp:lastPrinted>2018-11-25T05:52:00Z</cp:lastPrinted>
  <dcterms:created xsi:type="dcterms:W3CDTF">2019-07-27T00:51:00Z</dcterms:created>
  <dcterms:modified xsi:type="dcterms:W3CDTF">2025-07-04T15:54:00Z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http://www.zotero.org/styles/harvard-cite-them-right</vt:lpwstr>
  </property>
  <property fmtid="{D5CDD505-2E9C-101B-9397-08002B2CF9AE}" pid="17" name="Mendeley Recent Style Name 4_1">
    <vt:lpwstr>Cite Them Right 12th edition - Harvard</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9th edition</vt:lpwstr>
  </property>
  <property fmtid="{D5CDD505-2E9C-101B-9397-08002B2CF9AE}" pid="24" name="Mendeley Recent Style Id 8_1">
    <vt:lpwstr>http://www.zotero.org/styles/vancouver</vt:lpwstr>
  </property>
  <property fmtid="{D5CDD505-2E9C-101B-9397-08002B2CF9AE}" pid="25" name="Mendeley Recent Style Name 8_1">
    <vt:lpwstr>Vancouver</vt:lpwstr>
  </property>
  <property fmtid="{D5CDD505-2E9C-101B-9397-08002B2CF9AE}" pid="26" name="Mendeley Recent Style Id 9_1">
    <vt:lpwstr>http://www.zotero.org/styles/vancouver-superscript</vt:lpwstr>
  </property>
  <property fmtid="{D5CDD505-2E9C-101B-9397-08002B2CF9AE}" pid="27" name="Mendeley Recent Style Name 9_1">
    <vt:lpwstr>Vancouver (superscript)</vt:lpwstr>
  </property>
  <property fmtid="{D5CDD505-2E9C-101B-9397-08002B2CF9AE}" pid="28" name="Mendeley Document_1">
    <vt:lpwstr>True</vt:lpwstr>
  </property>
  <property fmtid="{D5CDD505-2E9C-101B-9397-08002B2CF9AE}" pid="29" name="Mendeley Unique User Id_1">
    <vt:lpwstr>84e27ba3-610a-33b2-ab7f-d7eb8d5406bd</vt:lpwstr>
  </property>
  <property fmtid="{D5CDD505-2E9C-101B-9397-08002B2CF9AE}" pid="30" name="Mendeley Citation Style_1">
    <vt:lpwstr>http://www.zotero.org/styles/apa</vt:lpwstr>
  </property>
  <property fmtid="{D5CDD505-2E9C-101B-9397-08002B2CF9AE}" pid="31" name="GrammarlyDocumentId">
    <vt:lpwstr>f0e1487a-9c70-4ff7-9e9b-3505605bd5c7</vt:lpwstr>
  </property>
</Properties>
</file>