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8BF8E" w14:textId="77777777" w:rsidR="00C93DB8" w:rsidRDefault="00C93DB8" w:rsidP="00C93DB8">
      <w:pPr>
        <w:jc w:val="center"/>
        <w:rPr>
          <w:b/>
          <w:sz w:val="24"/>
          <w:szCs w:val="20"/>
        </w:rPr>
      </w:pPr>
      <w:r w:rsidRPr="00C93DB8">
        <w:rPr>
          <w:b/>
          <w:sz w:val="24"/>
          <w:szCs w:val="20"/>
        </w:rPr>
        <w:t xml:space="preserve">PENGARUH </w:t>
      </w:r>
      <w:r w:rsidRPr="00C93DB8">
        <w:rPr>
          <w:b/>
          <w:i/>
          <w:sz w:val="24"/>
          <w:szCs w:val="20"/>
        </w:rPr>
        <w:t xml:space="preserve">WORKING CAPITAL TO TOTAL  ASSET, LEVERAGE </w:t>
      </w:r>
      <w:r w:rsidRPr="00C93DB8">
        <w:rPr>
          <w:b/>
          <w:sz w:val="24"/>
          <w:szCs w:val="20"/>
        </w:rPr>
        <w:t xml:space="preserve">DAN PERPUTARAN ASET TERHADAP PERTUMBUHAN LABA DENGAN </w:t>
      </w:r>
    </w:p>
    <w:p w14:paraId="6BCE008A" w14:textId="3FFDF33A" w:rsidR="00C93DB8" w:rsidRDefault="00C93DB8" w:rsidP="00C93DB8">
      <w:pPr>
        <w:jc w:val="center"/>
        <w:rPr>
          <w:b/>
          <w:sz w:val="24"/>
          <w:szCs w:val="20"/>
        </w:rPr>
      </w:pPr>
      <w:r w:rsidRPr="00C93DB8">
        <w:rPr>
          <w:b/>
          <w:i/>
          <w:sz w:val="24"/>
          <w:szCs w:val="20"/>
        </w:rPr>
        <w:t>RETURN ON ASSET</w:t>
      </w:r>
      <w:r w:rsidRPr="00C93DB8">
        <w:rPr>
          <w:b/>
          <w:sz w:val="24"/>
          <w:szCs w:val="20"/>
        </w:rPr>
        <w:t xml:space="preserve">  SEBAGAI VARIABEL INTERVENING</w:t>
      </w:r>
    </w:p>
    <w:p w14:paraId="178E0A9B" w14:textId="77777777" w:rsidR="00C93DB8" w:rsidRDefault="00C93DB8" w:rsidP="00C93DB8">
      <w:pPr>
        <w:jc w:val="both"/>
        <w:rPr>
          <w:b/>
          <w:sz w:val="24"/>
          <w:szCs w:val="20"/>
        </w:rPr>
      </w:pPr>
    </w:p>
    <w:p w14:paraId="074B3CF3" w14:textId="6F376DA4" w:rsidR="002954C6" w:rsidRPr="002954C6" w:rsidRDefault="00C93DB8" w:rsidP="002954C6">
      <w:pPr>
        <w:jc w:val="center"/>
        <w:rPr>
          <w:b/>
          <w:sz w:val="20"/>
          <w:szCs w:val="16"/>
          <w:vertAlign w:val="superscript"/>
        </w:rPr>
      </w:pPr>
      <w:r w:rsidRPr="002954C6">
        <w:rPr>
          <w:b/>
          <w:sz w:val="20"/>
          <w:szCs w:val="16"/>
        </w:rPr>
        <w:t>Amira Fatina</w:t>
      </w:r>
      <w:r w:rsidRPr="002954C6">
        <w:rPr>
          <w:b/>
          <w:sz w:val="20"/>
          <w:szCs w:val="16"/>
          <w:vertAlign w:val="superscript"/>
        </w:rPr>
        <w:t>1</w:t>
      </w:r>
      <w:r w:rsidRPr="002954C6">
        <w:rPr>
          <w:b/>
          <w:sz w:val="20"/>
          <w:szCs w:val="16"/>
        </w:rPr>
        <w:t>, Listiorini</w:t>
      </w:r>
      <w:r w:rsidRPr="002954C6">
        <w:rPr>
          <w:b/>
          <w:sz w:val="20"/>
          <w:szCs w:val="16"/>
          <w:vertAlign w:val="superscript"/>
        </w:rPr>
        <w:t>2</w:t>
      </w:r>
      <w:r w:rsidRPr="002954C6">
        <w:rPr>
          <w:b/>
          <w:sz w:val="20"/>
          <w:szCs w:val="16"/>
        </w:rPr>
        <w:t xml:space="preserve">, </w:t>
      </w:r>
      <w:r w:rsidR="002954C6" w:rsidRPr="002954C6">
        <w:rPr>
          <w:b/>
          <w:sz w:val="20"/>
          <w:szCs w:val="16"/>
        </w:rPr>
        <w:t>Liza Novietta</w:t>
      </w:r>
      <w:r w:rsidR="002954C6" w:rsidRPr="002954C6">
        <w:rPr>
          <w:b/>
          <w:sz w:val="20"/>
          <w:szCs w:val="16"/>
          <w:vertAlign w:val="superscript"/>
        </w:rPr>
        <w:t>3</w:t>
      </w:r>
    </w:p>
    <w:p w14:paraId="3AF10F79" w14:textId="0E49761B" w:rsidR="002954C6" w:rsidRPr="00E07761" w:rsidRDefault="002954C6" w:rsidP="002954C6">
      <w:pPr>
        <w:jc w:val="center"/>
        <w:rPr>
          <w:b/>
          <w:sz w:val="20"/>
          <w:szCs w:val="16"/>
        </w:rPr>
      </w:pPr>
    </w:p>
    <w:p w14:paraId="0801F043" w14:textId="3D0AEB69" w:rsidR="002954C6" w:rsidRPr="002954C6" w:rsidRDefault="002954C6" w:rsidP="002954C6">
      <w:pPr>
        <w:jc w:val="center"/>
        <w:rPr>
          <w:b/>
          <w:sz w:val="20"/>
          <w:szCs w:val="16"/>
        </w:rPr>
      </w:pPr>
      <w:r w:rsidRPr="002954C6">
        <w:rPr>
          <w:b/>
          <w:sz w:val="20"/>
          <w:szCs w:val="16"/>
        </w:rPr>
        <w:t>Program Studi Akuntansi, Universitas Harapan Medan, Indonesia</w:t>
      </w:r>
    </w:p>
    <w:p w14:paraId="79B67361" w14:textId="489012CE" w:rsidR="002954C6" w:rsidRDefault="002954C6" w:rsidP="002954C6">
      <w:pPr>
        <w:jc w:val="center"/>
        <w:rPr>
          <w:b/>
          <w:sz w:val="20"/>
          <w:szCs w:val="16"/>
        </w:rPr>
      </w:pPr>
      <w:r w:rsidRPr="002954C6">
        <w:rPr>
          <w:b/>
          <w:sz w:val="20"/>
          <w:szCs w:val="16"/>
        </w:rPr>
        <w:t xml:space="preserve">Email : </w:t>
      </w:r>
      <w:r>
        <w:fldChar w:fldCharType="begin"/>
      </w:r>
      <w:r>
        <w:instrText>HYPERLINK "mailto:amirafatina7@gmail.com"</w:instrText>
      </w:r>
      <w:r>
        <w:fldChar w:fldCharType="separate"/>
      </w:r>
      <w:r w:rsidRPr="00E1270C">
        <w:rPr>
          <w:rStyle w:val="Hyperlink"/>
          <w:b/>
          <w:sz w:val="20"/>
          <w:szCs w:val="16"/>
        </w:rPr>
        <w:t>amirafatina7@gmail.com</w:t>
      </w:r>
      <w:r>
        <w:fldChar w:fldCharType="end"/>
      </w:r>
      <w:r w:rsidR="00E07761" w:rsidRPr="00E07761">
        <w:rPr>
          <w:b/>
          <w:color w:val="2F5496" w:themeColor="accent1" w:themeShade="BF"/>
          <w:sz w:val="20"/>
          <w:szCs w:val="16"/>
          <w:vertAlign w:val="superscript"/>
        </w:rPr>
        <w:t>1</w:t>
      </w:r>
    </w:p>
    <w:p w14:paraId="2CF5704E" w14:textId="7E69D2CC" w:rsidR="002954C6" w:rsidRDefault="002954C6" w:rsidP="002954C6">
      <w:pPr>
        <w:jc w:val="center"/>
        <w:rPr>
          <w:b/>
          <w:sz w:val="20"/>
          <w:szCs w:val="16"/>
        </w:rPr>
      </w:pPr>
    </w:p>
    <w:p w14:paraId="5E14019D" w14:textId="26591A1C" w:rsidR="002954C6" w:rsidRDefault="002954C6" w:rsidP="002954C6">
      <w:pPr>
        <w:jc w:val="center"/>
        <w:rPr>
          <w:b/>
          <w:sz w:val="20"/>
          <w:szCs w:val="16"/>
        </w:rPr>
      </w:pPr>
    </w:p>
    <w:p w14:paraId="4352BB4B" w14:textId="002ECC39" w:rsidR="002954C6" w:rsidRPr="003A4217" w:rsidRDefault="00FC28A2" w:rsidP="003A4217">
      <w:pPr>
        <w:jc w:val="center"/>
        <w:rPr>
          <w:b/>
        </w:rPr>
      </w:pPr>
      <w:r w:rsidRPr="003A4217">
        <w:rPr>
          <w:b/>
        </w:rPr>
        <w:t>ABSTRAK</w:t>
      </w:r>
    </w:p>
    <w:p w14:paraId="1F8B26E1" w14:textId="77777777" w:rsidR="002954C6" w:rsidRPr="003A4217" w:rsidRDefault="002954C6" w:rsidP="003A4217">
      <w:pPr>
        <w:spacing w:before="62"/>
        <w:ind w:right="264" w:firstLine="426"/>
        <w:jc w:val="both"/>
        <w:rPr>
          <w:bCs/>
        </w:rPr>
      </w:pPr>
      <w:r w:rsidRPr="003A4217">
        <w:rPr>
          <w:bCs/>
        </w:rPr>
        <w:t xml:space="preserve">Penelitian ini bertujuan untuk mengatahui pengaruh </w:t>
      </w:r>
      <w:r w:rsidRPr="003A4217">
        <w:rPr>
          <w:bCs/>
          <w:i/>
          <w:iCs/>
        </w:rPr>
        <w:t>Working Capital to Total Asset, Leverage,</w:t>
      </w:r>
      <w:r w:rsidRPr="003A4217">
        <w:rPr>
          <w:bCs/>
        </w:rPr>
        <w:t xml:space="preserve"> Perputaran Aset terhadap Pertumbuhan Laba dengan </w:t>
      </w:r>
      <w:r w:rsidRPr="003A4217">
        <w:rPr>
          <w:bCs/>
          <w:i/>
          <w:iCs/>
        </w:rPr>
        <w:t>Return on Asset</w:t>
      </w:r>
      <w:r w:rsidRPr="003A4217">
        <w:rPr>
          <w:bCs/>
        </w:rPr>
        <w:t xml:space="preserve"> sebagai variabel intervening pada perusahaan </w:t>
      </w:r>
      <w:r w:rsidRPr="003A4217">
        <w:rPr>
          <w:bCs/>
          <w:i/>
          <w:iCs/>
        </w:rPr>
        <w:t>Property</w:t>
      </w:r>
      <w:r w:rsidRPr="003A4217">
        <w:rPr>
          <w:bCs/>
        </w:rPr>
        <w:t xml:space="preserve"> dan </w:t>
      </w:r>
      <w:r w:rsidRPr="003A4217">
        <w:rPr>
          <w:bCs/>
          <w:i/>
          <w:iCs/>
        </w:rPr>
        <w:t>Real Estate</w:t>
      </w:r>
      <w:r w:rsidRPr="003A4217">
        <w:rPr>
          <w:bCs/>
        </w:rPr>
        <w:t xml:space="preserve">  yang terdaftar di Bursa Efek Indonesia periode 2018-2023. Jenis penelitian ini adalah penelitian kuantitatif yang bersifat asosiatif. Populasi dalam penelitian ini sebanyak 84 perusahaan, metode penarikan sampel yang digunakan adalah </w:t>
      </w:r>
      <w:r w:rsidRPr="003A4217">
        <w:rPr>
          <w:bCs/>
          <w:i/>
          <w:iCs/>
        </w:rPr>
        <w:t>purposive sampling</w:t>
      </w:r>
      <w:r w:rsidRPr="003A4217">
        <w:rPr>
          <w:bCs/>
        </w:rPr>
        <w:t>, dengan kriteria tertentu total sampel yang diperoleh sebanyak 16 perusahaan dengan 6 tahun pengamatan (16 x 6 tahun pengamatan = 96 sampel). Teknik analisis data statistik yang digunakan aplikasi pengolahan data SPSS versi 26.</w:t>
      </w:r>
    </w:p>
    <w:p w14:paraId="385F443B" w14:textId="77777777" w:rsidR="002954C6" w:rsidRPr="003A4217" w:rsidRDefault="002954C6" w:rsidP="003A4217">
      <w:pPr>
        <w:spacing w:before="62"/>
        <w:ind w:right="264" w:firstLine="426"/>
        <w:jc w:val="both"/>
        <w:rPr>
          <w:bCs/>
        </w:rPr>
      </w:pPr>
      <w:r w:rsidRPr="003A4217">
        <w:rPr>
          <w:bCs/>
        </w:rPr>
        <w:t xml:space="preserve">Hasil penelitan ini menunjukkan bahwa </w:t>
      </w:r>
      <w:r w:rsidRPr="003A4217">
        <w:rPr>
          <w:bCs/>
          <w:i/>
          <w:iCs/>
        </w:rPr>
        <w:t xml:space="preserve">Working Capital to Total Asset, Leverage </w:t>
      </w:r>
      <w:r w:rsidRPr="003A4217">
        <w:rPr>
          <w:bCs/>
        </w:rPr>
        <w:t xml:space="preserve">dan Perputaran Aset berpengaruh terhadap </w:t>
      </w:r>
      <w:r w:rsidRPr="003A4217">
        <w:rPr>
          <w:bCs/>
          <w:i/>
          <w:iCs/>
        </w:rPr>
        <w:t xml:space="preserve">Return on Asset. Working Capital to Total Asset, Leverage </w:t>
      </w:r>
      <w:r w:rsidRPr="003A4217">
        <w:rPr>
          <w:bCs/>
        </w:rPr>
        <w:t xml:space="preserve">dan Perputaran Aset tidak berpengaruh terhadap Pertumbuhan Laba. </w:t>
      </w:r>
      <w:r w:rsidRPr="003A4217">
        <w:rPr>
          <w:bCs/>
          <w:i/>
          <w:iCs/>
        </w:rPr>
        <w:t>Return on Asset</w:t>
      </w:r>
      <w:r w:rsidRPr="003A4217">
        <w:rPr>
          <w:bCs/>
        </w:rPr>
        <w:t xml:space="preserve"> tidak dapat memediasi pengaruh </w:t>
      </w:r>
      <w:r w:rsidRPr="003A4217">
        <w:rPr>
          <w:bCs/>
          <w:i/>
          <w:iCs/>
        </w:rPr>
        <w:t xml:space="preserve">Working Capital to Total Asset, Leverage </w:t>
      </w:r>
      <w:r w:rsidRPr="003A4217">
        <w:rPr>
          <w:bCs/>
        </w:rPr>
        <w:t xml:space="preserve">dan Perputaran Aset terhadap Pertumbuhan Laba pada Perusahaan </w:t>
      </w:r>
      <w:r w:rsidRPr="003A4217">
        <w:rPr>
          <w:bCs/>
          <w:i/>
          <w:iCs/>
        </w:rPr>
        <w:t>Property</w:t>
      </w:r>
      <w:r w:rsidRPr="003A4217">
        <w:rPr>
          <w:bCs/>
        </w:rPr>
        <w:t xml:space="preserve"> dan </w:t>
      </w:r>
      <w:r w:rsidRPr="003A4217">
        <w:rPr>
          <w:bCs/>
          <w:i/>
          <w:iCs/>
        </w:rPr>
        <w:t>Real Estate</w:t>
      </w:r>
      <w:r w:rsidRPr="003A4217">
        <w:rPr>
          <w:bCs/>
        </w:rPr>
        <w:t xml:space="preserve"> yang terdaftar di Bursa Efek Indonesia.</w:t>
      </w:r>
    </w:p>
    <w:p w14:paraId="6600F886" w14:textId="7C8F5305" w:rsidR="009F2F4A" w:rsidRPr="00180A86" w:rsidRDefault="002954C6" w:rsidP="00180A86">
      <w:pPr>
        <w:spacing w:before="62"/>
        <w:ind w:left="1560" w:right="264" w:hanging="1560"/>
        <w:jc w:val="both"/>
        <w:rPr>
          <w:bCs/>
          <w:i/>
          <w:iCs/>
        </w:rPr>
      </w:pPr>
      <w:r w:rsidRPr="003A4217">
        <w:rPr>
          <w:b/>
        </w:rPr>
        <w:t xml:space="preserve">Kata Kunci : </w:t>
      </w:r>
      <w:r w:rsidR="009F2F4A" w:rsidRPr="003A4217">
        <w:rPr>
          <w:bCs/>
          <w:i/>
          <w:iCs/>
        </w:rPr>
        <w:t>WCTA</w:t>
      </w:r>
      <w:r w:rsidRPr="003A4217">
        <w:rPr>
          <w:bCs/>
          <w:i/>
          <w:iCs/>
        </w:rPr>
        <w:t>, Leverage,</w:t>
      </w:r>
      <w:r w:rsidRPr="003A4217">
        <w:rPr>
          <w:bCs/>
        </w:rPr>
        <w:t xml:space="preserve"> Perputaran Aset, Pertumbuhan Laba,</w:t>
      </w:r>
      <w:r w:rsidRPr="003A4217">
        <w:rPr>
          <w:bCs/>
          <w:i/>
          <w:iCs/>
        </w:rPr>
        <w:t xml:space="preserve"> </w:t>
      </w:r>
      <w:r w:rsidR="009F2F4A" w:rsidRPr="003A4217">
        <w:rPr>
          <w:bCs/>
          <w:i/>
          <w:iCs/>
        </w:rPr>
        <w:t>ROA</w:t>
      </w:r>
    </w:p>
    <w:p w14:paraId="5AF86ABE" w14:textId="1E5D51DE" w:rsidR="009F2F4A" w:rsidRPr="00B22DDA" w:rsidRDefault="009F2F4A">
      <w:pPr>
        <w:widowControl/>
        <w:autoSpaceDE/>
        <w:autoSpaceDN/>
        <w:spacing w:after="160" w:line="259" w:lineRule="auto"/>
        <w:rPr>
          <w:b/>
        </w:rPr>
      </w:pPr>
    </w:p>
    <w:p w14:paraId="0723D145" w14:textId="7C3E334C" w:rsidR="009F2F4A" w:rsidRPr="003A4217" w:rsidRDefault="00FC28A2" w:rsidP="003A4217">
      <w:pPr>
        <w:jc w:val="center"/>
        <w:rPr>
          <w:b/>
        </w:rPr>
      </w:pPr>
      <w:r w:rsidRPr="003A4217">
        <w:rPr>
          <w:b/>
        </w:rPr>
        <w:t>ABSTRACT</w:t>
      </w:r>
    </w:p>
    <w:p w14:paraId="041FFA2B" w14:textId="77777777" w:rsidR="009F2F4A" w:rsidRPr="003A4217" w:rsidRDefault="009F2F4A" w:rsidP="003A4217">
      <w:pPr>
        <w:spacing w:before="62"/>
        <w:ind w:right="264" w:firstLine="426"/>
        <w:jc w:val="both"/>
        <w:rPr>
          <w:bCs/>
          <w:i/>
          <w:iCs/>
        </w:rPr>
      </w:pPr>
      <w:r w:rsidRPr="003A4217">
        <w:rPr>
          <w:bCs/>
          <w:i/>
          <w:iCs/>
        </w:rPr>
        <w:t>This study aims to determine the effect of Working Capital to Total Asset, Leverage, Asset Turnover on Profit Growth with Return on Asset as an intervening variable in Property and Real Estate companies listed on the Indonesia Stock Exchange for the period 2018-2023. This type of research is quantitative research that is associative in nature. The population for this study consists of 84 companies, and the sampling method used is purposive sampling. based on specific criteria, a total sample of 16 companies was obtained, with 6 years of observation (16 x 6 years of observation = 96 samples). The statistical data analysis techniques used is the SPSS version 26 data processing application.</w:t>
      </w:r>
    </w:p>
    <w:p w14:paraId="2805022F" w14:textId="3F206A3A" w:rsidR="009F2F4A" w:rsidRPr="003A4217" w:rsidRDefault="009F2F4A" w:rsidP="003A4217">
      <w:pPr>
        <w:spacing w:before="62"/>
        <w:ind w:right="264" w:firstLine="426"/>
        <w:jc w:val="both"/>
        <w:rPr>
          <w:bCs/>
          <w:i/>
          <w:iCs/>
        </w:rPr>
      </w:pPr>
      <w:r w:rsidRPr="003A4217">
        <w:rPr>
          <w:bCs/>
          <w:i/>
          <w:iCs/>
        </w:rPr>
        <w:t>The results of this study indicate that Working Capital to Total Asset, Leverage and Asset Turnover have an effect on Return on Asset. Working Capital to Total Asset, Leverage and Asset Turnover do not have an effect on Profit Growth. Return on Asset cannot mediate the effect of Working Capital to Total Asset, Leverage and Asset Turnover on Profit Growth in Property and Real Estate Companies listed on the Indonesia Stock Exchange.</w:t>
      </w:r>
    </w:p>
    <w:p w14:paraId="04BFEC88" w14:textId="77777777" w:rsidR="009F2F4A" w:rsidRDefault="009F2F4A" w:rsidP="00180A86">
      <w:pPr>
        <w:spacing w:before="62" w:line="276" w:lineRule="auto"/>
        <w:ind w:left="1134" w:right="264" w:hanging="1134"/>
        <w:jc w:val="both"/>
        <w:rPr>
          <w:bCs/>
          <w:i/>
          <w:iCs/>
        </w:rPr>
      </w:pPr>
      <w:r w:rsidRPr="003A4217">
        <w:rPr>
          <w:b/>
          <w:i/>
          <w:iCs/>
        </w:rPr>
        <w:t xml:space="preserve">Keywords: </w:t>
      </w:r>
      <w:r w:rsidRPr="003A4217">
        <w:rPr>
          <w:bCs/>
          <w:i/>
          <w:iCs/>
        </w:rPr>
        <w:t>WCTA, Leverage, Asset Turnover, Profit Growth, RO</w:t>
      </w:r>
      <w:r w:rsidR="003A4217">
        <w:rPr>
          <w:bCs/>
          <w:i/>
          <w:iCs/>
        </w:rPr>
        <w:t>A</w:t>
      </w:r>
    </w:p>
    <w:p w14:paraId="30DF9596" w14:textId="77777777" w:rsidR="009E2911" w:rsidRPr="009E2911" w:rsidRDefault="009E2911" w:rsidP="00180A86">
      <w:pPr>
        <w:spacing w:before="62" w:line="276" w:lineRule="auto"/>
        <w:ind w:left="1134" w:right="264" w:hanging="1134"/>
        <w:jc w:val="both"/>
        <w:rPr>
          <w:bCs/>
        </w:rPr>
      </w:pPr>
    </w:p>
    <w:p w14:paraId="3A61787D" w14:textId="7DB30E28" w:rsidR="004A2454" w:rsidRDefault="00180A86" w:rsidP="004A2454">
      <w:pPr>
        <w:pStyle w:val="ListParagraph"/>
        <w:numPr>
          <w:ilvl w:val="0"/>
          <w:numId w:val="1"/>
        </w:numPr>
        <w:spacing w:before="62" w:line="276" w:lineRule="auto"/>
        <w:ind w:left="426" w:right="264" w:hanging="426"/>
        <w:jc w:val="both"/>
        <w:rPr>
          <w:b/>
        </w:rPr>
      </w:pPr>
      <w:r>
        <w:rPr>
          <w:b/>
        </w:rPr>
        <w:t>PENDAHULUAN</w:t>
      </w:r>
    </w:p>
    <w:p w14:paraId="3406AED3" w14:textId="474A9351" w:rsidR="00A61AEF" w:rsidRPr="004A2454" w:rsidRDefault="00A61AEF" w:rsidP="005563BC">
      <w:pPr>
        <w:pStyle w:val="ListParagraph"/>
        <w:spacing w:before="62" w:line="276" w:lineRule="auto"/>
        <w:ind w:left="426" w:right="264"/>
        <w:jc w:val="both"/>
        <w:rPr>
          <w:b/>
        </w:rPr>
      </w:pPr>
      <w:r>
        <w:rPr>
          <w:b/>
        </w:rPr>
        <w:t>Latar Belakang</w:t>
      </w:r>
    </w:p>
    <w:p w14:paraId="2076F8B7" w14:textId="5E3AEEDF" w:rsidR="00E86FE8" w:rsidRDefault="00180A86" w:rsidP="00A750BE">
      <w:pPr>
        <w:pStyle w:val="ListParagraph"/>
        <w:spacing w:line="276" w:lineRule="auto"/>
        <w:ind w:left="0" w:firstLine="426"/>
        <w:jc w:val="both"/>
      </w:pPr>
      <w:r w:rsidRPr="004A2454">
        <w:t xml:space="preserve">Indonesia merupakan negara dengan potensi pertumbuhan ekonomian yang pesat di Asia. Pertumbuhan ekonomi yang demikian tentunya tidak terlepas dari dukungan berbagai sektor ekonomi. Salah satu industri pendukung pertumbuhan ekonomi adalah sektor </w:t>
      </w:r>
      <w:r w:rsidRPr="004A2454">
        <w:rPr>
          <w:i/>
        </w:rPr>
        <w:t>property</w:t>
      </w:r>
      <w:r w:rsidRPr="004A2454">
        <w:t xml:space="preserve"> dan </w:t>
      </w:r>
      <w:r w:rsidRPr="004A2454">
        <w:rPr>
          <w:i/>
        </w:rPr>
        <w:t>real estate</w:t>
      </w:r>
      <w:r w:rsidRPr="004A2454">
        <w:t>. Berkembangnya industri ini tentunya dapat menyerap tenaga kerja dalam jumlah yang cukup besar serta menarik dan mendorong industri lain (</w:t>
      </w:r>
      <w:r w:rsidRPr="00BB2E25">
        <w:t>Kanalsatu</w:t>
      </w:r>
      <w:r w:rsidRPr="004A2454">
        <w:t>.com, 2017).</w:t>
      </w:r>
      <w:r w:rsidR="009E2911" w:rsidRPr="004A2454">
        <w:t xml:space="preserve"> Industri </w:t>
      </w:r>
      <w:r w:rsidR="009E2911" w:rsidRPr="004A2454">
        <w:rPr>
          <w:i/>
          <w:iCs/>
        </w:rPr>
        <w:t>property</w:t>
      </w:r>
      <w:r w:rsidR="009E2911" w:rsidRPr="004A2454">
        <w:t xml:space="preserve"> dan </w:t>
      </w:r>
      <w:r w:rsidR="009E2911" w:rsidRPr="004A2454">
        <w:rPr>
          <w:i/>
          <w:iCs/>
        </w:rPr>
        <w:t>real estate</w:t>
      </w:r>
      <w:r w:rsidR="009E2911" w:rsidRPr="004A2454">
        <w:t xml:space="preserve"> adalah industri yang berisiko tinggi. Ketika pertumbuhan ekonomi tinggi maka industri </w:t>
      </w:r>
      <w:r w:rsidR="009E2911" w:rsidRPr="004A2454">
        <w:rPr>
          <w:i/>
          <w:iCs/>
        </w:rPr>
        <w:lastRenderedPageBreak/>
        <w:t>property</w:t>
      </w:r>
      <w:r w:rsidR="009E2911" w:rsidRPr="004A2454">
        <w:t xml:space="preserve"> dan </w:t>
      </w:r>
      <w:r w:rsidR="009E2911" w:rsidRPr="004A2454">
        <w:rPr>
          <w:i/>
          <w:iCs/>
        </w:rPr>
        <w:t>real estate</w:t>
      </w:r>
      <w:r w:rsidR="009E2911" w:rsidRPr="004A2454">
        <w:t xml:space="preserve"> akan tumbuh dan sejahtera, namun ketika pertumbuhan ekonomi menurun maka industri tersebut akan segera mengalami penurunan yang lebih besar. Selain itu, </w:t>
      </w:r>
      <w:r w:rsidR="00547A94">
        <w:t>sumber pendanaan utama untuk sektor properti dan real estate biasanya adalah krdit bank, dan karena sektor ini bergantung pada aset tetap seperti bangunan dan tanah untuk operasi, mengubahnya menjadi uang tunai membutuhkan waktu yang cukup lama</w:t>
      </w:r>
      <w:r w:rsidR="009E2911" w:rsidRPr="004A2454">
        <w:t xml:space="preserve">. </w:t>
      </w:r>
      <w:r w:rsidR="007B2317">
        <w:t xml:space="preserve">Inilah alasan mengapa banyak perusahaan </w:t>
      </w:r>
      <w:r w:rsidR="007B2317" w:rsidRPr="007B2317">
        <w:rPr>
          <w:i/>
          <w:iCs/>
        </w:rPr>
        <w:t>property</w:t>
      </w:r>
      <w:r w:rsidR="007B2317">
        <w:t xml:space="preserve"> dan </w:t>
      </w:r>
      <w:r w:rsidR="007B2317" w:rsidRPr="007B2317">
        <w:rPr>
          <w:i/>
          <w:iCs/>
        </w:rPr>
        <w:t>real estate</w:t>
      </w:r>
      <w:r w:rsidR="007B2317">
        <w:t xml:space="preserve"> tidak dapat membayar pinjaman tepat waktu.</w:t>
      </w:r>
      <w:r w:rsidR="009E2911" w:rsidRPr="004A2454">
        <w:t xml:space="preserve"> Selain itu, ketidakmampuan perusahaan membayar utangnya juga disebabkan oleh spekulasi tanah yang menyebabkan rendahnya tingkat penjualan dan mahalnya harga tanah sehingga mengakibatkan tingginya harga jual bangunan (</w:t>
      </w:r>
      <w:r w:rsidR="009E2911" w:rsidRPr="008762B9">
        <w:t>Sihombing</w:t>
      </w:r>
      <w:r w:rsidR="009E2911" w:rsidRPr="004A2454">
        <w:t xml:space="preserve">, 2018). Dilihat dari tingginya risiko yang dihadapi industri </w:t>
      </w:r>
      <w:r w:rsidR="009E2911" w:rsidRPr="004A2454">
        <w:rPr>
          <w:i/>
          <w:iCs/>
        </w:rPr>
        <w:t>property</w:t>
      </w:r>
      <w:r w:rsidR="009E2911" w:rsidRPr="004A2454">
        <w:t xml:space="preserve"> dan </w:t>
      </w:r>
      <w:r w:rsidR="009E2911" w:rsidRPr="004A2454">
        <w:rPr>
          <w:i/>
          <w:iCs/>
        </w:rPr>
        <w:t>real estate</w:t>
      </w:r>
      <w:r w:rsidR="009E2911" w:rsidRPr="004A2454">
        <w:t xml:space="preserve">, manajemen perusahaan harus bekerja lebih keras untuk menjalankan perusahaan. Untuk mencapai tujuan perusahaan, manajemen harus bekerja seefektif dan seefisien mungkin. Tidak semua perusahaan </w:t>
      </w:r>
      <w:r w:rsidR="009E2911" w:rsidRPr="004A2454">
        <w:rPr>
          <w:i/>
        </w:rPr>
        <w:t>property</w:t>
      </w:r>
      <w:r w:rsidR="009E2911" w:rsidRPr="004A2454">
        <w:t xml:space="preserve"> dan </w:t>
      </w:r>
      <w:r w:rsidR="009E2911" w:rsidRPr="004A2454">
        <w:rPr>
          <w:i/>
        </w:rPr>
        <w:t>real estate</w:t>
      </w:r>
      <w:r w:rsidR="009E2911" w:rsidRPr="004A2454">
        <w:t xml:space="preserve"> berjalan dengan baik. </w:t>
      </w:r>
      <w:r w:rsidR="00EA1B6E">
        <w:t>Pertumbuhan Laba dapat digunakan untuk mengukur kinerjanya. Peningkatan laba ini menunjukkan bahwa tidak semua bisnis menghasilkan uang paling banyak bahkan beberapa mengalami penurunan laba. Angka negatif dari pertumbuhan laba perusahaan menunjukkan hal ini.</w:t>
      </w:r>
      <w:r w:rsidR="009E2911" w:rsidRPr="004A2454">
        <w:t xml:space="preserve"> Dalam menilai apakah suatu perusahaan dalam keadaan baik, suatu perusahaan buruk, hal ini berdampak negatif terhadap keuntungan, investasi, atau pelanggan perusahaan. Oleh karena itu, jika suatu perusahaan ingin terlihat baik dari pihak internal maupun eksternal maka perusahaan harus memaksimalkan kinerja perusahaan (</w:t>
      </w:r>
      <w:r w:rsidR="009E2911" w:rsidRPr="008762B9">
        <w:t xml:space="preserve">Nainggolan </w:t>
      </w:r>
      <w:r w:rsidR="009E2911" w:rsidRPr="004A2454">
        <w:t>dkk 2020).</w:t>
      </w:r>
      <w:r w:rsidR="009E2911" w:rsidRPr="004A2454">
        <w:rPr>
          <w:i/>
          <w:iCs/>
        </w:rPr>
        <w:t xml:space="preserve"> Return on Assets</w:t>
      </w:r>
      <w:r w:rsidR="009E2911" w:rsidRPr="004A2454">
        <w:t xml:space="preserve"> (ROA) merupakan rasio yang menunjukkan tingkat pengembalian atas jumlah aset yang menunjukkan tingkat pengembalian atas jumlah aset yang digunakan suatu perusahaan (</w:t>
      </w:r>
      <w:r w:rsidR="009E2911" w:rsidRPr="008762B9">
        <w:t>Kasmir</w:t>
      </w:r>
      <w:r w:rsidR="009E2911" w:rsidRPr="004A2454">
        <w:t xml:space="preserve">, 2019). Dalam penelitian ini rasio yang digunakan untuk mengukur pertumbuhan laba dengan </w:t>
      </w:r>
      <w:r w:rsidR="009E2911" w:rsidRPr="004A2454">
        <w:rPr>
          <w:i/>
          <w:iCs/>
          <w:lang w:val="en-US"/>
        </w:rPr>
        <w:t>Return on Assets</w:t>
      </w:r>
      <w:r w:rsidR="009E2911" w:rsidRPr="004A2454">
        <w:rPr>
          <w:lang w:val="en-US"/>
        </w:rPr>
        <w:t xml:space="preserve"> (ROA)</w:t>
      </w:r>
      <w:r w:rsidR="009E2911" w:rsidRPr="004A2454">
        <w:rPr>
          <w:lang w:val="id-ID"/>
        </w:rPr>
        <w:t xml:space="preserve"> adalah </w:t>
      </w:r>
      <w:r w:rsidR="009E2911" w:rsidRPr="004A2454">
        <w:rPr>
          <w:i/>
          <w:lang w:val="id-ID"/>
        </w:rPr>
        <w:t xml:space="preserve">Working Capital to Total Asset </w:t>
      </w:r>
      <w:r w:rsidR="009E2911" w:rsidRPr="004A2454">
        <w:rPr>
          <w:lang w:val="id-ID"/>
        </w:rPr>
        <w:t xml:space="preserve">(WCTA), </w:t>
      </w:r>
      <w:r w:rsidR="009E2911" w:rsidRPr="004A2454">
        <w:rPr>
          <w:i/>
          <w:lang w:val="id-ID"/>
        </w:rPr>
        <w:t xml:space="preserve">Leverage </w:t>
      </w:r>
      <w:r w:rsidR="009E2911" w:rsidRPr="004A2454">
        <w:rPr>
          <w:lang w:val="id-ID"/>
        </w:rPr>
        <w:t>dan Perputaran Aset (TATO).</w:t>
      </w:r>
      <w:r w:rsidR="009E2911" w:rsidRPr="004A2454">
        <w:rPr>
          <w:i/>
          <w:iCs/>
          <w:lang w:val="en-US"/>
        </w:rPr>
        <w:t xml:space="preserve"> Working Capital to Total Asset</w:t>
      </w:r>
      <w:r w:rsidR="009E2911" w:rsidRPr="004A2454">
        <w:rPr>
          <w:lang w:val="en-US"/>
        </w:rPr>
        <w:t xml:space="preserve"> (WCTA) </w:t>
      </w:r>
      <w:r w:rsidR="009E2911" w:rsidRPr="004A2454">
        <w:rPr>
          <w:lang w:val="id-ID"/>
        </w:rPr>
        <w:t xml:space="preserve">merupakan </w:t>
      </w:r>
      <w:r w:rsidR="00671D08">
        <w:rPr>
          <w:lang w:val="id-ID"/>
        </w:rPr>
        <w:t>rasio yang membandingkan modal kerja (aktiva lancar dan kewajiban lancar) dengan total aset untuk menunjukkan seberapa baik perusahaan dapat memnuhi kewajiban langsungnya.</w:t>
      </w:r>
      <w:r w:rsidR="009E2911" w:rsidRPr="004A2454">
        <w:rPr>
          <w:lang w:val="id-ID"/>
        </w:rPr>
        <w:t xml:space="preserve"> Modal kerja bersih di sini mengacu pada selisih antara aset lancar dan kewajiban lancar.</w:t>
      </w:r>
      <w:r w:rsidR="00965E44" w:rsidRPr="004A2454">
        <w:rPr>
          <w:lang w:val="id-ID"/>
        </w:rPr>
        <w:t xml:space="preserve"> Kasmir (2019) mendefinisikan </w:t>
      </w:r>
      <w:r w:rsidR="00965E44" w:rsidRPr="004A2454">
        <w:rPr>
          <w:i/>
          <w:lang w:val="id-ID"/>
        </w:rPr>
        <w:t xml:space="preserve">leverage </w:t>
      </w:r>
      <w:r w:rsidR="00965E44" w:rsidRPr="004A2454">
        <w:rPr>
          <w:lang w:val="id-ID"/>
        </w:rPr>
        <w:t xml:space="preserve">sebagai rasio yang mengukur seberapa besar aset perusahaan dibiayai melalui hutang. Dalam penelitian ini </w:t>
      </w:r>
      <w:r w:rsidR="00965E44" w:rsidRPr="004A2454">
        <w:rPr>
          <w:i/>
          <w:lang w:val="id-ID"/>
        </w:rPr>
        <w:t xml:space="preserve">leverage </w:t>
      </w:r>
      <w:r w:rsidR="00965E44" w:rsidRPr="004A2454">
        <w:rPr>
          <w:lang w:val="id-ID"/>
        </w:rPr>
        <w:t xml:space="preserve">diukur dengan menggunakan </w:t>
      </w:r>
      <w:r w:rsidR="00965E44" w:rsidRPr="004A2454">
        <w:rPr>
          <w:i/>
          <w:lang w:val="id-ID"/>
        </w:rPr>
        <w:t xml:space="preserve">Debt to Equity Ratio </w:t>
      </w:r>
      <w:r w:rsidR="00965E44" w:rsidRPr="004A2454">
        <w:rPr>
          <w:lang w:val="id-ID"/>
        </w:rPr>
        <w:t xml:space="preserve">(DER), yaitu untuk </w:t>
      </w:r>
      <w:r w:rsidR="00B95574">
        <w:rPr>
          <w:lang w:val="id-ID"/>
        </w:rPr>
        <w:t xml:space="preserve">menentukan jumlah rupiah yang digunakan modal penyertaan pemilik usaha untuk melunasi utang. Semakin besar </w:t>
      </w:r>
      <w:r w:rsidR="00B95574" w:rsidRPr="00B95574">
        <w:rPr>
          <w:i/>
          <w:iCs/>
          <w:lang w:val="id-ID"/>
        </w:rPr>
        <w:t>leverage</w:t>
      </w:r>
      <w:r w:rsidR="00B95574">
        <w:rPr>
          <w:lang w:val="id-ID"/>
        </w:rPr>
        <w:t xml:space="preserve"> yang dimiliki suatu perusahaan, semakin besar pula risiko yang dihadapinya karena harus membayar bunga yang lebih besar. Dengan demikian, dapat dikatakan bahwa semakin besar nilai </w:t>
      </w:r>
      <w:r w:rsidR="00B95574" w:rsidRPr="00B95574">
        <w:rPr>
          <w:i/>
          <w:iCs/>
          <w:lang w:val="id-ID"/>
        </w:rPr>
        <w:t>leverage</w:t>
      </w:r>
      <w:r w:rsidR="00B95574">
        <w:rPr>
          <w:lang w:val="id-ID"/>
        </w:rPr>
        <w:t>, semakin besar pula beban yang ditanggung perusahaan, yang berarti semakin kecil pula keuntungan yang diperolehnya.</w:t>
      </w:r>
      <w:r w:rsidR="00965E44" w:rsidRPr="004A2454">
        <w:rPr>
          <w:w w:val="150"/>
          <w:lang w:val="id-ID"/>
        </w:rPr>
        <w:t xml:space="preserve"> </w:t>
      </w:r>
      <w:r w:rsidR="00196FCB">
        <w:rPr>
          <w:lang w:val="id-ID"/>
        </w:rPr>
        <w:t xml:space="preserve">Namun, </w:t>
      </w:r>
      <w:r w:rsidR="00196FCB" w:rsidRPr="00A21E40">
        <w:rPr>
          <w:i/>
          <w:iCs/>
          <w:lang w:val="id-ID"/>
        </w:rPr>
        <w:t>leverage</w:t>
      </w:r>
      <w:r w:rsidR="00196FCB">
        <w:rPr>
          <w:lang w:val="id-ID"/>
        </w:rPr>
        <w:t xml:space="preserve"> dapat menguntungkan jika bisnis mengelola utangnya secara efektif, yang akan meningkatkan pertumbuhan labanya.</w:t>
      </w:r>
      <w:r w:rsidR="00965E44" w:rsidRPr="004A2454">
        <w:rPr>
          <w:lang w:val="id-ID"/>
        </w:rPr>
        <w:t xml:space="preserve"> Perputaran total aset menentukan tingkat efektivitas suatu perusahaan menggunakan seluruh asetnya untuk menghasilkan penjualan. Semakin tinggi tingkat perputaran total aset maka semakin efektif pengelolaan aset perusahaan (</w:t>
      </w:r>
      <w:r w:rsidR="00965E44" w:rsidRPr="008762B9">
        <w:rPr>
          <w:lang w:val="id-ID"/>
        </w:rPr>
        <w:t>Sutrisno</w:t>
      </w:r>
      <w:r w:rsidR="00965E44" w:rsidRPr="004A2454">
        <w:rPr>
          <w:lang w:val="id-ID"/>
        </w:rPr>
        <w:t>, 2013).</w:t>
      </w:r>
      <w:r w:rsidR="00965E44" w:rsidRPr="004A2454">
        <w:rPr>
          <w:i/>
          <w:lang w:val="id-ID"/>
        </w:rPr>
        <w:t xml:space="preserve"> Total Asset Turn Over </w:t>
      </w:r>
      <w:r w:rsidR="00965E44" w:rsidRPr="004A2454">
        <w:rPr>
          <w:lang w:val="id-ID"/>
        </w:rPr>
        <w:t xml:space="preserve">(TATO) adalah rasio yang </w:t>
      </w:r>
      <w:r w:rsidR="00622780">
        <w:rPr>
          <w:lang w:val="id-ID"/>
        </w:rPr>
        <w:t>menghitung berapa banyak penjualan yang dilakukan untuk setiap rupiah aset yang dimiliki suatu bisnis</w:t>
      </w:r>
      <w:r w:rsidR="00965E44" w:rsidRPr="004A2454">
        <w:rPr>
          <w:lang w:val="id-ID"/>
        </w:rPr>
        <w:t xml:space="preserve"> (Kasmir, 2019). Semakin tinggi rasio perputaran aset suatu perusahaan maka semakin efektif perusahaan tersebut dalam mengelola asetnya dan meningkatkan tingkat efisiensinya dalam memanfaatkan asetnya untuk menunjang penjualan.</w:t>
      </w:r>
      <w:r w:rsidR="00965E44" w:rsidRPr="004A2454">
        <w:t xml:space="preserve"> </w:t>
      </w:r>
    </w:p>
    <w:p w14:paraId="2E5BE15F" w14:textId="77777777" w:rsidR="00A750BE" w:rsidRDefault="00A750BE" w:rsidP="00A750BE">
      <w:pPr>
        <w:pStyle w:val="ListParagraph"/>
        <w:spacing w:line="276" w:lineRule="auto"/>
        <w:ind w:left="0" w:firstLine="426"/>
        <w:jc w:val="both"/>
      </w:pPr>
    </w:p>
    <w:p w14:paraId="1281A05D" w14:textId="77777777" w:rsidR="00A750BE" w:rsidRDefault="00A750BE" w:rsidP="00A750BE">
      <w:pPr>
        <w:pStyle w:val="ListParagraph"/>
        <w:spacing w:line="276" w:lineRule="auto"/>
        <w:ind w:left="0" w:firstLine="426"/>
        <w:jc w:val="both"/>
      </w:pPr>
    </w:p>
    <w:p w14:paraId="038C0B20" w14:textId="77777777" w:rsidR="00A750BE" w:rsidRDefault="00A750BE" w:rsidP="00A750BE">
      <w:pPr>
        <w:pStyle w:val="ListParagraph"/>
        <w:spacing w:line="276" w:lineRule="auto"/>
        <w:ind w:left="0" w:firstLine="426"/>
        <w:jc w:val="both"/>
      </w:pPr>
    </w:p>
    <w:p w14:paraId="6DDA8046" w14:textId="77777777" w:rsidR="00A750BE" w:rsidRDefault="00A750BE" w:rsidP="00A750BE">
      <w:pPr>
        <w:pStyle w:val="ListParagraph"/>
        <w:spacing w:line="276" w:lineRule="auto"/>
        <w:ind w:left="0" w:firstLine="426"/>
        <w:jc w:val="both"/>
      </w:pPr>
    </w:p>
    <w:p w14:paraId="007ADF54" w14:textId="77777777" w:rsidR="00A750BE" w:rsidRDefault="00A750BE" w:rsidP="00A750BE">
      <w:pPr>
        <w:pStyle w:val="ListParagraph"/>
        <w:spacing w:line="276" w:lineRule="auto"/>
        <w:ind w:left="0" w:firstLine="426"/>
        <w:jc w:val="both"/>
      </w:pPr>
    </w:p>
    <w:p w14:paraId="4BF2F4BB" w14:textId="77777777" w:rsidR="00E86FE8" w:rsidRDefault="00E86FE8" w:rsidP="00A56C96">
      <w:pPr>
        <w:pStyle w:val="ListParagraph"/>
        <w:spacing w:line="276" w:lineRule="auto"/>
        <w:ind w:left="0" w:firstLine="426"/>
        <w:jc w:val="both"/>
      </w:pPr>
    </w:p>
    <w:p w14:paraId="7ACB6BC2" w14:textId="77777777" w:rsidR="00C7227C" w:rsidRDefault="00C7227C" w:rsidP="00A56C96">
      <w:pPr>
        <w:pStyle w:val="ListParagraph"/>
        <w:spacing w:line="276" w:lineRule="auto"/>
        <w:ind w:left="0" w:firstLine="426"/>
        <w:jc w:val="both"/>
      </w:pPr>
    </w:p>
    <w:p w14:paraId="5719F1D1" w14:textId="379DC5BD" w:rsidR="00E86FE8" w:rsidRPr="004A2454" w:rsidRDefault="00965E44" w:rsidP="00533E91">
      <w:pPr>
        <w:pStyle w:val="ListParagraph"/>
        <w:spacing w:line="276" w:lineRule="auto"/>
        <w:ind w:left="0" w:firstLine="426"/>
        <w:jc w:val="both"/>
      </w:pPr>
      <w:r w:rsidRPr="004A2454">
        <w:lastRenderedPageBreak/>
        <w:t xml:space="preserve">Adapun fenomena yang terjadi pada perusahaan </w:t>
      </w:r>
      <w:r w:rsidRPr="004A2454">
        <w:rPr>
          <w:i/>
          <w:iCs/>
        </w:rPr>
        <w:t>Property</w:t>
      </w:r>
      <w:r w:rsidRPr="004A2454">
        <w:t xml:space="preserve"> dan </w:t>
      </w:r>
      <w:r w:rsidRPr="004A2454">
        <w:rPr>
          <w:i/>
          <w:iCs/>
        </w:rPr>
        <w:t>Real Estate</w:t>
      </w:r>
      <w:r w:rsidRPr="004A2454">
        <w:t xml:space="preserve"> yang terdaftar di Bursa Efek Indonesia (BEI) pada tahun 2018-2023 yang tertera pada tabel dibawah ini :</w:t>
      </w:r>
    </w:p>
    <w:p w14:paraId="320BA3AA" w14:textId="77777777" w:rsidR="00965E44" w:rsidRPr="00840B45" w:rsidRDefault="00965E44" w:rsidP="004A2454">
      <w:pPr>
        <w:pStyle w:val="Heading2"/>
        <w:spacing w:before="3" w:line="276" w:lineRule="auto"/>
        <w:ind w:left="587" w:right="258"/>
        <w:jc w:val="center"/>
        <w:rPr>
          <w:rFonts w:ascii="Times New Roman" w:hAnsi="Times New Roman" w:cs="Times New Roman"/>
          <w:b/>
          <w:bCs/>
          <w:color w:val="auto"/>
          <w:sz w:val="22"/>
          <w:szCs w:val="22"/>
        </w:rPr>
      </w:pPr>
      <w:r w:rsidRPr="00840B45">
        <w:rPr>
          <w:rFonts w:ascii="Times New Roman" w:hAnsi="Times New Roman" w:cs="Times New Roman"/>
          <w:b/>
          <w:bCs/>
          <w:color w:val="auto"/>
          <w:sz w:val="22"/>
          <w:szCs w:val="22"/>
        </w:rPr>
        <w:t>Tabel I.1</w:t>
      </w:r>
    </w:p>
    <w:p w14:paraId="039289B4" w14:textId="77777777" w:rsidR="00965E44" w:rsidRPr="004A2454" w:rsidRDefault="00965E44" w:rsidP="004A2454">
      <w:pPr>
        <w:spacing w:after="4" w:line="276" w:lineRule="auto"/>
        <w:ind w:left="587" w:right="268"/>
        <w:jc w:val="center"/>
        <w:rPr>
          <w:b/>
          <w:i/>
          <w:iCs/>
        </w:rPr>
      </w:pPr>
      <w:r w:rsidRPr="004A2454">
        <w:rPr>
          <w:b/>
        </w:rPr>
        <w:t xml:space="preserve">Pertumbuhan Laba Perusahaan </w:t>
      </w:r>
      <w:r w:rsidRPr="004A2454">
        <w:rPr>
          <w:b/>
          <w:i/>
          <w:iCs/>
        </w:rPr>
        <w:t>Property</w:t>
      </w:r>
      <w:r w:rsidRPr="004A2454">
        <w:rPr>
          <w:b/>
        </w:rPr>
        <w:t xml:space="preserve"> dan </w:t>
      </w:r>
      <w:r w:rsidRPr="004A2454">
        <w:rPr>
          <w:b/>
          <w:i/>
          <w:iCs/>
        </w:rPr>
        <w:t>Real Estate</w:t>
      </w:r>
    </w:p>
    <w:p w14:paraId="27B962CF" w14:textId="77777777" w:rsidR="00965E44" w:rsidRPr="004A2454" w:rsidRDefault="00965E44" w:rsidP="004A2454">
      <w:pPr>
        <w:spacing w:after="4" w:line="276" w:lineRule="auto"/>
        <w:ind w:left="587" w:right="268"/>
        <w:jc w:val="center"/>
        <w:rPr>
          <w:b/>
        </w:rPr>
      </w:pPr>
    </w:p>
    <w:tbl>
      <w:tblPr>
        <w:tblW w:w="8470" w:type="dxa"/>
        <w:tblLayout w:type="fixed"/>
        <w:tblCellMar>
          <w:left w:w="0" w:type="dxa"/>
          <w:right w:w="0" w:type="dxa"/>
        </w:tblCellMar>
        <w:tblLook w:val="01E0" w:firstRow="1" w:lastRow="1" w:firstColumn="1" w:lastColumn="1" w:noHBand="0" w:noVBand="0"/>
      </w:tblPr>
      <w:tblGrid>
        <w:gridCol w:w="567"/>
        <w:gridCol w:w="879"/>
        <w:gridCol w:w="1106"/>
        <w:gridCol w:w="1276"/>
        <w:gridCol w:w="1134"/>
        <w:gridCol w:w="992"/>
        <w:gridCol w:w="1701"/>
        <w:gridCol w:w="815"/>
      </w:tblGrid>
      <w:tr w:rsidR="00965E44" w:rsidRPr="004A2454" w14:paraId="440982B8" w14:textId="77777777" w:rsidTr="00840B45">
        <w:trPr>
          <w:trHeight w:val="414"/>
        </w:trPr>
        <w:tc>
          <w:tcPr>
            <w:tcW w:w="567" w:type="dxa"/>
            <w:tcBorders>
              <w:top w:val="single" w:sz="4" w:space="0" w:color="000000"/>
              <w:bottom w:val="single" w:sz="4" w:space="0" w:color="000000"/>
            </w:tcBorders>
          </w:tcPr>
          <w:p w14:paraId="0E105D51" w14:textId="77777777" w:rsidR="00965E44" w:rsidRPr="004A2454" w:rsidRDefault="00965E44" w:rsidP="004A2454">
            <w:pPr>
              <w:pStyle w:val="TableParagraph"/>
              <w:spacing w:line="276" w:lineRule="auto"/>
              <w:ind w:left="41"/>
              <w:jc w:val="center"/>
            </w:pPr>
            <w:r w:rsidRPr="004A2454">
              <w:t>No.</w:t>
            </w:r>
          </w:p>
        </w:tc>
        <w:tc>
          <w:tcPr>
            <w:tcW w:w="879" w:type="dxa"/>
            <w:tcBorders>
              <w:top w:val="single" w:sz="4" w:space="0" w:color="000000"/>
              <w:bottom w:val="single" w:sz="4" w:space="0" w:color="000000"/>
            </w:tcBorders>
          </w:tcPr>
          <w:p w14:paraId="24D8B628" w14:textId="77777777" w:rsidR="00965E44" w:rsidRPr="004A2454" w:rsidRDefault="00965E44" w:rsidP="004A2454">
            <w:pPr>
              <w:pStyle w:val="TableParagraph"/>
              <w:spacing w:line="276" w:lineRule="auto"/>
              <w:ind w:left="151"/>
            </w:pPr>
            <w:r w:rsidRPr="004A2454">
              <w:t>KODE</w:t>
            </w:r>
          </w:p>
        </w:tc>
        <w:tc>
          <w:tcPr>
            <w:tcW w:w="1106" w:type="dxa"/>
            <w:tcBorders>
              <w:top w:val="single" w:sz="4" w:space="0" w:color="000000"/>
              <w:bottom w:val="single" w:sz="4" w:space="0" w:color="000000"/>
            </w:tcBorders>
          </w:tcPr>
          <w:p w14:paraId="28D0EC2F" w14:textId="77777777" w:rsidR="00965E44" w:rsidRPr="004A2454" w:rsidRDefault="00965E44" w:rsidP="004A2454">
            <w:pPr>
              <w:pStyle w:val="TableParagraph"/>
              <w:spacing w:line="276" w:lineRule="auto"/>
              <w:ind w:left="118"/>
              <w:jc w:val="center"/>
            </w:pPr>
            <w:r w:rsidRPr="004A2454">
              <w:t>2018</w:t>
            </w:r>
          </w:p>
        </w:tc>
        <w:tc>
          <w:tcPr>
            <w:tcW w:w="1276" w:type="dxa"/>
            <w:tcBorders>
              <w:top w:val="single" w:sz="4" w:space="0" w:color="000000"/>
              <w:bottom w:val="single" w:sz="4" w:space="0" w:color="000000"/>
            </w:tcBorders>
          </w:tcPr>
          <w:p w14:paraId="72017DC5" w14:textId="77777777" w:rsidR="00965E44" w:rsidRPr="004A2454" w:rsidRDefault="00965E44" w:rsidP="004A2454">
            <w:pPr>
              <w:pStyle w:val="TableParagraph"/>
              <w:spacing w:line="276" w:lineRule="auto"/>
              <w:ind w:left="34"/>
              <w:jc w:val="center"/>
            </w:pPr>
            <w:r w:rsidRPr="004A2454">
              <w:t>2019</w:t>
            </w:r>
          </w:p>
        </w:tc>
        <w:tc>
          <w:tcPr>
            <w:tcW w:w="1134" w:type="dxa"/>
            <w:tcBorders>
              <w:top w:val="single" w:sz="4" w:space="0" w:color="000000"/>
              <w:bottom w:val="single" w:sz="4" w:space="0" w:color="000000"/>
            </w:tcBorders>
          </w:tcPr>
          <w:p w14:paraId="3E42DF55" w14:textId="77777777" w:rsidR="00965E44" w:rsidRPr="004A2454" w:rsidRDefault="00965E44" w:rsidP="004A2454">
            <w:pPr>
              <w:pStyle w:val="TableParagraph"/>
              <w:spacing w:line="276" w:lineRule="auto"/>
              <w:ind w:left="1" w:right="2"/>
              <w:jc w:val="center"/>
            </w:pPr>
            <w:r w:rsidRPr="004A2454">
              <w:t>2020</w:t>
            </w:r>
          </w:p>
        </w:tc>
        <w:tc>
          <w:tcPr>
            <w:tcW w:w="992" w:type="dxa"/>
            <w:tcBorders>
              <w:top w:val="single" w:sz="4" w:space="0" w:color="000000"/>
              <w:bottom w:val="single" w:sz="4" w:space="0" w:color="000000"/>
            </w:tcBorders>
          </w:tcPr>
          <w:p w14:paraId="267EA7F5" w14:textId="77777777" w:rsidR="00965E44" w:rsidRPr="004A2454" w:rsidRDefault="00965E44" w:rsidP="004A2454">
            <w:pPr>
              <w:pStyle w:val="TableParagraph"/>
              <w:spacing w:line="276" w:lineRule="auto"/>
              <w:ind w:left="5"/>
              <w:jc w:val="center"/>
            </w:pPr>
            <w:r w:rsidRPr="004A2454">
              <w:t>2021</w:t>
            </w:r>
          </w:p>
        </w:tc>
        <w:tc>
          <w:tcPr>
            <w:tcW w:w="1701" w:type="dxa"/>
            <w:tcBorders>
              <w:top w:val="single" w:sz="4" w:space="0" w:color="000000"/>
              <w:bottom w:val="single" w:sz="4" w:space="0" w:color="000000"/>
            </w:tcBorders>
          </w:tcPr>
          <w:p w14:paraId="63FE20F1" w14:textId="77777777" w:rsidR="00965E44" w:rsidRPr="004A2454" w:rsidRDefault="00965E44" w:rsidP="004A2454">
            <w:pPr>
              <w:pStyle w:val="TableParagraph"/>
              <w:spacing w:line="276" w:lineRule="auto"/>
              <w:ind w:left="3" w:right="2"/>
              <w:jc w:val="center"/>
            </w:pPr>
            <w:r w:rsidRPr="004A2454">
              <w:t>2022</w:t>
            </w:r>
          </w:p>
        </w:tc>
        <w:tc>
          <w:tcPr>
            <w:tcW w:w="815" w:type="dxa"/>
            <w:tcBorders>
              <w:top w:val="single" w:sz="4" w:space="0" w:color="000000"/>
              <w:bottom w:val="single" w:sz="4" w:space="0" w:color="000000"/>
            </w:tcBorders>
          </w:tcPr>
          <w:p w14:paraId="2742AD92" w14:textId="77777777" w:rsidR="00965E44" w:rsidRPr="004A2454" w:rsidRDefault="00965E44" w:rsidP="004A2454">
            <w:pPr>
              <w:pStyle w:val="TableParagraph"/>
              <w:spacing w:line="276" w:lineRule="auto"/>
              <w:ind w:left="3" w:right="2"/>
              <w:jc w:val="center"/>
            </w:pPr>
            <w:r w:rsidRPr="004A2454">
              <w:t>2023</w:t>
            </w:r>
          </w:p>
        </w:tc>
      </w:tr>
      <w:tr w:rsidR="00965E44" w:rsidRPr="004A2454" w14:paraId="349BA438" w14:textId="77777777" w:rsidTr="00840B45">
        <w:trPr>
          <w:trHeight w:val="415"/>
        </w:trPr>
        <w:tc>
          <w:tcPr>
            <w:tcW w:w="567" w:type="dxa"/>
            <w:tcBorders>
              <w:top w:val="single" w:sz="4" w:space="0" w:color="000000"/>
              <w:bottom w:val="single" w:sz="4" w:space="0" w:color="000000"/>
            </w:tcBorders>
          </w:tcPr>
          <w:p w14:paraId="32A3404C" w14:textId="7364B47D" w:rsidR="00965E44" w:rsidRPr="004A2454" w:rsidRDefault="00965E44" w:rsidP="004A2454">
            <w:pPr>
              <w:pStyle w:val="TableParagraph"/>
              <w:spacing w:line="276" w:lineRule="auto"/>
              <w:ind w:left="41"/>
              <w:jc w:val="center"/>
            </w:pPr>
            <w:r w:rsidRPr="004A2454">
              <w:t>1.</w:t>
            </w:r>
          </w:p>
        </w:tc>
        <w:tc>
          <w:tcPr>
            <w:tcW w:w="879" w:type="dxa"/>
            <w:tcBorders>
              <w:top w:val="single" w:sz="4" w:space="0" w:color="000000"/>
              <w:bottom w:val="single" w:sz="4" w:space="0" w:color="000000"/>
            </w:tcBorders>
          </w:tcPr>
          <w:p w14:paraId="3BE66F70" w14:textId="77777777" w:rsidR="00965E44" w:rsidRPr="004A2454" w:rsidRDefault="00965E44" w:rsidP="004A2454">
            <w:pPr>
              <w:pStyle w:val="TableParagraph"/>
              <w:spacing w:line="276" w:lineRule="auto"/>
              <w:ind w:left="142"/>
            </w:pPr>
            <w:r w:rsidRPr="004A2454">
              <w:t>BAPA</w:t>
            </w:r>
          </w:p>
        </w:tc>
        <w:tc>
          <w:tcPr>
            <w:tcW w:w="1106" w:type="dxa"/>
            <w:tcBorders>
              <w:top w:val="single" w:sz="4" w:space="0" w:color="000000"/>
              <w:bottom w:val="single" w:sz="4" w:space="0" w:color="000000"/>
            </w:tcBorders>
          </w:tcPr>
          <w:p w14:paraId="124DEEA3" w14:textId="77777777" w:rsidR="00965E44" w:rsidRPr="004A2454" w:rsidRDefault="00965E44" w:rsidP="004A2454">
            <w:pPr>
              <w:pStyle w:val="TableParagraph"/>
              <w:spacing w:line="276" w:lineRule="auto"/>
              <w:ind w:left="118"/>
              <w:jc w:val="center"/>
            </w:pPr>
            <w:r w:rsidRPr="004A2454">
              <w:t>-0,625</w:t>
            </w:r>
          </w:p>
        </w:tc>
        <w:tc>
          <w:tcPr>
            <w:tcW w:w="1276" w:type="dxa"/>
            <w:tcBorders>
              <w:top w:val="single" w:sz="4" w:space="0" w:color="000000"/>
              <w:bottom w:val="single" w:sz="4" w:space="0" w:color="000000"/>
            </w:tcBorders>
          </w:tcPr>
          <w:p w14:paraId="52C8999D" w14:textId="77777777" w:rsidR="00965E44" w:rsidRPr="004A2454" w:rsidRDefault="00965E44" w:rsidP="004A2454">
            <w:pPr>
              <w:pStyle w:val="TableParagraph"/>
              <w:spacing w:line="276" w:lineRule="auto"/>
              <w:ind w:left="34" w:right="2"/>
              <w:jc w:val="center"/>
            </w:pPr>
            <w:r w:rsidRPr="004A2454">
              <w:t>0,001</w:t>
            </w:r>
          </w:p>
        </w:tc>
        <w:tc>
          <w:tcPr>
            <w:tcW w:w="1134" w:type="dxa"/>
            <w:tcBorders>
              <w:top w:val="single" w:sz="4" w:space="0" w:color="000000"/>
              <w:bottom w:val="single" w:sz="4" w:space="0" w:color="000000"/>
            </w:tcBorders>
          </w:tcPr>
          <w:p w14:paraId="74B9F0ED" w14:textId="77777777" w:rsidR="00965E44" w:rsidRPr="004A2454" w:rsidRDefault="00965E44" w:rsidP="004A2454">
            <w:pPr>
              <w:pStyle w:val="TableParagraph"/>
              <w:spacing w:line="276" w:lineRule="auto"/>
              <w:ind w:left="1" w:right="2"/>
              <w:jc w:val="center"/>
            </w:pPr>
            <w:r w:rsidRPr="004A2454">
              <w:t>-1,283</w:t>
            </w:r>
          </w:p>
        </w:tc>
        <w:tc>
          <w:tcPr>
            <w:tcW w:w="992" w:type="dxa"/>
            <w:tcBorders>
              <w:top w:val="single" w:sz="4" w:space="0" w:color="000000"/>
              <w:bottom w:val="single" w:sz="4" w:space="0" w:color="000000"/>
            </w:tcBorders>
          </w:tcPr>
          <w:p w14:paraId="1C5CAC96" w14:textId="77777777" w:rsidR="00965E44" w:rsidRPr="004A2454" w:rsidRDefault="00965E44" w:rsidP="004A2454">
            <w:pPr>
              <w:pStyle w:val="TableParagraph"/>
              <w:spacing w:line="276" w:lineRule="auto"/>
              <w:ind w:left="5" w:right="2"/>
              <w:jc w:val="center"/>
            </w:pPr>
            <w:r w:rsidRPr="004A2454">
              <w:t>0,289</w:t>
            </w:r>
          </w:p>
        </w:tc>
        <w:tc>
          <w:tcPr>
            <w:tcW w:w="1701" w:type="dxa"/>
            <w:tcBorders>
              <w:top w:val="single" w:sz="4" w:space="0" w:color="000000"/>
              <w:bottom w:val="single" w:sz="4" w:space="0" w:color="000000"/>
            </w:tcBorders>
          </w:tcPr>
          <w:p w14:paraId="2A55ACF7" w14:textId="77777777" w:rsidR="00965E44" w:rsidRPr="004A2454" w:rsidRDefault="00965E44" w:rsidP="004A2454">
            <w:pPr>
              <w:pStyle w:val="TableParagraph"/>
              <w:spacing w:line="276" w:lineRule="auto"/>
              <w:ind w:left="3"/>
              <w:jc w:val="center"/>
            </w:pPr>
            <w:r w:rsidRPr="004A2454">
              <w:t>1,053</w:t>
            </w:r>
          </w:p>
        </w:tc>
        <w:tc>
          <w:tcPr>
            <w:tcW w:w="815" w:type="dxa"/>
            <w:tcBorders>
              <w:top w:val="single" w:sz="4" w:space="0" w:color="000000"/>
              <w:bottom w:val="single" w:sz="4" w:space="0" w:color="000000"/>
            </w:tcBorders>
          </w:tcPr>
          <w:p w14:paraId="33D95B98" w14:textId="77777777" w:rsidR="00965E44" w:rsidRPr="004A2454" w:rsidRDefault="00965E44" w:rsidP="004A2454">
            <w:pPr>
              <w:pStyle w:val="TableParagraph"/>
              <w:spacing w:line="276" w:lineRule="auto"/>
              <w:ind w:left="3" w:right="2"/>
              <w:jc w:val="center"/>
            </w:pPr>
            <w:r w:rsidRPr="004A2454">
              <w:t>-0.230</w:t>
            </w:r>
          </w:p>
        </w:tc>
      </w:tr>
      <w:tr w:rsidR="00965E44" w:rsidRPr="004A2454" w14:paraId="1FE900E3" w14:textId="77777777" w:rsidTr="00840B45">
        <w:trPr>
          <w:trHeight w:val="414"/>
        </w:trPr>
        <w:tc>
          <w:tcPr>
            <w:tcW w:w="567" w:type="dxa"/>
            <w:tcBorders>
              <w:top w:val="single" w:sz="4" w:space="0" w:color="000000"/>
              <w:bottom w:val="single" w:sz="4" w:space="0" w:color="000000"/>
            </w:tcBorders>
          </w:tcPr>
          <w:p w14:paraId="51F7D58E" w14:textId="6A31BE0E" w:rsidR="00965E44" w:rsidRPr="004A2454" w:rsidRDefault="00965E44" w:rsidP="004A2454">
            <w:pPr>
              <w:pStyle w:val="TableParagraph"/>
              <w:spacing w:line="276" w:lineRule="auto"/>
              <w:ind w:left="41"/>
              <w:jc w:val="center"/>
            </w:pPr>
            <w:r w:rsidRPr="004A2454">
              <w:t>2.</w:t>
            </w:r>
          </w:p>
        </w:tc>
        <w:tc>
          <w:tcPr>
            <w:tcW w:w="879" w:type="dxa"/>
            <w:tcBorders>
              <w:top w:val="single" w:sz="4" w:space="0" w:color="000000"/>
              <w:bottom w:val="single" w:sz="4" w:space="0" w:color="000000"/>
            </w:tcBorders>
          </w:tcPr>
          <w:p w14:paraId="2BC880EE" w14:textId="77777777" w:rsidR="00965E44" w:rsidRPr="004A2454" w:rsidRDefault="00965E44" w:rsidP="004A2454">
            <w:pPr>
              <w:pStyle w:val="TableParagraph"/>
              <w:spacing w:line="276" w:lineRule="auto"/>
              <w:ind w:left="142"/>
            </w:pPr>
            <w:r w:rsidRPr="004A2454">
              <w:t>BCIP</w:t>
            </w:r>
          </w:p>
        </w:tc>
        <w:tc>
          <w:tcPr>
            <w:tcW w:w="1106" w:type="dxa"/>
            <w:tcBorders>
              <w:top w:val="single" w:sz="4" w:space="0" w:color="000000"/>
              <w:bottom w:val="single" w:sz="4" w:space="0" w:color="000000"/>
            </w:tcBorders>
          </w:tcPr>
          <w:p w14:paraId="4606E3DB" w14:textId="77777777" w:rsidR="00965E44" w:rsidRPr="004A2454" w:rsidRDefault="00965E44" w:rsidP="004A2454">
            <w:pPr>
              <w:pStyle w:val="TableParagraph"/>
              <w:spacing w:line="276" w:lineRule="auto"/>
              <w:ind w:left="118"/>
              <w:jc w:val="center"/>
            </w:pPr>
            <w:r w:rsidRPr="004A2454">
              <w:t>-0,061</w:t>
            </w:r>
          </w:p>
        </w:tc>
        <w:tc>
          <w:tcPr>
            <w:tcW w:w="1276" w:type="dxa"/>
            <w:tcBorders>
              <w:top w:val="single" w:sz="4" w:space="0" w:color="000000"/>
              <w:bottom w:val="single" w:sz="4" w:space="0" w:color="000000"/>
            </w:tcBorders>
          </w:tcPr>
          <w:p w14:paraId="116027A5" w14:textId="77777777" w:rsidR="00965E44" w:rsidRPr="004A2454" w:rsidRDefault="00965E44" w:rsidP="004A2454">
            <w:pPr>
              <w:pStyle w:val="TableParagraph"/>
              <w:spacing w:line="276" w:lineRule="auto"/>
              <w:ind w:left="34"/>
              <w:jc w:val="center"/>
            </w:pPr>
            <w:r w:rsidRPr="004A2454">
              <w:t>-0,538</w:t>
            </w:r>
          </w:p>
        </w:tc>
        <w:tc>
          <w:tcPr>
            <w:tcW w:w="1134" w:type="dxa"/>
            <w:tcBorders>
              <w:top w:val="single" w:sz="4" w:space="0" w:color="000000"/>
              <w:bottom w:val="single" w:sz="4" w:space="0" w:color="000000"/>
            </w:tcBorders>
          </w:tcPr>
          <w:p w14:paraId="30DDABAD" w14:textId="77777777" w:rsidR="00965E44" w:rsidRPr="004A2454" w:rsidRDefault="00965E44" w:rsidP="004A2454">
            <w:pPr>
              <w:pStyle w:val="TableParagraph"/>
              <w:spacing w:line="276" w:lineRule="auto"/>
              <w:ind w:left="1" w:right="2"/>
              <w:jc w:val="center"/>
            </w:pPr>
            <w:r w:rsidRPr="004A2454">
              <w:t>-0,440</w:t>
            </w:r>
          </w:p>
        </w:tc>
        <w:tc>
          <w:tcPr>
            <w:tcW w:w="992" w:type="dxa"/>
            <w:tcBorders>
              <w:top w:val="single" w:sz="4" w:space="0" w:color="000000"/>
              <w:bottom w:val="single" w:sz="4" w:space="0" w:color="000000"/>
            </w:tcBorders>
          </w:tcPr>
          <w:p w14:paraId="430FD14E" w14:textId="77777777" w:rsidR="00965E44" w:rsidRPr="004A2454" w:rsidRDefault="00965E44" w:rsidP="004A2454">
            <w:pPr>
              <w:pStyle w:val="TableParagraph"/>
              <w:spacing w:line="276" w:lineRule="auto"/>
              <w:ind w:left="5"/>
              <w:jc w:val="center"/>
            </w:pPr>
            <w:r w:rsidRPr="004A2454">
              <w:t>-0,990</w:t>
            </w:r>
          </w:p>
        </w:tc>
        <w:tc>
          <w:tcPr>
            <w:tcW w:w="1701" w:type="dxa"/>
            <w:tcBorders>
              <w:top w:val="single" w:sz="4" w:space="0" w:color="000000"/>
              <w:bottom w:val="single" w:sz="4" w:space="0" w:color="000000"/>
            </w:tcBorders>
          </w:tcPr>
          <w:p w14:paraId="50DD85C9" w14:textId="77777777" w:rsidR="00965E44" w:rsidRPr="004A2454" w:rsidRDefault="00965E44" w:rsidP="004A2454">
            <w:pPr>
              <w:pStyle w:val="TableParagraph"/>
              <w:spacing w:line="276" w:lineRule="auto"/>
              <w:ind w:left="3"/>
              <w:jc w:val="center"/>
            </w:pPr>
            <w:r w:rsidRPr="004A2454">
              <w:t>136,413</w:t>
            </w:r>
          </w:p>
        </w:tc>
        <w:tc>
          <w:tcPr>
            <w:tcW w:w="815" w:type="dxa"/>
            <w:tcBorders>
              <w:top w:val="single" w:sz="4" w:space="0" w:color="000000"/>
              <w:bottom w:val="single" w:sz="4" w:space="0" w:color="000000"/>
            </w:tcBorders>
          </w:tcPr>
          <w:p w14:paraId="5D6251CD" w14:textId="77777777" w:rsidR="00965E44" w:rsidRPr="004A2454" w:rsidRDefault="00965E44" w:rsidP="004A2454">
            <w:pPr>
              <w:pStyle w:val="TableParagraph"/>
              <w:spacing w:line="276" w:lineRule="auto"/>
              <w:ind w:left="3" w:right="2"/>
              <w:jc w:val="center"/>
            </w:pPr>
            <w:r w:rsidRPr="004A2454">
              <w:t>0,013</w:t>
            </w:r>
          </w:p>
        </w:tc>
      </w:tr>
      <w:tr w:rsidR="00965E44" w:rsidRPr="004A2454" w14:paraId="4CB3D38C" w14:textId="77777777" w:rsidTr="00840B45">
        <w:trPr>
          <w:trHeight w:val="414"/>
        </w:trPr>
        <w:tc>
          <w:tcPr>
            <w:tcW w:w="567" w:type="dxa"/>
            <w:tcBorders>
              <w:top w:val="single" w:sz="4" w:space="0" w:color="000000"/>
              <w:bottom w:val="single" w:sz="4" w:space="0" w:color="000000"/>
            </w:tcBorders>
          </w:tcPr>
          <w:p w14:paraId="48D3CF05" w14:textId="04E6E1E0" w:rsidR="00965E44" w:rsidRPr="004A2454" w:rsidRDefault="00965E44" w:rsidP="004A2454">
            <w:pPr>
              <w:pStyle w:val="TableParagraph"/>
              <w:spacing w:line="276" w:lineRule="auto"/>
              <w:ind w:left="41"/>
              <w:jc w:val="center"/>
            </w:pPr>
            <w:r w:rsidRPr="004A2454">
              <w:t>3.</w:t>
            </w:r>
          </w:p>
        </w:tc>
        <w:tc>
          <w:tcPr>
            <w:tcW w:w="879" w:type="dxa"/>
            <w:tcBorders>
              <w:top w:val="single" w:sz="4" w:space="0" w:color="000000"/>
              <w:bottom w:val="single" w:sz="4" w:space="0" w:color="000000"/>
            </w:tcBorders>
          </w:tcPr>
          <w:p w14:paraId="00B9C265" w14:textId="77777777" w:rsidR="00965E44" w:rsidRPr="004A2454" w:rsidRDefault="00965E44" w:rsidP="004A2454">
            <w:pPr>
              <w:pStyle w:val="TableParagraph"/>
              <w:spacing w:line="276" w:lineRule="auto"/>
              <w:ind w:left="142"/>
            </w:pPr>
            <w:r w:rsidRPr="004A2454">
              <w:t>BEST</w:t>
            </w:r>
          </w:p>
        </w:tc>
        <w:tc>
          <w:tcPr>
            <w:tcW w:w="1106" w:type="dxa"/>
            <w:tcBorders>
              <w:top w:val="single" w:sz="4" w:space="0" w:color="000000"/>
              <w:bottom w:val="single" w:sz="4" w:space="0" w:color="000000"/>
            </w:tcBorders>
          </w:tcPr>
          <w:p w14:paraId="71634C6B" w14:textId="77777777" w:rsidR="00965E44" w:rsidRPr="004A2454" w:rsidRDefault="00965E44" w:rsidP="004A2454">
            <w:pPr>
              <w:pStyle w:val="TableParagraph"/>
              <w:spacing w:line="276" w:lineRule="auto"/>
              <w:ind w:left="118"/>
              <w:jc w:val="center"/>
            </w:pPr>
            <w:r w:rsidRPr="004A2454">
              <w:t>-0,126</w:t>
            </w:r>
          </w:p>
        </w:tc>
        <w:tc>
          <w:tcPr>
            <w:tcW w:w="1276" w:type="dxa"/>
            <w:tcBorders>
              <w:top w:val="single" w:sz="4" w:space="0" w:color="000000"/>
              <w:bottom w:val="single" w:sz="4" w:space="0" w:color="000000"/>
            </w:tcBorders>
          </w:tcPr>
          <w:p w14:paraId="097799C4" w14:textId="77777777" w:rsidR="00965E44" w:rsidRPr="004A2454" w:rsidRDefault="00965E44" w:rsidP="004A2454">
            <w:pPr>
              <w:pStyle w:val="TableParagraph"/>
              <w:spacing w:line="276" w:lineRule="auto"/>
              <w:ind w:left="34"/>
              <w:jc w:val="center"/>
            </w:pPr>
            <w:r w:rsidRPr="004A2454">
              <w:t>-0,100</w:t>
            </w:r>
          </w:p>
        </w:tc>
        <w:tc>
          <w:tcPr>
            <w:tcW w:w="1134" w:type="dxa"/>
            <w:tcBorders>
              <w:top w:val="single" w:sz="4" w:space="0" w:color="000000"/>
              <w:bottom w:val="single" w:sz="4" w:space="0" w:color="000000"/>
            </w:tcBorders>
          </w:tcPr>
          <w:p w14:paraId="4C529AA4" w14:textId="77777777" w:rsidR="00965E44" w:rsidRPr="004A2454" w:rsidRDefault="00965E44" w:rsidP="004A2454">
            <w:pPr>
              <w:pStyle w:val="TableParagraph"/>
              <w:spacing w:line="276" w:lineRule="auto"/>
              <w:ind w:left="1" w:right="2"/>
              <w:jc w:val="center"/>
            </w:pPr>
            <w:r w:rsidRPr="004A2454">
              <w:t>-1,303</w:t>
            </w:r>
          </w:p>
        </w:tc>
        <w:tc>
          <w:tcPr>
            <w:tcW w:w="992" w:type="dxa"/>
            <w:tcBorders>
              <w:top w:val="single" w:sz="4" w:space="0" w:color="000000"/>
              <w:bottom w:val="single" w:sz="4" w:space="0" w:color="000000"/>
            </w:tcBorders>
          </w:tcPr>
          <w:p w14:paraId="18036663" w14:textId="77777777" w:rsidR="00965E44" w:rsidRPr="004A2454" w:rsidRDefault="00965E44" w:rsidP="004A2454">
            <w:pPr>
              <w:pStyle w:val="TableParagraph"/>
              <w:spacing w:line="276" w:lineRule="auto"/>
              <w:ind w:left="5"/>
              <w:jc w:val="center"/>
            </w:pPr>
            <w:r w:rsidRPr="004A2454">
              <w:t>-0,383</w:t>
            </w:r>
          </w:p>
        </w:tc>
        <w:tc>
          <w:tcPr>
            <w:tcW w:w="1701" w:type="dxa"/>
            <w:tcBorders>
              <w:top w:val="single" w:sz="4" w:space="0" w:color="000000"/>
              <w:bottom w:val="single" w:sz="4" w:space="0" w:color="000000"/>
            </w:tcBorders>
          </w:tcPr>
          <w:p w14:paraId="557BB184" w14:textId="77777777" w:rsidR="00965E44" w:rsidRPr="004A2454" w:rsidRDefault="00965E44" w:rsidP="004A2454">
            <w:pPr>
              <w:pStyle w:val="TableParagraph"/>
              <w:spacing w:line="276" w:lineRule="auto"/>
              <w:ind w:left="3" w:right="2"/>
              <w:jc w:val="center"/>
            </w:pPr>
            <w:r w:rsidRPr="004A2454">
              <w:t>-1,474</w:t>
            </w:r>
          </w:p>
        </w:tc>
        <w:tc>
          <w:tcPr>
            <w:tcW w:w="815" w:type="dxa"/>
            <w:tcBorders>
              <w:top w:val="single" w:sz="4" w:space="0" w:color="000000"/>
              <w:bottom w:val="single" w:sz="4" w:space="0" w:color="000000"/>
            </w:tcBorders>
          </w:tcPr>
          <w:p w14:paraId="0555EEB9" w14:textId="77777777" w:rsidR="00965E44" w:rsidRPr="004A2454" w:rsidRDefault="00965E44" w:rsidP="004A2454">
            <w:pPr>
              <w:pStyle w:val="TableParagraph"/>
              <w:spacing w:line="276" w:lineRule="auto"/>
              <w:ind w:left="3" w:right="2"/>
              <w:jc w:val="center"/>
            </w:pPr>
            <w:r w:rsidRPr="004A2454">
              <w:t>0,172</w:t>
            </w:r>
          </w:p>
        </w:tc>
      </w:tr>
    </w:tbl>
    <w:p w14:paraId="29C77F5F" w14:textId="77777777" w:rsidR="00965E44" w:rsidRPr="004A2454" w:rsidRDefault="00965E44" w:rsidP="004A2454">
      <w:pPr>
        <w:pStyle w:val="ListParagraph"/>
        <w:spacing w:line="276" w:lineRule="auto"/>
        <w:ind w:left="0" w:firstLine="360"/>
        <w:jc w:val="both"/>
      </w:pPr>
      <w:r w:rsidRPr="004A2454">
        <w:t>Sumber : data diolah, 2024</w:t>
      </w:r>
    </w:p>
    <w:p w14:paraId="78EE6DA9" w14:textId="54B1E2B7" w:rsidR="00180A86" w:rsidRDefault="004A2454" w:rsidP="00A61AEF">
      <w:pPr>
        <w:pStyle w:val="ListParagraph"/>
        <w:spacing w:line="276" w:lineRule="auto"/>
        <w:ind w:left="0" w:firstLine="360"/>
        <w:jc w:val="both"/>
      </w:pPr>
      <w:r w:rsidRPr="004A2454">
        <w:t xml:space="preserve">Berdasarkan  Tabel I.1 di atas menunjukkan fenomena yaitu pertumbuhan laba emiten PT BAPA tahun 2018-2023 mengalami ketidakstabilan, diakibatkan perusahaan mengurangi anggaran untuk layanan pelanggan dan pemasaran yang dapat mempengaruhi kepuasan dan retensi pelanggan. Pada PT BCIP tahun 2018-2021 mengalami kerugian, namun di tahun 2022 mendapatkan keuntungan sangat besar. Pada PT BEST mengalami ketidakstabilan, diakibatkan kenaikan suku bunga dapat mengurangi minat pembeli dan investor sehingga mengurangi penjualan </w:t>
      </w:r>
      <w:r w:rsidRPr="004A2454">
        <w:rPr>
          <w:i/>
          <w:iCs/>
        </w:rPr>
        <w:t>property</w:t>
      </w:r>
      <w:r w:rsidRPr="004A2454">
        <w:t>.</w:t>
      </w:r>
    </w:p>
    <w:p w14:paraId="76066B61" w14:textId="77777777" w:rsidR="002E402C" w:rsidRDefault="002E402C" w:rsidP="00A61AEF">
      <w:pPr>
        <w:pStyle w:val="ListParagraph"/>
        <w:spacing w:line="276" w:lineRule="auto"/>
        <w:ind w:left="0" w:firstLine="360"/>
        <w:jc w:val="both"/>
      </w:pPr>
    </w:p>
    <w:p w14:paraId="56FBD314" w14:textId="1F072B78" w:rsidR="00106B47" w:rsidRPr="00CD6946" w:rsidRDefault="00CD6946" w:rsidP="002E402C">
      <w:pPr>
        <w:pStyle w:val="ListParagraph"/>
        <w:spacing w:line="276" w:lineRule="auto"/>
        <w:ind w:left="0" w:firstLine="426"/>
        <w:jc w:val="both"/>
        <w:rPr>
          <w:b/>
          <w:bCs/>
        </w:rPr>
      </w:pPr>
      <w:r w:rsidRPr="00CD6946">
        <w:rPr>
          <w:b/>
          <w:bCs/>
        </w:rPr>
        <w:t>Tinjauan Pustaka</w:t>
      </w:r>
    </w:p>
    <w:p w14:paraId="0EEAF160" w14:textId="1196271B" w:rsidR="00A543CE" w:rsidRPr="00F92214" w:rsidRDefault="00CD6946" w:rsidP="002C66B2">
      <w:pPr>
        <w:pStyle w:val="ListParagraph"/>
        <w:spacing w:line="276" w:lineRule="auto"/>
        <w:ind w:left="0" w:firstLine="426"/>
        <w:jc w:val="both"/>
        <w:rPr>
          <w:lang w:val="id-ID"/>
        </w:rPr>
      </w:pPr>
      <w:r w:rsidRPr="00F92214">
        <w:rPr>
          <w:lang w:val="id-ID"/>
        </w:rPr>
        <w:t>Dalam sebuah karya ilmiah, kerangka teori sangatlah penting karena kerangka teori akan memuat teori-teori yang relevan untuk menjelaskan permasalahan yang diteliti.</w:t>
      </w:r>
      <w:r w:rsidR="00523FAA">
        <w:rPr>
          <w:lang w:val="id-ID"/>
        </w:rPr>
        <w:t xml:space="preserve"> Teori yang dikenal sebagai</w:t>
      </w:r>
      <w:r w:rsidR="004D20EE" w:rsidRPr="00F92214">
        <w:rPr>
          <w:lang w:val="id-ID"/>
        </w:rPr>
        <w:t xml:space="preserve"> </w:t>
      </w:r>
      <w:r w:rsidRPr="00F92214">
        <w:rPr>
          <w:i/>
          <w:lang w:val="id-ID"/>
        </w:rPr>
        <w:t xml:space="preserve">Signalling Theory </w:t>
      </w:r>
      <w:r w:rsidR="00523FAA">
        <w:rPr>
          <w:lang w:val="id-ID"/>
        </w:rPr>
        <w:t>menjelaskan mengapa manajemen ingin memberikan arahan kepada pihak luar. Informasi tentang neraca perusahaan, prospek bisnis, dan hasil bisnis diberikan.</w:t>
      </w:r>
      <w:r w:rsidRPr="00F92214">
        <w:rPr>
          <w:lang w:val="id-ID"/>
        </w:rPr>
        <w:t xml:space="preserve"> Informasi yang diberikan berkaitan dengan hasil usaha, prospek usaha dan neraca perusahaan. </w:t>
      </w:r>
      <w:r w:rsidR="00E3044F">
        <w:rPr>
          <w:lang w:val="id-ID"/>
        </w:rPr>
        <w:t>Karena adanya asimetri informasi, pihak eksternal tidak dapat mengamati secara langsung apa yang terjadi dalam organisasi, oleh karena itu manajemen bertanggung jawab untuk melaksanakan tindakan tersebut</w:t>
      </w:r>
      <w:r w:rsidRPr="00F92214">
        <w:rPr>
          <w:lang w:val="id-ID"/>
        </w:rPr>
        <w:t xml:space="preserve"> (Sunardi </w:t>
      </w:r>
      <w:r w:rsidRPr="00F92214">
        <w:rPr>
          <w:iCs/>
          <w:lang w:val="id-ID"/>
        </w:rPr>
        <w:t>dkk</w:t>
      </w:r>
      <w:r w:rsidRPr="00F92214">
        <w:rPr>
          <w:i/>
          <w:lang w:val="id-ID"/>
        </w:rPr>
        <w:t xml:space="preserve"> </w:t>
      </w:r>
      <w:r w:rsidRPr="00F92214">
        <w:rPr>
          <w:lang w:val="id-ID"/>
        </w:rPr>
        <w:t>2021).</w:t>
      </w:r>
      <w:r w:rsidR="002072C7" w:rsidRPr="00F92214">
        <w:rPr>
          <w:lang w:val="id-ID"/>
        </w:rPr>
        <w:t xml:space="preserve"> </w:t>
      </w:r>
      <w:r w:rsidR="00720117">
        <w:rPr>
          <w:lang w:val="id-ID"/>
        </w:rPr>
        <w:t>S</w:t>
      </w:r>
      <w:r w:rsidR="00A543CE" w:rsidRPr="00F92214">
        <w:rPr>
          <w:i/>
          <w:lang w:val="id-ID"/>
        </w:rPr>
        <w:t xml:space="preserve">ignalling theory </w:t>
      </w:r>
      <w:r w:rsidR="00720117">
        <w:rPr>
          <w:iCs/>
          <w:lang w:val="id-ID"/>
        </w:rPr>
        <w:t xml:space="preserve">digunakan </w:t>
      </w:r>
      <w:r w:rsidR="00A543CE" w:rsidRPr="00F92214">
        <w:rPr>
          <w:lang w:val="id-ID"/>
        </w:rPr>
        <w:t xml:space="preserve">dalam manajemen perusahaan </w:t>
      </w:r>
      <w:r w:rsidR="00720117">
        <w:rPr>
          <w:lang w:val="id-ID"/>
        </w:rPr>
        <w:t xml:space="preserve">untuk </w:t>
      </w:r>
      <w:r w:rsidR="00A543CE" w:rsidRPr="00F92214">
        <w:rPr>
          <w:lang w:val="id-ID"/>
        </w:rPr>
        <w:t xml:space="preserve">memberi tahu investor tentang status perusahaan. </w:t>
      </w:r>
      <w:r w:rsidR="00720117">
        <w:rPr>
          <w:lang w:val="id-ID"/>
        </w:rPr>
        <w:t>Data ditampilkan sebagai laporan keuangan perusahaan, yang memberikan wawasan tentang kemajuan keuangan organisai.</w:t>
      </w:r>
      <w:r w:rsidR="00A543CE" w:rsidRPr="00F92214">
        <w:rPr>
          <w:lang w:val="id-ID"/>
        </w:rPr>
        <w:t xml:space="preserve"> Penggunaan rasio keuangan dalam menganalisis kinerja keuangan suatu perusahaan sebelum dan pada masa pandemi Covid-19 dapat menghasilkan sinyal mengenai kinerja perusahaan yang secara jelas mewakili posisi perusahaan sebelum dan pada masa pandemi Covid-19. </w:t>
      </w:r>
      <w:r w:rsidR="00A8236C">
        <w:rPr>
          <w:lang w:val="id-ID"/>
        </w:rPr>
        <w:t xml:space="preserve">Perusahaan menunjukkan status keuangan dan kinerja non-keuangannya, beserta keuntungan yang diperoleh manajemen dalam memenuhi pilihan dan harapan pemegang saham. Investor dapat menggunakan informasi notifikasi perusahaan sebagai panduan saat membuat keputusan tentang investasi mereka. Jika notofikasi ditafsirkan dengan baik, perusahaan mengantisipasi respons dari pasar, yang kemudian akan menerimanya dan meningkatkan nilai perusahaan. Sinyal mengenai kinerja keuangan dan kepemilikan ekuitas dapat dibagikan ke seluruh perusahaan. Penjelasan informasi yang menyeluruh dan komprehensif meningkatkan jumlah informasi yang diterima pihak-pihak yang berkepentingan terhadap perusahaan, menurut hubungan antara </w:t>
      </w:r>
      <w:r w:rsidR="00A8236C" w:rsidRPr="00A8236C">
        <w:rPr>
          <w:i/>
          <w:iCs/>
          <w:lang w:val="id-ID"/>
        </w:rPr>
        <w:t>signalling theory</w:t>
      </w:r>
      <w:r w:rsidR="00A8236C">
        <w:rPr>
          <w:lang w:val="id-ID"/>
        </w:rPr>
        <w:t xml:space="preserve"> dan kinerja keuangan.</w:t>
      </w:r>
    </w:p>
    <w:p w14:paraId="6C019715" w14:textId="5BCF8059" w:rsidR="008E40D6" w:rsidRPr="00F92214" w:rsidRDefault="00CD6946" w:rsidP="008E40D6">
      <w:pPr>
        <w:pStyle w:val="BodyText"/>
        <w:spacing w:before="1" w:line="276" w:lineRule="auto"/>
        <w:ind w:right="3" w:firstLine="426"/>
        <w:jc w:val="both"/>
        <w:rPr>
          <w:sz w:val="22"/>
          <w:szCs w:val="22"/>
          <w:lang w:val="id-ID"/>
        </w:rPr>
      </w:pPr>
      <w:proofErr w:type="spellStart"/>
      <w:r w:rsidRPr="00F92214">
        <w:rPr>
          <w:sz w:val="22"/>
          <w:szCs w:val="22"/>
          <w:lang w:val="en-US"/>
        </w:rPr>
        <w:t>Febrianty</w:t>
      </w:r>
      <w:proofErr w:type="spellEnd"/>
      <w:r w:rsidRPr="00F92214">
        <w:rPr>
          <w:sz w:val="22"/>
          <w:szCs w:val="22"/>
          <w:lang w:val="en-US"/>
        </w:rPr>
        <w:t xml:space="preserve"> (2017) </w:t>
      </w:r>
      <w:proofErr w:type="spellStart"/>
      <w:r w:rsidRPr="00F92214">
        <w:rPr>
          <w:sz w:val="22"/>
          <w:szCs w:val="22"/>
          <w:lang w:val="en-US"/>
        </w:rPr>
        <w:t>mengatakan</w:t>
      </w:r>
      <w:proofErr w:type="spellEnd"/>
      <w:r w:rsidRPr="00F92214">
        <w:rPr>
          <w:sz w:val="22"/>
          <w:szCs w:val="22"/>
          <w:lang w:val="en-US"/>
        </w:rPr>
        <w:t xml:space="preserve">, </w:t>
      </w:r>
      <w:proofErr w:type="spellStart"/>
      <w:r w:rsidR="00E3044F">
        <w:rPr>
          <w:sz w:val="22"/>
          <w:szCs w:val="22"/>
          <w:lang w:val="en-US"/>
        </w:rPr>
        <w:t>jumah</w:t>
      </w:r>
      <w:proofErr w:type="spellEnd"/>
      <w:r w:rsidR="00E3044F">
        <w:rPr>
          <w:sz w:val="22"/>
          <w:szCs w:val="22"/>
          <w:lang w:val="en-US"/>
        </w:rPr>
        <w:t xml:space="preserve"> </w:t>
      </w:r>
      <w:proofErr w:type="spellStart"/>
      <w:r w:rsidR="00E3044F">
        <w:rPr>
          <w:sz w:val="22"/>
          <w:szCs w:val="22"/>
          <w:lang w:val="en-US"/>
        </w:rPr>
        <w:t>dividen</w:t>
      </w:r>
      <w:proofErr w:type="spellEnd"/>
      <w:r w:rsidR="00E3044F">
        <w:rPr>
          <w:sz w:val="22"/>
          <w:szCs w:val="22"/>
          <w:lang w:val="en-US"/>
        </w:rPr>
        <w:t xml:space="preserve"> yang </w:t>
      </w:r>
      <w:proofErr w:type="spellStart"/>
      <w:r w:rsidR="00E3044F">
        <w:rPr>
          <w:sz w:val="22"/>
          <w:szCs w:val="22"/>
          <w:lang w:val="en-US"/>
        </w:rPr>
        <w:t>akan</w:t>
      </w:r>
      <w:proofErr w:type="spellEnd"/>
      <w:r w:rsidR="00E3044F">
        <w:rPr>
          <w:sz w:val="22"/>
          <w:szCs w:val="22"/>
          <w:lang w:val="en-US"/>
        </w:rPr>
        <w:t xml:space="preserve"> </w:t>
      </w:r>
      <w:proofErr w:type="spellStart"/>
      <w:r w:rsidR="00E3044F">
        <w:rPr>
          <w:sz w:val="22"/>
          <w:szCs w:val="22"/>
          <w:lang w:val="en-US"/>
        </w:rPr>
        <w:t>dibayarkan</w:t>
      </w:r>
      <w:proofErr w:type="spellEnd"/>
      <w:r w:rsidR="00E3044F">
        <w:rPr>
          <w:sz w:val="22"/>
          <w:szCs w:val="22"/>
          <w:lang w:val="en-US"/>
        </w:rPr>
        <w:t xml:space="preserve"> </w:t>
      </w:r>
      <w:proofErr w:type="spellStart"/>
      <w:r w:rsidR="00E3044F">
        <w:rPr>
          <w:sz w:val="22"/>
          <w:szCs w:val="22"/>
          <w:lang w:val="en-US"/>
        </w:rPr>
        <w:t>perusahaan</w:t>
      </w:r>
      <w:proofErr w:type="spellEnd"/>
      <w:r w:rsidR="00E3044F">
        <w:rPr>
          <w:sz w:val="22"/>
          <w:szCs w:val="22"/>
          <w:lang w:val="en-US"/>
        </w:rPr>
        <w:t xml:space="preserve"> di masa </w:t>
      </w:r>
      <w:proofErr w:type="spellStart"/>
      <w:r w:rsidR="00E3044F">
        <w:rPr>
          <w:sz w:val="22"/>
          <w:szCs w:val="22"/>
          <w:lang w:val="en-US"/>
        </w:rPr>
        <w:t>depan</w:t>
      </w:r>
      <w:proofErr w:type="spellEnd"/>
      <w:r w:rsidR="00E3044F">
        <w:rPr>
          <w:sz w:val="22"/>
          <w:szCs w:val="22"/>
          <w:lang w:val="en-US"/>
        </w:rPr>
        <w:t xml:space="preserve"> </w:t>
      </w:r>
      <w:proofErr w:type="spellStart"/>
      <w:r w:rsidR="00E3044F">
        <w:rPr>
          <w:sz w:val="22"/>
          <w:szCs w:val="22"/>
          <w:lang w:val="en-US"/>
        </w:rPr>
        <w:t>akan</w:t>
      </w:r>
      <w:proofErr w:type="spellEnd"/>
      <w:r w:rsidR="00E3044F">
        <w:rPr>
          <w:sz w:val="22"/>
          <w:szCs w:val="22"/>
          <w:lang w:val="en-US"/>
        </w:rPr>
        <w:t xml:space="preserve"> </w:t>
      </w:r>
      <w:proofErr w:type="spellStart"/>
      <w:r w:rsidR="00E3044F">
        <w:rPr>
          <w:sz w:val="22"/>
          <w:szCs w:val="22"/>
          <w:lang w:val="en-US"/>
        </w:rPr>
        <w:t>meningkat</w:t>
      </w:r>
      <w:proofErr w:type="spellEnd"/>
      <w:r w:rsidR="00E3044F">
        <w:rPr>
          <w:sz w:val="22"/>
          <w:szCs w:val="22"/>
          <w:lang w:val="en-US"/>
        </w:rPr>
        <w:t xml:space="preserve"> </w:t>
      </w:r>
      <w:proofErr w:type="spellStart"/>
      <w:r w:rsidR="00E3044F">
        <w:rPr>
          <w:sz w:val="22"/>
          <w:szCs w:val="22"/>
          <w:lang w:val="en-US"/>
        </w:rPr>
        <w:t>seiring</w:t>
      </w:r>
      <w:proofErr w:type="spellEnd"/>
      <w:r w:rsidR="00E3044F">
        <w:rPr>
          <w:sz w:val="22"/>
          <w:szCs w:val="22"/>
          <w:lang w:val="en-US"/>
        </w:rPr>
        <w:t xml:space="preserve"> </w:t>
      </w:r>
      <w:proofErr w:type="spellStart"/>
      <w:r w:rsidR="00E3044F">
        <w:rPr>
          <w:sz w:val="22"/>
          <w:szCs w:val="22"/>
          <w:lang w:val="en-US"/>
        </w:rPr>
        <w:t>dengan</w:t>
      </w:r>
      <w:proofErr w:type="spellEnd"/>
      <w:r w:rsidR="00E3044F">
        <w:rPr>
          <w:sz w:val="22"/>
          <w:szCs w:val="22"/>
          <w:lang w:val="en-US"/>
        </w:rPr>
        <w:t xml:space="preserve"> </w:t>
      </w:r>
      <w:proofErr w:type="spellStart"/>
      <w:r w:rsidR="00E3044F">
        <w:rPr>
          <w:sz w:val="22"/>
          <w:szCs w:val="22"/>
          <w:lang w:val="en-US"/>
        </w:rPr>
        <w:t>laju</w:t>
      </w:r>
      <w:proofErr w:type="spellEnd"/>
      <w:r w:rsidR="00E3044F">
        <w:rPr>
          <w:sz w:val="22"/>
          <w:szCs w:val="22"/>
          <w:lang w:val="en-US"/>
        </w:rPr>
        <w:t xml:space="preserve"> </w:t>
      </w:r>
      <w:proofErr w:type="spellStart"/>
      <w:r w:rsidR="00E3044F">
        <w:rPr>
          <w:sz w:val="22"/>
          <w:szCs w:val="22"/>
          <w:lang w:val="en-US"/>
        </w:rPr>
        <w:t>pertumbuhan</w:t>
      </w:r>
      <w:proofErr w:type="spellEnd"/>
      <w:r w:rsidR="00E3044F">
        <w:rPr>
          <w:sz w:val="22"/>
          <w:szCs w:val="22"/>
          <w:lang w:val="en-US"/>
        </w:rPr>
        <w:t xml:space="preserve"> </w:t>
      </w:r>
      <w:proofErr w:type="spellStart"/>
      <w:r w:rsidR="00E3044F">
        <w:rPr>
          <w:sz w:val="22"/>
          <w:szCs w:val="22"/>
          <w:lang w:val="en-US"/>
        </w:rPr>
        <w:t>labanya</w:t>
      </w:r>
      <w:proofErr w:type="spellEnd"/>
      <w:r w:rsidR="00E3044F">
        <w:rPr>
          <w:sz w:val="22"/>
          <w:szCs w:val="22"/>
          <w:lang w:val="en-US"/>
        </w:rPr>
        <w:t>.</w:t>
      </w:r>
      <w:r w:rsidRPr="00F92214">
        <w:rPr>
          <w:sz w:val="22"/>
          <w:szCs w:val="22"/>
          <w:lang w:val="en-US"/>
        </w:rPr>
        <w:t xml:space="preserve"> Hal </w:t>
      </w:r>
      <w:proofErr w:type="spellStart"/>
      <w:r w:rsidRPr="00F92214">
        <w:rPr>
          <w:sz w:val="22"/>
          <w:szCs w:val="22"/>
          <w:lang w:val="en-US"/>
        </w:rPr>
        <w:t>ini</w:t>
      </w:r>
      <w:proofErr w:type="spellEnd"/>
      <w:r w:rsidRPr="00F92214">
        <w:rPr>
          <w:sz w:val="22"/>
          <w:szCs w:val="22"/>
          <w:lang w:val="en-US"/>
        </w:rPr>
        <w:t xml:space="preserve"> </w:t>
      </w:r>
      <w:proofErr w:type="spellStart"/>
      <w:r w:rsidRPr="00F92214">
        <w:rPr>
          <w:sz w:val="22"/>
          <w:szCs w:val="22"/>
          <w:lang w:val="en-US"/>
        </w:rPr>
        <w:t>disebabkan</w:t>
      </w:r>
      <w:proofErr w:type="spellEnd"/>
      <w:r w:rsidRPr="00F92214">
        <w:rPr>
          <w:sz w:val="22"/>
          <w:szCs w:val="22"/>
          <w:lang w:val="en-US"/>
        </w:rPr>
        <w:t xml:space="preserve"> </w:t>
      </w:r>
      <w:proofErr w:type="spellStart"/>
      <w:r w:rsidRPr="00F92214">
        <w:rPr>
          <w:sz w:val="22"/>
          <w:szCs w:val="22"/>
          <w:lang w:val="en-US"/>
        </w:rPr>
        <w:t>apabila</w:t>
      </w:r>
      <w:proofErr w:type="spellEnd"/>
      <w:r w:rsidRPr="00F92214">
        <w:rPr>
          <w:sz w:val="22"/>
          <w:szCs w:val="22"/>
          <w:lang w:val="en-US"/>
        </w:rPr>
        <w:t xml:space="preserve"> </w:t>
      </w:r>
      <w:proofErr w:type="spellStart"/>
      <w:r w:rsidRPr="00F92214">
        <w:rPr>
          <w:sz w:val="22"/>
          <w:szCs w:val="22"/>
          <w:lang w:val="en-US"/>
        </w:rPr>
        <w:t>perusahaan</w:t>
      </w:r>
      <w:proofErr w:type="spellEnd"/>
      <w:r w:rsidRPr="00F92214">
        <w:rPr>
          <w:sz w:val="22"/>
          <w:szCs w:val="22"/>
          <w:lang w:val="en-US"/>
        </w:rPr>
        <w:t xml:space="preserve"> </w:t>
      </w:r>
      <w:proofErr w:type="spellStart"/>
      <w:r w:rsidRPr="00F92214">
        <w:rPr>
          <w:sz w:val="22"/>
          <w:szCs w:val="22"/>
          <w:lang w:val="en-US"/>
        </w:rPr>
        <w:t>masih</w:t>
      </w:r>
      <w:proofErr w:type="spellEnd"/>
      <w:r w:rsidRPr="00F92214">
        <w:rPr>
          <w:sz w:val="22"/>
          <w:szCs w:val="22"/>
          <w:lang w:val="en-US"/>
        </w:rPr>
        <w:t xml:space="preserve"> </w:t>
      </w:r>
      <w:proofErr w:type="spellStart"/>
      <w:r w:rsidRPr="00F92214">
        <w:rPr>
          <w:sz w:val="22"/>
          <w:szCs w:val="22"/>
          <w:lang w:val="en-US"/>
        </w:rPr>
        <w:t>mempunyai</w:t>
      </w:r>
      <w:proofErr w:type="spellEnd"/>
      <w:r w:rsidRPr="00F92214">
        <w:rPr>
          <w:sz w:val="22"/>
          <w:szCs w:val="22"/>
          <w:lang w:val="en-US"/>
        </w:rPr>
        <w:t xml:space="preserve"> </w:t>
      </w:r>
      <w:proofErr w:type="spellStart"/>
      <w:r w:rsidRPr="00F92214">
        <w:rPr>
          <w:sz w:val="22"/>
          <w:szCs w:val="22"/>
          <w:lang w:val="en-US"/>
        </w:rPr>
        <w:t>kelebihan</w:t>
      </w:r>
      <w:proofErr w:type="spellEnd"/>
      <w:r w:rsidRPr="00F92214">
        <w:rPr>
          <w:sz w:val="22"/>
          <w:szCs w:val="22"/>
          <w:lang w:val="en-US"/>
        </w:rPr>
        <w:t xml:space="preserve"> </w:t>
      </w:r>
      <w:proofErr w:type="spellStart"/>
      <w:r w:rsidRPr="00F92214">
        <w:rPr>
          <w:sz w:val="22"/>
          <w:szCs w:val="22"/>
          <w:lang w:val="en-US"/>
        </w:rPr>
        <w:t>laba</w:t>
      </w:r>
      <w:proofErr w:type="spellEnd"/>
      <w:r w:rsidRPr="00F92214">
        <w:rPr>
          <w:sz w:val="22"/>
          <w:szCs w:val="22"/>
          <w:lang w:val="en-US"/>
        </w:rPr>
        <w:t xml:space="preserve"> </w:t>
      </w:r>
      <w:proofErr w:type="spellStart"/>
      <w:r w:rsidRPr="00F92214">
        <w:rPr>
          <w:sz w:val="22"/>
          <w:szCs w:val="22"/>
          <w:lang w:val="en-US"/>
        </w:rPr>
        <w:t>setelah</w:t>
      </w:r>
      <w:proofErr w:type="spellEnd"/>
      <w:r w:rsidRPr="00F92214">
        <w:rPr>
          <w:sz w:val="22"/>
          <w:szCs w:val="22"/>
          <w:lang w:val="en-US"/>
        </w:rPr>
        <w:t xml:space="preserve"> </w:t>
      </w:r>
      <w:proofErr w:type="spellStart"/>
      <w:r w:rsidRPr="00F92214">
        <w:rPr>
          <w:sz w:val="22"/>
          <w:szCs w:val="22"/>
          <w:lang w:val="en-US"/>
        </w:rPr>
        <w:t>membiayai</w:t>
      </w:r>
      <w:proofErr w:type="spellEnd"/>
      <w:r w:rsidRPr="00F92214">
        <w:rPr>
          <w:sz w:val="22"/>
          <w:szCs w:val="22"/>
          <w:lang w:val="en-US"/>
        </w:rPr>
        <w:t xml:space="preserve"> </w:t>
      </w:r>
      <w:proofErr w:type="spellStart"/>
      <w:r w:rsidRPr="00F92214">
        <w:rPr>
          <w:sz w:val="22"/>
          <w:szCs w:val="22"/>
          <w:lang w:val="en-US"/>
        </w:rPr>
        <w:t>seluruh</w:t>
      </w:r>
      <w:proofErr w:type="spellEnd"/>
      <w:r w:rsidRPr="00F92214">
        <w:rPr>
          <w:sz w:val="22"/>
          <w:szCs w:val="22"/>
          <w:lang w:val="en-US"/>
        </w:rPr>
        <w:t xml:space="preserve"> </w:t>
      </w:r>
      <w:proofErr w:type="spellStart"/>
      <w:r w:rsidRPr="00F92214">
        <w:rPr>
          <w:sz w:val="22"/>
          <w:szCs w:val="22"/>
          <w:lang w:val="en-US"/>
        </w:rPr>
        <w:t>peluang</w:t>
      </w:r>
      <w:proofErr w:type="spellEnd"/>
      <w:r w:rsidRPr="00F92214">
        <w:rPr>
          <w:sz w:val="22"/>
          <w:szCs w:val="22"/>
          <w:lang w:val="en-US"/>
        </w:rPr>
        <w:t xml:space="preserve"> </w:t>
      </w:r>
      <w:proofErr w:type="spellStart"/>
      <w:r w:rsidRPr="00F92214">
        <w:rPr>
          <w:sz w:val="22"/>
          <w:szCs w:val="22"/>
          <w:lang w:val="en-US"/>
        </w:rPr>
        <w:t>investasi</w:t>
      </w:r>
      <w:proofErr w:type="spellEnd"/>
      <w:r w:rsidRPr="00F92214">
        <w:rPr>
          <w:sz w:val="22"/>
          <w:szCs w:val="22"/>
          <w:lang w:val="en-US"/>
        </w:rPr>
        <w:t xml:space="preserve"> yang </w:t>
      </w:r>
      <w:proofErr w:type="spellStart"/>
      <w:r w:rsidRPr="00F92214">
        <w:rPr>
          <w:sz w:val="22"/>
          <w:szCs w:val="22"/>
          <w:lang w:val="en-US"/>
        </w:rPr>
        <w:t>diterima</w:t>
      </w:r>
      <w:proofErr w:type="spellEnd"/>
      <w:r w:rsidRPr="00F92214">
        <w:rPr>
          <w:sz w:val="22"/>
          <w:szCs w:val="22"/>
          <w:lang w:val="en-US"/>
        </w:rPr>
        <w:t xml:space="preserve">, </w:t>
      </w:r>
      <w:proofErr w:type="spellStart"/>
      <w:r w:rsidRPr="00F92214">
        <w:rPr>
          <w:sz w:val="22"/>
          <w:szCs w:val="22"/>
          <w:lang w:val="en-US"/>
        </w:rPr>
        <w:t>maka</w:t>
      </w:r>
      <w:proofErr w:type="spellEnd"/>
      <w:r w:rsidRPr="00F92214">
        <w:rPr>
          <w:sz w:val="22"/>
          <w:szCs w:val="22"/>
          <w:lang w:val="en-US"/>
        </w:rPr>
        <w:t xml:space="preserve"> </w:t>
      </w:r>
      <w:proofErr w:type="spellStart"/>
      <w:r w:rsidRPr="00F92214">
        <w:rPr>
          <w:sz w:val="22"/>
          <w:szCs w:val="22"/>
          <w:lang w:val="en-US"/>
        </w:rPr>
        <w:t>laba</w:t>
      </w:r>
      <w:proofErr w:type="spellEnd"/>
      <w:r w:rsidRPr="00F92214">
        <w:rPr>
          <w:sz w:val="22"/>
          <w:szCs w:val="22"/>
          <w:lang w:val="en-US"/>
        </w:rPr>
        <w:t xml:space="preserve"> </w:t>
      </w:r>
      <w:proofErr w:type="spellStart"/>
      <w:r w:rsidRPr="00F92214">
        <w:rPr>
          <w:sz w:val="22"/>
          <w:szCs w:val="22"/>
          <w:lang w:val="en-US"/>
        </w:rPr>
        <w:t>tersebut</w:t>
      </w:r>
      <w:proofErr w:type="spellEnd"/>
      <w:r w:rsidRPr="00F92214">
        <w:rPr>
          <w:sz w:val="22"/>
          <w:szCs w:val="22"/>
          <w:lang w:val="en-US"/>
        </w:rPr>
        <w:t xml:space="preserve"> </w:t>
      </w:r>
      <w:proofErr w:type="spellStart"/>
      <w:r w:rsidRPr="00F92214">
        <w:rPr>
          <w:sz w:val="22"/>
          <w:szCs w:val="22"/>
          <w:lang w:val="en-US"/>
        </w:rPr>
        <w:t>akan</w:t>
      </w:r>
      <w:proofErr w:type="spellEnd"/>
      <w:r w:rsidRPr="00F92214">
        <w:rPr>
          <w:sz w:val="22"/>
          <w:szCs w:val="22"/>
          <w:lang w:val="en-US"/>
        </w:rPr>
        <w:t xml:space="preserve"> </w:t>
      </w:r>
      <w:proofErr w:type="spellStart"/>
      <w:r w:rsidRPr="00F92214">
        <w:rPr>
          <w:sz w:val="22"/>
          <w:szCs w:val="22"/>
          <w:lang w:val="en-US"/>
        </w:rPr>
        <w:t>dibagikan</w:t>
      </w:r>
      <w:proofErr w:type="spellEnd"/>
      <w:r w:rsidRPr="00F92214">
        <w:rPr>
          <w:sz w:val="22"/>
          <w:szCs w:val="22"/>
          <w:lang w:val="en-US"/>
        </w:rPr>
        <w:t xml:space="preserve"> </w:t>
      </w:r>
      <w:proofErr w:type="spellStart"/>
      <w:r w:rsidRPr="00F92214">
        <w:rPr>
          <w:sz w:val="22"/>
          <w:szCs w:val="22"/>
          <w:lang w:val="en-US"/>
        </w:rPr>
        <w:t>kepada</w:t>
      </w:r>
      <w:proofErr w:type="spellEnd"/>
      <w:r w:rsidRPr="00F92214">
        <w:rPr>
          <w:sz w:val="22"/>
          <w:szCs w:val="22"/>
          <w:lang w:val="en-US"/>
        </w:rPr>
        <w:t xml:space="preserve"> </w:t>
      </w:r>
      <w:proofErr w:type="spellStart"/>
      <w:r w:rsidRPr="00F92214">
        <w:rPr>
          <w:sz w:val="22"/>
          <w:szCs w:val="22"/>
          <w:lang w:val="en-US"/>
        </w:rPr>
        <w:t>pemegang</w:t>
      </w:r>
      <w:proofErr w:type="spellEnd"/>
      <w:r w:rsidRPr="00F92214">
        <w:rPr>
          <w:sz w:val="22"/>
          <w:szCs w:val="22"/>
          <w:lang w:val="en-US"/>
        </w:rPr>
        <w:t xml:space="preserve"> </w:t>
      </w:r>
      <w:proofErr w:type="spellStart"/>
      <w:r w:rsidRPr="00F92214">
        <w:rPr>
          <w:sz w:val="22"/>
          <w:szCs w:val="22"/>
          <w:lang w:val="en-US"/>
        </w:rPr>
        <w:t>saham</w:t>
      </w:r>
      <w:proofErr w:type="spellEnd"/>
      <w:r w:rsidRPr="00F92214">
        <w:rPr>
          <w:sz w:val="22"/>
          <w:szCs w:val="22"/>
          <w:lang w:val="en-US"/>
        </w:rPr>
        <w:t xml:space="preserve"> </w:t>
      </w:r>
      <w:proofErr w:type="spellStart"/>
      <w:r w:rsidRPr="00F92214">
        <w:rPr>
          <w:sz w:val="22"/>
          <w:szCs w:val="22"/>
          <w:lang w:val="en-US"/>
        </w:rPr>
        <w:t>dalam</w:t>
      </w:r>
      <w:proofErr w:type="spellEnd"/>
      <w:r w:rsidRPr="00F92214">
        <w:rPr>
          <w:sz w:val="22"/>
          <w:szCs w:val="22"/>
          <w:lang w:val="en-US"/>
        </w:rPr>
        <w:t xml:space="preserve"> </w:t>
      </w:r>
      <w:proofErr w:type="spellStart"/>
      <w:r w:rsidRPr="00F92214">
        <w:rPr>
          <w:sz w:val="22"/>
          <w:szCs w:val="22"/>
          <w:lang w:val="en-US"/>
        </w:rPr>
        <w:t>bentuk</w:t>
      </w:r>
      <w:proofErr w:type="spellEnd"/>
      <w:r w:rsidRPr="00F92214">
        <w:rPr>
          <w:sz w:val="22"/>
          <w:szCs w:val="22"/>
          <w:lang w:val="en-US"/>
        </w:rPr>
        <w:t xml:space="preserve"> </w:t>
      </w:r>
      <w:proofErr w:type="spellStart"/>
      <w:r w:rsidRPr="00F92214">
        <w:rPr>
          <w:sz w:val="22"/>
          <w:szCs w:val="22"/>
          <w:lang w:val="en-US"/>
        </w:rPr>
        <w:t>dividen</w:t>
      </w:r>
      <w:proofErr w:type="spellEnd"/>
      <w:r w:rsidRPr="00F92214">
        <w:rPr>
          <w:sz w:val="22"/>
          <w:szCs w:val="22"/>
          <w:lang w:val="en-US"/>
        </w:rPr>
        <w:t>.</w:t>
      </w:r>
      <w:r w:rsidR="00987602" w:rsidRPr="00F92214">
        <w:rPr>
          <w:sz w:val="22"/>
          <w:szCs w:val="22"/>
          <w:lang w:val="en-US"/>
        </w:rPr>
        <w:t xml:space="preserve"> </w:t>
      </w:r>
      <w:r w:rsidR="002D1FCB" w:rsidRPr="00F92214">
        <w:rPr>
          <w:sz w:val="22"/>
          <w:szCs w:val="22"/>
          <w:lang w:val="id-ID"/>
        </w:rPr>
        <w:t xml:space="preserve">Dari definisi yang telah dijelaskan di atas, maka dapat disimpulkan bahwa pertumbuhan laba perusahaan yang baik mencerminkan kondisi kinerja perusahaan yang juga baik. Apabila kondisi perekonomian baik, maka secara umum pertumbuhan perusahaan baik. </w:t>
      </w:r>
      <w:r w:rsidR="009C693C">
        <w:rPr>
          <w:sz w:val="22"/>
          <w:szCs w:val="22"/>
          <w:lang w:val="id-ID"/>
        </w:rPr>
        <w:t xml:space="preserve">Para investor tertarik menanamkan modalnya karena </w:t>
      </w:r>
      <w:r w:rsidR="009C693C">
        <w:rPr>
          <w:sz w:val="22"/>
          <w:szCs w:val="22"/>
          <w:lang w:val="id-ID"/>
        </w:rPr>
        <w:lastRenderedPageBreak/>
        <w:t>laba merupakan salah satu indikator kinerja suatu perusahaan. Semakin besar laba yang diperoleh suatu perusahaan, maka semakin baik kinerjanya.</w:t>
      </w:r>
    </w:p>
    <w:p w14:paraId="5C119883" w14:textId="3E297E93" w:rsidR="00C404CE" w:rsidRPr="00F92214" w:rsidRDefault="00CD6946" w:rsidP="00F9387E">
      <w:pPr>
        <w:pStyle w:val="BodyText"/>
        <w:spacing w:before="1" w:line="276" w:lineRule="auto"/>
        <w:ind w:right="3" w:firstLine="426"/>
        <w:jc w:val="both"/>
        <w:rPr>
          <w:sz w:val="22"/>
          <w:szCs w:val="22"/>
          <w:lang w:val="id-ID"/>
        </w:rPr>
      </w:pPr>
      <w:r w:rsidRPr="00F92214">
        <w:rPr>
          <w:i/>
          <w:iCs/>
          <w:sz w:val="22"/>
          <w:szCs w:val="22"/>
          <w:lang w:val="id-ID"/>
        </w:rPr>
        <w:t>Return on Asset</w:t>
      </w:r>
      <w:r w:rsidRPr="00F92214">
        <w:rPr>
          <w:sz w:val="22"/>
          <w:szCs w:val="22"/>
          <w:lang w:val="id-ID"/>
        </w:rPr>
        <w:t xml:space="preserve"> (ROA) merupakan rasio profitabilitas yang menggambarkan tingkat keuntungan yang diperoleh perusahaan melalui tingkat investasinya. Aset sendiri merupakan aset yang diperoleh perusahaan dari modal asing dan diubah menjadi aset perusahaan demi kelangsungan hidup perusahaan.</w:t>
      </w:r>
      <w:r w:rsidR="008E40D6" w:rsidRPr="00F92214">
        <w:rPr>
          <w:sz w:val="22"/>
          <w:szCs w:val="22"/>
          <w:lang w:val="id-ID"/>
        </w:rPr>
        <w:t xml:space="preserve"> menurut </w:t>
      </w:r>
      <w:r w:rsidR="008E40D6" w:rsidRPr="007B6D2A">
        <w:rPr>
          <w:color w:val="000000" w:themeColor="text1"/>
          <w:sz w:val="22"/>
          <w:szCs w:val="22"/>
          <w:lang w:val="id-ID"/>
        </w:rPr>
        <w:t xml:space="preserve">Sudana </w:t>
      </w:r>
      <w:r w:rsidR="008E40D6" w:rsidRPr="00F92214">
        <w:rPr>
          <w:sz w:val="22"/>
          <w:szCs w:val="22"/>
          <w:lang w:val="id-ID"/>
        </w:rPr>
        <w:t xml:space="preserve">(2019:25) </w:t>
      </w:r>
      <w:r w:rsidR="00B965AD">
        <w:rPr>
          <w:sz w:val="22"/>
          <w:szCs w:val="22"/>
          <w:lang w:val="id-ID"/>
        </w:rPr>
        <w:t>kemampuan bisnis untuk menggunakan semua asetnya guna menghasilkan laba setelah pajak ditunjukkan oleh laba atas aset. Kemampuan perusahaan untuk menggunsksn sumber dayanya secara efisien dan menghasilkan laba ditunjukkan oleh nilai ROA</w:t>
      </w:r>
      <w:r w:rsidR="00CB72C0">
        <w:rPr>
          <w:sz w:val="22"/>
          <w:szCs w:val="22"/>
          <w:lang w:val="id-ID"/>
        </w:rPr>
        <w:t xml:space="preserve"> </w:t>
      </w:r>
      <w:r w:rsidR="00B965AD">
        <w:rPr>
          <w:sz w:val="22"/>
          <w:szCs w:val="22"/>
          <w:lang w:val="id-ID"/>
        </w:rPr>
        <w:t>nya.</w:t>
      </w:r>
      <w:r w:rsidR="008E40D6" w:rsidRPr="00F92214">
        <w:rPr>
          <w:sz w:val="22"/>
          <w:szCs w:val="22"/>
          <w:lang w:val="id-ID"/>
        </w:rPr>
        <w:t xml:space="preserve"> Dengan menghitung rumus ROA, investor dapat memahami seberapa baik manajemen perusahaan menggunakan asetnya untuk menghasilkan pendapatan. ROA yang tinggi menunjukkan tingginya </w:t>
      </w:r>
      <w:r w:rsidR="008E40D6" w:rsidRPr="00F92214">
        <w:rPr>
          <w:i/>
          <w:iCs/>
          <w:sz w:val="22"/>
          <w:szCs w:val="22"/>
          <w:lang w:val="id-ID"/>
        </w:rPr>
        <w:t>profitabilitas</w:t>
      </w:r>
      <w:r w:rsidR="008E40D6" w:rsidRPr="00F92214">
        <w:rPr>
          <w:sz w:val="22"/>
          <w:szCs w:val="22"/>
          <w:lang w:val="id-ID"/>
        </w:rPr>
        <w:t xml:space="preserve"> perusahaan. berdasarkan definisi para ahli tersebut, dapat disimpulkan bahwa </w:t>
      </w:r>
      <w:r w:rsidR="008E40D6" w:rsidRPr="00F92214">
        <w:rPr>
          <w:i/>
          <w:iCs/>
          <w:sz w:val="22"/>
          <w:szCs w:val="22"/>
          <w:lang w:val="id-ID"/>
        </w:rPr>
        <w:t>Return on Asset</w:t>
      </w:r>
      <w:r w:rsidR="008E40D6" w:rsidRPr="00F92214">
        <w:rPr>
          <w:sz w:val="22"/>
          <w:szCs w:val="22"/>
          <w:lang w:val="id-ID"/>
        </w:rPr>
        <w:t xml:space="preserve"> (ROA) merupakan rasio </w:t>
      </w:r>
      <w:r w:rsidR="008E40D6" w:rsidRPr="00F92214">
        <w:rPr>
          <w:i/>
          <w:iCs/>
          <w:sz w:val="22"/>
          <w:szCs w:val="22"/>
          <w:lang w:val="id-ID"/>
        </w:rPr>
        <w:t>profitabilitas</w:t>
      </w:r>
      <w:r w:rsidR="008E40D6" w:rsidRPr="00F92214">
        <w:rPr>
          <w:sz w:val="22"/>
          <w:szCs w:val="22"/>
          <w:lang w:val="id-ID"/>
        </w:rPr>
        <w:t xml:space="preserve"> yang mengukur seberapa efektif suatu perusahaan menggunkan asetnya untuk menghasilkan keuntungan.</w:t>
      </w:r>
    </w:p>
    <w:p w14:paraId="5F7CCC26" w14:textId="00BA7120" w:rsidR="00F92214" w:rsidRDefault="00CD6946" w:rsidP="00F92214">
      <w:pPr>
        <w:pStyle w:val="BodyText"/>
        <w:spacing w:line="276" w:lineRule="auto"/>
        <w:ind w:right="3" w:firstLine="426"/>
        <w:jc w:val="both"/>
        <w:rPr>
          <w:sz w:val="22"/>
          <w:szCs w:val="22"/>
        </w:rPr>
      </w:pPr>
      <w:r w:rsidRPr="00F92214">
        <w:rPr>
          <w:i/>
          <w:sz w:val="22"/>
          <w:szCs w:val="22"/>
        </w:rPr>
        <w:t xml:space="preserve">Working Capital to Total Asset </w:t>
      </w:r>
      <w:r w:rsidRPr="00F92214">
        <w:rPr>
          <w:sz w:val="22"/>
          <w:szCs w:val="22"/>
        </w:rPr>
        <w:t xml:space="preserve">(WCTA) </w:t>
      </w:r>
      <w:r w:rsidR="00DD2DAA">
        <w:rPr>
          <w:sz w:val="22"/>
          <w:szCs w:val="22"/>
        </w:rPr>
        <w:t>menunjukkan seberapa baik suatu bisnis dapat memenuhi keawajiban langsungnya.</w:t>
      </w:r>
      <w:r w:rsidR="00F9387E" w:rsidRPr="00F92214">
        <w:rPr>
          <w:i/>
          <w:sz w:val="22"/>
          <w:szCs w:val="22"/>
        </w:rPr>
        <w:t xml:space="preserve"> Working Capital to Total Asset </w:t>
      </w:r>
      <w:r w:rsidR="00F9387E" w:rsidRPr="00F92214">
        <w:rPr>
          <w:sz w:val="22"/>
          <w:szCs w:val="22"/>
        </w:rPr>
        <w:t>merupakan ukuran bersih antara aset lancar perusahaan terhadap modal kerja perusahaan. Modal kerja yang dimaksud di sini adalah modal kerja bersih, yaitu bagian dari aktiva lancar yang benar-benar dapat digunakan untuk mendanai operasional perusahaan tanpa mengurangi likuiditas.</w:t>
      </w:r>
      <w:r w:rsidR="00B658BB" w:rsidRPr="00F92214">
        <w:rPr>
          <w:sz w:val="22"/>
          <w:szCs w:val="22"/>
        </w:rPr>
        <w:t xml:space="preserve"> </w:t>
      </w:r>
      <w:r w:rsidR="00B658BB" w:rsidRPr="007B6D2A">
        <w:rPr>
          <w:color w:val="000000" w:themeColor="text1"/>
          <w:sz w:val="22"/>
          <w:szCs w:val="22"/>
        </w:rPr>
        <w:t xml:space="preserve">Sari &amp; Wuryanti </w:t>
      </w:r>
      <w:r w:rsidR="00B658BB" w:rsidRPr="00F92214">
        <w:rPr>
          <w:sz w:val="22"/>
          <w:szCs w:val="22"/>
        </w:rPr>
        <w:t xml:space="preserve">(2017) menyatakan bahwa dibandingkan dengan kewajiban lancar, perusahaan dengan asset lancar yang lebih tinggi akan memiliki lebih banyak likuiditas untuk memenuhi kebutuhan darurat sehingga meningkatkan keuntungan perusahaan. Aktivitas bisnis yang </w:t>
      </w:r>
      <w:r w:rsidR="005A5ACE">
        <w:rPr>
          <w:sz w:val="22"/>
          <w:szCs w:val="22"/>
        </w:rPr>
        <w:t>efektif akan meningkatkan penjualan perusahaan dan akibatnya kapasitasnya untuk meningkatkan modal. Modal kerja yang tinggi memaksa perusahaan untuk memperluas asetnya guna meningkatkan efisiensi kegiatan operasionalnya.</w:t>
      </w:r>
    </w:p>
    <w:p w14:paraId="6C46F7AF" w14:textId="34D73748" w:rsidR="00C404CE" w:rsidRPr="00F92214" w:rsidRDefault="00F92214" w:rsidP="00F92214">
      <w:pPr>
        <w:pStyle w:val="BodyText"/>
        <w:spacing w:line="276" w:lineRule="auto"/>
        <w:ind w:right="3" w:firstLine="426"/>
        <w:jc w:val="both"/>
        <w:rPr>
          <w:sz w:val="22"/>
          <w:szCs w:val="22"/>
        </w:rPr>
      </w:pPr>
      <w:r w:rsidRPr="00F92214">
        <w:rPr>
          <w:i/>
          <w:sz w:val="22"/>
          <w:szCs w:val="22"/>
        </w:rPr>
        <w:t xml:space="preserve">Leverage </w:t>
      </w:r>
      <w:r w:rsidRPr="00F92214">
        <w:rPr>
          <w:sz w:val="22"/>
          <w:szCs w:val="22"/>
        </w:rPr>
        <w:t xml:space="preserve">merupakan rasio yang digunakan untuk mengevaluasi seberapa besar aset suatu perusahaan dibiayai dengan hutang. Menurut Harahap (2018), </w:t>
      </w:r>
      <w:r w:rsidRPr="00F92214">
        <w:rPr>
          <w:i/>
          <w:sz w:val="22"/>
          <w:szCs w:val="22"/>
        </w:rPr>
        <w:t xml:space="preserve">leverage </w:t>
      </w:r>
      <w:r w:rsidRPr="00F92214">
        <w:rPr>
          <w:sz w:val="22"/>
          <w:szCs w:val="22"/>
        </w:rPr>
        <w:t>adalah rasio yang menggambarkan hubungan antara hutang dan modal suatu perusahaan. Rasio ini memberikan gambaran sejauh mana suatu perusahaan dibiayai melalui hutang atau pihak luar dibandingkan dengan kemampuannya yang digambarkan oleh modal. Perusahaan yang sebagian besar asetnya dibiayai utang cenderung melakukan tindakan untuk meningkatkan laba akibat pembayaran bunga yang tinggi.</w:t>
      </w:r>
      <w:r>
        <w:rPr>
          <w:sz w:val="22"/>
          <w:szCs w:val="22"/>
        </w:rPr>
        <w:t xml:space="preserve"> </w:t>
      </w:r>
      <w:r w:rsidR="00A21E40">
        <w:rPr>
          <w:sz w:val="22"/>
          <w:szCs w:val="22"/>
        </w:rPr>
        <w:t xml:space="preserve">Kemampuan suatu bisnis untuk memenuhi semua komitmen jangka pendek dan jangka panjangnya di ukur dari </w:t>
      </w:r>
      <w:r w:rsidR="00A21E40">
        <w:rPr>
          <w:i/>
          <w:sz w:val="22"/>
          <w:szCs w:val="22"/>
        </w:rPr>
        <w:t>Leverage</w:t>
      </w:r>
      <w:r w:rsidRPr="00F92214">
        <w:rPr>
          <w:sz w:val="22"/>
          <w:szCs w:val="22"/>
        </w:rPr>
        <w:t xml:space="preserve"> (</w:t>
      </w:r>
      <w:r w:rsidRPr="007B6D2A">
        <w:rPr>
          <w:color w:val="000000" w:themeColor="text1"/>
          <w:sz w:val="22"/>
          <w:szCs w:val="22"/>
        </w:rPr>
        <w:t>Hery</w:t>
      </w:r>
      <w:r w:rsidRPr="00F92214">
        <w:rPr>
          <w:sz w:val="22"/>
          <w:szCs w:val="22"/>
        </w:rPr>
        <w:t xml:space="preserve">, 2016). Jenis rasio </w:t>
      </w:r>
      <w:r w:rsidRPr="00F92214">
        <w:rPr>
          <w:i/>
          <w:sz w:val="22"/>
          <w:szCs w:val="22"/>
        </w:rPr>
        <w:t xml:space="preserve">Leverage </w:t>
      </w:r>
      <w:r w:rsidRPr="00F92214">
        <w:rPr>
          <w:sz w:val="22"/>
          <w:szCs w:val="22"/>
        </w:rPr>
        <w:t xml:space="preserve">yang digunakan dalam penelitian ini adalah </w:t>
      </w:r>
      <w:r w:rsidRPr="00F92214">
        <w:rPr>
          <w:i/>
          <w:sz w:val="22"/>
          <w:szCs w:val="22"/>
        </w:rPr>
        <w:t>Debt to Equity Ratio</w:t>
      </w:r>
      <w:r w:rsidRPr="00F92214">
        <w:rPr>
          <w:sz w:val="22"/>
          <w:szCs w:val="22"/>
        </w:rPr>
        <w:t>.</w:t>
      </w:r>
      <w:r>
        <w:rPr>
          <w:sz w:val="22"/>
          <w:szCs w:val="22"/>
        </w:rPr>
        <w:t xml:space="preserve"> </w:t>
      </w:r>
      <w:r w:rsidR="00CD6946" w:rsidRPr="00F92214">
        <w:rPr>
          <w:i/>
          <w:sz w:val="22"/>
          <w:szCs w:val="22"/>
        </w:rPr>
        <w:t xml:space="preserve">Debt to Equity Ratio </w:t>
      </w:r>
      <w:r w:rsidR="00CD6946" w:rsidRPr="00F92214">
        <w:rPr>
          <w:sz w:val="22"/>
          <w:szCs w:val="22"/>
        </w:rPr>
        <w:t>me</w:t>
      </w:r>
      <w:r w:rsidR="00A67064">
        <w:rPr>
          <w:sz w:val="22"/>
          <w:szCs w:val="22"/>
        </w:rPr>
        <w:t>nunjukkan berapa banyak modal pemilik yang dapat digunakan untuk melunasi kewajiban yang harus dibayarkan kepada pihak ketiga.</w:t>
      </w:r>
      <w:r w:rsidR="00CD6946" w:rsidRPr="00F92214">
        <w:rPr>
          <w:sz w:val="22"/>
          <w:szCs w:val="22"/>
        </w:rPr>
        <w:t xml:space="preserve"> Rasio ini </w:t>
      </w:r>
      <w:r w:rsidR="00A67064">
        <w:rPr>
          <w:sz w:val="22"/>
          <w:szCs w:val="22"/>
        </w:rPr>
        <w:t>membantu dalam menentukan berapa banyak uang yang telah disumbangkan peminjam kepada bisnis</w:t>
      </w:r>
      <w:r w:rsidR="00CD6946" w:rsidRPr="00F92214">
        <w:rPr>
          <w:sz w:val="22"/>
          <w:szCs w:val="22"/>
        </w:rPr>
        <w:t xml:space="preserve"> (Harahap, 2018).</w:t>
      </w:r>
    </w:p>
    <w:p w14:paraId="1903A72A" w14:textId="222AD0B2" w:rsidR="00C404CE" w:rsidRPr="00676E2E" w:rsidRDefault="00CD6946" w:rsidP="00676E2E">
      <w:pPr>
        <w:pStyle w:val="BodyText"/>
        <w:spacing w:line="276" w:lineRule="auto"/>
        <w:ind w:right="3" w:firstLine="426"/>
        <w:jc w:val="both"/>
        <w:rPr>
          <w:sz w:val="22"/>
          <w:szCs w:val="22"/>
        </w:rPr>
      </w:pPr>
      <w:r w:rsidRPr="003E4063">
        <w:rPr>
          <w:sz w:val="22"/>
          <w:szCs w:val="22"/>
        </w:rPr>
        <w:t xml:space="preserve">Menurut Kasmir (2019) </w:t>
      </w:r>
      <w:r w:rsidRPr="003E4063">
        <w:rPr>
          <w:i/>
          <w:sz w:val="22"/>
          <w:szCs w:val="22"/>
        </w:rPr>
        <w:t xml:space="preserve">Total Assets Turn Over </w:t>
      </w:r>
      <w:r w:rsidRPr="003E4063">
        <w:rPr>
          <w:sz w:val="22"/>
          <w:szCs w:val="22"/>
        </w:rPr>
        <w:t xml:space="preserve">(TATO) adalah </w:t>
      </w:r>
      <w:r w:rsidR="00A67064">
        <w:rPr>
          <w:sz w:val="22"/>
          <w:szCs w:val="22"/>
        </w:rPr>
        <w:t>rasio pengelolaan aset yang dihitung dengan membagi penjualan dengan total aset dan menghitung jumlah penjualan dari setiap rupiah aset, menghitung perputaran semua aset perusahaan. Penjualan harus ditingkatkan jika volume bisnis perusahaan tidak cukup untuk menutupi besarnya investasi pada seluruh basis asetnya. Karena bisnis dianggap efisien dalam mengelola asetnya</w:t>
      </w:r>
      <w:r w:rsidR="00B76CD2">
        <w:rPr>
          <w:sz w:val="22"/>
          <w:szCs w:val="22"/>
        </w:rPr>
        <w:t>, semakin tinggi rasio ini, semakin baik.</w:t>
      </w:r>
      <w:r w:rsidR="00A67064">
        <w:rPr>
          <w:sz w:val="22"/>
          <w:szCs w:val="22"/>
        </w:rPr>
        <w:t xml:space="preserve"> </w:t>
      </w:r>
      <w:r w:rsidR="003E4063" w:rsidRPr="003E4063">
        <w:rPr>
          <w:sz w:val="22"/>
          <w:szCs w:val="22"/>
        </w:rPr>
        <w:t xml:space="preserve"> </w:t>
      </w:r>
      <w:r w:rsidR="007065D7">
        <w:rPr>
          <w:sz w:val="22"/>
          <w:szCs w:val="22"/>
        </w:rPr>
        <w:t>Kemampuan uang yang diinvestasikan dalam semua aset yang beredar selama periode waktu tertentu atau potensi untuk menghasilkan laba dipastikan menggunakan perputaran aset.</w:t>
      </w:r>
      <w:r w:rsidR="003E4063" w:rsidRPr="003E4063">
        <w:rPr>
          <w:sz w:val="22"/>
          <w:szCs w:val="22"/>
        </w:rPr>
        <w:t xml:space="preserve"> Semakin tinggi rasio perputaran total aktiva berarti semakin efisien penggunaan keseluruhan aktiva didalam menghasilkan penjualan (</w:t>
      </w:r>
      <w:r w:rsidR="003E4063" w:rsidRPr="007B6D2A">
        <w:rPr>
          <w:color w:val="000000" w:themeColor="text1"/>
          <w:sz w:val="22"/>
          <w:szCs w:val="22"/>
        </w:rPr>
        <w:t xml:space="preserve">Hasanah </w:t>
      </w:r>
      <w:r w:rsidR="003E4063" w:rsidRPr="003E4063">
        <w:rPr>
          <w:iCs/>
          <w:sz w:val="22"/>
          <w:szCs w:val="22"/>
        </w:rPr>
        <w:t>dkk</w:t>
      </w:r>
      <w:r w:rsidR="003E4063" w:rsidRPr="003E4063">
        <w:rPr>
          <w:i/>
          <w:sz w:val="22"/>
          <w:szCs w:val="22"/>
        </w:rPr>
        <w:t xml:space="preserve"> </w:t>
      </w:r>
      <w:r w:rsidR="003E4063" w:rsidRPr="003E4063">
        <w:rPr>
          <w:sz w:val="22"/>
          <w:szCs w:val="22"/>
        </w:rPr>
        <w:t>2018).</w:t>
      </w:r>
      <w:r w:rsidR="003E4063">
        <w:rPr>
          <w:sz w:val="22"/>
          <w:szCs w:val="22"/>
        </w:rPr>
        <w:t xml:space="preserve"> </w:t>
      </w:r>
      <w:r w:rsidR="003E4063" w:rsidRPr="003E4063">
        <w:rPr>
          <w:sz w:val="22"/>
          <w:szCs w:val="22"/>
        </w:rPr>
        <w:t xml:space="preserve">Dari beberapa definisi yang telah dijelaskan di atas, maka dapat disimpulkan bahwa perputaran aset merupakan rasio aktivitas yang mengukur tingkat efisiensi dan efektivitas seluruh pengumpulan yang digunakan oleh suatu perusahaan dalam meningkatkan penjualan yang diperoleh dari setiap rupiah aset perusahaan. Karena rasio yang lebih besar lebih baik, berarti aset dapat diputar lebih cepat dan menguntungkan, dan keseluruhan aset dapat </w:t>
      </w:r>
      <w:r w:rsidR="003E4063" w:rsidRPr="003E4063">
        <w:rPr>
          <w:sz w:val="22"/>
          <w:szCs w:val="22"/>
        </w:rPr>
        <w:lastRenderedPageBreak/>
        <w:t>digunakan secara lebih efisien untuk menghasilkan penjualan. Dengan kata lain, jika perputaran aset meningkat atau meningkat, maka jumlah aset lama dapat meningkatkan penjualan. TATO yang tinggi menunjukkan bahwa perusahaan lebih efektif dalam memanfaatkan asetnya untuk menghasilkan penjualan. Perusahaan yang menggunakan asetnya secara lebih efisien untuk menghasilkan penjualan diharapkan dapat memberikan keuntungan yang lebih besar bagi perusahaan.</w:t>
      </w:r>
    </w:p>
    <w:p w14:paraId="75BE579E" w14:textId="60EA5675" w:rsidR="00CD6946" w:rsidRPr="00C404CE" w:rsidRDefault="00CD6946" w:rsidP="00C404CE">
      <w:pPr>
        <w:pStyle w:val="ListParagraph"/>
        <w:spacing w:line="276" w:lineRule="auto"/>
        <w:ind w:left="0" w:firstLine="426"/>
        <w:jc w:val="both"/>
        <w:rPr>
          <w:lang w:val="id-ID"/>
        </w:rPr>
      </w:pPr>
      <w:r>
        <w:t>Ma</w:t>
      </w:r>
      <w:r w:rsidRPr="00183433">
        <w:t>ka peneliti merangkai kerangka konseptual sebagai berikut :</w:t>
      </w:r>
    </w:p>
    <w:p w14:paraId="22343B0A" w14:textId="77777777" w:rsidR="00CD6946" w:rsidRPr="00183433" w:rsidRDefault="00CD6946" w:rsidP="00CD6946">
      <w:pPr>
        <w:pStyle w:val="BodyText"/>
        <w:spacing w:before="2"/>
        <w:ind w:right="3" w:firstLine="426"/>
        <w:rPr>
          <w:sz w:val="20"/>
        </w:rPr>
      </w:pPr>
      <w:r w:rsidRPr="00183433">
        <w:rPr>
          <w:noProof/>
          <w:sz w:val="20"/>
          <w:lang w:val="en-US"/>
        </w:rPr>
        <mc:AlternateContent>
          <mc:Choice Requires="wpg">
            <w:drawing>
              <wp:anchor distT="0" distB="0" distL="114300" distR="114300" simplePos="0" relativeHeight="251659264" behindDoc="0" locked="0" layoutInCell="1" allowOverlap="1" wp14:anchorId="6011503C" wp14:editId="7B4EE6BC">
                <wp:simplePos x="0" y="0"/>
                <wp:positionH relativeFrom="column">
                  <wp:posOffset>-20955</wp:posOffset>
                </wp:positionH>
                <wp:positionV relativeFrom="paragraph">
                  <wp:posOffset>59055</wp:posOffset>
                </wp:positionV>
                <wp:extent cx="5102146" cy="2350957"/>
                <wp:effectExtent l="0" t="0" r="22860" b="11430"/>
                <wp:wrapNone/>
                <wp:docPr id="838604346" name="Group 59"/>
                <wp:cNvGraphicFramePr/>
                <a:graphic xmlns:a="http://schemas.openxmlformats.org/drawingml/2006/main">
                  <a:graphicData uri="http://schemas.microsoft.com/office/word/2010/wordprocessingGroup">
                    <wpg:wgp>
                      <wpg:cNvGrpSpPr/>
                      <wpg:grpSpPr>
                        <a:xfrm>
                          <a:off x="0" y="0"/>
                          <a:ext cx="5102146" cy="2350957"/>
                          <a:chOff x="0" y="0"/>
                          <a:chExt cx="5102146" cy="2350957"/>
                        </a:xfrm>
                      </wpg:grpSpPr>
                      <wps:wsp>
                        <wps:cNvPr id="1177475677" name="Text Box 65"/>
                        <wps:cNvSpPr txBox="1"/>
                        <wps:spPr>
                          <a:xfrm>
                            <a:off x="276195" y="0"/>
                            <a:ext cx="1026003" cy="819085"/>
                          </a:xfrm>
                          <a:prstGeom prst="rect">
                            <a:avLst/>
                          </a:prstGeom>
                          <a:solidFill>
                            <a:schemeClr val="lt1"/>
                          </a:solidFill>
                          <a:ln w="6350">
                            <a:solidFill>
                              <a:prstClr val="black"/>
                            </a:solidFill>
                          </a:ln>
                        </wps:spPr>
                        <wps:txbx>
                          <w:txbxContent>
                            <w:p w14:paraId="4617CEAA" w14:textId="77777777" w:rsidR="00CD6946" w:rsidRPr="00F82691" w:rsidRDefault="00CD6946" w:rsidP="00CD6946">
                              <w:pPr>
                                <w:rPr>
                                  <w:sz w:val="24"/>
                                  <w:szCs w:val="24"/>
                                </w:rPr>
                              </w:pPr>
                              <w:r w:rsidRPr="001F29CB">
                                <w:rPr>
                                  <w:i/>
                                  <w:iCs/>
                                  <w:sz w:val="24"/>
                                  <w:szCs w:val="24"/>
                                </w:rPr>
                                <w:t>Working Capital to Total Asset</w:t>
                              </w:r>
                              <w:r w:rsidRPr="00F82691">
                                <w:rPr>
                                  <w:sz w:val="24"/>
                                  <w:szCs w:val="24"/>
                                </w:rPr>
                                <w:t xml:space="preserve"> (X</w:t>
                              </w:r>
                              <w:r w:rsidRPr="00A109E7">
                                <w:rPr>
                                  <w:sz w:val="24"/>
                                  <w:szCs w:val="24"/>
                                  <w:vertAlign w:val="subscript"/>
                                </w:rPr>
                                <w:t>1</w:t>
                              </w:r>
                              <w:r w:rsidRPr="00F82691">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1485011" name="Text Box 65"/>
                        <wps:cNvSpPr txBox="1"/>
                        <wps:spPr>
                          <a:xfrm>
                            <a:off x="266700" y="962025"/>
                            <a:ext cx="1026003" cy="523476"/>
                          </a:xfrm>
                          <a:prstGeom prst="rect">
                            <a:avLst/>
                          </a:prstGeom>
                          <a:solidFill>
                            <a:schemeClr val="lt1"/>
                          </a:solidFill>
                          <a:ln w="6350">
                            <a:solidFill>
                              <a:prstClr val="black"/>
                            </a:solidFill>
                          </a:ln>
                        </wps:spPr>
                        <wps:txbx>
                          <w:txbxContent>
                            <w:p w14:paraId="1A6021CF" w14:textId="77777777" w:rsidR="00CD6946" w:rsidRPr="00F82691" w:rsidRDefault="00CD6946" w:rsidP="00CD6946">
                              <w:pPr>
                                <w:rPr>
                                  <w:sz w:val="24"/>
                                  <w:szCs w:val="24"/>
                                </w:rPr>
                              </w:pPr>
                              <w:r w:rsidRPr="00F82691">
                                <w:rPr>
                                  <w:i/>
                                  <w:iCs/>
                                  <w:sz w:val="24"/>
                                  <w:szCs w:val="24"/>
                                </w:rPr>
                                <w:t>Leverage</w:t>
                              </w:r>
                              <w:r w:rsidRPr="00F82691">
                                <w:rPr>
                                  <w:sz w:val="24"/>
                                  <w:szCs w:val="24"/>
                                </w:rPr>
                                <w:t xml:space="preserve"> (X</w:t>
                              </w:r>
                              <w:r w:rsidRPr="00A109E7">
                                <w:rPr>
                                  <w:sz w:val="24"/>
                                  <w:szCs w:val="24"/>
                                  <w:vertAlign w:val="subscript"/>
                                </w:rPr>
                                <w:t>2</w:t>
                              </w:r>
                              <w:r w:rsidRPr="00F82691">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4168259" name="Text Box 65"/>
                        <wps:cNvSpPr txBox="1"/>
                        <wps:spPr>
                          <a:xfrm>
                            <a:off x="276225" y="1647825"/>
                            <a:ext cx="1025446" cy="523205"/>
                          </a:xfrm>
                          <a:prstGeom prst="rect">
                            <a:avLst/>
                          </a:prstGeom>
                          <a:solidFill>
                            <a:schemeClr val="lt1"/>
                          </a:solidFill>
                          <a:ln w="6350">
                            <a:solidFill>
                              <a:prstClr val="black"/>
                            </a:solidFill>
                          </a:ln>
                        </wps:spPr>
                        <wps:txbx>
                          <w:txbxContent>
                            <w:p w14:paraId="43972660" w14:textId="77777777" w:rsidR="00CD6946" w:rsidRPr="00F82691" w:rsidRDefault="00CD6946" w:rsidP="00CD6946">
                              <w:pPr>
                                <w:rPr>
                                  <w:sz w:val="24"/>
                                  <w:szCs w:val="24"/>
                                </w:rPr>
                              </w:pPr>
                              <w:r w:rsidRPr="00F82691">
                                <w:rPr>
                                  <w:sz w:val="24"/>
                                  <w:szCs w:val="24"/>
                                </w:rPr>
                                <w:t>Perputaran Aset (X</w:t>
                              </w:r>
                              <w:r w:rsidRPr="00A109E7">
                                <w:rPr>
                                  <w:sz w:val="24"/>
                                  <w:szCs w:val="24"/>
                                  <w:vertAlign w:val="subscript"/>
                                </w:rPr>
                                <w:t>3</w:t>
                              </w:r>
                              <w:r w:rsidRPr="00F82691">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9210840" name="Text Box 65"/>
                        <wps:cNvSpPr txBox="1"/>
                        <wps:spPr>
                          <a:xfrm>
                            <a:off x="2514600" y="676275"/>
                            <a:ext cx="1025446" cy="663872"/>
                          </a:xfrm>
                          <a:prstGeom prst="rect">
                            <a:avLst/>
                          </a:prstGeom>
                          <a:solidFill>
                            <a:schemeClr val="lt1"/>
                          </a:solidFill>
                          <a:ln w="6350">
                            <a:solidFill>
                              <a:prstClr val="black"/>
                            </a:solidFill>
                          </a:ln>
                        </wps:spPr>
                        <wps:txbx>
                          <w:txbxContent>
                            <w:p w14:paraId="7FDE3519" w14:textId="77777777" w:rsidR="00CD6946" w:rsidRPr="00F82691" w:rsidRDefault="00CD6946" w:rsidP="00CD6946">
                              <w:pPr>
                                <w:rPr>
                                  <w:sz w:val="24"/>
                                  <w:szCs w:val="24"/>
                                </w:rPr>
                              </w:pPr>
                              <w:r w:rsidRPr="00F82691">
                                <w:rPr>
                                  <w:i/>
                                  <w:iCs/>
                                  <w:sz w:val="24"/>
                                  <w:szCs w:val="24"/>
                                </w:rPr>
                                <w:t>Return on Asset</w:t>
                              </w:r>
                              <w:r w:rsidRPr="00F82691">
                                <w:rPr>
                                  <w:sz w:val="24"/>
                                  <w:szCs w:val="24"/>
                                </w:rPr>
                                <w:t xml:space="preserve">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9257703" name="Text Box 65"/>
                        <wps:cNvSpPr txBox="1"/>
                        <wps:spPr>
                          <a:xfrm>
                            <a:off x="4076700" y="676275"/>
                            <a:ext cx="1025446" cy="663872"/>
                          </a:xfrm>
                          <a:prstGeom prst="rect">
                            <a:avLst/>
                          </a:prstGeom>
                          <a:solidFill>
                            <a:schemeClr val="lt1"/>
                          </a:solidFill>
                          <a:ln w="6350">
                            <a:solidFill>
                              <a:prstClr val="black"/>
                            </a:solidFill>
                          </a:ln>
                        </wps:spPr>
                        <wps:txbx>
                          <w:txbxContent>
                            <w:p w14:paraId="6C5EA866" w14:textId="77777777" w:rsidR="00CD6946" w:rsidRPr="00F82691" w:rsidRDefault="00CD6946" w:rsidP="00CD6946">
                              <w:pPr>
                                <w:rPr>
                                  <w:sz w:val="24"/>
                                  <w:szCs w:val="24"/>
                                </w:rPr>
                              </w:pPr>
                              <w:r w:rsidRPr="00F82691">
                                <w:rPr>
                                  <w:sz w:val="24"/>
                                  <w:szCs w:val="24"/>
                                </w:rPr>
                                <w:t>Pertumbuhan Laba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0421527" name="Straight Arrow Connector 66"/>
                        <wps:cNvCnPr/>
                        <wps:spPr>
                          <a:xfrm>
                            <a:off x="1314450" y="523875"/>
                            <a:ext cx="1186535" cy="3838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88022687" name="Straight Arrow Connector 66"/>
                        <wps:cNvCnPr/>
                        <wps:spPr>
                          <a:xfrm>
                            <a:off x="1304925" y="161925"/>
                            <a:ext cx="1504950" cy="476250"/>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749587281" name="Straight Arrow Connector 66"/>
                        <wps:cNvCnPr/>
                        <wps:spPr>
                          <a:xfrm>
                            <a:off x="1304925" y="85725"/>
                            <a:ext cx="3323237" cy="5626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5079559" name="Straight Arrow Connector 68"/>
                        <wps:cNvCnPr/>
                        <wps:spPr>
                          <a:xfrm>
                            <a:off x="1323975" y="990600"/>
                            <a:ext cx="1188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43764132" name="Straight Arrow Connector 68"/>
                        <wps:cNvCnPr/>
                        <wps:spPr>
                          <a:xfrm>
                            <a:off x="1295400" y="1257300"/>
                            <a:ext cx="1223906" cy="0"/>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059739190" name="Straight Arrow Connector 69"/>
                        <wps:cNvCnPr/>
                        <wps:spPr>
                          <a:xfrm flipV="1">
                            <a:off x="1314450" y="1381125"/>
                            <a:ext cx="1443879" cy="4711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06138271" name="Straight Arrow Connector 70"/>
                        <wps:cNvCnPr/>
                        <wps:spPr>
                          <a:xfrm flipV="1">
                            <a:off x="1323831" y="1371491"/>
                            <a:ext cx="2181369" cy="647649"/>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450452618" name="Straight Arrow Connector 71"/>
                        <wps:cNvCnPr/>
                        <wps:spPr>
                          <a:xfrm flipV="1">
                            <a:off x="1304925" y="1371600"/>
                            <a:ext cx="3248025" cy="752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46102532" name="Straight Arrow Connector 72"/>
                        <wps:cNvCnPr/>
                        <wps:spPr>
                          <a:xfrm>
                            <a:off x="3571875" y="1285875"/>
                            <a:ext cx="503555" cy="0"/>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838667239" name="Straight Arrow Connector 72"/>
                        <wps:cNvCnPr/>
                        <wps:spPr>
                          <a:xfrm>
                            <a:off x="3571875" y="1123950"/>
                            <a:ext cx="502920" cy="0"/>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621672850" name="Straight Arrow Connector 72"/>
                        <wps:cNvCnPr/>
                        <wps:spPr>
                          <a:xfrm>
                            <a:off x="3571875" y="971550"/>
                            <a:ext cx="502920" cy="0"/>
                          </a:xfrm>
                          <a:prstGeom prst="straightConnector1">
                            <a:avLst/>
                          </a:prstGeom>
                          <a:ln>
                            <a:prstDash val="lgDash"/>
                            <a:tailEnd type="triangle"/>
                          </a:ln>
                        </wps:spPr>
                        <wps:style>
                          <a:lnRef idx="1">
                            <a:schemeClr val="dk1"/>
                          </a:lnRef>
                          <a:fillRef idx="0">
                            <a:schemeClr val="dk1"/>
                          </a:fillRef>
                          <a:effectRef idx="0">
                            <a:schemeClr val="dk1"/>
                          </a:effectRef>
                          <a:fontRef idx="minor">
                            <a:schemeClr val="tx1"/>
                          </a:fontRef>
                        </wps:style>
                        <wps:bodyPr/>
                      </wps:wsp>
                      <wps:wsp>
                        <wps:cNvPr id="1058554173" name="Straight Arrow Connector 72"/>
                        <wps:cNvCnPr/>
                        <wps:spPr>
                          <a:xfrm>
                            <a:off x="3581400" y="819150"/>
                            <a:ext cx="5035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571149" name="Straight Arrow Connector 76"/>
                        <wps:cNvCnPr/>
                        <wps:spPr>
                          <a:xfrm>
                            <a:off x="0" y="1181100"/>
                            <a:ext cx="25198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94120052" name="Straight Connector 77"/>
                        <wps:cNvCnPr/>
                        <wps:spPr>
                          <a:xfrm>
                            <a:off x="0" y="1190625"/>
                            <a:ext cx="0" cy="1151922"/>
                          </a:xfrm>
                          <a:prstGeom prst="line">
                            <a:avLst/>
                          </a:prstGeom>
                        </wps:spPr>
                        <wps:style>
                          <a:lnRef idx="1">
                            <a:schemeClr val="dk1"/>
                          </a:lnRef>
                          <a:fillRef idx="0">
                            <a:schemeClr val="dk1"/>
                          </a:fillRef>
                          <a:effectRef idx="0">
                            <a:schemeClr val="dk1"/>
                          </a:effectRef>
                          <a:fontRef idx="minor">
                            <a:schemeClr val="tx1"/>
                          </a:fontRef>
                        </wps:style>
                        <wps:bodyPr/>
                      </wps:wsp>
                      <wps:wsp>
                        <wps:cNvPr id="530143721" name="Straight Connector 79"/>
                        <wps:cNvCnPr/>
                        <wps:spPr>
                          <a:xfrm flipV="1">
                            <a:off x="9525" y="2333625"/>
                            <a:ext cx="4679642" cy="8889"/>
                          </a:xfrm>
                          <a:prstGeom prst="line">
                            <a:avLst/>
                          </a:prstGeom>
                        </wps:spPr>
                        <wps:style>
                          <a:lnRef idx="1">
                            <a:schemeClr val="dk1"/>
                          </a:lnRef>
                          <a:fillRef idx="0">
                            <a:schemeClr val="dk1"/>
                          </a:fillRef>
                          <a:effectRef idx="0">
                            <a:schemeClr val="dk1"/>
                          </a:effectRef>
                          <a:fontRef idx="minor">
                            <a:schemeClr val="tx1"/>
                          </a:fontRef>
                        </wps:style>
                        <wps:bodyPr/>
                      </wps:wsp>
                      <wps:wsp>
                        <wps:cNvPr id="441947767" name="Straight Arrow Connector 80"/>
                        <wps:cNvCnPr/>
                        <wps:spPr>
                          <a:xfrm flipH="1" flipV="1">
                            <a:off x="4695825" y="1343025"/>
                            <a:ext cx="0" cy="10079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011503C" id="Group 59" o:spid="_x0000_s1026" style="position:absolute;left:0;text-align:left;margin-left:-1.65pt;margin-top:4.65pt;width:401.75pt;height:185.1pt;z-index:251659264" coordsize="51021,23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">
                <v:shapetype id="_x0000_t202" coordsize="21600,21600" o:spt="202" path="m,l,21600r21600,l21600,xe">
                  <v:stroke joinstyle="miter"/>
                  <v:path gradientshapeok="t" o:connecttype="rect"/>
                </v:shapetype>
                <v:shape id="Text Box 65" o:spid="_x0000_s1027" type="#_x0000_t202" style="position:absolute;left:2761;width:10260;height:8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" fillcolor="white [3201]" strokeweight=".5pt">
                  <v:textbox>
                    <w:txbxContent>
                      <w:p w14:paraId="4617CEAA" w14:textId="77777777" w:rsidR="00CD6946" w:rsidRPr="00F82691" w:rsidRDefault="00CD6946" w:rsidP="00CD6946">
                        <w:pPr>
                          <w:rPr>
                            <w:sz w:val="24"/>
                            <w:szCs w:val="24"/>
                          </w:rPr>
                        </w:pPr>
                        <w:r w:rsidRPr="001F29CB">
                          <w:rPr>
                            <w:i/>
                            <w:iCs/>
                            <w:sz w:val="24"/>
                            <w:szCs w:val="24"/>
                          </w:rPr>
                          <w:t>Working Capital to Total Asset</w:t>
                        </w:r>
                        <w:r w:rsidRPr="00F82691">
                          <w:rPr>
                            <w:sz w:val="24"/>
                            <w:szCs w:val="24"/>
                          </w:rPr>
                          <w:t xml:space="preserve"> (X</w:t>
                        </w:r>
                        <w:r w:rsidRPr="00A109E7">
                          <w:rPr>
                            <w:sz w:val="24"/>
                            <w:szCs w:val="24"/>
                            <w:vertAlign w:val="subscript"/>
                          </w:rPr>
                          <w:t>1</w:t>
                        </w:r>
                        <w:r w:rsidRPr="00F82691">
                          <w:rPr>
                            <w:sz w:val="24"/>
                            <w:szCs w:val="24"/>
                          </w:rPr>
                          <w:t>)</w:t>
                        </w:r>
                      </w:p>
                    </w:txbxContent>
                  </v:textbox>
                </v:shape>
                <v:shape id="Text Box 65" o:spid="_x0000_s1028" type="#_x0000_t202" style="position:absolute;left:2667;top:9620;width:10260;height:5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" fillcolor="white [3201]" strokeweight=".5pt">
                  <v:textbox>
                    <w:txbxContent>
                      <w:p w14:paraId="1A6021CF" w14:textId="77777777" w:rsidR="00CD6946" w:rsidRPr="00F82691" w:rsidRDefault="00CD6946" w:rsidP="00CD6946">
                        <w:pPr>
                          <w:rPr>
                            <w:sz w:val="24"/>
                            <w:szCs w:val="24"/>
                          </w:rPr>
                        </w:pPr>
                        <w:r w:rsidRPr="00F82691">
                          <w:rPr>
                            <w:i/>
                            <w:iCs/>
                            <w:sz w:val="24"/>
                            <w:szCs w:val="24"/>
                          </w:rPr>
                          <w:t>Leverage</w:t>
                        </w:r>
                        <w:r w:rsidRPr="00F82691">
                          <w:rPr>
                            <w:sz w:val="24"/>
                            <w:szCs w:val="24"/>
                          </w:rPr>
                          <w:t xml:space="preserve"> (X</w:t>
                        </w:r>
                        <w:r w:rsidRPr="00A109E7">
                          <w:rPr>
                            <w:sz w:val="24"/>
                            <w:szCs w:val="24"/>
                            <w:vertAlign w:val="subscript"/>
                          </w:rPr>
                          <w:t>2</w:t>
                        </w:r>
                        <w:r w:rsidRPr="00F82691">
                          <w:rPr>
                            <w:sz w:val="24"/>
                            <w:szCs w:val="24"/>
                          </w:rPr>
                          <w:t>)</w:t>
                        </w:r>
                      </w:p>
                    </w:txbxContent>
                  </v:textbox>
                </v:shape>
                <v:shape id="Text Box 65" o:spid="_x0000_s1029" type="#_x0000_t202" style="position:absolute;left:2762;top:16478;width:10254;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" fillcolor="white [3201]" strokeweight=".5pt">
                  <v:textbox>
                    <w:txbxContent>
                      <w:p w14:paraId="43972660" w14:textId="77777777" w:rsidR="00CD6946" w:rsidRPr="00F82691" w:rsidRDefault="00CD6946" w:rsidP="00CD6946">
                        <w:pPr>
                          <w:rPr>
                            <w:sz w:val="24"/>
                            <w:szCs w:val="24"/>
                          </w:rPr>
                        </w:pPr>
                        <w:r w:rsidRPr="00F82691">
                          <w:rPr>
                            <w:sz w:val="24"/>
                            <w:szCs w:val="24"/>
                          </w:rPr>
                          <w:t>Perputaran Aset (X</w:t>
                        </w:r>
                        <w:r w:rsidRPr="00A109E7">
                          <w:rPr>
                            <w:sz w:val="24"/>
                            <w:szCs w:val="24"/>
                            <w:vertAlign w:val="subscript"/>
                          </w:rPr>
                          <w:t>3</w:t>
                        </w:r>
                        <w:r w:rsidRPr="00F82691">
                          <w:rPr>
                            <w:sz w:val="24"/>
                            <w:szCs w:val="24"/>
                          </w:rPr>
                          <w:t>)</w:t>
                        </w:r>
                      </w:p>
                    </w:txbxContent>
                  </v:textbox>
                </v:shape>
                <v:shape id="Text Box 65" o:spid="_x0000_s1030" type="#_x0000_t202" style="position:absolute;left:25146;top:6762;width:10254;height:6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" fillcolor="white [3201]" strokeweight=".5pt">
                  <v:textbox>
                    <w:txbxContent>
                      <w:p w14:paraId="7FDE3519" w14:textId="77777777" w:rsidR="00CD6946" w:rsidRPr="00F82691" w:rsidRDefault="00CD6946" w:rsidP="00CD6946">
                        <w:pPr>
                          <w:rPr>
                            <w:sz w:val="24"/>
                            <w:szCs w:val="24"/>
                          </w:rPr>
                        </w:pPr>
                        <w:r w:rsidRPr="00F82691">
                          <w:rPr>
                            <w:i/>
                            <w:iCs/>
                            <w:sz w:val="24"/>
                            <w:szCs w:val="24"/>
                          </w:rPr>
                          <w:t>Return on Asset</w:t>
                        </w:r>
                        <w:r w:rsidRPr="00F82691">
                          <w:rPr>
                            <w:sz w:val="24"/>
                            <w:szCs w:val="24"/>
                          </w:rPr>
                          <w:t xml:space="preserve"> (Z)</w:t>
                        </w:r>
                      </w:p>
                    </w:txbxContent>
                  </v:textbox>
                </v:shape>
                <v:shape id="Text Box 65" o:spid="_x0000_s1031" type="#_x0000_t202" style="position:absolute;left:40767;top:6762;width:10254;height:6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" fillcolor="white [3201]" strokeweight=".5pt">
                  <v:textbox>
                    <w:txbxContent>
                      <w:p w14:paraId="6C5EA866" w14:textId="77777777" w:rsidR="00CD6946" w:rsidRPr="00F82691" w:rsidRDefault="00CD6946" w:rsidP="00CD6946">
                        <w:pPr>
                          <w:rPr>
                            <w:sz w:val="24"/>
                            <w:szCs w:val="24"/>
                          </w:rPr>
                        </w:pPr>
                        <w:r w:rsidRPr="00F82691">
                          <w:rPr>
                            <w:sz w:val="24"/>
                            <w:szCs w:val="24"/>
                          </w:rPr>
                          <w:t>Pertumbuhan Laba (Y)</w:t>
                        </w:r>
                      </w:p>
                    </w:txbxContent>
                  </v:textbox>
                </v:shape>
                <v:shapetype id="_x0000_t32" coordsize="21600,21600" o:spt="32" o:oned="t" path="m,l21600,21600e" filled="f">
                  <v:path arrowok="t" fillok="f" o:connecttype="none"/>
                  <o:lock v:ext="edit" shapetype="t"/>
                </v:shapetype>
                <v:shape id="Straight Arrow Connector 66" o:spid="_x0000_s1032" type="#_x0000_t32" style="position:absolute;left:13144;top:5238;width:11865;height:38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" strokecolor="black [3200]" strokeweight=".5pt">
                  <v:stroke endarrow="block" joinstyle="miter"/>
                </v:shape>
                <v:shape id="Straight Arrow Connector 66" o:spid="_x0000_s1033" type="#_x0000_t32" style="position:absolute;left:13049;top:1619;width:15049;height:4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" strokecolor="black [3200]" strokeweight=".5pt">
                  <v:stroke dashstyle="longDash" endarrow="block" joinstyle="miter"/>
                </v:shape>
                <v:shape id="Straight Arrow Connector 66" o:spid="_x0000_s1034" type="#_x0000_t32" style="position:absolute;left:13049;top:857;width:33232;height:5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" strokecolor="black [3200]" strokeweight=".5pt">
                  <v:stroke endarrow="block" joinstyle="miter"/>
                </v:shape>
                <v:shape id="Straight Arrow Connector 68" o:spid="_x0000_s1035" type="#_x0000_t32" style="position:absolute;left:13239;top:9906;width:11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" strokecolor="black [3200]" strokeweight=".5pt">
                  <v:stroke endarrow="block" joinstyle="miter"/>
                </v:shape>
                <v:shape id="Straight Arrow Connector 68" o:spid="_x0000_s1036" type="#_x0000_t32" style="position:absolute;left:12954;top:12573;width:12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" strokecolor="black [3200]" strokeweight=".5pt">
                  <v:stroke dashstyle="longDash" endarrow="block" joinstyle="miter"/>
                </v:shape>
                <v:shape id="Straight Arrow Connector 69" o:spid="_x0000_s1037" type="#_x0000_t32" style="position:absolute;left:13144;top:13811;width:14439;height:47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" strokecolor="black [3200]" strokeweight=".5pt">
                  <v:stroke endarrow="block" joinstyle="miter"/>
                </v:shape>
                <v:shape id="Straight Arrow Connector 70" o:spid="_x0000_s1038" type="#_x0000_t32" style="position:absolute;left:13238;top:13714;width:21814;height:6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" strokecolor="black [3200]" strokeweight=".5pt">
                  <v:stroke dashstyle="longDash" endarrow="block" joinstyle="miter"/>
                </v:shape>
                <v:shape id="Straight Arrow Connector 71" o:spid="_x0000_s1039" type="#_x0000_t32" style="position:absolute;left:13049;top:13716;width:32480;height:7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" strokecolor="black [3200]" strokeweight=".5pt">
                  <v:stroke endarrow="block" joinstyle="miter"/>
                </v:shape>
                <v:shape id="Straight Arrow Connector 72" o:spid="_x0000_s1040" type="#_x0000_t32" style="position:absolute;left:35718;top:12858;width:50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" strokecolor="black [3200]" strokeweight=".5pt">
                  <v:stroke dashstyle="longDash" endarrow="block" joinstyle="miter"/>
                </v:shape>
                <v:shape id="Straight Arrow Connector 72" o:spid="_x0000_s1041" type="#_x0000_t32" style="position:absolute;left:35718;top:11239;width:50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" strokecolor="black [3200]" strokeweight=".5pt">
                  <v:stroke dashstyle="longDash" endarrow="block" joinstyle="miter"/>
                </v:shape>
                <v:shape id="Straight Arrow Connector 72" o:spid="_x0000_s1042" type="#_x0000_t32" style="position:absolute;left:35718;top:9715;width:50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" strokecolor="black [3200]" strokeweight=".5pt">
                  <v:stroke dashstyle="longDash" endarrow="block" joinstyle="miter"/>
                </v:shape>
                <v:shape id="Straight Arrow Connector 72" o:spid="_x0000_s1043" type="#_x0000_t32" style="position:absolute;left:35814;top:8191;width:50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" strokecolor="black [3200]" strokeweight=".5pt">
                  <v:stroke endarrow="block" joinstyle="miter"/>
                </v:shape>
                <v:shape id="Straight Arrow Connector 76" o:spid="_x0000_s1044" type="#_x0000_t32" style="position:absolute;top:11811;width:25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" strokecolor="black [3200]" strokeweight=".5pt">
                  <v:stroke endarrow="block" joinstyle="miter"/>
                </v:shape>
                <v:line id="Straight Connector 77" o:spid="_x0000_s1045" style="position:absolute;visibility:visible;mso-wrap-style:square" from="0,11906" to="0,2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" strokecolor="black [3200]" strokeweight=".5pt">
                  <v:stroke joinstyle="miter"/>
                </v:line>
                <v:line id="Straight Connector 79" o:spid="_x0000_s1046" style="position:absolute;flip:y;visibility:visible;mso-wrap-style:square" from="95,23336" to="46891,2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" strokecolor="black [3200]" strokeweight=".5pt">
                  <v:stroke joinstyle="miter"/>
                </v:line>
                <v:shape id="Straight Arrow Connector 80" o:spid="_x0000_s1047" type="#_x0000_t32" style="position:absolute;left:46958;top:13430;width:0;height:100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" strokecolor="black [3200]" strokeweight=".5pt">
                  <v:stroke endarrow="block" joinstyle="miter"/>
                </v:shape>
              </v:group>
            </w:pict>
          </mc:Fallback>
        </mc:AlternateContent>
      </w:r>
    </w:p>
    <w:p w14:paraId="48C9C52D" w14:textId="77777777" w:rsidR="00CD6946" w:rsidRPr="00183433" w:rsidRDefault="00CD6946" w:rsidP="00CD6946">
      <w:pPr>
        <w:pStyle w:val="BodyText"/>
        <w:tabs>
          <w:tab w:val="center" w:pos="4182"/>
          <w:tab w:val="left" w:pos="4708"/>
        </w:tabs>
        <w:spacing w:before="2"/>
        <w:ind w:right="3" w:firstLine="426"/>
        <w:rPr>
          <w:sz w:val="20"/>
          <w:szCs w:val="20"/>
        </w:rPr>
      </w:pPr>
      <w:r w:rsidRPr="00183433">
        <w:rPr>
          <w:sz w:val="20"/>
        </w:rPr>
        <w:tab/>
      </w:r>
      <w:r w:rsidRPr="00183433">
        <w:rPr>
          <w:sz w:val="20"/>
          <w:szCs w:val="20"/>
        </w:rPr>
        <w:tab/>
        <w:t>H</w:t>
      </w:r>
      <w:r w:rsidRPr="00A109E7">
        <w:rPr>
          <w:sz w:val="20"/>
          <w:szCs w:val="20"/>
          <w:vertAlign w:val="subscript"/>
        </w:rPr>
        <w:t>4</w:t>
      </w:r>
    </w:p>
    <w:p w14:paraId="7F9E2151" w14:textId="77777777" w:rsidR="00CD6946" w:rsidRPr="00183433" w:rsidRDefault="00CD6946" w:rsidP="00CD6946">
      <w:pPr>
        <w:pStyle w:val="BodyText"/>
        <w:tabs>
          <w:tab w:val="left" w:pos="3320"/>
          <w:tab w:val="left" w:pos="3518"/>
        </w:tabs>
        <w:spacing w:before="2"/>
        <w:ind w:right="3" w:firstLine="426"/>
        <w:rPr>
          <w:sz w:val="20"/>
        </w:rPr>
      </w:pPr>
      <w:r w:rsidRPr="00183433">
        <w:rPr>
          <w:sz w:val="20"/>
        </w:rPr>
        <w:tab/>
        <w:t>H</w:t>
      </w:r>
      <w:r w:rsidRPr="00A109E7">
        <w:rPr>
          <w:sz w:val="20"/>
          <w:vertAlign w:val="subscript"/>
        </w:rPr>
        <w:t>8</w:t>
      </w:r>
      <w:r w:rsidRPr="00183433">
        <w:rPr>
          <w:sz w:val="20"/>
        </w:rPr>
        <w:tab/>
      </w:r>
    </w:p>
    <w:p w14:paraId="707115B0" w14:textId="77777777" w:rsidR="00CD6946" w:rsidRPr="00183433" w:rsidRDefault="00CD6946" w:rsidP="00CD6946">
      <w:pPr>
        <w:pStyle w:val="BodyText"/>
        <w:tabs>
          <w:tab w:val="left" w:pos="2946"/>
        </w:tabs>
        <w:spacing w:before="2"/>
        <w:ind w:right="3" w:firstLine="426"/>
        <w:rPr>
          <w:sz w:val="20"/>
        </w:rPr>
      </w:pPr>
      <w:r w:rsidRPr="00183433">
        <w:rPr>
          <w:sz w:val="20"/>
        </w:rPr>
        <w:tab/>
      </w:r>
    </w:p>
    <w:p w14:paraId="3D59E51E" w14:textId="77777777" w:rsidR="00CD6946" w:rsidRPr="00183433" w:rsidRDefault="00CD6946" w:rsidP="00CD6946">
      <w:pPr>
        <w:pStyle w:val="BodyText"/>
        <w:tabs>
          <w:tab w:val="left" w:pos="2820"/>
          <w:tab w:val="left" w:pos="2946"/>
        </w:tabs>
        <w:spacing w:before="2"/>
        <w:ind w:right="3" w:firstLine="426"/>
        <w:rPr>
          <w:sz w:val="20"/>
        </w:rPr>
      </w:pPr>
      <w:r w:rsidRPr="00183433">
        <w:rPr>
          <w:sz w:val="20"/>
        </w:rPr>
        <w:tab/>
        <w:t>H</w:t>
      </w:r>
      <w:r w:rsidRPr="00A109E7">
        <w:rPr>
          <w:sz w:val="20"/>
          <w:vertAlign w:val="subscript"/>
        </w:rPr>
        <w:t>1</w:t>
      </w:r>
      <w:r w:rsidRPr="00183433">
        <w:rPr>
          <w:sz w:val="20"/>
        </w:rPr>
        <w:tab/>
      </w:r>
      <w:r w:rsidRPr="00183433">
        <w:rPr>
          <w:sz w:val="20"/>
        </w:rPr>
        <w:tab/>
      </w:r>
      <w:r w:rsidRPr="00183433">
        <w:rPr>
          <w:sz w:val="20"/>
        </w:rPr>
        <w:tab/>
      </w:r>
      <w:r w:rsidRPr="00183433">
        <w:rPr>
          <w:sz w:val="20"/>
        </w:rPr>
        <w:tab/>
      </w:r>
      <w:r w:rsidRPr="00183433">
        <w:rPr>
          <w:sz w:val="20"/>
        </w:rPr>
        <w:tab/>
      </w:r>
    </w:p>
    <w:p w14:paraId="3CB78431" w14:textId="77777777" w:rsidR="00CD6946" w:rsidRPr="00183433" w:rsidRDefault="00CD6946" w:rsidP="00CD6946">
      <w:pPr>
        <w:pStyle w:val="BodyText"/>
        <w:tabs>
          <w:tab w:val="left" w:pos="2473"/>
        </w:tabs>
        <w:spacing w:before="2"/>
        <w:ind w:right="3" w:firstLine="426"/>
        <w:rPr>
          <w:sz w:val="20"/>
        </w:rPr>
      </w:pPr>
      <w:r w:rsidRPr="00183433">
        <w:rPr>
          <w:sz w:val="20"/>
        </w:rPr>
        <w:tab/>
      </w:r>
      <w:r w:rsidRPr="00183433">
        <w:rPr>
          <w:sz w:val="20"/>
        </w:rPr>
        <w:tab/>
      </w:r>
      <w:r w:rsidRPr="00183433">
        <w:rPr>
          <w:sz w:val="20"/>
        </w:rPr>
        <w:tab/>
      </w:r>
      <w:r w:rsidRPr="00183433">
        <w:rPr>
          <w:sz w:val="20"/>
        </w:rPr>
        <w:tab/>
      </w:r>
      <w:r w:rsidRPr="00183433">
        <w:rPr>
          <w:sz w:val="20"/>
        </w:rPr>
        <w:tab/>
      </w:r>
      <w:r w:rsidRPr="00183433">
        <w:rPr>
          <w:sz w:val="20"/>
        </w:rPr>
        <w:tab/>
        <w:t>H</w:t>
      </w:r>
      <w:r w:rsidRPr="00A109E7">
        <w:rPr>
          <w:sz w:val="20"/>
          <w:vertAlign w:val="subscript"/>
        </w:rPr>
        <w:t>7</w:t>
      </w:r>
    </w:p>
    <w:p w14:paraId="675732E6" w14:textId="77777777" w:rsidR="00CD6946" w:rsidRPr="00183433" w:rsidRDefault="00CD6946" w:rsidP="00CD6946">
      <w:pPr>
        <w:pStyle w:val="BodyText"/>
        <w:tabs>
          <w:tab w:val="left" w:pos="2649"/>
        </w:tabs>
        <w:spacing w:before="2"/>
        <w:ind w:right="3" w:firstLine="426"/>
        <w:rPr>
          <w:sz w:val="20"/>
        </w:rPr>
      </w:pPr>
      <w:r w:rsidRPr="00183433">
        <w:rPr>
          <w:sz w:val="20"/>
        </w:rPr>
        <w:tab/>
        <w:t>H</w:t>
      </w:r>
      <w:r w:rsidRPr="00A109E7">
        <w:rPr>
          <w:sz w:val="20"/>
          <w:vertAlign w:val="subscript"/>
        </w:rPr>
        <w:t>2</w:t>
      </w:r>
      <w:r w:rsidRPr="00183433">
        <w:rPr>
          <w:sz w:val="20"/>
        </w:rPr>
        <w:tab/>
      </w:r>
      <w:r w:rsidRPr="00183433">
        <w:rPr>
          <w:sz w:val="20"/>
        </w:rPr>
        <w:tab/>
      </w:r>
      <w:r w:rsidRPr="00183433">
        <w:rPr>
          <w:sz w:val="20"/>
        </w:rPr>
        <w:tab/>
      </w:r>
      <w:r w:rsidRPr="00183433">
        <w:rPr>
          <w:sz w:val="20"/>
        </w:rPr>
        <w:tab/>
        <w:t>H8</w:t>
      </w:r>
    </w:p>
    <w:p w14:paraId="17489F5D" w14:textId="77777777" w:rsidR="00CD6946" w:rsidRPr="00183433" w:rsidRDefault="00CD6946" w:rsidP="00CD6946">
      <w:pPr>
        <w:pStyle w:val="BodyText"/>
        <w:tabs>
          <w:tab w:val="left" w:pos="2572"/>
          <w:tab w:val="left" w:pos="2638"/>
        </w:tabs>
        <w:spacing w:before="2"/>
        <w:ind w:left="66" w:right="3" w:firstLine="2572"/>
        <w:rPr>
          <w:sz w:val="20"/>
        </w:rPr>
      </w:pPr>
      <w:r w:rsidRPr="00183433">
        <w:rPr>
          <w:sz w:val="20"/>
        </w:rPr>
        <w:t>H</w:t>
      </w:r>
      <w:r w:rsidRPr="00A109E7">
        <w:rPr>
          <w:sz w:val="20"/>
          <w:vertAlign w:val="subscript"/>
        </w:rPr>
        <w:t>9</w:t>
      </w:r>
      <w:r w:rsidRPr="00183433">
        <w:rPr>
          <w:sz w:val="20"/>
        </w:rPr>
        <w:tab/>
      </w:r>
      <w:r w:rsidRPr="00183433">
        <w:rPr>
          <w:sz w:val="20"/>
        </w:rPr>
        <w:tab/>
      </w:r>
      <w:r w:rsidRPr="00183433">
        <w:rPr>
          <w:sz w:val="20"/>
        </w:rPr>
        <w:tab/>
      </w:r>
      <w:r w:rsidRPr="00183433">
        <w:rPr>
          <w:sz w:val="20"/>
        </w:rPr>
        <w:tab/>
        <w:t>H9</w:t>
      </w:r>
    </w:p>
    <w:p w14:paraId="58166549" w14:textId="77777777" w:rsidR="00CD6946" w:rsidRPr="00183433" w:rsidRDefault="00CD6946" w:rsidP="00CD6946">
      <w:pPr>
        <w:pStyle w:val="BodyText"/>
        <w:spacing w:before="2"/>
        <w:ind w:right="3" w:firstLine="5670"/>
        <w:rPr>
          <w:sz w:val="20"/>
        </w:rPr>
      </w:pPr>
      <w:r w:rsidRPr="00183433">
        <w:rPr>
          <w:sz w:val="20"/>
        </w:rPr>
        <w:t>H</w:t>
      </w:r>
      <w:r w:rsidRPr="001F29CB">
        <w:rPr>
          <w:sz w:val="20"/>
          <w:vertAlign w:val="subscript"/>
        </w:rPr>
        <w:t>10</w:t>
      </w:r>
    </w:p>
    <w:p w14:paraId="6E388BB1" w14:textId="77777777" w:rsidR="00CD6946" w:rsidRPr="00183433" w:rsidRDefault="00CD6946" w:rsidP="00CD6946">
      <w:pPr>
        <w:pStyle w:val="BodyText"/>
        <w:spacing w:before="2"/>
        <w:ind w:right="3" w:firstLine="426"/>
        <w:rPr>
          <w:sz w:val="20"/>
        </w:rPr>
      </w:pPr>
    </w:p>
    <w:p w14:paraId="0A53EDE7" w14:textId="77777777" w:rsidR="00CD6946" w:rsidRPr="00183433" w:rsidRDefault="00CD6946" w:rsidP="00CD6946">
      <w:pPr>
        <w:pStyle w:val="BodyText"/>
        <w:tabs>
          <w:tab w:val="left" w:pos="2594"/>
        </w:tabs>
        <w:spacing w:before="2"/>
        <w:ind w:right="3" w:firstLine="426"/>
        <w:rPr>
          <w:sz w:val="20"/>
        </w:rPr>
      </w:pPr>
      <w:r w:rsidRPr="00183433">
        <w:rPr>
          <w:sz w:val="20"/>
        </w:rPr>
        <w:tab/>
        <w:t>H</w:t>
      </w:r>
      <w:r w:rsidRPr="00A109E7">
        <w:rPr>
          <w:sz w:val="20"/>
          <w:vertAlign w:val="subscript"/>
        </w:rPr>
        <w:t>3</w:t>
      </w:r>
    </w:p>
    <w:p w14:paraId="50DA8046" w14:textId="77777777" w:rsidR="00CD6946" w:rsidRPr="00183433" w:rsidRDefault="00CD6946" w:rsidP="00CD6946">
      <w:pPr>
        <w:pStyle w:val="BodyText"/>
        <w:tabs>
          <w:tab w:val="left" w:pos="3353"/>
          <w:tab w:val="left" w:pos="5166"/>
        </w:tabs>
        <w:spacing w:before="2"/>
        <w:ind w:right="3" w:firstLine="426"/>
        <w:rPr>
          <w:sz w:val="20"/>
        </w:rPr>
      </w:pPr>
      <w:r w:rsidRPr="00183433">
        <w:rPr>
          <w:sz w:val="20"/>
        </w:rPr>
        <w:tab/>
        <w:t>H</w:t>
      </w:r>
      <w:r w:rsidRPr="00A109E7">
        <w:rPr>
          <w:sz w:val="20"/>
          <w:vertAlign w:val="subscript"/>
        </w:rPr>
        <w:t>10</w:t>
      </w:r>
      <w:r w:rsidRPr="00183433">
        <w:rPr>
          <w:sz w:val="20"/>
        </w:rPr>
        <w:tab/>
      </w:r>
      <w:r w:rsidRPr="00183433">
        <w:rPr>
          <w:sz w:val="20"/>
        </w:rPr>
        <w:tab/>
        <w:t>H</w:t>
      </w:r>
      <w:r w:rsidRPr="00A109E7">
        <w:rPr>
          <w:sz w:val="20"/>
          <w:vertAlign w:val="subscript"/>
        </w:rPr>
        <w:t>6</w:t>
      </w:r>
    </w:p>
    <w:p w14:paraId="6977D099" w14:textId="77777777" w:rsidR="00CD6946" w:rsidRPr="00183433" w:rsidRDefault="00CD6946" w:rsidP="00CD6946">
      <w:pPr>
        <w:pStyle w:val="BodyText"/>
        <w:spacing w:before="2"/>
        <w:ind w:right="3" w:firstLine="426"/>
        <w:rPr>
          <w:sz w:val="20"/>
        </w:rPr>
      </w:pPr>
    </w:p>
    <w:p w14:paraId="348A6F40" w14:textId="77777777" w:rsidR="00CD6946" w:rsidRPr="00183433" w:rsidRDefault="00CD6946" w:rsidP="00CD6946">
      <w:pPr>
        <w:pStyle w:val="BodyText"/>
        <w:spacing w:before="2"/>
        <w:ind w:right="3" w:firstLine="426"/>
        <w:rPr>
          <w:sz w:val="20"/>
        </w:rPr>
      </w:pPr>
    </w:p>
    <w:p w14:paraId="3DDAB2C8" w14:textId="77777777" w:rsidR="00CD6946" w:rsidRPr="00183433" w:rsidRDefault="00CD6946" w:rsidP="00CD6946">
      <w:pPr>
        <w:pStyle w:val="BodyText"/>
        <w:spacing w:before="2"/>
        <w:ind w:right="3" w:firstLine="426"/>
        <w:jc w:val="center"/>
        <w:rPr>
          <w:sz w:val="20"/>
        </w:rPr>
      </w:pPr>
      <w:r w:rsidRPr="00183433">
        <w:rPr>
          <w:sz w:val="20"/>
        </w:rPr>
        <w:t>H</w:t>
      </w:r>
      <w:r w:rsidRPr="00A109E7">
        <w:rPr>
          <w:sz w:val="20"/>
          <w:vertAlign w:val="subscript"/>
        </w:rPr>
        <w:t>5</w:t>
      </w:r>
    </w:p>
    <w:p w14:paraId="0A0975E8" w14:textId="77777777" w:rsidR="00CD6946" w:rsidRPr="00183433" w:rsidRDefault="00CD6946" w:rsidP="00CD6946">
      <w:pPr>
        <w:pStyle w:val="BodyText"/>
        <w:spacing w:before="9"/>
        <w:ind w:right="3" w:firstLine="426"/>
        <w:rPr>
          <w:sz w:val="18"/>
        </w:rPr>
      </w:pPr>
    </w:p>
    <w:p w14:paraId="27FCF131" w14:textId="77777777" w:rsidR="00CD6946" w:rsidRPr="00CD6946" w:rsidRDefault="00CD6946" w:rsidP="00CD6946">
      <w:pPr>
        <w:pStyle w:val="Heading2"/>
        <w:spacing w:before="234"/>
        <w:ind w:right="3" w:firstLine="426"/>
        <w:rPr>
          <w:b/>
          <w:bCs/>
          <w:color w:val="auto"/>
          <w:sz w:val="20"/>
          <w:szCs w:val="20"/>
        </w:rPr>
      </w:pPr>
      <w:r w:rsidRPr="00CD6946">
        <w:rPr>
          <w:color w:val="auto"/>
          <w:sz w:val="20"/>
          <w:szCs w:val="20"/>
        </w:rPr>
        <w:t>Sumber : data diolah, 2024</w:t>
      </w:r>
    </w:p>
    <w:p w14:paraId="2DBDA936" w14:textId="5851AD10" w:rsidR="00CD6946" w:rsidRPr="004E0027" w:rsidRDefault="00CD6946" w:rsidP="004E0027">
      <w:pPr>
        <w:pStyle w:val="Heading2"/>
        <w:spacing w:before="234"/>
        <w:ind w:right="3" w:firstLine="426"/>
        <w:jc w:val="both"/>
        <w:rPr>
          <w:rFonts w:ascii="Times New Roman" w:hAnsi="Times New Roman" w:cs="Times New Roman"/>
          <w:b/>
          <w:bCs/>
          <w:color w:val="auto"/>
          <w:sz w:val="22"/>
          <w:szCs w:val="22"/>
        </w:rPr>
      </w:pPr>
      <w:r w:rsidRPr="004E0027">
        <w:rPr>
          <w:rFonts w:ascii="Times New Roman" w:hAnsi="Times New Roman" w:cs="Times New Roman"/>
          <w:b/>
          <w:bCs/>
          <w:color w:val="auto"/>
          <w:sz w:val="22"/>
          <w:szCs w:val="22"/>
        </w:rPr>
        <w:t>Gambar I.1 Kerangka Konseptual</w:t>
      </w:r>
    </w:p>
    <w:p w14:paraId="1B50CB58" w14:textId="00A40BBB" w:rsidR="00CD6946" w:rsidRDefault="00CD6946" w:rsidP="00B6105B">
      <w:pPr>
        <w:jc w:val="both"/>
      </w:pPr>
      <w:r>
        <w:t>Berdasarkan kerangka konseptual diatas, maka hipotesis penelitian ini adalah sebagai berikut:</w:t>
      </w:r>
    </w:p>
    <w:p w14:paraId="445DB951" w14:textId="6D364F02" w:rsidR="00DB5404" w:rsidRDefault="00DB5404" w:rsidP="00B6105B">
      <w:pPr>
        <w:jc w:val="both"/>
      </w:pPr>
      <w:r>
        <w:t xml:space="preserve">H1 </w:t>
      </w:r>
      <w:r w:rsidR="008F0888">
        <w:t xml:space="preserve">  </w:t>
      </w:r>
      <w:r>
        <w:t xml:space="preserve">: </w:t>
      </w:r>
      <w:r w:rsidRPr="00DB5404">
        <w:rPr>
          <w:i/>
          <w:iCs/>
        </w:rPr>
        <w:t>Working Capital to Total Asset</w:t>
      </w:r>
      <w:r>
        <w:t xml:space="preserve"> berpengaruh terhadap </w:t>
      </w:r>
      <w:r w:rsidRPr="00DB5404">
        <w:rPr>
          <w:i/>
          <w:iCs/>
        </w:rPr>
        <w:t>Return on Asset</w:t>
      </w:r>
    </w:p>
    <w:p w14:paraId="06389EB3" w14:textId="67741B85" w:rsidR="00DB5404" w:rsidRDefault="00DB5404" w:rsidP="00B6105B">
      <w:pPr>
        <w:jc w:val="both"/>
      </w:pPr>
      <w:r>
        <w:t xml:space="preserve">H2 </w:t>
      </w:r>
      <w:r w:rsidR="008F0888">
        <w:t xml:space="preserve">  </w:t>
      </w:r>
      <w:r>
        <w:t xml:space="preserve">: </w:t>
      </w:r>
      <w:r w:rsidRPr="00DB5404">
        <w:rPr>
          <w:i/>
          <w:iCs/>
        </w:rPr>
        <w:t>Leverage</w:t>
      </w:r>
      <w:r>
        <w:t xml:space="preserve"> berpengaruh terhadap </w:t>
      </w:r>
      <w:r w:rsidRPr="00DB5404">
        <w:rPr>
          <w:i/>
          <w:iCs/>
        </w:rPr>
        <w:t>Return on Asset</w:t>
      </w:r>
    </w:p>
    <w:p w14:paraId="63061FE9" w14:textId="34B9A543" w:rsidR="00DB5404" w:rsidRDefault="00DB5404" w:rsidP="00B6105B">
      <w:pPr>
        <w:jc w:val="both"/>
      </w:pPr>
      <w:r>
        <w:t xml:space="preserve">H3 </w:t>
      </w:r>
      <w:r w:rsidR="008F0888">
        <w:t xml:space="preserve">  </w:t>
      </w:r>
      <w:r>
        <w:t xml:space="preserve">: Perputaran Aset berpengaruh terhadap </w:t>
      </w:r>
      <w:r w:rsidRPr="00DB5404">
        <w:rPr>
          <w:i/>
          <w:iCs/>
        </w:rPr>
        <w:t>Return on Asset</w:t>
      </w:r>
    </w:p>
    <w:p w14:paraId="4AE4549D" w14:textId="33A6C29A" w:rsidR="00DB5404" w:rsidRDefault="00DB5404" w:rsidP="00B6105B">
      <w:pPr>
        <w:jc w:val="both"/>
      </w:pPr>
      <w:r>
        <w:t xml:space="preserve">H4 </w:t>
      </w:r>
      <w:r w:rsidR="008F0888">
        <w:t xml:space="preserve">  </w:t>
      </w:r>
      <w:r>
        <w:t xml:space="preserve">: </w:t>
      </w:r>
      <w:r w:rsidRPr="00DB5404">
        <w:rPr>
          <w:i/>
          <w:iCs/>
        </w:rPr>
        <w:t>Working Capital to Total Asset</w:t>
      </w:r>
      <w:r>
        <w:t xml:space="preserve"> berpengaruh terhadap Pertumbuhan Laba</w:t>
      </w:r>
    </w:p>
    <w:p w14:paraId="02B3E1D6" w14:textId="64469F52" w:rsidR="00DB5404" w:rsidRDefault="00DB5404" w:rsidP="00B6105B">
      <w:pPr>
        <w:jc w:val="both"/>
      </w:pPr>
      <w:r>
        <w:t xml:space="preserve">H5 </w:t>
      </w:r>
      <w:r w:rsidR="008F0888">
        <w:t xml:space="preserve">  </w:t>
      </w:r>
      <w:r>
        <w:t xml:space="preserve">: </w:t>
      </w:r>
      <w:r w:rsidRPr="00DB5404">
        <w:rPr>
          <w:i/>
          <w:iCs/>
        </w:rPr>
        <w:t>Leverage</w:t>
      </w:r>
      <w:r>
        <w:t xml:space="preserve"> berpengaruh terhadap Pertumbuhan Laba</w:t>
      </w:r>
    </w:p>
    <w:p w14:paraId="4E68C182" w14:textId="658F85C0" w:rsidR="00DB5404" w:rsidRDefault="00DB5404" w:rsidP="00B6105B">
      <w:pPr>
        <w:jc w:val="both"/>
      </w:pPr>
      <w:r>
        <w:t xml:space="preserve">H6 </w:t>
      </w:r>
      <w:r w:rsidR="008F0888">
        <w:t xml:space="preserve">  </w:t>
      </w:r>
      <w:r>
        <w:t>: Perputaran Aset berpengaruh terhadap Pertumbuhan Laba</w:t>
      </w:r>
    </w:p>
    <w:p w14:paraId="0F71F836" w14:textId="4E0B0592" w:rsidR="00DB5404" w:rsidRDefault="00DB5404" w:rsidP="00B6105B">
      <w:pPr>
        <w:jc w:val="both"/>
      </w:pPr>
      <w:r>
        <w:t xml:space="preserve">H7 </w:t>
      </w:r>
      <w:r w:rsidR="008F0888">
        <w:t xml:space="preserve">  </w:t>
      </w:r>
      <w:r>
        <w:t xml:space="preserve">: </w:t>
      </w:r>
      <w:r w:rsidRPr="00DB5404">
        <w:rPr>
          <w:i/>
          <w:iCs/>
        </w:rPr>
        <w:t>Return on Asset</w:t>
      </w:r>
      <w:r>
        <w:t xml:space="preserve"> berpengaruh terhadap Pertumbuhan Laba</w:t>
      </w:r>
    </w:p>
    <w:p w14:paraId="7110F4E9" w14:textId="58EB14AA" w:rsidR="00CD6946" w:rsidRPr="00DB5404" w:rsidRDefault="00DB5404" w:rsidP="0039576E">
      <w:pPr>
        <w:ind w:left="567" w:hanging="567"/>
        <w:jc w:val="both"/>
        <w:rPr>
          <w:i/>
          <w:iCs/>
        </w:rPr>
      </w:pPr>
      <w:r>
        <w:t xml:space="preserve">H8 </w:t>
      </w:r>
      <w:r w:rsidR="008F0888">
        <w:t xml:space="preserve"> </w:t>
      </w:r>
      <w:r>
        <w:t xml:space="preserve">: </w:t>
      </w:r>
      <w:r w:rsidRPr="00DB5404">
        <w:rPr>
          <w:i/>
          <w:iCs/>
        </w:rPr>
        <w:t>Working Capital to Total Asset</w:t>
      </w:r>
      <w:r>
        <w:t xml:space="preserve"> berpengaruh terhadap Pertumbuhan Laba melalui </w:t>
      </w:r>
      <w:r w:rsidRPr="00DB5404">
        <w:rPr>
          <w:i/>
          <w:iCs/>
        </w:rPr>
        <w:t xml:space="preserve">Return on </w:t>
      </w:r>
      <w:r w:rsidR="0039576E">
        <w:rPr>
          <w:i/>
          <w:iCs/>
        </w:rPr>
        <w:t xml:space="preserve">    </w:t>
      </w:r>
      <w:r w:rsidRPr="00DB5404">
        <w:rPr>
          <w:i/>
          <w:iCs/>
        </w:rPr>
        <w:t>Asset</w:t>
      </w:r>
    </w:p>
    <w:p w14:paraId="72B11598" w14:textId="5ABBB953" w:rsidR="00DB5404" w:rsidRPr="00DB5404" w:rsidRDefault="00DB5404" w:rsidP="00B6105B">
      <w:pPr>
        <w:jc w:val="both"/>
        <w:rPr>
          <w:i/>
          <w:iCs/>
        </w:rPr>
      </w:pPr>
      <w:r>
        <w:t xml:space="preserve">H9 </w:t>
      </w:r>
      <w:r w:rsidR="008F0888">
        <w:t xml:space="preserve">  </w:t>
      </w:r>
      <w:r>
        <w:t xml:space="preserve">: </w:t>
      </w:r>
      <w:r w:rsidRPr="00DB5404">
        <w:rPr>
          <w:i/>
          <w:iCs/>
        </w:rPr>
        <w:t>Leverage</w:t>
      </w:r>
      <w:r>
        <w:t xml:space="preserve"> berpengaruh terhadap Pertumbuhan Laba melalui </w:t>
      </w:r>
      <w:r w:rsidRPr="00DB5404">
        <w:rPr>
          <w:i/>
          <w:iCs/>
        </w:rPr>
        <w:t>Return on Asset</w:t>
      </w:r>
    </w:p>
    <w:p w14:paraId="2CEEBBDC" w14:textId="77777777" w:rsidR="00DB5404" w:rsidRPr="00CD6946" w:rsidRDefault="00DB5404" w:rsidP="00B6105B">
      <w:pPr>
        <w:jc w:val="both"/>
      </w:pPr>
      <w:r>
        <w:t xml:space="preserve">H10 : Perputaran Aset berpengaruh terhadap Pertumbuhan Laba melalui </w:t>
      </w:r>
      <w:r w:rsidRPr="00DB5404">
        <w:rPr>
          <w:i/>
          <w:iCs/>
        </w:rPr>
        <w:t>Return on Asset</w:t>
      </w:r>
    </w:p>
    <w:p w14:paraId="166EABE5" w14:textId="77777777" w:rsidR="00CD6946" w:rsidRPr="00A61AEF" w:rsidRDefault="00CD6946" w:rsidP="00B6105B">
      <w:pPr>
        <w:spacing w:line="276" w:lineRule="auto"/>
        <w:jc w:val="both"/>
      </w:pPr>
    </w:p>
    <w:p w14:paraId="709D1632" w14:textId="77777777" w:rsidR="007C5AEC" w:rsidRDefault="00180A86" w:rsidP="007C5AEC">
      <w:pPr>
        <w:pStyle w:val="ListParagraph"/>
        <w:numPr>
          <w:ilvl w:val="0"/>
          <w:numId w:val="1"/>
        </w:numPr>
        <w:spacing w:before="62" w:line="276" w:lineRule="auto"/>
        <w:ind w:left="426" w:right="264" w:hanging="426"/>
        <w:jc w:val="both"/>
        <w:rPr>
          <w:b/>
        </w:rPr>
      </w:pPr>
      <w:r w:rsidRPr="0096739C">
        <w:rPr>
          <w:b/>
        </w:rPr>
        <w:t>METODE PENELITIAN</w:t>
      </w:r>
    </w:p>
    <w:p w14:paraId="33F94D1B" w14:textId="5A719147" w:rsidR="007C32BC" w:rsidRDefault="00E17386" w:rsidP="00162ABA">
      <w:pPr>
        <w:pStyle w:val="ListParagraph"/>
        <w:spacing w:before="62" w:line="276" w:lineRule="auto"/>
        <w:ind w:left="0" w:right="-2" w:firstLine="426"/>
        <w:jc w:val="both"/>
      </w:pPr>
      <w:r w:rsidRPr="007C5AEC">
        <w:rPr>
          <w:bCs/>
        </w:rPr>
        <w:t xml:space="preserve">Jenis penelitian ini adalah penelitian kuantitatif. </w:t>
      </w:r>
      <w:r w:rsidRPr="007C5AEC">
        <w:t>Menurut Sugiyono (2017), penelitian kuantitatif adalah penelitian yang menggunakan data dalam bentuk numerik atau data kualitatif yang diangkakan (</w:t>
      </w:r>
      <w:r w:rsidRPr="007C5AEC">
        <w:rPr>
          <w:i/>
        </w:rPr>
        <w:t>scoring</w:t>
      </w:r>
      <w:r w:rsidRPr="007C5AEC">
        <w:t xml:space="preserve">). Oleh karena itu, data kuantitatif adalah data yang cenderung dianalisis dengan menggunakan metode atau teknik statistik. Kelompok penelitian ini adalah perusahaan </w:t>
      </w:r>
      <w:r w:rsidRPr="007C5AEC">
        <w:rPr>
          <w:i/>
        </w:rPr>
        <w:t xml:space="preserve">property </w:t>
      </w:r>
      <w:r w:rsidRPr="007C5AEC">
        <w:t xml:space="preserve">dan </w:t>
      </w:r>
      <w:r w:rsidRPr="007C5AEC">
        <w:rPr>
          <w:i/>
        </w:rPr>
        <w:t xml:space="preserve">real estate </w:t>
      </w:r>
      <w:r w:rsidRPr="007C5AEC">
        <w:t>yang terdaftar di Bursa Efek Indonesia (BEI) pada tahun 2018-2023 yaitu sebanyak 84 perusahaan.</w:t>
      </w:r>
      <w:r w:rsidR="00162ABA">
        <w:t xml:space="preserve"> </w:t>
      </w:r>
      <w:r w:rsidRPr="0096739C">
        <w:t xml:space="preserve">Sampel adalah sebagian dari kuantitas dan karakteristik yang dimiliki oleh situasi populasi (Sugiyono, 2017). Teknik pengambilan sampel pada penelitian ini adalah </w:t>
      </w:r>
      <w:r w:rsidRPr="0096739C">
        <w:rPr>
          <w:i/>
        </w:rPr>
        <w:t xml:space="preserve">purposive sampling. Purposive sampling </w:t>
      </w:r>
      <w:r w:rsidRPr="0096739C">
        <w:t>merupakan teknik pengambilan sampel yang menggunakan pertimbangan atau kriteria tertentu (Sugiyono, 2017).</w:t>
      </w:r>
    </w:p>
    <w:p w14:paraId="6CBA3430" w14:textId="77777777" w:rsidR="00CE1560" w:rsidRDefault="00CE1560" w:rsidP="00162ABA">
      <w:pPr>
        <w:pStyle w:val="ListParagraph"/>
        <w:spacing w:before="62" w:line="276" w:lineRule="auto"/>
        <w:ind w:left="0" w:right="-2" w:firstLine="426"/>
        <w:jc w:val="both"/>
      </w:pPr>
    </w:p>
    <w:p w14:paraId="0EBD7B5A" w14:textId="77777777" w:rsidR="00CE1560" w:rsidRDefault="00CE1560" w:rsidP="00162ABA">
      <w:pPr>
        <w:pStyle w:val="ListParagraph"/>
        <w:spacing w:before="62" w:line="276" w:lineRule="auto"/>
        <w:ind w:left="0" w:right="-2" w:firstLine="426"/>
        <w:jc w:val="both"/>
      </w:pPr>
    </w:p>
    <w:p w14:paraId="1384BE90" w14:textId="77777777" w:rsidR="00CE1560" w:rsidRPr="00162ABA" w:rsidRDefault="00CE1560" w:rsidP="00162ABA">
      <w:pPr>
        <w:pStyle w:val="ListParagraph"/>
        <w:spacing w:before="62" w:line="276" w:lineRule="auto"/>
        <w:ind w:left="0" w:right="-2" w:firstLine="426"/>
        <w:jc w:val="both"/>
        <w:rPr>
          <w:b/>
        </w:rPr>
      </w:pPr>
    </w:p>
    <w:p w14:paraId="00AC927B" w14:textId="07F35113" w:rsidR="006704FD" w:rsidRPr="00833D20" w:rsidRDefault="006704FD" w:rsidP="006704FD">
      <w:pPr>
        <w:pStyle w:val="ListParagraph"/>
        <w:tabs>
          <w:tab w:val="left" w:pos="871"/>
        </w:tabs>
        <w:ind w:left="873"/>
        <w:contextualSpacing w:val="0"/>
        <w:jc w:val="center"/>
        <w:rPr>
          <w:b/>
          <w:bCs/>
        </w:rPr>
      </w:pPr>
      <w:r w:rsidRPr="00833D20">
        <w:rPr>
          <w:b/>
          <w:bCs/>
        </w:rPr>
        <w:lastRenderedPageBreak/>
        <w:t>Tabel II.1</w:t>
      </w:r>
    </w:p>
    <w:p w14:paraId="777C299C" w14:textId="77777777" w:rsidR="006704FD" w:rsidRPr="00833D20" w:rsidRDefault="006704FD" w:rsidP="006704FD">
      <w:pPr>
        <w:pStyle w:val="ListParagraph"/>
        <w:tabs>
          <w:tab w:val="left" w:pos="871"/>
        </w:tabs>
        <w:ind w:left="873"/>
        <w:contextualSpacing w:val="0"/>
        <w:jc w:val="center"/>
        <w:rPr>
          <w:b/>
          <w:bCs/>
        </w:rPr>
      </w:pPr>
      <w:r w:rsidRPr="00833D20">
        <w:rPr>
          <w:b/>
          <w:bCs/>
        </w:rPr>
        <w:t>Sampel Penelitian</w:t>
      </w:r>
    </w:p>
    <w:p w14:paraId="715536F6" w14:textId="77777777" w:rsidR="006704FD" w:rsidRPr="00833D20" w:rsidRDefault="006704FD" w:rsidP="006704FD">
      <w:pPr>
        <w:pStyle w:val="ListParagraph"/>
        <w:tabs>
          <w:tab w:val="left" w:pos="871"/>
        </w:tabs>
        <w:ind w:left="873"/>
        <w:contextualSpacing w:val="0"/>
        <w:jc w:val="center"/>
        <w:rPr>
          <w:b/>
        </w:rPr>
      </w:pPr>
    </w:p>
    <w:tbl>
      <w:tblPr>
        <w:tblW w:w="6915" w:type="dxa"/>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1"/>
        <w:gridCol w:w="1134"/>
      </w:tblGrid>
      <w:tr w:rsidR="006704FD" w:rsidRPr="00833D20" w14:paraId="091AD3BC" w14:textId="77777777" w:rsidTr="00A43084">
        <w:trPr>
          <w:trHeight w:val="412"/>
        </w:trPr>
        <w:tc>
          <w:tcPr>
            <w:tcW w:w="5781" w:type="dxa"/>
          </w:tcPr>
          <w:p w14:paraId="6D2A7952" w14:textId="77777777" w:rsidR="006704FD" w:rsidRPr="00833D20" w:rsidRDefault="006704FD" w:rsidP="00A43084">
            <w:pPr>
              <w:pStyle w:val="TableParagraph"/>
              <w:spacing w:line="275" w:lineRule="exact"/>
              <w:ind w:left="5"/>
              <w:jc w:val="center"/>
              <w:rPr>
                <w:b/>
              </w:rPr>
            </w:pPr>
            <w:r w:rsidRPr="00833D20">
              <w:rPr>
                <w:b/>
              </w:rPr>
              <w:t>Keterangan</w:t>
            </w:r>
          </w:p>
        </w:tc>
        <w:tc>
          <w:tcPr>
            <w:tcW w:w="1134" w:type="dxa"/>
          </w:tcPr>
          <w:p w14:paraId="117D25AB" w14:textId="77777777" w:rsidR="006704FD" w:rsidRPr="00833D20" w:rsidRDefault="006704FD" w:rsidP="00A43084">
            <w:pPr>
              <w:pStyle w:val="TableParagraph"/>
              <w:spacing w:line="275" w:lineRule="exact"/>
              <w:ind w:left="9"/>
              <w:jc w:val="center"/>
              <w:rPr>
                <w:b/>
              </w:rPr>
            </w:pPr>
            <w:r w:rsidRPr="00833D20">
              <w:rPr>
                <w:b/>
              </w:rPr>
              <w:t>Jumlah</w:t>
            </w:r>
          </w:p>
        </w:tc>
      </w:tr>
      <w:tr w:rsidR="006704FD" w:rsidRPr="00833D20" w14:paraId="3D9CE38C" w14:textId="77777777" w:rsidTr="00A43084">
        <w:trPr>
          <w:trHeight w:val="827"/>
        </w:trPr>
        <w:tc>
          <w:tcPr>
            <w:tcW w:w="5781" w:type="dxa"/>
          </w:tcPr>
          <w:p w14:paraId="65399921" w14:textId="77777777" w:rsidR="006704FD" w:rsidRPr="00833D20" w:rsidRDefault="006704FD" w:rsidP="00A43084">
            <w:pPr>
              <w:pStyle w:val="TableParagraph"/>
              <w:spacing w:line="270" w:lineRule="exact"/>
              <w:ind w:left="107"/>
              <w:rPr>
                <w:i/>
              </w:rPr>
            </w:pPr>
            <w:r w:rsidRPr="00833D20">
              <w:t xml:space="preserve">Populasi Penelitian : Perusahaan </w:t>
            </w:r>
            <w:r w:rsidRPr="00833D20">
              <w:rPr>
                <w:i/>
              </w:rPr>
              <w:t xml:space="preserve">Property </w:t>
            </w:r>
            <w:r w:rsidRPr="00833D20">
              <w:t xml:space="preserve">dan </w:t>
            </w:r>
            <w:r w:rsidRPr="00833D20">
              <w:rPr>
                <w:i/>
              </w:rPr>
              <w:t xml:space="preserve">Real Estate </w:t>
            </w:r>
            <w:r w:rsidRPr="00833D20">
              <w:t>yang terdaftar di BEI dari tahun 2018-2023</w:t>
            </w:r>
          </w:p>
        </w:tc>
        <w:tc>
          <w:tcPr>
            <w:tcW w:w="1134" w:type="dxa"/>
          </w:tcPr>
          <w:p w14:paraId="6DB46BEA" w14:textId="77777777" w:rsidR="006704FD" w:rsidRPr="00833D20" w:rsidRDefault="006704FD" w:rsidP="00A43084">
            <w:pPr>
              <w:pStyle w:val="TableParagraph"/>
              <w:spacing w:line="270" w:lineRule="exact"/>
              <w:ind w:left="9"/>
              <w:jc w:val="center"/>
            </w:pPr>
            <w:r w:rsidRPr="00833D20">
              <w:t>84</w:t>
            </w:r>
          </w:p>
        </w:tc>
      </w:tr>
      <w:tr w:rsidR="006704FD" w:rsidRPr="00833D20" w14:paraId="5995FE2B" w14:textId="77777777" w:rsidTr="00A43084">
        <w:trPr>
          <w:trHeight w:val="414"/>
        </w:trPr>
        <w:tc>
          <w:tcPr>
            <w:tcW w:w="5781" w:type="dxa"/>
          </w:tcPr>
          <w:p w14:paraId="46D24F4B" w14:textId="77777777" w:rsidR="006704FD" w:rsidRPr="00833D20" w:rsidRDefault="006704FD" w:rsidP="00A43084">
            <w:pPr>
              <w:pStyle w:val="TableParagraph"/>
              <w:spacing w:line="270" w:lineRule="exact"/>
              <w:ind w:left="107"/>
            </w:pPr>
            <w:r w:rsidRPr="00833D20">
              <w:t>Kriteria :</w:t>
            </w:r>
          </w:p>
        </w:tc>
        <w:tc>
          <w:tcPr>
            <w:tcW w:w="1134" w:type="dxa"/>
          </w:tcPr>
          <w:p w14:paraId="0D38DD7F" w14:textId="77777777" w:rsidR="006704FD" w:rsidRPr="00833D20" w:rsidRDefault="006704FD" w:rsidP="00A43084">
            <w:pPr>
              <w:pStyle w:val="TableParagraph"/>
            </w:pPr>
          </w:p>
        </w:tc>
      </w:tr>
      <w:tr w:rsidR="006704FD" w:rsidRPr="00833D20" w14:paraId="577A093A" w14:textId="77777777" w:rsidTr="00A43084">
        <w:trPr>
          <w:trHeight w:val="764"/>
        </w:trPr>
        <w:tc>
          <w:tcPr>
            <w:tcW w:w="5781" w:type="dxa"/>
          </w:tcPr>
          <w:p w14:paraId="6A4497D4" w14:textId="77777777" w:rsidR="006704FD" w:rsidRPr="00833D20" w:rsidRDefault="006704FD" w:rsidP="00A43084">
            <w:pPr>
              <w:pStyle w:val="TableParagraph"/>
              <w:spacing w:line="360" w:lineRule="auto"/>
              <w:ind w:left="283" w:hanging="284"/>
              <w:jc w:val="both"/>
            </w:pPr>
            <w:r w:rsidRPr="00833D20">
              <w:t xml:space="preserve">1. Perusahaan yang tidak terdaftar di BEI secara berturut- turut dari tahun 2018-2023 </w:t>
            </w:r>
          </w:p>
        </w:tc>
        <w:tc>
          <w:tcPr>
            <w:tcW w:w="1134" w:type="dxa"/>
          </w:tcPr>
          <w:p w14:paraId="6481828B" w14:textId="77777777" w:rsidR="006704FD" w:rsidRPr="00833D20" w:rsidRDefault="006704FD" w:rsidP="00A43084">
            <w:pPr>
              <w:pStyle w:val="TableParagraph"/>
              <w:spacing w:line="270" w:lineRule="exact"/>
              <w:ind w:left="9"/>
              <w:jc w:val="center"/>
            </w:pPr>
            <w:r w:rsidRPr="00833D20">
              <w:t>(25)</w:t>
            </w:r>
          </w:p>
        </w:tc>
      </w:tr>
      <w:tr w:rsidR="006704FD" w:rsidRPr="00833D20" w14:paraId="77D17E4B" w14:textId="77777777" w:rsidTr="00A43084">
        <w:trPr>
          <w:trHeight w:val="621"/>
        </w:trPr>
        <w:tc>
          <w:tcPr>
            <w:tcW w:w="5781" w:type="dxa"/>
          </w:tcPr>
          <w:p w14:paraId="7FC0E423" w14:textId="77777777" w:rsidR="006704FD" w:rsidRPr="00833D20" w:rsidRDefault="006704FD" w:rsidP="006704FD">
            <w:pPr>
              <w:pStyle w:val="TableParagraph"/>
              <w:numPr>
                <w:ilvl w:val="0"/>
                <w:numId w:val="2"/>
              </w:numPr>
              <w:spacing w:line="270" w:lineRule="exact"/>
              <w:ind w:left="258" w:hanging="219"/>
            </w:pPr>
            <w:r w:rsidRPr="00833D20">
              <w:t>Perusahaan yang tidak melaporkan laporan keuangan di BEI secara berturut-turut dari tahun 2018-2023</w:t>
            </w:r>
          </w:p>
        </w:tc>
        <w:tc>
          <w:tcPr>
            <w:tcW w:w="1134" w:type="dxa"/>
          </w:tcPr>
          <w:p w14:paraId="25FD0C66" w14:textId="77777777" w:rsidR="006704FD" w:rsidRPr="00833D20" w:rsidRDefault="006704FD" w:rsidP="00A43084">
            <w:pPr>
              <w:pStyle w:val="TableParagraph"/>
              <w:spacing w:line="270" w:lineRule="exact"/>
              <w:ind w:left="9"/>
              <w:jc w:val="center"/>
            </w:pPr>
            <w:r w:rsidRPr="00833D20">
              <w:t>(7)</w:t>
            </w:r>
          </w:p>
        </w:tc>
      </w:tr>
      <w:tr w:rsidR="006704FD" w:rsidRPr="00833D20" w14:paraId="10C9DC32" w14:textId="77777777" w:rsidTr="00A43084">
        <w:trPr>
          <w:trHeight w:val="414"/>
        </w:trPr>
        <w:tc>
          <w:tcPr>
            <w:tcW w:w="5781" w:type="dxa"/>
          </w:tcPr>
          <w:p w14:paraId="3AE6E9E6" w14:textId="77777777" w:rsidR="006704FD" w:rsidRPr="00833D20" w:rsidRDefault="006704FD" w:rsidP="00A43084">
            <w:pPr>
              <w:pStyle w:val="TableParagraph"/>
              <w:spacing w:line="270" w:lineRule="exact"/>
              <w:ind w:left="258" w:hanging="258"/>
            </w:pPr>
            <w:r w:rsidRPr="00833D20">
              <w:t>3.  Perusahaan yang tidak mendapatkan laba positif di BEI secara berturut-turut dari tahun 2018-2023</w:t>
            </w:r>
          </w:p>
        </w:tc>
        <w:tc>
          <w:tcPr>
            <w:tcW w:w="1134" w:type="dxa"/>
          </w:tcPr>
          <w:p w14:paraId="47A7F0B3" w14:textId="77777777" w:rsidR="006704FD" w:rsidRPr="00833D20" w:rsidRDefault="006704FD" w:rsidP="00A43084">
            <w:pPr>
              <w:pStyle w:val="TableParagraph"/>
              <w:spacing w:line="270" w:lineRule="exact"/>
              <w:ind w:left="9"/>
              <w:jc w:val="center"/>
            </w:pPr>
            <w:r w:rsidRPr="00833D20">
              <w:t>(36)</w:t>
            </w:r>
          </w:p>
        </w:tc>
      </w:tr>
      <w:tr w:rsidR="006704FD" w:rsidRPr="00833D20" w14:paraId="33F72A1D" w14:textId="77777777" w:rsidTr="00A43084">
        <w:trPr>
          <w:trHeight w:val="414"/>
        </w:trPr>
        <w:tc>
          <w:tcPr>
            <w:tcW w:w="5781" w:type="dxa"/>
          </w:tcPr>
          <w:p w14:paraId="2B11237C" w14:textId="77777777" w:rsidR="006704FD" w:rsidRPr="00833D20" w:rsidRDefault="006704FD" w:rsidP="00A43084">
            <w:pPr>
              <w:pStyle w:val="TableParagraph"/>
              <w:spacing w:line="270" w:lineRule="exact"/>
              <w:ind w:left="107"/>
            </w:pPr>
            <w:r w:rsidRPr="00833D20">
              <w:t>Jumlah sampel yang diperoleh</w:t>
            </w:r>
          </w:p>
        </w:tc>
        <w:tc>
          <w:tcPr>
            <w:tcW w:w="1134" w:type="dxa"/>
          </w:tcPr>
          <w:p w14:paraId="4B8B242A" w14:textId="77777777" w:rsidR="006704FD" w:rsidRPr="00833D20" w:rsidRDefault="006704FD" w:rsidP="00A43084">
            <w:pPr>
              <w:pStyle w:val="TableParagraph"/>
              <w:spacing w:line="270" w:lineRule="exact"/>
              <w:ind w:left="9"/>
              <w:jc w:val="center"/>
            </w:pPr>
            <w:r w:rsidRPr="00833D20">
              <w:t>16</w:t>
            </w:r>
          </w:p>
        </w:tc>
      </w:tr>
      <w:tr w:rsidR="006704FD" w:rsidRPr="00833D20" w14:paraId="26993889" w14:textId="77777777" w:rsidTr="00A43084">
        <w:trPr>
          <w:trHeight w:val="414"/>
        </w:trPr>
        <w:tc>
          <w:tcPr>
            <w:tcW w:w="5781" w:type="dxa"/>
            <w:tcBorders>
              <w:top w:val="single" w:sz="4" w:space="0" w:color="000000"/>
              <w:left w:val="single" w:sz="4" w:space="0" w:color="000000"/>
              <w:bottom w:val="single" w:sz="4" w:space="0" w:color="000000"/>
              <w:right w:val="single" w:sz="4" w:space="0" w:color="000000"/>
            </w:tcBorders>
          </w:tcPr>
          <w:p w14:paraId="2C175F9F" w14:textId="77777777" w:rsidR="006704FD" w:rsidRPr="00833D20" w:rsidRDefault="006704FD" w:rsidP="00A43084">
            <w:pPr>
              <w:pStyle w:val="TableParagraph"/>
              <w:spacing w:line="270" w:lineRule="exact"/>
              <w:ind w:left="107"/>
            </w:pPr>
            <w:r w:rsidRPr="00833D20">
              <w:t>Total Sampel ( 16 x 6 tahun pengamatan)</w:t>
            </w:r>
          </w:p>
        </w:tc>
        <w:tc>
          <w:tcPr>
            <w:tcW w:w="1134" w:type="dxa"/>
            <w:tcBorders>
              <w:top w:val="single" w:sz="4" w:space="0" w:color="000000"/>
              <w:left w:val="single" w:sz="4" w:space="0" w:color="000000"/>
              <w:bottom w:val="single" w:sz="4" w:space="0" w:color="000000"/>
              <w:right w:val="single" w:sz="4" w:space="0" w:color="000000"/>
            </w:tcBorders>
          </w:tcPr>
          <w:p w14:paraId="17BC1C5F" w14:textId="77777777" w:rsidR="006704FD" w:rsidRPr="00833D20" w:rsidRDefault="006704FD" w:rsidP="00A43084">
            <w:pPr>
              <w:pStyle w:val="TableParagraph"/>
              <w:spacing w:line="270" w:lineRule="exact"/>
              <w:ind w:left="9"/>
              <w:jc w:val="center"/>
            </w:pPr>
            <w:r w:rsidRPr="00833D20">
              <w:t>96</w:t>
            </w:r>
          </w:p>
        </w:tc>
      </w:tr>
    </w:tbl>
    <w:p w14:paraId="5F1AB94F" w14:textId="77777777" w:rsidR="006704FD" w:rsidRDefault="006704FD" w:rsidP="00BD0A25">
      <w:pPr>
        <w:spacing w:line="276" w:lineRule="auto"/>
        <w:ind w:left="851"/>
        <w:rPr>
          <w:sz w:val="20"/>
        </w:rPr>
      </w:pPr>
      <w:r w:rsidRPr="00183433">
        <w:rPr>
          <w:sz w:val="20"/>
        </w:rPr>
        <w:t xml:space="preserve">Sumber : </w:t>
      </w:r>
      <w:r>
        <w:fldChar w:fldCharType="begin"/>
      </w:r>
      <w:r>
        <w:instrText>HYPERLINK "http://www.idx.co.id/" \h</w:instrText>
      </w:r>
      <w:r>
        <w:fldChar w:fldCharType="separate"/>
      </w:r>
      <w:r w:rsidRPr="00183433">
        <w:rPr>
          <w:sz w:val="20"/>
        </w:rPr>
        <w:t>www.idx.co.id,</w:t>
      </w:r>
      <w:r>
        <w:fldChar w:fldCharType="end"/>
      </w:r>
      <w:r w:rsidRPr="00183433">
        <w:rPr>
          <w:sz w:val="20"/>
        </w:rPr>
        <w:t xml:space="preserve"> 2024</w:t>
      </w:r>
    </w:p>
    <w:p w14:paraId="35143B92" w14:textId="77777777" w:rsidR="00550884" w:rsidRPr="00125B94" w:rsidRDefault="00550884" w:rsidP="00BD0A25">
      <w:pPr>
        <w:spacing w:line="276" w:lineRule="auto"/>
        <w:ind w:left="851"/>
        <w:rPr>
          <w:sz w:val="20"/>
        </w:rPr>
      </w:pPr>
    </w:p>
    <w:p w14:paraId="7F006922" w14:textId="71663988" w:rsidR="00833D20" w:rsidRDefault="006704FD" w:rsidP="00BD0A25">
      <w:pPr>
        <w:spacing w:line="276" w:lineRule="auto"/>
        <w:ind w:firstLine="426"/>
        <w:jc w:val="both"/>
      </w:pPr>
      <w:r w:rsidRPr="00833D20">
        <w:t xml:space="preserve">Berdasarkan  Tabel III.1 dapat diketahui bahwa perusahaan yang menjadi sampel dalam penelitian ini berjumlah 16 perusahaan  dengan total sampel sebanyak 16 x 6 tahun pengamatan = 96 sampel pada perusahaan </w:t>
      </w:r>
      <w:r w:rsidRPr="00833D20">
        <w:rPr>
          <w:i/>
          <w:iCs/>
        </w:rPr>
        <w:t>property</w:t>
      </w:r>
      <w:r w:rsidRPr="00833D20">
        <w:t xml:space="preserve"> dan </w:t>
      </w:r>
      <w:r w:rsidRPr="00833D20">
        <w:rPr>
          <w:i/>
          <w:iCs/>
        </w:rPr>
        <w:t>real estate</w:t>
      </w:r>
      <w:r w:rsidRPr="00833D20">
        <w:t xml:space="preserve"> yang terdaftar di Bursa Efek Indonesia (BEI) selama periode 2018-2023.</w:t>
      </w:r>
    </w:p>
    <w:p w14:paraId="73894A6A" w14:textId="77777777" w:rsidR="00BD0A25" w:rsidRPr="00BD0A25" w:rsidRDefault="00BD0A25" w:rsidP="00BD0A25">
      <w:pPr>
        <w:spacing w:line="276" w:lineRule="auto"/>
        <w:ind w:firstLine="426"/>
        <w:jc w:val="both"/>
      </w:pPr>
    </w:p>
    <w:p w14:paraId="2A796FEE" w14:textId="77777777" w:rsidR="00833D20" w:rsidRPr="00BD0A25" w:rsidRDefault="006704FD" w:rsidP="00BD0A25">
      <w:pPr>
        <w:spacing w:line="276" w:lineRule="auto"/>
        <w:ind w:firstLine="426"/>
        <w:jc w:val="both"/>
        <w:rPr>
          <w:b/>
          <w:bCs/>
        </w:rPr>
      </w:pPr>
      <w:r w:rsidRPr="00BD0A25">
        <w:rPr>
          <w:b/>
          <w:bCs/>
        </w:rPr>
        <w:t>Teknik Pengumpulan Data Penelitian</w:t>
      </w:r>
    </w:p>
    <w:p w14:paraId="41B0116F" w14:textId="34227F46" w:rsidR="006704FD" w:rsidRDefault="006704FD" w:rsidP="00BD0A25">
      <w:pPr>
        <w:spacing w:line="276" w:lineRule="auto"/>
        <w:ind w:firstLine="426"/>
        <w:jc w:val="both"/>
      </w:pPr>
      <w:r w:rsidRPr="00BD0A25">
        <w:t xml:space="preserve">Data yang digunakan dalam penelitian ini dikumpulkan dengan mendokumentasikan yaitu dengan cara mencatat atau mendokumentasikan data yang berkaitan dengan penelitian yang tercantum dalam </w:t>
      </w:r>
      <w:r w:rsidRPr="00BD0A25">
        <w:rPr>
          <w:i/>
        </w:rPr>
        <w:t xml:space="preserve">annual report </w:t>
      </w:r>
      <w:r w:rsidRPr="00BD0A25">
        <w:t xml:space="preserve">yang dipublikasikan oleh perusahaan </w:t>
      </w:r>
      <w:r w:rsidRPr="00BD0A25">
        <w:rPr>
          <w:i/>
        </w:rPr>
        <w:t xml:space="preserve">Property </w:t>
      </w:r>
      <w:r w:rsidRPr="00BD0A25">
        <w:t xml:space="preserve">dan </w:t>
      </w:r>
      <w:r w:rsidRPr="00BD0A25">
        <w:rPr>
          <w:i/>
        </w:rPr>
        <w:t xml:space="preserve">Real Estate </w:t>
      </w:r>
      <w:r w:rsidRPr="00BD0A25">
        <w:t>yang terdaftar di Bursa Efek Indonesia selama tahun 2018-2023.</w:t>
      </w:r>
    </w:p>
    <w:p w14:paraId="26F8C648" w14:textId="77777777" w:rsidR="00C909E2" w:rsidRPr="00BD0A25" w:rsidRDefault="00C909E2" w:rsidP="00BD0A25">
      <w:pPr>
        <w:spacing w:line="276" w:lineRule="auto"/>
        <w:ind w:firstLine="426"/>
        <w:jc w:val="both"/>
        <w:rPr>
          <w:b/>
          <w:bCs/>
        </w:rPr>
      </w:pPr>
    </w:p>
    <w:p w14:paraId="6EA31013" w14:textId="6AA1399D" w:rsidR="006704FD" w:rsidRPr="00BD0A25" w:rsidRDefault="006704FD" w:rsidP="00BD0A25">
      <w:pPr>
        <w:pStyle w:val="BodyText"/>
        <w:spacing w:before="119" w:line="276" w:lineRule="auto"/>
        <w:ind w:firstLine="426"/>
        <w:jc w:val="both"/>
        <w:rPr>
          <w:b/>
          <w:bCs/>
          <w:sz w:val="22"/>
          <w:szCs w:val="22"/>
        </w:rPr>
      </w:pPr>
      <w:r w:rsidRPr="00BD0A25">
        <w:rPr>
          <w:b/>
          <w:bCs/>
          <w:sz w:val="22"/>
          <w:szCs w:val="22"/>
        </w:rPr>
        <w:t>Definisi Operasional Variabel Penelitian</w:t>
      </w:r>
    </w:p>
    <w:p w14:paraId="7AED1C9D" w14:textId="1A774B0D" w:rsidR="006704FD" w:rsidRPr="00BD0A25" w:rsidRDefault="006704FD" w:rsidP="00BD0A25">
      <w:pPr>
        <w:pStyle w:val="BodyText"/>
        <w:spacing w:before="119" w:line="276" w:lineRule="auto"/>
        <w:ind w:firstLine="426"/>
        <w:jc w:val="both"/>
        <w:rPr>
          <w:sz w:val="22"/>
          <w:szCs w:val="22"/>
        </w:rPr>
      </w:pPr>
      <w:r w:rsidRPr="00BD0A25">
        <w:rPr>
          <w:sz w:val="22"/>
          <w:szCs w:val="22"/>
        </w:rPr>
        <w:t xml:space="preserve">Menurut Sugiyono (2017:54) variabel penelitian adalah </w:t>
      </w:r>
      <w:r w:rsidR="00CE1560">
        <w:rPr>
          <w:sz w:val="22"/>
          <w:szCs w:val="22"/>
        </w:rPr>
        <w:t>kualitas, sifat, atau nilai individu, benda atau aktivitas yang bervariasi dalam cara tertentu dan pilih untuk analisis dan pengambilan kesimpulan. Variabel independen dan dependen digunakan dalam penelitian ini. Untuk memastikan jenis, indikator dan skala variabel yang terkait dengan penelitian, diperlukan operasionalisasi variabel.</w:t>
      </w:r>
      <w:r w:rsidRPr="00BD0A25">
        <w:rPr>
          <w:sz w:val="22"/>
          <w:szCs w:val="22"/>
        </w:rPr>
        <w:t xml:space="preserve"> Variabel yang terkait dalam penelitian ini adalah :</w:t>
      </w:r>
    </w:p>
    <w:p w14:paraId="2A07393A" w14:textId="75BECD96" w:rsidR="006704FD" w:rsidRPr="00BD0A25" w:rsidRDefault="006704FD" w:rsidP="00BD0A25">
      <w:pPr>
        <w:pStyle w:val="BodyText"/>
        <w:spacing w:before="119" w:line="276" w:lineRule="auto"/>
        <w:ind w:firstLine="426"/>
        <w:jc w:val="both"/>
        <w:rPr>
          <w:sz w:val="22"/>
          <w:szCs w:val="22"/>
        </w:rPr>
      </w:pPr>
      <w:r w:rsidRPr="00BD0A25">
        <w:rPr>
          <w:sz w:val="22"/>
          <w:szCs w:val="22"/>
        </w:rPr>
        <w:t xml:space="preserve">Variabel independen adalah variabel yang mempengaruhi atau menjadi sebab perubahannya atau timbulnya variabel dependen (terikat) (Sugiyono, 2017). Adapun variabel independen penelitian ini terdiri dari </w:t>
      </w:r>
      <w:r w:rsidRPr="00BD0A25">
        <w:rPr>
          <w:i/>
          <w:iCs/>
          <w:sz w:val="22"/>
          <w:szCs w:val="22"/>
        </w:rPr>
        <w:t>Working Capital to Total Asset, Leverage,</w:t>
      </w:r>
      <w:r w:rsidRPr="00BD0A25">
        <w:rPr>
          <w:sz w:val="22"/>
          <w:szCs w:val="22"/>
        </w:rPr>
        <w:t xml:space="preserve"> dan Perputaran Aset.</w:t>
      </w:r>
    </w:p>
    <w:p w14:paraId="3EB7DE2E" w14:textId="01EA9381" w:rsidR="004B37ED" w:rsidRPr="00BD0A25" w:rsidRDefault="004B37ED" w:rsidP="00BD0A25">
      <w:pPr>
        <w:pStyle w:val="BodyText"/>
        <w:spacing w:before="119" w:line="276" w:lineRule="auto"/>
        <w:ind w:firstLine="426"/>
        <w:jc w:val="both"/>
        <w:rPr>
          <w:sz w:val="22"/>
          <w:szCs w:val="22"/>
          <w:lang w:val="id-ID"/>
        </w:rPr>
      </w:pPr>
      <w:r w:rsidRPr="00BD0A25">
        <w:rPr>
          <w:i/>
          <w:sz w:val="22"/>
          <w:szCs w:val="22"/>
          <w:lang w:val="id-ID"/>
        </w:rPr>
        <w:t xml:space="preserve">Working Capital to Total Asset </w:t>
      </w:r>
      <w:r w:rsidRPr="00BD0A25">
        <w:rPr>
          <w:sz w:val="22"/>
          <w:szCs w:val="22"/>
          <w:lang w:val="id-ID"/>
        </w:rPr>
        <w:t>adalah rasio bersih antara aset lancar suatu perusahaan terhadap modal kerja. Modal kerja yang dimaksud disini adalah modal kerja bersih, yaitu bagian dari aktiva lancar yang benar-benar dapat digunakan untuk mendanai operasional perusahaan tanpa mempengaruhi likuiditas perusahaan.</w:t>
      </w:r>
    </w:p>
    <w:p w14:paraId="68540C80" w14:textId="4F59A09D" w:rsidR="004B37ED" w:rsidRPr="00BD0A25" w:rsidRDefault="004B37ED" w:rsidP="00BD0A25">
      <w:pPr>
        <w:pStyle w:val="BodyText"/>
        <w:spacing w:before="119" w:line="276" w:lineRule="auto"/>
        <w:ind w:firstLine="426"/>
        <w:jc w:val="both"/>
        <w:rPr>
          <w:sz w:val="22"/>
          <w:szCs w:val="22"/>
          <w:lang w:val="id-ID"/>
        </w:rPr>
      </w:pPr>
      <w:r w:rsidRPr="00BD0A25">
        <w:rPr>
          <w:i/>
          <w:sz w:val="22"/>
          <w:szCs w:val="22"/>
          <w:lang w:val="id-ID"/>
        </w:rPr>
        <w:t xml:space="preserve">Leverage </w:t>
      </w:r>
      <w:r w:rsidRPr="00BD0A25">
        <w:rPr>
          <w:sz w:val="22"/>
          <w:szCs w:val="22"/>
          <w:lang w:val="id-ID"/>
        </w:rPr>
        <w:t xml:space="preserve">adalah alat yang mengukur ketergantungan perusahaan pada kreditor untuk membiayai asetnya. Dalam penelitian ini </w:t>
      </w:r>
      <w:r w:rsidRPr="00BD0A25">
        <w:rPr>
          <w:i/>
          <w:sz w:val="22"/>
          <w:szCs w:val="22"/>
          <w:lang w:val="id-ID"/>
        </w:rPr>
        <w:t xml:space="preserve">leverage </w:t>
      </w:r>
      <w:r w:rsidRPr="00BD0A25">
        <w:rPr>
          <w:sz w:val="22"/>
          <w:szCs w:val="22"/>
          <w:lang w:val="id-ID"/>
        </w:rPr>
        <w:t xml:space="preserve">diwakili oleh </w:t>
      </w:r>
      <w:r w:rsidRPr="00BD0A25">
        <w:rPr>
          <w:i/>
          <w:sz w:val="22"/>
          <w:szCs w:val="22"/>
          <w:lang w:val="id-ID"/>
        </w:rPr>
        <w:t xml:space="preserve">Debt to Equity Rasio </w:t>
      </w:r>
      <w:r w:rsidRPr="00BD0A25">
        <w:rPr>
          <w:sz w:val="22"/>
          <w:szCs w:val="22"/>
          <w:lang w:val="id-ID"/>
        </w:rPr>
        <w:t>(DER).</w:t>
      </w:r>
    </w:p>
    <w:p w14:paraId="0EC38563" w14:textId="5380BEDD" w:rsidR="004B37ED" w:rsidRPr="00BD0A25" w:rsidRDefault="004B37ED" w:rsidP="00BD0A25">
      <w:pPr>
        <w:pStyle w:val="BodyText"/>
        <w:spacing w:before="119" w:line="276" w:lineRule="auto"/>
        <w:ind w:firstLine="426"/>
        <w:jc w:val="both"/>
        <w:rPr>
          <w:sz w:val="22"/>
          <w:szCs w:val="22"/>
        </w:rPr>
      </w:pPr>
      <w:r w:rsidRPr="00BD0A25">
        <w:rPr>
          <w:sz w:val="22"/>
          <w:szCs w:val="22"/>
          <w:lang w:val="id-ID"/>
        </w:rPr>
        <w:lastRenderedPageBreak/>
        <w:t xml:space="preserve">Perputaran aset atau </w:t>
      </w:r>
      <w:r w:rsidRPr="00BD0A25">
        <w:rPr>
          <w:i/>
          <w:sz w:val="22"/>
          <w:szCs w:val="22"/>
          <w:lang w:val="id-ID"/>
        </w:rPr>
        <w:t xml:space="preserve">total aset turnover </w:t>
      </w:r>
      <w:r w:rsidRPr="00BD0A25">
        <w:rPr>
          <w:sz w:val="22"/>
          <w:szCs w:val="22"/>
          <w:lang w:val="id-ID"/>
        </w:rPr>
        <w:t xml:space="preserve">merupakan rasio aktivitas yang </w:t>
      </w:r>
      <w:r w:rsidR="00775AF6">
        <w:rPr>
          <w:sz w:val="22"/>
          <w:szCs w:val="22"/>
          <w:lang w:val="id-ID"/>
        </w:rPr>
        <w:t>membandingkan penjualan bersih dengan rata-rata total aset untuk menentukan seberapa baik perusahaan dapat menghasilkan penjualan dari total asetnya.</w:t>
      </w:r>
    </w:p>
    <w:p w14:paraId="7AF06C35" w14:textId="5C552132" w:rsidR="006704FD" w:rsidRPr="00BD0A25" w:rsidRDefault="006704FD" w:rsidP="00BD0A25">
      <w:pPr>
        <w:pStyle w:val="BodyText"/>
        <w:spacing w:before="119" w:line="276" w:lineRule="auto"/>
        <w:ind w:firstLine="426"/>
        <w:jc w:val="both"/>
        <w:rPr>
          <w:sz w:val="22"/>
          <w:szCs w:val="22"/>
        </w:rPr>
      </w:pPr>
      <w:r w:rsidRPr="00BD0A25">
        <w:rPr>
          <w:sz w:val="22"/>
          <w:szCs w:val="22"/>
        </w:rPr>
        <w:t xml:space="preserve">Menurut Sugiyono (2017) bahwa variabel intervening adalah variabel yang secara teoritis mempengaruhi hubungan antara variabel dependen dan variabel independen menjadi hubungan tidak langsung yang dapat diamati dan diukur. Variabel intervening dalam penelitian ini adalah </w:t>
      </w:r>
      <w:r w:rsidRPr="00BD0A25">
        <w:rPr>
          <w:i/>
          <w:iCs/>
          <w:sz w:val="22"/>
          <w:szCs w:val="22"/>
        </w:rPr>
        <w:t>Return on Asset</w:t>
      </w:r>
      <w:r w:rsidRPr="00BD0A25">
        <w:rPr>
          <w:sz w:val="22"/>
          <w:szCs w:val="22"/>
        </w:rPr>
        <w:t xml:space="preserve"> (ROA). </w:t>
      </w:r>
      <w:r w:rsidRPr="00BD0A25">
        <w:rPr>
          <w:i/>
          <w:iCs/>
          <w:sz w:val="22"/>
          <w:szCs w:val="22"/>
        </w:rPr>
        <w:t>Return on Asset</w:t>
      </w:r>
      <w:r w:rsidRPr="00BD0A25">
        <w:rPr>
          <w:sz w:val="22"/>
          <w:szCs w:val="22"/>
        </w:rPr>
        <w:t xml:space="preserve"> </w:t>
      </w:r>
      <w:r w:rsidR="00B21594">
        <w:rPr>
          <w:sz w:val="22"/>
          <w:szCs w:val="22"/>
        </w:rPr>
        <w:t>menghitung seluruh kapasitas bisnis untuk menghasilkan laba dengan semua asetnya.</w:t>
      </w:r>
    </w:p>
    <w:p w14:paraId="1B63E744" w14:textId="5E9B3CD2" w:rsidR="00472860" w:rsidRPr="00472860" w:rsidRDefault="006704FD" w:rsidP="00472860">
      <w:pPr>
        <w:pStyle w:val="BodyText"/>
        <w:spacing w:before="119" w:line="276" w:lineRule="auto"/>
        <w:ind w:firstLine="426"/>
        <w:jc w:val="both"/>
        <w:rPr>
          <w:sz w:val="22"/>
          <w:szCs w:val="22"/>
        </w:rPr>
      </w:pPr>
      <w:r w:rsidRPr="00BD0A25">
        <w:rPr>
          <w:sz w:val="22"/>
          <w:szCs w:val="22"/>
        </w:rPr>
        <w:t xml:space="preserve">Menurut Sugiyono (2017) menyatakan bahwa variabel dependen adalah variabel yang dipengaruhi atau yang menjadi akibat, karena adanya variabel bebas. Variabel dependen dalam penelitian ini adalah pertumbuhan laba. Simbol yang digunakan adalah Y. Pertumbuhan laba yang positif </w:t>
      </w:r>
      <w:r w:rsidR="007757FF">
        <w:rPr>
          <w:sz w:val="22"/>
          <w:szCs w:val="22"/>
        </w:rPr>
        <w:t>menunjukkan bahwa bisnis tersebut berjalan dengan baik secara keuangan dan mampu mengelola dan menggunakan sumber dayanya untuk menghasilkan laba, dan begitu pula sebaliknya.</w:t>
      </w:r>
    </w:p>
    <w:p w14:paraId="020473C1" w14:textId="77777777" w:rsidR="00472860" w:rsidRPr="00472860" w:rsidRDefault="00472860" w:rsidP="00472860">
      <w:pPr>
        <w:pStyle w:val="BodyText"/>
        <w:spacing w:before="119" w:line="276" w:lineRule="auto"/>
        <w:ind w:firstLine="426"/>
        <w:jc w:val="both"/>
        <w:rPr>
          <w:sz w:val="22"/>
          <w:szCs w:val="22"/>
        </w:rPr>
      </w:pPr>
    </w:p>
    <w:p w14:paraId="0D063F5A" w14:textId="65AF280E" w:rsidR="00A361F7" w:rsidRPr="00472860" w:rsidRDefault="00A361F7" w:rsidP="00BD0A25">
      <w:pPr>
        <w:pStyle w:val="BodyText"/>
        <w:spacing w:before="119" w:line="276" w:lineRule="auto"/>
        <w:ind w:firstLine="426"/>
        <w:jc w:val="both"/>
        <w:rPr>
          <w:b/>
          <w:bCs/>
          <w:sz w:val="22"/>
          <w:szCs w:val="22"/>
        </w:rPr>
      </w:pPr>
      <w:r w:rsidRPr="00472860">
        <w:rPr>
          <w:b/>
          <w:bCs/>
          <w:sz w:val="22"/>
          <w:szCs w:val="22"/>
        </w:rPr>
        <w:t>Teknik Analisis</w:t>
      </w:r>
    </w:p>
    <w:p w14:paraId="13ED2B1A" w14:textId="5C9D87E1" w:rsidR="00823FDD" w:rsidRPr="00472860" w:rsidRDefault="004B37ED" w:rsidP="00684FF5">
      <w:pPr>
        <w:pStyle w:val="BodyText"/>
        <w:spacing w:before="119" w:line="276" w:lineRule="auto"/>
        <w:ind w:firstLine="426"/>
        <w:jc w:val="both"/>
        <w:rPr>
          <w:sz w:val="22"/>
          <w:szCs w:val="22"/>
          <w:lang w:val="id-ID"/>
        </w:rPr>
      </w:pPr>
      <w:r w:rsidRPr="00472860">
        <w:rPr>
          <w:sz w:val="22"/>
          <w:szCs w:val="22"/>
          <w:lang w:val="id-ID"/>
        </w:rPr>
        <w:t>Teknik analisis data menggambarkan teknik analisis apa yang akan digunakan penelitian untuk menganalisis data yang dikumpulkan, termasuk mengujinya. Data yang dikumpulkan ditentukan oleh pertanyaan penelitian dan juga mencerminkan karakteristik tujuan penelitian, baik digunakan untuk mengekplorasi, mendeskripsikan, atau menguji hipotesis.</w:t>
      </w:r>
      <w:r w:rsidR="00684FF5" w:rsidRPr="00472860">
        <w:rPr>
          <w:sz w:val="22"/>
          <w:szCs w:val="22"/>
          <w:lang w:val="id-ID"/>
        </w:rPr>
        <w:t xml:space="preserve"> </w:t>
      </w:r>
      <w:r w:rsidR="00823FDD" w:rsidRPr="00472860">
        <w:rPr>
          <w:bCs/>
          <w:sz w:val="22"/>
          <w:szCs w:val="22"/>
        </w:rPr>
        <w:t>Dengan menggunakan perangkat lunak pengolahan data statistik SPSS versi 26, metode analisis data yang digunakan adalah : analisis statisitik deskriptif, uji asumsi klasik, uji kelayakan model, uji t, analisis jalur, dan uji sobel.</w:t>
      </w:r>
    </w:p>
    <w:p w14:paraId="373BCA8A" w14:textId="77777777" w:rsidR="008648AB" w:rsidRPr="00472860" w:rsidRDefault="008648AB" w:rsidP="00BD0A25">
      <w:pPr>
        <w:pStyle w:val="ListParagraph"/>
        <w:spacing w:line="276" w:lineRule="auto"/>
        <w:rPr>
          <w:bCs/>
        </w:rPr>
      </w:pPr>
    </w:p>
    <w:p w14:paraId="422DD45B" w14:textId="77777777" w:rsidR="007C32BC" w:rsidRPr="00BD0A25" w:rsidRDefault="00180A86" w:rsidP="00BD0A25">
      <w:pPr>
        <w:pStyle w:val="ListParagraph"/>
        <w:numPr>
          <w:ilvl w:val="0"/>
          <w:numId w:val="1"/>
        </w:numPr>
        <w:spacing w:before="62" w:line="276" w:lineRule="auto"/>
        <w:ind w:left="426" w:right="264" w:hanging="426"/>
        <w:jc w:val="both"/>
        <w:rPr>
          <w:b/>
        </w:rPr>
      </w:pPr>
      <w:r w:rsidRPr="00BD0A25">
        <w:rPr>
          <w:b/>
        </w:rPr>
        <w:t>HASIL DAN PEMBAHASAN</w:t>
      </w:r>
    </w:p>
    <w:p w14:paraId="2E6E3FDF" w14:textId="1D058024" w:rsidR="00823FDD" w:rsidRPr="00684FF5" w:rsidRDefault="008648AB" w:rsidP="00684FF5">
      <w:pPr>
        <w:pStyle w:val="ListParagraph"/>
        <w:spacing w:line="276" w:lineRule="auto"/>
        <w:ind w:left="0" w:firstLine="426"/>
        <w:jc w:val="both"/>
        <w:rPr>
          <w:b/>
        </w:rPr>
      </w:pPr>
      <w:r w:rsidRPr="00684FF5">
        <w:rPr>
          <w:b/>
        </w:rPr>
        <w:t>Analisis Statistik Deskriptif</w:t>
      </w:r>
    </w:p>
    <w:p w14:paraId="43DF68A0" w14:textId="06D753F5" w:rsidR="008648AB" w:rsidRPr="00BD0A25" w:rsidRDefault="008648AB" w:rsidP="00BD0A25">
      <w:pPr>
        <w:pStyle w:val="ListParagraph"/>
        <w:spacing w:line="276" w:lineRule="auto"/>
        <w:jc w:val="center"/>
        <w:rPr>
          <w:b/>
          <w:bCs/>
          <w:lang w:val="id-ID"/>
        </w:rPr>
      </w:pPr>
      <w:r w:rsidRPr="00BD0A25">
        <w:rPr>
          <w:b/>
          <w:bCs/>
          <w:lang w:val="id-ID"/>
        </w:rPr>
        <w:t>Tabel I</w:t>
      </w:r>
      <w:r w:rsidR="00684FF5">
        <w:rPr>
          <w:b/>
          <w:bCs/>
          <w:lang w:val="id-ID"/>
        </w:rPr>
        <w:t>II</w:t>
      </w:r>
      <w:r w:rsidR="00501445">
        <w:rPr>
          <w:b/>
          <w:bCs/>
          <w:lang w:val="id-ID"/>
        </w:rPr>
        <w:t>.1</w:t>
      </w:r>
    </w:p>
    <w:p w14:paraId="6CBDA6FA" w14:textId="77777777" w:rsidR="008648AB" w:rsidRPr="00BD0A25" w:rsidRDefault="008648AB" w:rsidP="00BD0A25">
      <w:pPr>
        <w:pStyle w:val="ListParagraph"/>
        <w:spacing w:line="276" w:lineRule="auto"/>
        <w:jc w:val="center"/>
        <w:rPr>
          <w:b/>
          <w:bCs/>
          <w:lang w:val="id-ID"/>
        </w:rPr>
      </w:pPr>
      <w:r w:rsidRPr="00BD0A25">
        <w:rPr>
          <w:b/>
          <w:bCs/>
          <w:lang w:val="id-ID"/>
        </w:rPr>
        <w:t>Statistik Deskriptif</w:t>
      </w:r>
    </w:p>
    <w:p w14:paraId="42BBB164" w14:textId="77777777" w:rsidR="008648AB" w:rsidRPr="00BD0A25" w:rsidRDefault="008648AB" w:rsidP="00BD0A25">
      <w:pPr>
        <w:pStyle w:val="ListParagraph"/>
        <w:spacing w:line="276" w:lineRule="auto"/>
        <w:jc w:val="center"/>
        <w:rPr>
          <w:bCs/>
          <w:lang w:val="en-ID"/>
        </w:rPr>
      </w:pPr>
    </w:p>
    <w:tbl>
      <w:tblPr>
        <w:tblW w:w="7335"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17"/>
        <w:gridCol w:w="991"/>
        <w:gridCol w:w="1077"/>
        <w:gridCol w:w="1199"/>
        <w:gridCol w:w="1199"/>
        <w:gridCol w:w="1452"/>
      </w:tblGrid>
      <w:tr w:rsidR="008648AB" w:rsidRPr="00BD0A25" w14:paraId="1D242D1B" w14:textId="77777777" w:rsidTr="008648AB">
        <w:trPr>
          <w:cantSplit/>
        </w:trPr>
        <w:tc>
          <w:tcPr>
            <w:tcW w:w="7337" w:type="dxa"/>
            <w:gridSpan w:val="6"/>
            <w:tcBorders>
              <w:top w:val="nil"/>
              <w:left w:val="nil"/>
              <w:bottom w:val="nil"/>
              <w:right w:val="nil"/>
            </w:tcBorders>
            <w:shd w:val="clear" w:color="auto" w:fill="FFFFFF"/>
            <w:vAlign w:val="center"/>
            <w:hideMark/>
          </w:tcPr>
          <w:p w14:paraId="35912AD0" w14:textId="77777777" w:rsidR="008648AB" w:rsidRPr="00BD0A25" w:rsidRDefault="008648AB" w:rsidP="00BD0A25">
            <w:pPr>
              <w:pStyle w:val="ListParagraph"/>
              <w:spacing w:line="276" w:lineRule="auto"/>
              <w:jc w:val="center"/>
              <w:rPr>
                <w:bCs/>
                <w:lang w:val="en-ID"/>
              </w:rPr>
            </w:pPr>
            <w:r w:rsidRPr="00BD0A25">
              <w:rPr>
                <w:b/>
                <w:bCs/>
                <w:lang w:val="en-ID"/>
              </w:rPr>
              <w:t>Descriptive Statistics</w:t>
            </w:r>
          </w:p>
        </w:tc>
      </w:tr>
      <w:tr w:rsidR="008648AB" w:rsidRPr="00BD0A25" w14:paraId="37F4B9D9" w14:textId="77777777" w:rsidTr="008648AB">
        <w:trPr>
          <w:cantSplit/>
        </w:trPr>
        <w:tc>
          <w:tcPr>
            <w:tcW w:w="1418" w:type="dxa"/>
            <w:tcBorders>
              <w:top w:val="nil"/>
              <w:left w:val="nil"/>
              <w:bottom w:val="single" w:sz="8" w:space="0" w:color="152935"/>
              <w:right w:val="nil"/>
            </w:tcBorders>
            <w:shd w:val="clear" w:color="auto" w:fill="FFFFFF"/>
            <w:vAlign w:val="bottom"/>
          </w:tcPr>
          <w:p w14:paraId="0FE3197D" w14:textId="77777777" w:rsidR="008648AB" w:rsidRPr="00BD0A25" w:rsidRDefault="008648AB" w:rsidP="00BD0A25">
            <w:pPr>
              <w:pStyle w:val="ListParagraph"/>
              <w:spacing w:line="276" w:lineRule="auto"/>
              <w:rPr>
                <w:bCs/>
                <w:lang w:val="en-ID"/>
              </w:rPr>
            </w:pPr>
          </w:p>
        </w:tc>
        <w:tc>
          <w:tcPr>
            <w:tcW w:w="992" w:type="dxa"/>
            <w:tcBorders>
              <w:top w:val="nil"/>
              <w:left w:val="nil"/>
              <w:bottom w:val="single" w:sz="8" w:space="0" w:color="152935"/>
              <w:right w:val="single" w:sz="8" w:space="0" w:color="E0E0E0"/>
            </w:tcBorders>
            <w:shd w:val="clear" w:color="auto" w:fill="FFFFFF"/>
            <w:vAlign w:val="bottom"/>
            <w:hideMark/>
          </w:tcPr>
          <w:p w14:paraId="16557820" w14:textId="77777777" w:rsidR="008648AB" w:rsidRPr="00BD0A25" w:rsidRDefault="008648AB" w:rsidP="00BD0A25">
            <w:pPr>
              <w:pStyle w:val="ListParagraph"/>
              <w:spacing w:line="276" w:lineRule="auto"/>
              <w:rPr>
                <w:bCs/>
                <w:lang w:val="en-ID"/>
              </w:rPr>
            </w:pPr>
            <w:r w:rsidRPr="00BD0A25">
              <w:rPr>
                <w:bCs/>
                <w:lang w:val="en-ID"/>
              </w:rPr>
              <w:t>N</w:t>
            </w:r>
          </w:p>
        </w:tc>
        <w:tc>
          <w:tcPr>
            <w:tcW w:w="1077" w:type="dxa"/>
            <w:tcBorders>
              <w:top w:val="nil"/>
              <w:left w:val="single" w:sz="8" w:space="0" w:color="E0E0E0"/>
              <w:bottom w:val="single" w:sz="8" w:space="0" w:color="152935"/>
              <w:right w:val="single" w:sz="8" w:space="0" w:color="E0E0E0"/>
            </w:tcBorders>
            <w:shd w:val="clear" w:color="auto" w:fill="FFFFFF"/>
            <w:vAlign w:val="bottom"/>
            <w:hideMark/>
          </w:tcPr>
          <w:p w14:paraId="67EE2170" w14:textId="77777777" w:rsidR="008648AB" w:rsidRPr="00BD0A25" w:rsidRDefault="008648AB" w:rsidP="00BD0A25">
            <w:pPr>
              <w:spacing w:line="276" w:lineRule="auto"/>
              <w:rPr>
                <w:bCs/>
                <w:lang w:val="en-ID"/>
              </w:rPr>
            </w:pPr>
            <w:r w:rsidRPr="00BD0A25">
              <w:rPr>
                <w:bCs/>
                <w:lang w:val="en-ID"/>
              </w:rPr>
              <w:t>Minimum</w:t>
            </w:r>
          </w:p>
        </w:tc>
        <w:tc>
          <w:tcPr>
            <w:tcW w:w="1199" w:type="dxa"/>
            <w:tcBorders>
              <w:top w:val="nil"/>
              <w:left w:val="single" w:sz="8" w:space="0" w:color="E0E0E0"/>
              <w:bottom w:val="single" w:sz="8" w:space="0" w:color="152935"/>
              <w:right w:val="single" w:sz="8" w:space="0" w:color="E0E0E0"/>
            </w:tcBorders>
            <w:shd w:val="clear" w:color="auto" w:fill="FFFFFF"/>
            <w:vAlign w:val="bottom"/>
            <w:hideMark/>
          </w:tcPr>
          <w:p w14:paraId="3585C045" w14:textId="77777777" w:rsidR="008648AB" w:rsidRPr="00BD0A25" w:rsidRDefault="008648AB" w:rsidP="00BD0A25">
            <w:pPr>
              <w:pStyle w:val="ListParagraph"/>
              <w:spacing w:line="276" w:lineRule="auto"/>
              <w:ind w:left="204"/>
              <w:jc w:val="right"/>
              <w:rPr>
                <w:bCs/>
                <w:lang w:val="en-ID"/>
              </w:rPr>
            </w:pPr>
            <w:r w:rsidRPr="00BD0A25">
              <w:rPr>
                <w:bCs/>
                <w:lang w:val="en-ID"/>
              </w:rPr>
              <w:t>Maximum</w:t>
            </w:r>
          </w:p>
        </w:tc>
        <w:tc>
          <w:tcPr>
            <w:tcW w:w="1199" w:type="dxa"/>
            <w:tcBorders>
              <w:top w:val="nil"/>
              <w:left w:val="single" w:sz="8" w:space="0" w:color="E0E0E0"/>
              <w:bottom w:val="single" w:sz="8" w:space="0" w:color="152935"/>
              <w:right w:val="single" w:sz="8" w:space="0" w:color="E0E0E0"/>
            </w:tcBorders>
            <w:shd w:val="clear" w:color="auto" w:fill="FFFFFF"/>
            <w:vAlign w:val="bottom"/>
            <w:hideMark/>
          </w:tcPr>
          <w:p w14:paraId="672DF733" w14:textId="77777777" w:rsidR="008648AB" w:rsidRPr="00BD0A25" w:rsidRDefault="008648AB" w:rsidP="00BD0A25">
            <w:pPr>
              <w:pStyle w:val="ListParagraph"/>
              <w:spacing w:line="276" w:lineRule="auto"/>
              <w:ind w:left="204"/>
              <w:jc w:val="right"/>
              <w:rPr>
                <w:bCs/>
                <w:lang w:val="en-ID"/>
              </w:rPr>
            </w:pPr>
            <w:r w:rsidRPr="00BD0A25">
              <w:rPr>
                <w:bCs/>
                <w:lang w:val="en-ID"/>
              </w:rPr>
              <w:t>Mean</w:t>
            </w:r>
          </w:p>
        </w:tc>
        <w:tc>
          <w:tcPr>
            <w:tcW w:w="1447" w:type="dxa"/>
            <w:tcBorders>
              <w:top w:val="nil"/>
              <w:left w:val="single" w:sz="8" w:space="0" w:color="E0E0E0"/>
              <w:bottom w:val="single" w:sz="8" w:space="0" w:color="152935"/>
              <w:right w:val="nil"/>
            </w:tcBorders>
            <w:shd w:val="clear" w:color="auto" w:fill="FFFFFF"/>
            <w:vAlign w:val="bottom"/>
            <w:hideMark/>
          </w:tcPr>
          <w:p w14:paraId="69713B16" w14:textId="77777777" w:rsidR="008648AB" w:rsidRPr="00BD0A25" w:rsidRDefault="008648AB" w:rsidP="00BD0A25">
            <w:pPr>
              <w:pStyle w:val="ListParagraph"/>
              <w:spacing w:line="276" w:lineRule="auto"/>
              <w:ind w:left="204"/>
              <w:jc w:val="right"/>
              <w:rPr>
                <w:bCs/>
                <w:lang w:val="en-ID"/>
              </w:rPr>
            </w:pPr>
            <w:r w:rsidRPr="00BD0A25">
              <w:rPr>
                <w:bCs/>
                <w:lang w:val="en-ID"/>
              </w:rPr>
              <w:t>Std. Deviation</w:t>
            </w:r>
          </w:p>
        </w:tc>
      </w:tr>
      <w:tr w:rsidR="008648AB" w:rsidRPr="00BD0A25" w14:paraId="4AADCDE4" w14:textId="77777777" w:rsidTr="008648AB">
        <w:trPr>
          <w:cantSplit/>
        </w:trPr>
        <w:tc>
          <w:tcPr>
            <w:tcW w:w="1418" w:type="dxa"/>
            <w:tcBorders>
              <w:top w:val="single" w:sz="8" w:space="0" w:color="152935"/>
              <w:left w:val="nil"/>
              <w:bottom w:val="single" w:sz="8" w:space="0" w:color="AEAEAE"/>
              <w:right w:val="nil"/>
            </w:tcBorders>
            <w:shd w:val="clear" w:color="auto" w:fill="E0E0E0"/>
            <w:hideMark/>
          </w:tcPr>
          <w:p w14:paraId="428A812A" w14:textId="77777777" w:rsidR="008648AB" w:rsidRPr="00BD0A25" w:rsidRDefault="008648AB" w:rsidP="00BD0A25">
            <w:pPr>
              <w:pStyle w:val="ListParagraph"/>
              <w:spacing w:line="276" w:lineRule="auto"/>
              <w:ind w:left="0"/>
              <w:rPr>
                <w:bCs/>
                <w:lang w:val="en-ID"/>
              </w:rPr>
            </w:pPr>
            <w:r w:rsidRPr="00BD0A25">
              <w:rPr>
                <w:bCs/>
                <w:lang w:val="en-ID"/>
              </w:rPr>
              <w:t>WCTA</w:t>
            </w:r>
          </w:p>
        </w:tc>
        <w:tc>
          <w:tcPr>
            <w:tcW w:w="992" w:type="dxa"/>
            <w:tcBorders>
              <w:top w:val="single" w:sz="8" w:space="0" w:color="152935"/>
              <w:left w:val="nil"/>
              <w:bottom w:val="single" w:sz="8" w:space="0" w:color="AEAEAE"/>
              <w:right w:val="single" w:sz="8" w:space="0" w:color="E0E0E0"/>
            </w:tcBorders>
            <w:shd w:val="clear" w:color="auto" w:fill="FFFFFF"/>
            <w:hideMark/>
          </w:tcPr>
          <w:p w14:paraId="5689FF19" w14:textId="77777777" w:rsidR="008648AB" w:rsidRPr="00BD0A25" w:rsidRDefault="008648AB" w:rsidP="00BD0A25">
            <w:pPr>
              <w:pStyle w:val="ListParagraph"/>
              <w:spacing w:line="276" w:lineRule="auto"/>
              <w:rPr>
                <w:bCs/>
                <w:lang w:val="en-ID"/>
              </w:rPr>
            </w:pPr>
            <w:r w:rsidRPr="00BD0A25">
              <w:rPr>
                <w:bCs/>
                <w:lang w:val="en-ID"/>
              </w:rPr>
              <w:t>96</w:t>
            </w:r>
          </w:p>
        </w:tc>
        <w:tc>
          <w:tcPr>
            <w:tcW w:w="1077" w:type="dxa"/>
            <w:tcBorders>
              <w:top w:val="single" w:sz="8" w:space="0" w:color="152935"/>
              <w:left w:val="single" w:sz="8" w:space="0" w:color="E0E0E0"/>
              <w:bottom w:val="single" w:sz="8" w:space="0" w:color="AEAEAE"/>
              <w:right w:val="single" w:sz="8" w:space="0" w:color="E0E0E0"/>
            </w:tcBorders>
            <w:shd w:val="clear" w:color="auto" w:fill="FFFFFF"/>
            <w:hideMark/>
          </w:tcPr>
          <w:p w14:paraId="070C4FEE" w14:textId="77777777" w:rsidR="008648AB" w:rsidRPr="00BD0A25" w:rsidRDefault="008648AB" w:rsidP="00BD0A25">
            <w:pPr>
              <w:pStyle w:val="ListParagraph"/>
              <w:spacing w:line="276" w:lineRule="auto"/>
              <w:ind w:left="7"/>
              <w:jc w:val="right"/>
              <w:rPr>
                <w:bCs/>
                <w:lang w:val="en-ID"/>
              </w:rPr>
            </w:pPr>
            <w:r w:rsidRPr="00BD0A25">
              <w:rPr>
                <w:bCs/>
                <w:lang w:val="en-ID"/>
              </w:rPr>
              <w:t>-341.00</w:t>
            </w:r>
          </w:p>
        </w:tc>
        <w:tc>
          <w:tcPr>
            <w:tcW w:w="1199" w:type="dxa"/>
            <w:tcBorders>
              <w:top w:val="single" w:sz="8" w:space="0" w:color="152935"/>
              <w:left w:val="single" w:sz="8" w:space="0" w:color="E0E0E0"/>
              <w:bottom w:val="single" w:sz="8" w:space="0" w:color="AEAEAE"/>
              <w:right w:val="single" w:sz="8" w:space="0" w:color="E0E0E0"/>
            </w:tcBorders>
            <w:shd w:val="clear" w:color="auto" w:fill="FFFFFF"/>
            <w:hideMark/>
          </w:tcPr>
          <w:p w14:paraId="7E631BDF" w14:textId="77777777" w:rsidR="008648AB" w:rsidRPr="00BD0A25" w:rsidRDefault="008648AB" w:rsidP="00BD0A25">
            <w:pPr>
              <w:pStyle w:val="ListParagraph"/>
              <w:spacing w:line="276" w:lineRule="auto"/>
              <w:ind w:left="204"/>
              <w:jc w:val="right"/>
              <w:rPr>
                <w:bCs/>
                <w:lang w:val="en-ID"/>
              </w:rPr>
            </w:pPr>
            <w:r w:rsidRPr="00BD0A25">
              <w:rPr>
                <w:bCs/>
                <w:lang w:val="en-ID"/>
              </w:rPr>
              <w:t>722.00</w:t>
            </w:r>
          </w:p>
        </w:tc>
        <w:tc>
          <w:tcPr>
            <w:tcW w:w="1199" w:type="dxa"/>
            <w:tcBorders>
              <w:top w:val="single" w:sz="8" w:space="0" w:color="152935"/>
              <w:left w:val="single" w:sz="8" w:space="0" w:color="E0E0E0"/>
              <w:bottom w:val="single" w:sz="8" w:space="0" w:color="AEAEAE"/>
              <w:right w:val="single" w:sz="8" w:space="0" w:color="E0E0E0"/>
            </w:tcBorders>
            <w:shd w:val="clear" w:color="auto" w:fill="FFFFFF"/>
            <w:hideMark/>
          </w:tcPr>
          <w:p w14:paraId="3B3145FA" w14:textId="77777777" w:rsidR="008648AB" w:rsidRPr="00BD0A25" w:rsidRDefault="008648AB" w:rsidP="00BD0A25">
            <w:pPr>
              <w:pStyle w:val="ListParagraph"/>
              <w:spacing w:line="276" w:lineRule="auto"/>
              <w:ind w:left="204"/>
              <w:jc w:val="right"/>
              <w:rPr>
                <w:bCs/>
                <w:lang w:val="en-ID"/>
              </w:rPr>
            </w:pPr>
            <w:r w:rsidRPr="00BD0A25">
              <w:rPr>
                <w:bCs/>
                <w:lang w:val="en-ID"/>
              </w:rPr>
              <w:t>262.5521</w:t>
            </w:r>
          </w:p>
        </w:tc>
        <w:tc>
          <w:tcPr>
            <w:tcW w:w="1447" w:type="dxa"/>
            <w:tcBorders>
              <w:top w:val="single" w:sz="8" w:space="0" w:color="152935"/>
              <w:left w:val="single" w:sz="8" w:space="0" w:color="E0E0E0"/>
              <w:bottom w:val="single" w:sz="8" w:space="0" w:color="AEAEAE"/>
              <w:right w:val="nil"/>
            </w:tcBorders>
            <w:shd w:val="clear" w:color="auto" w:fill="FFFFFF"/>
            <w:hideMark/>
          </w:tcPr>
          <w:p w14:paraId="6C566D59" w14:textId="77777777" w:rsidR="008648AB" w:rsidRPr="00BD0A25" w:rsidRDefault="008648AB" w:rsidP="00BD0A25">
            <w:pPr>
              <w:pStyle w:val="ListParagraph"/>
              <w:spacing w:line="276" w:lineRule="auto"/>
              <w:ind w:left="204"/>
              <w:jc w:val="right"/>
              <w:rPr>
                <w:bCs/>
                <w:lang w:val="en-ID"/>
              </w:rPr>
            </w:pPr>
            <w:r w:rsidRPr="00BD0A25">
              <w:rPr>
                <w:bCs/>
                <w:lang w:val="en-ID"/>
              </w:rPr>
              <w:t>185.38738</w:t>
            </w:r>
          </w:p>
        </w:tc>
      </w:tr>
      <w:tr w:rsidR="008648AB" w:rsidRPr="00BD0A25" w14:paraId="2C4B507B" w14:textId="77777777" w:rsidTr="008648AB">
        <w:trPr>
          <w:cantSplit/>
        </w:trPr>
        <w:tc>
          <w:tcPr>
            <w:tcW w:w="1418" w:type="dxa"/>
            <w:tcBorders>
              <w:top w:val="single" w:sz="8" w:space="0" w:color="AEAEAE"/>
              <w:left w:val="nil"/>
              <w:bottom w:val="single" w:sz="8" w:space="0" w:color="AEAEAE"/>
              <w:right w:val="nil"/>
            </w:tcBorders>
            <w:shd w:val="clear" w:color="auto" w:fill="E0E0E0"/>
            <w:hideMark/>
          </w:tcPr>
          <w:p w14:paraId="08C086AA" w14:textId="77777777" w:rsidR="008648AB" w:rsidRPr="00BD0A25" w:rsidRDefault="008648AB" w:rsidP="00BD0A25">
            <w:pPr>
              <w:pStyle w:val="ListParagraph"/>
              <w:spacing w:line="276" w:lineRule="auto"/>
              <w:ind w:left="0"/>
              <w:rPr>
                <w:bCs/>
                <w:lang w:val="en-ID"/>
              </w:rPr>
            </w:pPr>
            <w:r w:rsidRPr="00BD0A25">
              <w:rPr>
                <w:bCs/>
                <w:lang w:val="en-ID"/>
              </w:rPr>
              <w:t>DER</w:t>
            </w:r>
          </w:p>
        </w:tc>
        <w:tc>
          <w:tcPr>
            <w:tcW w:w="992" w:type="dxa"/>
            <w:tcBorders>
              <w:top w:val="single" w:sz="8" w:space="0" w:color="AEAEAE"/>
              <w:left w:val="nil"/>
              <w:bottom w:val="single" w:sz="8" w:space="0" w:color="AEAEAE"/>
              <w:right w:val="single" w:sz="8" w:space="0" w:color="E0E0E0"/>
            </w:tcBorders>
            <w:shd w:val="clear" w:color="auto" w:fill="FFFFFF"/>
            <w:hideMark/>
          </w:tcPr>
          <w:p w14:paraId="5CFACB46" w14:textId="77777777" w:rsidR="008648AB" w:rsidRPr="00BD0A25" w:rsidRDefault="008648AB" w:rsidP="00BD0A25">
            <w:pPr>
              <w:pStyle w:val="ListParagraph"/>
              <w:spacing w:line="276" w:lineRule="auto"/>
              <w:rPr>
                <w:bCs/>
                <w:lang w:val="en-ID"/>
              </w:rPr>
            </w:pPr>
            <w:r w:rsidRPr="00BD0A25">
              <w:rPr>
                <w:bCs/>
                <w:lang w:val="en-ID"/>
              </w:rPr>
              <w:t>96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hideMark/>
          </w:tcPr>
          <w:p w14:paraId="1C551A05" w14:textId="77777777" w:rsidR="008648AB" w:rsidRPr="00BD0A25" w:rsidRDefault="008648AB" w:rsidP="00BD0A25">
            <w:pPr>
              <w:pStyle w:val="ListParagraph"/>
              <w:spacing w:line="276" w:lineRule="auto"/>
              <w:ind w:left="7"/>
              <w:jc w:val="right"/>
              <w:rPr>
                <w:bCs/>
                <w:lang w:val="en-ID"/>
              </w:rPr>
            </w:pPr>
            <w:r w:rsidRPr="00BD0A25">
              <w:rPr>
                <w:bCs/>
                <w:lang w:val="en-ID"/>
              </w:rPr>
              <w:t>43.00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07D3E047" w14:textId="77777777" w:rsidR="008648AB" w:rsidRPr="00BD0A25" w:rsidRDefault="008648AB" w:rsidP="00BD0A25">
            <w:pPr>
              <w:pStyle w:val="ListParagraph"/>
              <w:spacing w:line="276" w:lineRule="auto"/>
              <w:ind w:left="204"/>
              <w:jc w:val="right"/>
              <w:rPr>
                <w:bCs/>
                <w:lang w:val="en-ID"/>
              </w:rPr>
            </w:pPr>
            <w:r w:rsidRPr="00BD0A25">
              <w:rPr>
                <w:bCs/>
                <w:lang w:val="en-ID"/>
              </w:rPr>
              <w:t>1743.00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664FA895" w14:textId="77777777" w:rsidR="008648AB" w:rsidRPr="00BD0A25" w:rsidRDefault="008648AB" w:rsidP="00BD0A25">
            <w:pPr>
              <w:pStyle w:val="ListParagraph"/>
              <w:spacing w:line="276" w:lineRule="auto"/>
              <w:ind w:left="204"/>
              <w:jc w:val="right"/>
              <w:rPr>
                <w:bCs/>
                <w:lang w:val="en-ID"/>
              </w:rPr>
            </w:pPr>
            <w:r w:rsidRPr="00BD0A25">
              <w:rPr>
                <w:bCs/>
                <w:lang w:val="en-ID"/>
              </w:rPr>
              <w:t>544.9792</w:t>
            </w:r>
          </w:p>
        </w:tc>
        <w:tc>
          <w:tcPr>
            <w:tcW w:w="1447" w:type="dxa"/>
            <w:tcBorders>
              <w:top w:val="single" w:sz="8" w:space="0" w:color="AEAEAE"/>
              <w:left w:val="single" w:sz="8" w:space="0" w:color="E0E0E0"/>
              <w:bottom w:val="single" w:sz="8" w:space="0" w:color="AEAEAE"/>
              <w:right w:val="nil"/>
            </w:tcBorders>
            <w:shd w:val="clear" w:color="auto" w:fill="FFFFFF"/>
            <w:hideMark/>
          </w:tcPr>
          <w:p w14:paraId="19033D17" w14:textId="77777777" w:rsidR="008648AB" w:rsidRPr="00BD0A25" w:rsidRDefault="008648AB" w:rsidP="00BD0A25">
            <w:pPr>
              <w:pStyle w:val="ListParagraph"/>
              <w:spacing w:line="276" w:lineRule="auto"/>
              <w:ind w:left="204"/>
              <w:jc w:val="right"/>
              <w:rPr>
                <w:bCs/>
                <w:lang w:val="en-ID"/>
              </w:rPr>
            </w:pPr>
            <w:r w:rsidRPr="00BD0A25">
              <w:rPr>
                <w:bCs/>
                <w:lang w:val="en-ID"/>
              </w:rPr>
              <w:t>402.78407</w:t>
            </w:r>
          </w:p>
        </w:tc>
      </w:tr>
      <w:tr w:rsidR="008648AB" w:rsidRPr="00BD0A25" w14:paraId="344A3C30" w14:textId="77777777" w:rsidTr="008648AB">
        <w:trPr>
          <w:cantSplit/>
        </w:trPr>
        <w:tc>
          <w:tcPr>
            <w:tcW w:w="1418" w:type="dxa"/>
            <w:tcBorders>
              <w:top w:val="single" w:sz="8" w:space="0" w:color="AEAEAE"/>
              <w:left w:val="nil"/>
              <w:bottom w:val="single" w:sz="8" w:space="0" w:color="AEAEAE"/>
              <w:right w:val="nil"/>
            </w:tcBorders>
            <w:shd w:val="clear" w:color="auto" w:fill="E0E0E0"/>
            <w:hideMark/>
          </w:tcPr>
          <w:p w14:paraId="605B5034" w14:textId="77777777" w:rsidR="008648AB" w:rsidRPr="00BD0A25" w:rsidRDefault="008648AB" w:rsidP="00BD0A25">
            <w:pPr>
              <w:pStyle w:val="ListParagraph"/>
              <w:spacing w:line="276" w:lineRule="auto"/>
              <w:ind w:left="0"/>
              <w:rPr>
                <w:bCs/>
                <w:lang w:val="en-ID"/>
              </w:rPr>
            </w:pPr>
            <w:r w:rsidRPr="00BD0A25">
              <w:rPr>
                <w:bCs/>
                <w:lang w:val="en-ID"/>
              </w:rPr>
              <w:t>TATO</w:t>
            </w:r>
          </w:p>
        </w:tc>
        <w:tc>
          <w:tcPr>
            <w:tcW w:w="992" w:type="dxa"/>
            <w:tcBorders>
              <w:top w:val="single" w:sz="8" w:space="0" w:color="AEAEAE"/>
              <w:left w:val="nil"/>
              <w:bottom w:val="single" w:sz="8" w:space="0" w:color="AEAEAE"/>
              <w:right w:val="single" w:sz="8" w:space="0" w:color="E0E0E0"/>
            </w:tcBorders>
            <w:shd w:val="clear" w:color="auto" w:fill="FFFFFF"/>
            <w:hideMark/>
          </w:tcPr>
          <w:p w14:paraId="2A20CCB5" w14:textId="77777777" w:rsidR="008648AB" w:rsidRPr="00BD0A25" w:rsidRDefault="008648AB" w:rsidP="00BD0A25">
            <w:pPr>
              <w:pStyle w:val="ListParagraph"/>
              <w:spacing w:line="276" w:lineRule="auto"/>
              <w:rPr>
                <w:bCs/>
                <w:lang w:val="en-ID"/>
              </w:rPr>
            </w:pPr>
            <w:r w:rsidRPr="00BD0A25">
              <w:rPr>
                <w:bCs/>
                <w:lang w:val="en-ID"/>
              </w:rPr>
              <w:t>96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hideMark/>
          </w:tcPr>
          <w:p w14:paraId="475A1239" w14:textId="77777777" w:rsidR="008648AB" w:rsidRPr="00BD0A25" w:rsidRDefault="008648AB" w:rsidP="00BD0A25">
            <w:pPr>
              <w:pStyle w:val="ListParagraph"/>
              <w:spacing w:line="276" w:lineRule="auto"/>
              <w:ind w:left="7"/>
              <w:jc w:val="right"/>
              <w:rPr>
                <w:bCs/>
                <w:lang w:val="en-ID"/>
              </w:rPr>
            </w:pPr>
            <w:r w:rsidRPr="00BD0A25">
              <w:rPr>
                <w:bCs/>
                <w:lang w:val="en-ID"/>
              </w:rPr>
              <w:t>.00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6579DFB5" w14:textId="77777777" w:rsidR="008648AB" w:rsidRPr="00BD0A25" w:rsidRDefault="008648AB" w:rsidP="00BD0A25">
            <w:pPr>
              <w:pStyle w:val="ListParagraph"/>
              <w:spacing w:line="276" w:lineRule="auto"/>
              <w:ind w:left="204"/>
              <w:jc w:val="right"/>
              <w:rPr>
                <w:bCs/>
                <w:lang w:val="en-ID"/>
              </w:rPr>
            </w:pPr>
            <w:r w:rsidRPr="00BD0A25">
              <w:rPr>
                <w:bCs/>
                <w:lang w:val="en-ID"/>
              </w:rPr>
              <w:t>389.00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0F881C24" w14:textId="77777777" w:rsidR="008648AB" w:rsidRPr="00BD0A25" w:rsidRDefault="008648AB" w:rsidP="00BD0A25">
            <w:pPr>
              <w:pStyle w:val="ListParagraph"/>
              <w:spacing w:line="276" w:lineRule="auto"/>
              <w:ind w:left="204"/>
              <w:jc w:val="right"/>
              <w:rPr>
                <w:bCs/>
                <w:lang w:val="en-ID"/>
              </w:rPr>
            </w:pPr>
            <w:r w:rsidRPr="00BD0A25">
              <w:rPr>
                <w:bCs/>
                <w:lang w:val="en-ID"/>
              </w:rPr>
              <w:t>167.7188</w:t>
            </w:r>
          </w:p>
        </w:tc>
        <w:tc>
          <w:tcPr>
            <w:tcW w:w="1447" w:type="dxa"/>
            <w:tcBorders>
              <w:top w:val="single" w:sz="8" w:space="0" w:color="AEAEAE"/>
              <w:left w:val="single" w:sz="8" w:space="0" w:color="E0E0E0"/>
              <w:bottom w:val="single" w:sz="8" w:space="0" w:color="AEAEAE"/>
              <w:right w:val="nil"/>
            </w:tcBorders>
            <w:shd w:val="clear" w:color="auto" w:fill="FFFFFF"/>
            <w:hideMark/>
          </w:tcPr>
          <w:p w14:paraId="73AC4E71" w14:textId="77777777" w:rsidR="008648AB" w:rsidRPr="00BD0A25" w:rsidRDefault="008648AB" w:rsidP="00BD0A25">
            <w:pPr>
              <w:pStyle w:val="ListParagraph"/>
              <w:spacing w:line="276" w:lineRule="auto"/>
              <w:ind w:left="204"/>
              <w:jc w:val="right"/>
              <w:rPr>
                <w:bCs/>
                <w:lang w:val="en-ID"/>
              </w:rPr>
            </w:pPr>
            <w:r w:rsidRPr="00BD0A25">
              <w:rPr>
                <w:bCs/>
                <w:lang w:val="en-ID"/>
              </w:rPr>
              <w:t>86.54864</w:t>
            </w:r>
          </w:p>
        </w:tc>
      </w:tr>
      <w:tr w:rsidR="008648AB" w:rsidRPr="00BD0A25" w14:paraId="14AA8F3A" w14:textId="77777777" w:rsidTr="008648AB">
        <w:trPr>
          <w:cantSplit/>
        </w:trPr>
        <w:tc>
          <w:tcPr>
            <w:tcW w:w="1418" w:type="dxa"/>
            <w:tcBorders>
              <w:top w:val="single" w:sz="8" w:space="0" w:color="AEAEAE"/>
              <w:left w:val="nil"/>
              <w:bottom w:val="single" w:sz="8" w:space="0" w:color="AEAEAE"/>
              <w:right w:val="nil"/>
            </w:tcBorders>
            <w:shd w:val="clear" w:color="auto" w:fill="E0E0E0"/>
            <w:hideMark/>
          </w:tcPr>
          <w:p w14:paraId="1EF3D016" w14:textId="77777777" w:rsidR="008648AB" w:rsidRPr="00BD0A25" w:rsidRDefault="008648AB" w:rsidP="00BD0A25">
            <w:pPr>
              <w:pStyle w:val="ListParagraph"/>
              <w:spacing w:line="276" w:lineRule="auto"/>
              <w:ind w:left="0"/>
              <w:rPr>
                <w:bCs/>
                <w:lang w:val="en-ID"/>
              </w:rPr>
            </w:pPr>
            <w:r w:rsidRPr="00BD0A25">
              <w:rPr>
                <w:bCs/>
                <w:lang w:val="en-ID"/>
              </w:rPr>
              <w:t>PL</w:t>
            </w:r>
          </w:p>
        </w:tc>
        <w:tc>
          <w:tcPr>
            <w:tcW w:w="992" w:type="dxa"/>
            <w:tcBorders>
              <w:top w:val="single" w:sz="8" w:space="0" w:color="AEAEAE"/>
              <w:left w:val="nil"/>
              <w:bottom w:val="single" w:sz="8" w:space="0" w:color="AEAEAE"/>
              <w:right w:val="single" w:sz="8" w:space="0" w:color="E0E0E0"/>
            </w:tcBorders>
            <w:shd w:val="clear" w:color="auto" w:fill="FFFFFF"/>
            <w:hideMark/>
          </w:tcPr>
          <w:p w14:paraId="0A829CE2" w14:textId="77777777" w:rsidR="008648AB" w:rsidRPr="00BD0A25" w:rsidRDefault="008648AB" w:rsidP="00BD0A25">
            <w:pPr>
              <w:pStyle w:val="ListParagraph"/>
              <w:spacing w:line="276" w:lineRule="auto"/>
              <w:rPr>
                <w:bCs/>
                <w:lang w:val="en-ID"/>
              </w:rPr>
            </w:pPr>
            <w:r w:rsidRPr="00BD0A25">
              <w:rPr>
                <w:bCs/>
                <w:lang w:val="en-ID"/>
              </w:rPr>
              <w:t>96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hideMark/>
          </w:tcPr>
          <w:p w14:paraId="4FC9491E" w14:textId="77777777" w:rsidR="008648AB" w:rsidRPr="00BD0A25" w:rsidRDefault="008648AB" w:rsidP="00BD0A25">
            <w:pPr>
              <w:pStyle w:val="ListParagraph"/>
              <w:spacing w:line="276" w:lineRule="auto"/>
              <w:ind w:left="7"/>
              <w:jc w:val="right"/>
              <w:rPr>
                <w:bCs/>
                <w:lang w:val="en-ID"/>
              </w:rPr>
            </w:pPr>
            <w:r w:rsidRPr="00BD0A25">
              <w:rPr>
                <w:bCs/>
                <w:lang w:val="en-ID"/>
              </w:rPr>
              <w:t>-6827.00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7806D485" w14:textId="77777777" w:rsidR="008648AB" w:rsidRPr="00BD0A25" w:rsidRDefault="008648AB" w:rsidP="00BD0A25">
            <w:pPr>
              <w:pStyle w:val="ListParagraph"/>
              <w:spacing w:line="276" w:lineRule="auto"/>
              <w:ind w:left="204"/>
              <w:jc w:val="right"/>
              <w:rPr>
                <w:bCs/>
                <w:lang w:val="en-ID"/>
              </w:rPr>
            </w:pPr>
            <w:r w:rsidRPr="00BD0A25">
              <w:rPr>
                <w:bCs/>
                <w:lang w:val="en-ID"/>
              </w:rPr>
              <w:t>136413.00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3913DD3D" w14:textId="77777777" w:rsidR="008648AB" w:rsidRPr="00BD0A25" w:rsidRDefault="008648AB" w:rsidP="00BD0A25">
            <w:pPr>
              <w:pStyle w:val="ListParagraph"/>
              <w:spacing w:line="276" w:lineRule="auto"/>
              <w:ind w:left="204"/>
              <w:jc w:val="right"/>
              <w:rPr>
                <w:bCs/>
                <w:lang w:val="en-ID"/>
              </w:rPr>
            </w:pPr>
            <w:r w:rsidRPr="00BD0A25">
              <w:rPr>
                <w:bCs/>
                <w:lang w:val="en-ID"/>
              </w:rPr>
              <w:t>1751.5521</w:t>
            </w:r>
          </w:p>
        </w:tc>
        <w:tc>
          <w:tcPr>
            <w:tcW w:w="1447" w:type="dxa"/>
            <w:tcBorders>
              <w:top w:val="single" w:sz="8" w:space="0" w:color="AEAEAE"/>
              <w:left w:val="single" w:sz="8" w:space="0" w:color="E0E0E0"/>
              <w:bottom w:val="single" w:sz="8" w:space="0" w:color="AEAEAE"/>
              <w:right w:val="nil"/>
            </w:tcBorders>
            <w:shd w:val="clear" w:color="auto" w:fill="FFFFFF"/>
            <w:hideMark/>
          </w:tcPr>
          <w:p w14:paraId="4A1B4ECB" w14:textId="77777777" w:rsidR="008648AB" w:rsidRPr="00BD0A25" w:rsidRDefault="008648AB" w:rsidP="00BD0A25">
            <w:pPr>
              <w:pStyle w:val="ListParagraph"/>
              <w:spacing w:line="276" w:lineRule="auto"/>
              <w:ind w:left="204"/>
              <w:jc w:val="right"/>
              <w:rPr>
                <w:bCs/>
                <w:lang w:val="en-ID"/>
              </w:rPr>
            </w:pPr>
            <w:r w:rsidRPr="00BD0A25">
              <w:rPr>
                <w:bCs/>
                <w:lang w:val="en-ID"/>
              </w:rPr>
              <w:t>14037.27704</w:t>
            </w:r>
          </w:p>
        </w:tc>
      </w:tr>
      <w:tr w:rsidR="008648AB" w:rsidRPr="00BD0A25" w14:paraId="252416AE" w14:textId="77777777" w:rsidTr="008648AB">
        <w:trPr>
          <w:cantSplit/>
        </w:trPr>
        <w:tc>
          <w:tcPr>
            <w:tcW w:w="1418" w:type="dxa"/>
            <w:tcBorders>
              <w:top w:val="single" w:sz="8" w:space="0" w:color="AEAEAE"/>
              <w:left w:val="nil"/>
              <w:bottom w:val="single" w:sz="8" w:space="0" w:color="AEAEAE"/>
              <w:right w:val="nil"/>
            </w:tcBorders>
            <w:shd w:val="clear" w:color="auto" w:fill="E0E0E0"/>
            <w:hideMark/>
          </w:tcPr>
          <w:p w14:paraId="6E455080" w14:textId="77777777" w:rsidR="008648AB" w:rsidRPr="00BD0A25" w:rsidRDefault="008648AB" w:rsidP="00BD0A25">
            <w:pPr>
              <w:pStyle w:val="ListParagraph"/>
              <w:spacing w:line="276" w:lineRule="auto"/>
              <w:ind w:left="0"/>
              <w:rPr>
                <w:bCs/>
                <w:lang w:val="en-ID"/>
              </w:rPr>
            </w:pPr>
            <w:r w:rsidRPr="00BD0A25">
              <w:rPr>
                <w:bCs/>
                <w:lang w:val="en-ID"/>
              </w:rPr>
              <w:t>ROA</w:t>
            </w:r>
          </w:p>
        </w:tc>
        <w:tc>
          <w:tcPr>
            <w:tcW w:w="992" w:type="dxa"/>
            <w:tcBorders>
              <w:top w:val="single" w:sz="8" w:space="0" w:color="AEAEAE"/>
              <w:left w:val="nil"/>
              <w:bottom w:val="single" w:sz="8" w:space="0" w:color="AEAEAE"/>
              <w:right w:val="single" w:sz="8" w:space="0" w:color="E0E0E0"/>
            </w:tcBorders>
            <w:shd w:val="clear" w:color="auto" w:fill="FFFFFF"/>
            <w:hideMark/>
          </w:tcPr>
          <w:p w14:paraId="742E33AF" w14:textId="77777777" w:rsidR="008648AB" w:rsidRPr="00BD0A25" w:rsidRDefault="008648AB" w:rsidP="00BD0A25">
            <w:pPr>
              <w:pStyle w:val="ListParagraph"/>
              <w:spacing w:line="276" w:lineRule="auto"/>
              <w:rPr>
                <w:bCs/>
                <w:lang w:val="en-ID"/>
              </w:rPr>
            </w:pPr>
            <w:r w:rsidRPr="00BD0A25">
              <w:rPr>
                <w:bCs/>
                <w:lang w:val="en-ID"/>
              </w:rPr>
              <w:t>96</w:t>
            </w:r>
          </w:p>
        </w:tc>
        <w:tc>
          <w:tcPr>
            <w:tcW w:w="1077" w:type="dxa"/>
            <w:tcBorders>
              <w:top w:val="single" w:sz="8" w:space="0" w:color="AEAEAE"/>
              <w:left w:val="single" w:sz="8" w:space="0" w:color="E0E0E0"/>
              <w:bottom w:val="single" w:sz="8" w:space="0" w:color="AEAEAE"/>
              <w:right w:val="single" w:sz="8" w:space="0" w:color="E0E0E0"/>
            </w:tcBorders>
            <w:shd w:val="clear" w:color="auto" w:fill="FFFFFF"/>
            <w:hideMark/>
          </w:tcPr>
          <w:p w14:paraId="2B81C413" w14:textId="77777777" w:rsidR="008648AB" w:rsidRPr="00BD0A25" w:rsidRDefault="008648AB" w:rsidP="00BD0A25">
            <w:pPr>
              <w:pStyle w:val="ListParagraph"/>
              <w:spacing w:line="276" w:lineRule="auto"/>
              <w:ind w:left="7"/>
              <w:jc w:val="right"/>
              <w:rPr>
                <w:bCs/>
                <w:lang w:val="en-ID"/>
              </w:rPr>
            </w:pPr>
            <w:r w:rsidRPr="00BD0A25">
              <w:rPr>
                <w:bCs/>
                <w:lang w:val="en-ID"/>
              </w:rPr>
              <w:t>-17.00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2C4BDE5A" w14:textId="77777777" w:rsidR="008648AB" w:rsidRPr="00BD0A25" w:rsidRDefault="008648AB" w:rsidP="00BD0A25">
            <w:pPr>
              <w:pStyle w:val="ListParagraph"/>
              <w:spacing w:line="276" w:lineRule="auto"/>
              <w:ind w:left="204"/>
              <w:jc w:val="right"/>
              <w:rPr>
                <w:bCs/>
                <w:lang w:val="en-ID"/>
              </w:rPr>
            </w:pPr>
            <w:r w:rsidRPr="00BD0A25">
              <w:rPr>
                <w:bCs/>
                <w:lang w:val="en-ID"/>
              </w:rPr>
              <w:t>184.00</w:t>
            </w:r>
          </w:p>
        </w:tc>
        <w:tc>
          <w:tcPr>
            <w:tcW w:w="1199" w:type="dxa"/>
            <w:tcBorders>
              <w:top w:val="single" w:sz="8" w:space="0" w:color="AEAEAE"/>
              <w:left w:val="single" w:sz="8" w:space="0" w:color="E0E0E0"/>
              <w:bottom w:val="single" w:sz="8" w:space="0" w:color="AEAEAE"/>
              <w:right w:val="single" w:sz="8" w:space="0" w:color="E0E0E0"/>
            </w:tcBorders>
            <w:shd w:val="clear" w:color="auto" w:fill="FFFFFF"/>
            <w:hideMark/>
          </w:tcPr>
          <w:p w14:paraId="759DE72D" w14:textId="77777777" w:rsidR="008648AB" w:rsidRPr="00BD0A25" w:rsidRDefault="008648AB" w:rsidP="00BD0A25">
            <w:pPr>
              <w:pStyle w:val="ListParagraph"/>
              <w:spacing w:line="276" w:lineRule="auto"/>
              <w:ind w:left="204"/>
              <w:jc w:val="right"/>
              <w:rPr>
                <w:bCs/>
                <w:lang w:val="en-ID"/>
              </w:rPr>
            </w:pPr>
            <w:r w:rsidRPr="00BD0A25">
              <w:rPr>
                <w:bCs/>
                <w:lang w:val="en-ID"/>
              </w:rPr>
              <w:t>48.3958</w:t>
            </w:r>
          </w:p>
        </w:tc>
        <w:tc>
          <w:tcPr>
            <w:tcW w:w="1447" w:type="dxa"/>
            <w:tcBorders>
              <w:top w:val="single" w:sz="8" w:space="0" w:color="AEAEAE"/>
              <w:left w:val="single" w:sz="8" w:space="0" w:color="E0E0E0"/>
              <w:bottom w:val="single" w:sz="8" w:space="0" w:color="AEAEAE"/>
              <w:right w:val="nil"/>
            </w:tcBorders>
            <w:shd w:val="clear" w:color="auto" w:fill="FFFFFF"/>
            <w:hideMark/>
          </w:tcPr>
          <w:p w14:paraId="45BAAA4D" w14:textId="77777777" w:rsidR="008648AB" w:rsidRPr="00BD0A25" w:rsidRDefault="008648AB" w:rsidP="00BD0A25">
            <w:pPr>
              <w:pStyle w:val="ListParagraph"/>
              <w:spacing w:line="276" w:lineRule="auto"/>
              <w:ind w:left="204"/>
              <w:jc w:val="right"/>
              <w:rPr>
                <w:bCs/>
                <w:lang w:val="en-ID"/>
              </w:rPr>
            </w:pPr>
            <w:r w:rsidRPr="00BD0A25">
              <w:rPr>
                <w:bCs/>
                <w:lang w:val="en-ID"/>
              </w:rPr>
              <w:t>41.36652</w:t>
            </w:r>
          </w:p>
        </w:tc>
      </w:tr>
      <w:tr w:rsidR="008648AB" w:rsidRPr="00BD0A25" w14:paraId="15212C93" w14:textId="77777777" w:rsidTr="008648AB">
        <w:trPr>
          <w:cantSplit/>
        </w:trPr>
        <w:tc>
          <w:tcPr>
            <w:tcW w:w="1418" w:type="dxa"/>
            <w:tcBorders>
              <w:top w:val="single" w:sz="8" w:space="0" w:color="AEAEAE"/>
              <w:left w:val="nil"/>
              <w:bottom w:val="single" w:sz="8" w:space="0" w:color="152935"/>
              <w:right w:val="nil"/>
            </w:tcBorders>
            <w:shd w:val="clear" w:color="auto" w:fill="E0E0E0"/>
            <w:hideMark/>
          </w:tcPr>
          <w:p w14:paraId="7486C85B" w14:textId="77777777" w:rsidR="008648AB" w:rsidRPr="00BD0A25" w:rsidRDefault="008648AB" w:rsidP="00BD0A25">
            <w:pPr>
              <w:pStyle w:val="ListParagraph"/>
              <w:spacing w:line="276" w:lineRule="auto"/>
              <w:ind w:left="0"/>
              <w:rPr>
                <w:bCs/>
                <w:lang w:val="en-ID"/>
              </w:rPr>
            </w:pPr>
            <w:r w:rsidRPr="00BD0A25">
              <w:rPr>
                <w:bCs/>
                <w:lang w:val="en-ID"/>
              </w:rPr>
              <w:t>Valid N (listwise)</w:t>
            </w:r>
          </w:p>
        </w:tc>
        <w:tc>
          <w:tcPr>
            <w:tcW w:w="992" w:type="dxa"/>
            <w:tcBorders>
              <w:top w:val="single" w:sz="8" w:space="0" w:color="AEAEAE"/>
              <w:left w:val="nil"/>
              <w:bottom w:val="single" w:sz="8" w:space="0" w:color="152935"/>
              <w:right w:val="single" w:sz="8" w:space="0" w:color="E0E0E0"/>
            </w:tcBorders>
            <w:shd w:val="clear" w:color="auto" w:fill="FFFFFF"/>
            <w:hideMark/>
          </w:tcPr>
          <w:p w14:paraId="71C13F45" w14:textId="77777777" w:rsidR="008648AB" w:rsidRPr="00BD0A25" w:rsidRDefault="008648AB" w:rsidP="00BD0A25">
            <w:pPr>
              <w:pStyle w:val="ListParagraph"/>
              <w:spacing w:line="276" w:lineRule="auto"/>
              <w:rPr>
                <w:bCs/>
                <w:lang w:val="en-ID"/>
              </w:rPr>
            </w:pPr>
            <w:r w:rsidRPr="00BD0A25">
              <w:rPr>
                <w:bCs/>
                <w:lang w:val="en-ID"/>
              </w:rPr>
              <w:t>96</w:t>
            </w:r>
          </w:p>
        </w:tc>
        <w:tc>
          <w:tcPr>
            <w:tcW w:w="107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DA52FC8" w14:textId="77777777" w:rsidR="008648AB" w:rsidRPr="00BD0A25" w:rsidRDefault="008648AB" w:rsidP="00BD0A25">
            <w:pPr>
              <w:pStyle w:val="ListParagraph"/>
              <w:spacing w:line="276" w:lineRule="auto"/>
              <w:ind w:left="7"/>
              <w:jc w:val="right"/>
              <w:rPr>
                <w:bCs/>
                <w:lang w:val="en-ID"/>
              </w:rPr>
            </w:pPr>
          </w:p>
        </w:tc>
        <w:tc>
          <w:tcPr>
            <w:tcW w:w="119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526CCEB" w14:textId="77777777" w:rsidR="008648AB" w:rsidRPr="00BD0A25" w:rsidRDefault="008648AB" w:rsidP="00BD0A25">
            <w:pPr>
              <w:pStyle w:val="ListParagraph"/>
              <w:spacing w:line="276" w:lineRule="auto"/>
              <w:ind w:left="204"/>
              <w:jc w:val="right"/>
              <w:rPr>
                <w:bCs/>
                <w:lang w:val="en-ID"/>
              </w:rPr>
            </w:pPr>
          </w:p>
        </w:tc>
        <w:tc>
          <w:tcPr>
            <w:tcW w:w="119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C90353B" w14:textId="77777777" w:rsidR="008648AB" w:rsidRPr="00BD0A25" w:rsidRDefault="008648AB" w:rsidP="00BD0A25">
            <w:pPr>
              <w:pStyle w:val="ListParagraph"/>
              <w:spacing w:line="276" w:lineRule="auto"/>
              <w:ind w:left="204"/>
              <w:jc w:val="right"/>
              <w:rPr>
                <w:bCs/>
                <w:lang w:val="en-ID"/>
              </w:rPr>
            </w:pPr>
          </w:p>
        </w:tc>
        <w:tc>
          <w:tcPr>
            <w:tcW w:w="1447" w:type="dxa"/>
            <w:tcBorders>
              <w:top w:val="single" w:sz="8" w:space="0" w:color="AEAEAE"/>
              <w:left w:val="single" w:sz="8" w:space="0" w:color="E0E0E0"/>
              <w:bottom w:val="single" w:sz="8" w:space="0" w:color="152935"/>
              <w:right w:val="nil"/>
            </w:tcBorders>
            <w:shd w:val="clear" w:color="auto" w:fill="FFFFFF"/>
            <w:vAlign w:val="center"/>
          </w:tcPr>
          <w:p w14:paraId="6356D473" w14:textId="77777777" w:rsidR="008648AB" w:rsidRPr="00BD0A25" w:rsidRDefault="008648AB" w:rsidP="00BD0A25">
            <w:pPr>
              <w:pStyle w:val="ListParagraph"/>
              <w:spacing w:line="276" w:lineRule="auto"/>
              <w:ind w:left="204"/>
              <w:jc w:val="right"/>
              <w:rPr>
                <w:bCs/>
                <w:lang w:val="en-ID"/>
              </w:rPr>
            </w:pPr>
          </w:p>
        </w:tc>
      </w:tr>
    </w:tbl>
    <w:p w14:paraId="34B7D35A" w14:textId="77777777" w:rsidR="008648AB" w:rsidRDefault="008648AB" w:rsidP="00BD0A25">
      <w:pPr>
        <w:pStyle w:val="ListParagraph"/>
        <w:spacing w:line="276" w:lineRule="auto"/>
        <w:rPr>
          <w:bCs/>
          <w:lang w:val="en-ID"/>
        </w:rPr>
      </w:pPr>
      <w:r w:rsidRPr="00BD0A25">
        <w:rPr>
          <w:b/>
          <w:bCs/>
          <w:lang w:val="en-ID"/>
        </w:rPr>
        <w:t xml:space="preserve"> </w:t>
      </w: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p w14:paraId="7A58307F" w14:textId="77777777" w:rsidR="00CA66F8" w:rsidRPr="00550884" w:rsidRDefault="00CA66F8" w:rsidP="00550884">
      <w:pPr>
        <w:spacing w:line="276" w:lineRule="auto"/>
        <w:rPr>
          <w:bCs/>
          <w:lang w:val="en-ID"/>
        </w:rPr>
      </w:pPr>
    </w:p>
    <w:p w14:paraId="3651E0C6" w14:textId="19F09A52" w:rsidR="00E3429C" w:rsidRDefault="00E3429C" w:rsidP="000F7947">
      <w:pPr>
        <w:pStyle w:val="ListParagraph"/>
        <w:spacing w:line="276" w:lineRule="auto"/>
        <w:ind w:left="0" w:firstLine="426"/>
        <w:jc w:val="both"/>
        <w:rPr>
          <w:bCs/>
        </w:rPr>
      </w:pPr>
      <w:r w:rsidRPr="00BD0A25">
        <w:rPr>
          <w:bCs/>
        </w:rPr>
        <w:t xml:space="preserve">Tabel </w:t>
      </w:r>
      <w:r w:rsidR="000F7947">
        <w:rPr>
          <w:bCs/>
        </w:rPr>
        <w:t>3</w:t>
      </w:r>
      <w:r w:rsidRPr="00BD0A25">
        <w:rPr>
          <w:bCs/>
        </w:rPr>
        <w:t xml:space="preserve"> menunjukkan nilai WCTA berkisar antara minimum -341.00 hingga maksimum 722.00, dengan rata-rata sebesar 262.5521 dan standar deviasi sebesar 185.38738. DER kemudian berkisar antara minimum 43.00 hingga maksimum 1743.00, dengan rata-rata sebesar 544.9792 dan standar deviasi sebesar 402.78407. TATO kemudian berkisar antara minimum .00 hingga maksimum 389.00, dengan rata-rata sebesar 167.7188 dan standar deviasi sebesar 86.54864. PL kemudian berkisar antara minimum -6827.00 hingga maksimum 136413.00, dengan rata-rata sebesar 1751.5521 dan </w:t>
      </w:r>
      <w:r w:rsidRPr="00BD0A25">
        <w:rPr>
          <w:bCs/>
        </w:rPr>
        <w:lastRenderedPageBreak/>
        <w:t xml:space="preserve">standar deviasi sebesar </w:t>
      </w:r>
      <w:r w:rsidRPr="00BD0A25">
        <w:rPr>
          <w:bCs/>
          <w:lang w:val="en-ID"/>
        </w:rPr>
        <w:t>14037.27704</w:t>
      </w:r>
      <w:r w:rsidRPr="00BD0A25">
        <w:rPr>
          <w:bCs/>
        </w:rPr>
        <w:t xml:space="preserve">. ROA kemudian berkisar antara minimum </w:t>
      </w:r>
      <w:r w:rsidRPr="00BD0A25">
        <w:rPr>
          <w:bCs/>
          <w:lang w:val="en-ID"/>
        </w:rPr>
        <w:t xml:space="preserve">-17.00 </w:t>
      </w:r>
      <w:r w:rsidRPr="00BD0A25">
        <w:rPr>
          <w:bCs/>
        </w:rPr>
        <w:t xml:space="preserve">hingga maksimum </w:t>
      </w:r>
      <w:r w:rsidRPr="00BD0A25">
        <w:rPr>
          <w:bCs/>
          <w:lang w:val="en-ID"/>
        </w:rPr>
        <w:t>184.00</w:t>
      </w:r>
      <w:r w:rsidRPr="00BD0A25">
        <w:rPr>
          <w:bCs/>
        </w:rPr>
        <w:t xml:space="preserve">, dengan rata-rata sebesar </w:t>
      </w:r>
      <w:r w:rsidRPr="00BD0A25">
        <w:rPr>
          <w:bCs/>
          <w:lang w:val="en-ID"/>
        </w:rPr>
        <w:t xml:space="preserve">48.3958 </w:t>
      </w:r>
      <w:r w:rsidRPr="00BD0A25">
        <w:rPr>
          <w:bCs/>
        </w:rPr>
        <w:t xml:space="preserve">dan standar deviasi sebesar </w:t>
      </w:r>
      <w:r w:rsidRPr="00BD0A25">
        <w:rPr>
          <w:bCs/>
          <w:lang w:val="en-ID"/>
        </w:rPr>
        <w:t>41.36652</w:t>
      </w:r>
      <w:r w:rsidRPr="00BD0A25">
        <w:rPr>
          <w:bCs/>
        </w:rPr>
        <w:t>.</w:t>
      </w:r>
    </w:p>
    <w:p w14:paraId="1A305370" w14:textId="77777777" w:rsidR="000F7947" w:rsidRPr="00BD0A25" w:rsidRDefault="000F7947" w:rsidP="00BD0A25">
      <w:pPr>
        <w:pStyle w:val="ListParagraph"/>
        <w:spacing w:line="276" w:lineRule="auto"/>
        <w:jc w:val="both"/>
        <w:rPr>
          <w:bCs/>
        </w:rPr>
      </w:pPr>
    </w:p>
    <w:p w14:paraId="19EC2522" w14:textId="2E3C3823" w:rsidR="00F10FB7" w:rsidRPr="000F7947" w:rsidRDefault="00F10FB7" w:rsidP="000F7947">
      <w:pPr>
        <w:pStyle w:val="ListParagraph"/>
        <w:spacing w:line="276" w:lineRule="auto"/>
        <w:ind w:left="0" w:firstLine="426"/>
        <w:jc w:val="both"/>
        <w:rPr>
          <w:b/>
        </w:rPr>
      </w:pPr>
      <w:r w:rsidRPr="000F7947">
        <w:rPr>
          <w:b/>
        </w:rPr>
        <w:t>Hasil Asumsi Klasik</w:t>
      </w:r>
    </w:p>
    <w:p w14:paraId="29D6956B" w14:textId="0ECD5927" w:rsidR="00F10FB7" w:rsidRPr="000F7947" w:rsidRDefault="00F10FB7" w:rsidP="000F7947">
      <w:pPr>
        <w:pStyle w:val="ListParagraph"/>
        <w:spacing w:line="276" w:lineRule="auto"/>
        <w:ind w:left="0" w:firstLine="426"/>
        <w:jc w:val="both"/>
        <w:rPr>
          <w:b/>
        </w:rPr>
      </w:pPr>
      <w:r w:rsidRPr="000F7947">
        <w:rPr>
          <w:b/>
        </w:rPr>
        <w:t>Uji Normalitas</w:t>
      </w:r>
    </w:p>
    <w:p w14:paraId="209169B4" w14:textId="77777777" w:rsidR="00F10FB7" w:rsidRPr="00BD0A25" w:rsidRDefault="00F10FB7" w:rsidP="000F7947">
      <w:pPr>
        <w:pStyle w:val="ListParagraph"/>
        <w:spacing w:line="276" w:lineRule="auto"/>
        <w:ind w:left="0" w:firstLine="426"/>
        <w:jc w:val="both"/>
        <w:rPr>
          <w:b/>
          <w:bCs/>
          <w:lang w:val="en-ID"/>
        </w:rPr>
      </w:pPr>
      <w:r w:rsidRPr="00BD0A25">
        <w:rPr>
          <w:bCs/>
          <w:lang w:val="id-ID"/>
        </w:rPr>
        <w:t xml:space="preserve">Menurut Ghozali (2018), uji normalitas bertujuan untuk menguji apakah dalam model regresi variabel pengganggu berdistribusi normal atau tidak terdistribusi normal, dalam penelitian pengujian normalitas dilakukan dengan uji normal </w:t>
      </w:r>
      <w:r w:rsidRPr="00BD0A25">
        <w:rPr>
          <w:bCs/>
          <w:i/>
          <w:iCs/>
          <w:lang w:val="id-ID"/>
        </w:rPr>
        <w:t>probability plot</w:t>
      </w:r>
      <w:r w:rsidRPr="00BD0A25">
        <w:rPr>
          <w:bCs/>
          <w:lang w:val="id-ID"/>
        </w:rPr>
        <w:t xml:space="preserve"> dan uji statistik non-parametrik </w:t>
      </w:r>
      <w:r w:rsidRPr="00BD0A25">
        <w:rPr>
          <w:bCs/>
          <w:i/>
          <w:iCs/>
          <w:lang w:val="id-ID"/>
        </w:rPr>
        <w:t>kolmogrov-smirnov</w:t>
      </w:r>
      <w:r w:rsidRPr="00BD0A25">
        <w:rPr>
          <w:bCs/>
          <w:lang w:val="id-ID"/>
        </w:rPr>
        <w:t xml:space="preserve">. Regresi memenuhi asumsi normalitas apabila data menyebar disekitar garis diagonal dan mengikuti arah garis diagonal menunjukkan pola distribusi normal. Pada metode </w:t>
      </w:r>
      <w:r w:rsidRPr="00BD0A25">
        <w:rPr>
          <w:bCs/>
          <w:i/>
          <w:iCs/>
          <w:lang w:val="id-ID"/>
        </w:rPr>
        <w:t>kolmogrov-smirnov</w:t>
      </w:r>
      <w:r w:rsidRPr="00BD0A25">
        <w:rPr>
          <w:bCs/>
          <w:lang w:val="id-ID"/>
        </w:rPr>
        <w:t xml:space="preserve"> data tersebut didistribusikan normal, apabila signifikan &gt; 0.05. </w:t>
      </w:r>
    </w:p>
    <w:p w14:paraId="4C97167A" w14:textId="66CEBC89" w:rsidR="00F10FB7" w:rsidRPr="00BD0A25" w:rsidRDefault="00F10FB7" w:rsidP="000F7947">
      <w:pPr>
        <w:pStyle w:val="ListParagraph"/>
        <w:spacing w:line="276" w:lineRule="auto"/>
        <w:jc w:val="center"/>
        <w:rPr>
          <w:b/>
          <w:bCs/>
          <w:lang w:val="id-ID"/>
        </w:rPr>
      </w:pPr>
      <w:r w:rsidRPr="00BD0A25">
        <w:rPr>
          <w:b/>
          <w:bCs/>
          <w:lang w:val="id-ID"/>
        </w:rPr>
        <w:t>Tabel I</w:t>
      </w:r>
      <w:r w:rsidR="000F7947">
        <w:rPr>
          <w:b/>
          <w:bCs/>
          <w:lang w:val="id-ID"/>
        </w:rPr>
        <w:t>II</w:t>
      </w:r>
      <w:r w:rsidRPr="00BD0A25">
        <w:rPr>
          <w:b/>
          <w:bCs/>
          <w:lang w:val="id-ID"/>
        </w:rPr>
        <w:t>.</w:t>
      </w:r>
      <w:r w:rsidR="000F7947">
        <w:rPr>
          <w:b/>
          <w:bCs/>
          <w:lang w:val="id-ID"/>
        </w:rPr>
        <w:t>2</w:t>
      </w:r>
    </w:p>
    <w:p w14:paraId="5B46227B" w14:textId="2199011C" w:rsidR="00F10FB7" w:rsidRPr="00BD0A25" w:rsidRDefault="00F10FB7" w:rsidP="000F7947">
      <w:pPr>
        <w:pStyle w:val="ListParagraph"/>
        <w:spacing w:line="276" w:lineRule="auto"/>
        <w:jc w:val="center"/>
        <w:rPr>
          <w:b/>
          <w:bCs/>
          <w:lang w:val="id-ID"/>
        </w:rPr>
      </w:pPr>
      <w:r w:rsidRPr="00BD0A25">
        <w:rPr>
          <w:b/>
          <w:bCs/>
          <w:lang w:val="id-ID"/>
        </w:rPr>
        <w:t>Hasil Uji Normalitas Sebelum Transformas</w:t>
      </w:r>
      <w:r w:rsidR="00023107">
        <w:rPr>
          <w:b/>
          <w:bCs/>
          <w:lang w:val="id-ID"/>
        </w:rPr>
        <w:t>i</w:t>
      </w:r>
    </w:p>
    <w:tbl>
      <w:tblPr>
        <w:tblW w:w="72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3"/>
        <w:gridCol w:w="2089"/>
        <w:gridCol w:w="2691"/>
        <w:gridCol w:w="7"/>
      </w:tblGrid>
      <w:tr w:rsidR="00F10FB7" w:rsidRPr="00BD0A25" w14:paraId="6BBFE4AC" w14:textId="77777777" w:rsidTr="00F10FB7">
        <w:trPr>
          <w:cantSplit/>
        </w:trPr>
        <w:tc>
          <w:tcPr>
            <w:tcW w:w="7230" w:type="dxa"/>
            <w:gridSpan w:val="4"/>
            <w:tcBorders>
              <w:top w:val="nil"/>
              <w:left w:val="nil"/>
              <w:bottom w:val="nil"/>
              <w:right w:val="nil"/>
            </w:tcBorders>
            <w:shd w:val="clear" w:color="auto" w:fill="FFFFFF"/>
            <w:vAlign w:val="center"/>
            <w:hideMark/>
          </w:tcPr>
          <w:p w14:paraId="2CA5B28F" w14:textId="77777777" w:rsidR="00F10FB7" w:rsidRPr="00BD0A25" w:rsidRDefault="00F10FB7" w:rsidP="000F7947">
            <w:pPr>
              <w:pStyle w:val="ListParagraph"/>
              <w:spacing w:line="276" w:lineRule="auto"/>
              <w:jc w:val="center"/>
              <w:rPr>
                <w:bCs/>
                <w:i/>
                <w:iCs/>
                <w:lang w:val="en-ID"/>
              </w:rPr>
            </w:pPr>
            <w:r w:rsidRPr="00BD0A25">
              <w:rPr>
                <w:b/>
                <w:bCs/>
                <w:i/>
                <w:iCs/>
                <w:lang w:val="en-ID"/>
              </w:rPr>
              <w:t>One-Sample Kolmogorov-Smirnov Test</w:t>
            </w:r>
          </w:p>
        </w:tc>
      </w:tr>
      <w:tr w:rsidR="00F10FB7" w:rsidRPr="00BD0A25" w14:paraId="6628D0EE" w14:textId="77777777" w:rsidTr="00F10FB7">
        <w:trPr>
          <w:gridAfter w:val="1"/>
          <w:wAfter w:w="7" w:type="dxa"/>
          <w:cantSplit/>
        </w:trPr>
        <w:tc>
          <w:tcPr>
            <w:tcW w:w="4532" w:type="dxa"/>
            <w:gridSpan w:val="2"/>
            <w:tcBorders>
              <w:top w:val="nil"/>
              <w:left w:val="nil"/>
              <w:bottom w:val="single" w:sz="8" w:space="0" w:color="152935"/>
              <w:right w:val="nil"/>
            </w:tcBorders>
            <w:shd w:val="clear" w:color="auto" w:fill="FFFFFF"/>
            <w:vAlign w:val="bottom"/>
          </w:tcPr>
          <w:p w14:paraId="3BB49AB0" w14:textId="77777777" w:rsidR="00F10FB7" w:rsidRPr="00BD0A25" w:rsidRDefault="00F10FB7" w:rsidP="00BD0A25">
            <w:pPr>
              <w:pStyle w:val="ListParagraph"/>
              <w:spacing w:line="276" w:lineRule="auto"/>
              <w:jc w:val="both"/>
              <w:rPr>
                <w:bCs/>
                <w:lang w:val="en-ID"/>
              </w:rPr>
            </w:pPr>
          </w:p>
        </w:tc>
        <w:tc>
          <w:tcPr>
            <w:tcW w:w="2691" w:type="dxa"/>
            <w:tcBorders>
              <w:top w:val="nil"/>
              <w:left w:val="nil"/>
              <w:bottom w:val="single" w:sz="8" w:space="0" w:color="152935"/>
              <w:right w:val="nil"/>
            </w:tcBorders>
            <w:shd w:val="clear" w:color="auto" w:fill="FFFFFF"/>
            <w:vAlign w:val="bottom"/>
            <w:hideMark/>
          </w:tcPr>
          <w:p w14:paraId="1A9F23B0" w14:textId="77777777" w:rsidR="00F10FB7" w:rsidRPr="00BD0A25" w:rsidRDefault="00F10FB7" w:rsidP="00E745BC">
            <w:pPr>
              <w:pStyle w:val="ListParagraph"/>
              <w:spacing w:line="276" w:lineRule="auto"/>
              <w:ind w:left="145"/>
              <w:jc w:val="both"/>
              <w:rPr>
                <w:bCs/>
                <w:i/>
                <w:iCs/>
                <w:lang w:val="en-ID"/>
              </w:rPr>
            </w:pPr>
            <w:r w:rsidRPr="00BD0A25">
              <w:rPr>
                <w:bCs/>
                <w:i/>
                <w:iCs/>
                <w:lang w:val="en-ID"/>
              </w:rPr>
              <w:t>Unstandardized Residual</w:t>
            </w:r>
          </w:p>
        </w:tc>
      </w:tr>
      <w:tr w:rsidR="00F10FB7" w:rsidRPr="00BD0A25" w14:paraId="1F694150" w14:textId="77777777" w:rsidTr="00F10FB7">
        <w:trPr>
          <w:gridAfter w:val="1"/>
          <w:wAfter w:w="7" w:type="dxa"/>
          <w:cantSplit/>
        </w:trPr>
        <w:tc>
          <w:tcPr>
            <w:tcW w:w="4532" w:type="dxa"/>
            <w:gridSpan w:val="2"/>
            <w:tcBorders>
              <w:top w:val="single" w:sz="8" w:space="0" w:color="152935"/>
              <w:left w:val="nil"/>
              <w:bottom w:val="single" w:sz="8" w:space="0" w:color="AEAEAE"/>
              <w:right w:val="nil"/>
            </w:tcBorders>
            <w:shd w:val="clear" w:color="auto" w:fill="E0E0E0"/>
            <w:hideMark/>
          </w:tcPr>
          <w:p w14:paraId="46E42AEE" w14:textId="77777777" w:rsidR="00F10FB7" w:rsidRPr="00BD0A25" w:rsidRDefault="00F10FB7" w:rsidP="00BD0A25">
            <w:pPr>
              <w:pStyle w:val="ListParagraph"/>
              <w:spacing w:line="276" w:lineRule="auto"/>
              <w:jc w:val="both"/>
              <w:rPr>
                <w:bCs/>
                <w:lang w:val="en-ID"/>
              </w:rPr>
            </w:pPr>
            <w:r w:rsidRPr="00BD0A25">
              <w:rPr>
                <w:bCs/>
                <w:lang w:val="en-ID"/>
              </w:rPr>
              <w:t>N</w:t>
            </w:r>
          </w:p>
        </w:tc>
        <w:tc>
          <w:tcPr>
            <w:tcW w:w="2691" w:type="dxa"/>
            <w:tcBorders>
              <w:top w:val="single" w:sz="8" w:space="0" w:color="152935"/>
              <w:left w:val="nil"/>
              <w:bottom w:val="single" w:sz="8" w:space="0" w:color="AEAEAE"/>
              <w:right w:val="nil"/>
            </w:tcBorders>
            <w:shd w:val="clear" w:color="auto" w:fill="FFFFFF"/>
            <w:hideMark/>
          </w:tcPr>
          <w:p w14:paraId="3A4FB897" w14:textId="77777777" w:rsidR="00F10FB7" w:rsidRPr="00BD0A25" w:rsidRDefault="00F10FB7" w:rsidP="00E745BC">
            <w:pPr>
              <w:pStyle w:val="ListParagraph"/>
              <w:spacing w:line="276" w:lineRule="auto"/>
              <w:jc w:val="right"/>
              <w:rPr>
                <w:bCs/>
                <w:lang w:val="en-ID"/>
              </w:rPr>
            </w:pPr>
            <w:r w:rsidRPr="00BD0A25">
              <w:rPr>
                <w:bCs/>
                <w:lang w:val="en-ID"/>
              </w:rPr>
              <w:t>96</w:t>
            </w:r>
          </w:p>
        </w:tc>
      </w:tr>
      <w:tr w:rsidR="00F10FB7" w:rsidRPr="00BD0A25" w14:paraId="0313426A" w14:textId="77777777" w:rsidTr="00F10FB7">
        <w:trPr>
          <w:gridAfter w:val="1"/>
          <w:wAfter w:w="7" w:type="dxa"/>
          <w:cantSplit/>
        </w:trPr>
        <w:tc>
          <w:tcPr>
            <w:tcW w:w="2443" w:type="dxa"/>
            <w:vMerge w:val="restart"/>
            <w:tcBorders>
              <w:top w:val="single" w:sz="8" w:space="0" w:color="AEAEAE"/>
              <w:left w:val="nil"/>
              <w:bottom w:val="single" w:sz="8" w:space="0" w:color="AEAEAE"/>
              <w:right w:val="nil"/>
            </w:tcBorders>
            <w:shd w:val="clear" w:color="auto" w:fill="E0E0E0"/>
            <w:hideMark/>
          </w:tcPr>
          <w:p w14:paraId="23FB6657" w14:textId="77777777" w:rsidR="00F10FB7" w:rsidRPr="00BD0A25" w:rsidRDefault="00F10FB7" w:rsidP="00BD0A25">
            <w:pPr>
              <w:pStyle w:val="ListParagraph"/>
              <w:spacing w:line="276" w:lineRule="auto"/>
              <w:rPr>
                <w:bCs/>
                <w:lang w:val="en-ID"/>
              </w:rPr>
            </w:pPr>
            <w:r w:rsidRPr="00BD0A25">
              <w:rPr>
                <w:bCs/>
                <w:lang w:val="en-ID"/>
              </w:rPr>
              <w:t xml:space="preserve">Normal </w:t>
            </w:r>
            <w:proofErr w:type="spellStart"/>
            <w:proofErr w:type="gramStart"/>
            <w:r w:rsidRPr="00BD0A25">
              <w:rPr>
                <w:bCs/>
                <w:lang w:val="en-ID"/>
              </w:rPr>
              <w:t>Parameters</w:t>
            </w:r>
            <w:r w:rsidRPr="00BD0A25">
              <w:rPr>
                <w:bCs/>
                <w:vertAlign w:val="superscript"/>
                <w:lang w:val="en-ID"/>
              </w:rPr>
              <w:t>a,b</w:t>
            </w:r>
            <w:proofErr w:type="spellEnd"/>
            <w:proofErr w:type="gramEnd"/>
          </w:p>
        </w:tc>
        <w:tc>
          <w:tcPr>
            <w:tcW w:w="2089" w:type="dxa"/>
            <w:tcBorders>
              <w:top w:val="single" w:sz="8" w:space="0" w:color="AEAEAE"/>
              <w:left w:val="nil"/>
              <w:bottom w:val="single" w:sz="8" w:space="0" w:color="AEAEAE"/>
              <w:right w:val="nil"/>
            </w:tcBorders>
            <w:shd w:val="clear" w:color="auto" w:fill="E0E0E0"/>
            <w:hideMark/>
          </w:tcPr>
          <w:p w14:paraId="7E91EDFF" w14:textId="77777777" w:rsidR="00F10FB7" w:rsidRPr="00BD0A25" w:rsidRDefault="00F10FB7" w:rsidP="00BD0A25">
            <w:pPr>
              <w:pStyle w:val="ListParagraph"/>
              <w:spacing w:line="276" w:lineRule="auto"/>
              <w:rPr>
                <w:bCs/>
                <w:lang w:val="en-ID"/>
              </w:rPr>
            </w:pPr>
            <w:r w:rsidRPr="00BD0A25">
              <w:rPr>
                <w:bCs/>
                <w:lang w:val="en-ID"/>
              </w:rPr>
              <w:t>Mean</w:t>
            </w:r>
          </w:p>
        </w:tc>
        <w:tc>
          <w:tcPr>
            <w:tcW w:w="2691" w:type="dxa"/>
            <w:tcBorders>
              <w:top w:val="single" w:sz="8" w:space="0" w:color="AEAEAE"/>
              <w:left w:val="nil"/>
              <w:bottom w:val="single" w:sz="8" w:space="0" w:color="AEAEAE"/>
              <w:right w:val="nil"/>
            </w:tcBorders>
            <w:shd w:val="clear" w:color="auto" w:fill="FFFFFF"/>
            <w:hideMark/>
          </w:tcPr>
          <w:p w14:paraId="3F643A09" w14:textId="77777777" w:rsidR="00F10FB7" w:rsidRPr="00BD0A25" w:rsidRDefault="00F10FB7" w:rsidP="00E745BC">
            <w:pPr>
              <w:pStyle w:val="ListParagraph"/>
              <w:spacing w:line="276" w:lineRule="auto"/>
              <w:jc w:val="right"/>
              <w:rPr>
                <w:bCs/>
                <w:lang w:val="en-ID"/>
              </w:rPr>
            </w:pPr>
            <w:r w:rsidRPr="00BD0A25">
              <w:rPr>
                <w:bCs/>
                <w:lang w:val="en-ID"/>
              </w:rPr>
              <w:t>.0000000</w:t>
            </w:r>
          </w:p>
        </w:tc>
      </w:tr>
      <w:tr w:rsidR="00F10FB7" w:rsidRPr="00BD0A25" w14:paraId="4A322D92" w14:textId="77777777" w:rsidTr="00F10FB7">
        <w:trPr>
          <w:gridAfter w:val="1"/>
          <w:wAfter w:w="7" w:type="dxa"/>
          <w:cantSplit/>
        </w:trPr>
        <w:tc>
          <w:tcPr>
            <w:tcW w:w="2443" w:type="dxa"/>
            <w:vMerge/>
            <w:tcBorders>
              <w:top w:val="single" w:sz="8" w:space="0" w:color="AEAEAE"/>
              <w:left w:val="nil"/>
              <w:bottom w:val="single" w:sz="8" w:space="0" w:color="AEAEAE"/>
              <w:right w:val="nil"/>
            </w:tcBorders>
            <w:vAlign w:val="center"/>
            <w:hideMark/>
          </w:tcPr>
          <w:p w14:paraId="14E79981" w14:textId="77777777" w:rsidR="00F10FB7" w:rsidRPr="00BD0A25" w:rsidRDefault="00F10FB7" w:rsidP="00BD0A25">
            <w:pPr>
              <w:pStyle w:val="ListParagraph"/>
              <w:spacing w:line="276" w:lineRule="auto"/>
              <w:jc w:val="both"/>
              <w:rPr>
                <w:bCs/>
                <w:lang w:val="en-ID"/>
              </w:rPr>
            </w:pPr>
          </w:p>
        </w:tc>
        <w:tc>
          <w:tcPr>
            <w:tcW w:w="2089" w:type="dxa"/>
            <w:tcBorders>
              <w:top w:val="single" w:sz="8" w:space="0" w:color="AEAEAE"/>
              <w:left w:val="nil"/>
              <w:bottom w:val="single" w:sz="8" w:space="0" w:color="AEAEAE"/>
              <w:right w:val="nil"/>
            </w:tcBorders>
            <w:shd w:val="clear" w:color="auto" w:fill="E0E0E0"/>
            <w:hideMark/>
          </w:tcPr>
          <w:p w14:paraId="13F897CD" w14:textId="77777777" w:rsidR="00F10FB7" w:rsidRPr="00BD0A25" w:rsidRDefault="00F10FB7" w:rsidP="00BD0A25">
            <w:pPr>
              <w:pStyle w:val="ListParagraph"/>
              <w:spacing w:line="276" w:lineRule="auto"/>
              <w:rPr>
                <w:bCs/>
                <w:lang w:val="en-ID"/>
              </w:rPr>
            </w:pPr>
            <w:r w:rsidRPr="00BD0A25">
              <w:rPr>
                <w:bCs/>
                <w:lang w:val="en-ID"/>
              </w:rPr>
              <w:t>Std. Deviation</w:t>
            </w:r>
          </w:p>
        </w:tc>
        <w:tc>
          <w:tcPr>
            <w:tcW w:w="2691" w:type="dxa"/>
            <w:tcBorders>
              <w:top w:val="single" w:sz="8" w:space="0" w:color="AEAEAE"/>
              <w:left w:val="nil"/>
              <w:bottom w:val="single" w:sz="8" w:space="0" w:color="AEAEAE"/>
              <w:right w:val="nil"/>
            </w:tcBorders>
            <w:shd w:val="clear" w:color="auto" w:fill="FFFFFF"/>
            <w:hideMark/>
          </w:tcPr>
          <w:p w14:paraId="42E444DA" w14:textId="77777777" w:rsidR="00F10FB7" w:rsidRPr="00BD0A25" w:rsidRDefault="00F10FB7" w:rsidP="00E745BC">
            <w:pPr>
              <w:pStyle w:val="ListParagraph"/>
              <w:spacing w:line="276" w:lineRule="auto"/>
              <w:jc w:val="right"/>
              <w:rPr>
                <w:bCs/>
                <w:lang w:val="en-ID"/>
              </w:rPr>
            </w:pPr>
            <w:r w:rsidRPr="00BD0A25">
              <w:rPr>
                <w:bCs/>
                <w:lang w:val="en-ID"/>
              </w:rPr>
              <w:t>13901.00582201</w:t>
            </w:r>
          </w:p>
        </w:tc>
      </w:tr>
      <w:tr w:rsidR="00F10FB7" w:rsidRPr="00BD0A25" w14:paraId="6FC6DD97" w14:textId="77777777" w:rsidTr="00F10FB7">
        <w:trPr>
          <w:gridAfter w:val="1"/>
          <w:wAfter w:w="7" w:type="dxa"/>
          <w:cantSplit/>
        </w:trPr>
        <w:tc>
          <w:tcPr>
            <w:tcW w:w="2443" w:type="dxa"/>
            <w:vMerge w:val="restart"/>
            <w:tcBorders>
              <w:top w:val="single" w:sz="8" w:space="0" w:color="AEAEAE"/>
              <w:left w:val="nil"/>
              <w:bottom w:val="single" w:sz="8" w:space="0" w:color="AEAEAE"/>
              <w:right w:val="nil"/>
            </w:tcBorders>
            <w:shd w:val="clear" w:color="auto" w:fill="E0E0E0"/>
            <w:hideMark/>
          </w:tcPr>
          <w:p w14:paraId="020B13BB" w14:textId="77777777" w:rsidR="00F10FB7" w:rsidRPr="00BD0A25" w:rsidRDefault="00F10FB7" w:rsidP="00BD0A25">
            <w:pPr>
              <w:pStyle w:val="ListParagraph"/>
              <w:spacing w:line="276" w:lineRule="auto"/>
              <w:rPr>
                <w:bCs/>
                <w:lang w:val="en-ID"/>
              </w:rPr>
            </w:pPr>
            <w:r w:rsidRPr="00BD0A25">
              <w:rPr>
                <w:bCs/>
                <w:lang w:val="en-ID"/>
              </w:rPr>
              <w:t>Most Extreme Differences</w:t>
            </w:r>
          </w:p>
        </w:tc>
        <w:tc>
          <w:tcPr>
            <w:tcW w:w="2089" w:type="dxa"/>
            <w:tcBorders>
              <w:top w:val="single" w:sz="8" w:space="0" w:color="AEAEAE"/>
              <w:left w:val="nil"/>
              <w:bottom w:val="single" w:sz="8" w:space="0" w:color="AEAEAE"/>
              <w:right w:val="nil"/>
            </w:tcBorders>
            <w:shd w:val="clear" w:color="auto" w:fill="E0E0E0"/>
            <w:hideMark/>
          </w:tcPr>
          <w:p w14:paraId="7E00B0AA" w14:textId="77777777" w:rsidR="00F10FB7" w:rsidRPr="00BD0A25" w:rsidRDefault="00F10FB7" w:rsidP="00BD0A25">
            <w:pPr>
              <w:pStyle w:val="ListParagraph"/>
              <w:spacing w:line="276" w:lineRule="auto"/>
              <w:rPr>
                <w:bCs/>
                <w:lang w:val="en-ID"/>
              </w:rPr>
            </w:pPr>
            <w:r w:rsidRPr="00BD0A25">
              <w:rPr>
                <w:bCs/>
                <w:lang w:val="en-ID"/>
              </w:rPr>
              <w:t>Absolute</w:t>
            </w:r>
          </w:p>
        </w:tc>
        <w:tc>
          <w:tcPr>
            <w:tcW w:w="2691" w:type="dxa"/>
            <w:tcBorders>
              <w:top w:val="single" w:sz="8" w:space="0" w:color="AEAEAE"/>
              <w:left w:val="nil"/>
              <w:bottom w:val="single" w:sz="8" w:space="0" w:color="AEAEAE"/>
              <w:right w:val="nil"/>
            </w:tcBorders>
            <w:shd w:val="clear" w:color="auto" w:fill="FFFFFF"/>
            <w:hideMark/>
          </w:tcPr>
          <w:p w14:paraId="7B8671C0" w14:textId="77777777" w:rsidR="00F10FB7" w:rsidRPr="00BD0A25" w:rsidRDefault="00F10FB7" w:rsidP="00E745BC">
            <w:pPr>
              <w:pStyle w:val="ListParagraph"/>
              <w:spacing w:line="276" w:lineRule="auto"/>
              <w:jc w:val="right"/>
              <w:rPr>
                <w:bCs/>
                <w:lang w:val="en-ID"/>
              </w:rPr>
            </w:pPr>
            <w:r w:rsidRPr="00BD0A25">
              <w:rPr>
                <w:bCs/>
                <w:lang w:val="en-ID"/>
              </w:rPr>
              <w:t>.360</w:t>
            </w:r>
          </w:p>
        </w:tc>
      </w:tr>
      <w:tr w:rsidR="00F10FB7" w:rsidRPr="00BD0A25" w14:paraId="37D0E465" w14:textId="77777777" w:rsidTr="00F10FB7">
        <w:trPr>
          <w:gridAfter w:val="1"/>
          <w:wAfter w:w="7" w:type="dxa"/>
          <w:cantSplit/>
        </w:trPr>
        <w:tc>
          <w:tcPr>
            <w:tcW w:w="2443" w:type="dxa"/>
            <w:vMerge/>
            <w:tcBorders>
              <w:top w:val="single" w:sz="8" w:space="0" w:color="AEAEAE"/>
              <w:left w:val="nil"/>
              <w:bottom w:val="single" w:sz="8" w:space="0" w:color="AEAEAE"/>
              <w:right w:val="nil"/>
            </w:tcBorders>
            <w:vAlign w:val="center"/>
            <w:hideMark/>
          </w:tcPr>
          <w:p w14:paraId="3B2FDA06" w14:textId="77777777" w:rsidR="00F10FB7" w:rsidRPr="00BD0A25" w:rsidRDefault="00F10FB7" w:rsidP="00BD0A25">
            <w:pPr>
              <w:pStyle w:val="ListParagraph"/>
              <w:spacing w:line="276" w:lineRule="auto"/>
              <w:jc w:val="both"/>
              <w:rPr>
                <w:bCs/>
                <w:lang w:val="en-ID"/>
              </w:rPr>
            </w:pPr>
          </w:p>
        </w:tc>
        <w:tc>
          <w:tcPr>
            <w:tcW w:w="2089" w:type="dxa"/>
            <w:tcBorders>
              <w:top w:val="single" w:sz="8" w:space="0" w:color="AEAEAE"/>
              <w:left w:val="nil"/>
              <w:bottom w:val="single" w:sz="8" w:space="0" w:color="AEAEAE"/>
              <w:right w:val="nil"/>
            </w:tcBorders>
            <w:shd w:val="clear" w:color="auto" w:fill="E0E0E0"/>
            <w:hideMark/>
          </w:tcPr>
          <w:p w14:paraId="35CBEEDF" w14:textId="77777777" w:rsidR="00F10FB7" w:rsidRPr="00BD0A25" w:rsidRDefault="00F10FB7" w:rsidP="00BD0A25">
            <w:pPr>
              <w:pStyle w:val="ListParagraph"/>
              <w:spacing w:line="276" w:lineRule="auto"/>
              <w:rPr>
                <w:bCs/>
                <w:lang w:val="en-ID"/>
              </w:rPr>
            </w:pPr>
            <w:r w:rsidRPr="00BD0A25">
              <w:rPr>
                <w:bCs/>
                <w:lang w:val="en-ID"/>
              </w:rPr>
              <w:t>Positive</w:t>
            </w:r>
          </w:p>
        </w:tc>
        <w:tc>
          <w:tcPr>
            <w:tcW w:w="2691" w:type="dxa"/>
            <w:tcBorders>
              <w:top w:val="single" w:sz="8" w:space="0" w:color="AEAEAE"/>
              <w:left w:val="nil"/>
              <w:bottom w:val="single" w:sz="8" w:space="0" w:color="AEAEAE"/>
              <w:right w:val="nil"/>
            </w:tcBorders>
            <w:shd w:val="clear" w:color="auto" w:fill="FFFFFF"/>
            <w:hideMark/>
          </w:tcPr>
          <w:p w14:paraId="6B97C0EB" w14:textId="77777777" w:rsidR="00F10FB7" w:rsidRPr="00BD0A25" w:rsidRDefault="00F10FB7" w:rsidP="00E745BC">
            <w:pPr>
              <w:pStyle w:val="ListParagraph"/>
              <w:spacing w:line="276" w:lineRule="auto"/>
              <w:jc w:val="right"/>
              <w:rPr>
                <w:bCs/>
                <w:lang w:val="en-ID"/>
              </w:rPr>
            </w:pPr>
            <w:r w:rsidRPr="00BD0A25">
              <w:rPr>
                <w:bCs/>
                <w:lang w:val="en-ID"/>
              </w:rPr>
              <w:t>.360</w:t>
            </w:r>
          </w:p>
        </w:tc>
      </w:tr>
      <w:tr w:rsidR="00F10FB7" w:rsidRPr="00BD0A25" w14:paraId="2BDF8473" w14:textId="77777777" w:rsidTr="00F10FB7">
        <w:trPr>
          <w:gridAfter w:val="1"/>
          <w:wAfter w:w="7" w:type="dxa"/>
          <w:cantSplit/>
        </w:trPr>
        <w:tc>
          <w:tcPr>
            <w:tcW w:w="2443" w:type="dxa"/>
            <w:vMerge/>
            <w:tcBorders>
              <w:top w:val="single" w:sz="8" w:space="0" w:color="AEAEAE"/>
              <w:left w:val="nil"/>
              <w:bottom w:val="single" w:sz="8" w:space="0" w:color="AEAEAE"/>
              <w:right w:val="nil"/>
            </w:tcBorders>
            <w:vAlign w:val="center"/>
            <w:hideMark/>
          </w:tcPr>
          <w:p w14:paraId="63D6B541" w14:textId="77777777" w:rsidR="00F10FB7" w:rsidRPr="00BD0A25" w:rsidRDefault="00F10FB7" w:rsidP="00BD0A25">
            <w:pPr>
              <w:pStyle w:val="ListParagraph"/>
              <w:spacing w:line="276" w:lineRule="auto"/>
              <w:jc w:val="both"/>
              <w:rPr>
                <w:bCs/>
                <w:lang w:val="en-ID"/>
              </w:rPr>
            </w:pPr>
          </w:p>
        </w:tc>
        <w:tc>
          <w:tcPr>
            <w:tcW w:w="2089" w:type="dxa"/>
            <w:tcBorders>
              <w:top w:val="single" w:sz="8" w:space="0" w:color="AEAEAE"/>
              <w:left w:val="nil"/>
              <w:bottom w:val="single" w:sz="8" w:space="0" w:color="AEAEAE"/>
              <w:right w:val="nil"/>
            </w:tcBorders>
            <w:shd w:val="clear" w:color="auto" w:fill="E0E0E0"/>
            <w:hideMark/>
          </w:tcPr>
          <w:p w14:paraId="3EF47227" w14:textId="77777777" w:rsidR="00F10FB7" w:rsidRPr="00BD0A25" w:rsidRDefault="00F10FB7" w:rsidP="00BD0A25">
            <w:pPr>
              <w:pStyle w:val="ListParagraph"/>
              <w:spacing w:line="276" w:lineRule="auto"/>
              <w:rPr>
                <w:bCs/>
                <w:lang w:val="en-ID"/>
              </w:rPr>
            </w:pPr>
            <w:r w:rsidRPr="00BD0A25">
              <w:rPr>
                <w:bCs/>
                <w:lang w:val="en-ID"/>
              </w:rPr>
              <w:t>Negative</w:t>
            </w:r>
          </w:p>
        </w:tc>
        <w:tc>
          <w:tcPr>
            <w:tcW w:w="2691" w:type="dxa"/>
            <w:tcBorders>
              <w:top w:val="single" w:sz="8" w:space="0" w:color="AEAEAE"/>
              <w:left w:val="nil"/>
              <w:bottom w:val="single" w:sz="8" w:space="0" w:color="AEAEAE"/>
              <w:right w:val="nil"/>
            </w:tcBorders>
            <w:shd w:val="clear" w:color="auto" w:fill="FFFFFF"/>
            <w:hideMark/>
          </w:tcPr>
          <w:p w14:paraId="42CC1F74" w14:textId="77777777" w:rsidR="00F10FB7" w:rsidRPr="00BD0A25" w:rsidRDefault="00F10FB7" w:rsidP="00E745BC">
            <w:pPr>
              <w:pStyle w:val="ListParagraph"/>
              <w:spacing w:line="276" w:lineRule="auto"/>
              <w:jc w:val="right"/>
              <w:rPr>
                <w:bCs/>
                <w:lang w:val="en-ID"/>
              </w:rPr>
            </w:pPr>
            <w:r w:rsidRPr="00BD0A25">
              <w:rPr>
                <w:bCs/>
                <w:lang w:val="en-ID"/>
              </w:rPr>
              <w:t>-.324</w:t>
            </w:r>
          </w:p>
        </w:tc>
      </w:tr>
      <w:tr w:rsidR="00F10FB7" w:rsidRPr="00BD0A25" w14:paraId="2A62AD4E" w14:textId="77777777" w:rsidTr="00F10FB7">
        <w:trPr>
          <w:gridAfter w:val="1"/>
          <w:wAfter w:w="7" w:type="dxa"/>
          <w:cantSplit/>
        </w:trPr>
        <w:tc>
          <w:tcPr>
            <w:tcW w:w="4532" w:type="dxa"/>
            <w:gridSpan w:val="2"/>
            <w:tcBorders>
              <w:top w:val="single" w:sz="8" w:space="0" w:color="AEAEAE"/>
              <w:left w:val="nil"/>
              <w:bottom w:val="single" w:sz="8" w:space="0" w:color="AEAEAE"/>
              <w:right w:val="nil"/>
            </w:tcBorders>
            <w:shd w:val="clear" w:color="auto" w:fill="E0E0E0"/>
            <w:hideMark/>
          </w:tcPr>
          <w:p w14:paraId="38E90B6A" w14:textId="77777777" w:rsidR="00F10FB7" w:rsidRPr="00BD0A25" w:rsidRDefault="00F10FB7" w:rsidP="00BD0A25">
            <w:pPr>
              <w:pStyle w:val="ListParagraph"/>
              <w:spacing w:line="276" w:lineRule="auto"/>
              <w:rPr>
                <w:bCs/>
                <w:lang w:val="en-ID"/>
              </w:rPr>
            </w:pPr>
            <w:r w:rsidRPr="00BD0A25">
              <w:rPr>
                <w:bCs/>
                <w:lang w:val="en-ID"/>
              </w:rPr>
              <w:t>Test Statistic</w:t>
            </w:r>
          </w:p>
        </w:tc>
        <w:tc>
          <w:tcPr>
            <w:tcW w:w="2691" w:type="dxa"/>
            <w:tcBorders>
              <w:top w:val="single" w:sz="8" w:space="0" w:color="AEAEAE"/>
              <w:left w:val="nil"/>
              <w:bottom w:val="single" w:sz="8" w:space="0" w:color="AEAEAE"/>
              <w:right w:val="nil"/>
            </w:tcBorders>
            <w:shd w:val="clear" w:color="auto" w:fill="FFFFFF"/>
            <w:hideMark/>
          </w:tcPr>
          <w:p w14:paraId="5F67C0F7" w14:textId="77777777" w:rsidR="00F10FB7" w:rsidRPr="00BD0A25" w:rsidRDefault="00F10FB7" w:rsidP="00E745BC">
            <w:pPr>
              <w:pStyle w:val="ListParagraph"/>
              <w:spacing w:line="276" w:lineRule="auto"/>
              <w:jc w:val="right"/>
              <w:rPr>
                <w:bCs/>
                <w:lang w:val="en-ID"/>
              </w:rPr>
            </w:pPr>
            <w:r w:rsidRPr="00BD0A25">
              <w:rPr>
                <w:bCs/>
                <w:lang w:val="en-ID"/>
              </w:rPr>
              <w:t>.360</w:t>
            </w:r>
          </w:p>
        </w:tc>
      </w:tr>
      <w:tr w:rsidR="00F10FB7" w:rsidRPr="00BD0A25" w14:paraId="21242A09" w14:textId="77777777" w:rsidTr="00F10FB7">
        <w:trPr>
          <w:gridAfter w:val="1"/>
          <w:wAfter w:w="7" w:type="dxa"/>
          <w:cantSplit/>
        </w:trPr>
        <w:tc>
          <w:tcPr>
            <w:tcW w:w="4532" w:type="dxa"/>
            <w:gridSpan w:val="2"/>
            <w:tcBorders>
              <w:top w:val="single" w:sz="8" w:space="0" w:color="AEAEAE"/>
              <w:left w:val="nil"/>
              <w:bottom w:val="single" w:sz="8" w:space="0" w:color="152935"/>
              <w:right w:val="nil"/>
            </w:tcBorders>
            <w:shd w:val="clear" w:color="auto" w:fill="E0E0E0"/>
            <w:hideMark/>
          </w:tcPr>
          <w:p w14:paraId="269F608E" w14:textId="77777777" w:rsidR="00F10FB7" w:rsidRPr="00BD0A25" w:rsidRDefault="00F10FB7" w:rsidP="00BD0A25">
            <w:pPr>
              <w:pStyle w:val="ListParagraph"/>
              <w:spacing w:line="276" w:lineRule="auto"/>
              <w:rPr>
                <w:bCs/>
                <w:lang w:val="en-ID"/>
              </w:rPr>
            </w:pPr>
            <w:proofErr w:type="spellStart"/>
            <w:r w:rsidRPr="00BD0A25">
              <w:rPr>
                <w:bCs/>
                <w:lang w:val="en-ID"/>
              </w:rPr>
              <w:t>Asymp</w:t>
            </w:r>
            <w:proofErr w:type="spellEnd"/>
            <w:r w:rsidRPr="00BD0A25">
              <w:rPr>
                <w:bCs/>
                <w:lang w:val="en-ID"/>
              </w:rPr>
              <w:t>. Sig. (2-tailed)</w:t>
            </w:r>
          </w:p>
        </w:tc>
        <w:tc>
          <w:tcPr>
            <w:tcW w:w="2691" w:type="dxa"/>
            <w:tcBorders>
              <w:top w:val="single" w:sz="8" w:space="0" w:color="AEAEAE"/>
              <w:left w:val="nil"/>
              <w:bottom w:val="single" w:sz="8" w:space="0" w:color="152935"/>
              <w:right w:val="nil"/>
            </w:tcBorders>
            <w:shd w:val="clear" w:color="auto" w:fill="FFFFFF"/>
            <w:hideMark/>
          </w:tcPr>
          <w:p w14:paraId="4B47EB8C" w14:textId="77777777" w:rsidR="00F10FB7" w:rsidRPr="00BD0A25" w:rsidRDefault="00F10FB7" w:rsidP="00E745BC">
            <w:pPr>
              <w:pStyle w:val="ListParagraph"/>
              <w:spacing w:line="276" w:lineRule="auto"/>
              <w:jc w:val="right"/>
              <w:rPr>
                <w:bCs/>
                <w:lang w:val="en-ID"/>
              </w:rPr>
            </w:pPr>
            <w:r w:rsidRPr="00BD0A25">
              <w:rPr>
                <w:bCs/>
                <w:lang w:val="en-ID"/>
              </w:rPr>
              <w:t>.000</w:t>
            </w:r>
            <w:r w:rsidRPr="00BD0A25">
              <w:rPr>
                <w:bCs/>
                <w:vertAlign w:val="superscript"/>
                <w:lang w:val="en-ID"/>
              </w:rPr>
              <w:t>c</w:t>
            </w:r>
          </w:p>
        </w:tc>
      </w:tr>
      <w:tr w:rsidR="00F10FB7" w:rsidRPr="00BD0A25" w14:paraId="157DEF86" w14:textId="77777777" w:rsidTr="00F10FB7">
        <w:trPr>
          <w:cantSplit/>
        </w:trPr>
        <w:tc>
          <w:tcPr>
            <w:tcW w:w="7230" w:type="dxa"/>
            <w:gridSpan w:val="4"/>
            <w:tcBorders>
              <w:top w:val="nil"/>
              <w:left w:val="nil"/>
              <w:bottom w:val="nil"/>
              <w:right w:val="nil"/>
            </w:tcBorders>
            <w:shd w:val="clear" w:color="auto" w:fill="FFFFFF"/>
            <w:hideMark/>
          </w:tcPr>
          <w:p w14:paraId="036D5C63" w14:textId="77777777" w:rsidR="00F10FB7" w:rsidRPr="00BD0A25" w:rsidRDefault="00F10FB7" w:rsidP="00BD0A25">
            <w:pPr>
              <w:pStyle w:val="ListParagraph"/>
              <w:spacing w:line="276" w:lineRule="auto"/>
              <w:rPr>
                <w:bCs/>
                <w:lang w:val="en-ID"/>
              </w:rPr>
            </w:pPr>
            <w:r w:rsidRPr="00BD0A25">
              <w:rPr>
                <w:bCs/>
                <w:lang w:val="en-ID"/>
              </w:rPr>
              <w:t>a. Test distribution is Normal.</w:t>
            </w:r>
          </w:p>
        </w:tc>
      </w:tr>
      <w:tr w:rsidR="00F10FB7" w:rsidRPr="00BD0A25" w14:paraId="0083023D" w14:textId="77777777" w:rsidTr="00F10FB7">
        <w:trPr>
          <w:cantSplit/>
        </w:trPr>
        <w:tc>
          <w:tcPr>
            <w:tcW w:w="7230" w:type="dxa"/>
            <w:gridSpan w:val="4"/>
            <w:tcBorders>
              <w:top w:val="nil"/>
              <w:left w:val="nil"/>
              <w:bottom w:val="nil"/>
              <w:right w:val="nil"/>
            </w:tcBorders>
            <w:shd w:val="clear" w:color="auto" w:fill="FFFFFF"/>
            <w:hideMark/>
          </w:tcPr>
          <w:p w14:paraId="1B5AABF1" w14:textId="77777777" w:rsidR="00F10FB7" w:rsidRPr="00BD0A25" w:rsidRDefault="00F10FB7" w:rsidP="00BD0A25">
            <w:pPr>
              <w:pStyle w:val="ListParagraph"/>
              <w:spacing w:line="276" w:lineRule="auto"/>
              <w:rPr>
                <w:bCs/>
                <w:lang w:val="en-ID"/>
              </w:rPr>
            </w:pPr>
            <w:r w:rsidRPr="00BD0A25">
              <w:rPr>
                <w:bCs/>
                <w:lang w:val="en-ID"/>
              </w:rPr>
              <w:t xml:space="preserve">b. </w:t>
            </w:r>
            <w:r w:rsidRPr="00BD0A25">
              <w:rPr>
                <w:bCs/>
                <w:i/>
                <w:iCs/>
                <w:lang w:val="en-ID"/>
              </w:rPr>
              <w:t>Calculated from</w:t>
            </w:r>
            <w:r w:rsidRPr="00BD0A25">
              <w:rPr>
                <w:bCs/>
                <w:lang w:val="en-ID"/>
              </w:rPr>
              <w:t xml:space="preserve"> data.</w:t>
            </w:r>
          </w:p>
        </w:tc>
      </w:tr>
      <w:tr w:rsidR="00F10FB7" w:rsidRPr="00BD0A25" w14:paraId="6F769078" w14:textId="77777777" w:rsidTr="00F10FB7">
        <w:trPr>
          <w:cantSplit/>
        </w:trPr>
        <w:tc>
          <w:tcPr>
            <w:tcW w:w="7230" w:type="dxa"/>
            <w:gridSpan w:val="4"/>
            <w:tcBorders>
              <w:top w:val="nil"/>
              <w:left w:val="nil"/>
              <w:bottom w:val="nil"/>
              <w:right w:val="nil"/>
            </w:tcBorders>
            <w:shd w:val="clear" w:color="auto" w:fill="FFFFFF"/>
            <w:hideMark/>
          </w:tcPr>
          <w:p w14:paraId="3CF98ECA" w14:textId="77777777" w:rsidR="00F10FB7" w:rsidRPr="00BD0A25" w:rsidRDefault="00F10FB7" w:rsidP="00BD0A25">
            <w:pPr>
              <w:pStyle w:val="ListParagraph"/>
              <w:spacing w:line="276" w:lineRule="auto"/>
              <w:rPr>
                <w:bCs/>
                <w:lang w:val="en-ID"/>
              </w:rPr>
            </w:pPr>
            <w:r w:rsidRPr="00BD0A25">
              <w:rPr>
                <w:bCs/>
                <w:lang w:val="en-ID"/>
              </w:rPr>
              <w:t xml:space="preserve">c. </w:t>
            </w:r>
            <w:r w:rsidRPr="00BD0A25">
              <w:rPr>
                <w:bCs/>
                <w:i/>
                <w:iCs/>
                <w:lang w:val="en-ID"/>
              </w:rPr>
              <w:t>Lilliefors Significance Correction.</w:t>
            </w:r>
          </w:p>
          <w:p w14:paraId="4CE7B0CD" w14:textId="77777777" w:rsidR="00F10FB7" w:rsidRPr="00BD0A25" w:rsidRDefault="00F10FB7" w:rsidP="00BD0A25">
            <w:pPr>
              <w:pStyle w:val="ListParagraph"/>
              <w:spacing w:line="276" w:lineRule="auto"/>
              <w:rPr>
                <w:bCs/>
                <w:lang w:val="en-ID"/>
              </w:rPr>
            </w:pP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tc>
      </w:tr>
    </w:tbl>
    <w:p w14:paraId="3BDCD9EF" w14:textId="77777777" w:rsidR="0046380C" w:rsidRDefault="0046380C" w:rsidP="00BD0A25">
      <w:pPr>
        <w:pStyle w:val="ListParagraph"/>
        <w:spacing w:line="276" w:lineRule="auto"/>
        <w:rPr>
          <w:bCs/>
          <w:lang w:val="id-ID"/>
        </w:rPr>
      </w:pPr>
    </w:p>
    <w:p w14:paraId="6A4446C0" w14:textId="1794A078" w:rsidR="00F10FB7" w:rsidRPr="00BD0A25" w:rsidRDefault="00F10FB7" w:rsidP="0046380C">
      <w:pPr>
        <w:pStyle w:val="ListParagraph"/>
        <w:spacing w:line="276" w:lineRule="auto"/>
        <w:ind w:left="0" w:firstLine="426"/>
        <w:jc w:val="both"/>
        <w:rPr>
          <w:bCs/>
          <w:lang w:val="id-ID"/>
        </w:rPr>
      </w:pPr>
      <w:r w:rsidRPr="00BD0A25">
        <w:rPr>
          <w:bCs/>
          <w:lang w:val="id-ID"/>
        </w:rPr>
        <w:t>Pada tabel I</w:t>
      </w:r>
      <w:r w:rsidR="0046380C">
        <w:rPr>
          <w:bCs/>
          <w:lang w:val="id-ID"/>
        </w:rPr>
        <w:t>II</w:t>
      </w:r>
      <w:r w:rsidRPr="00BD0A25">
        <w:rPr>
          <w:bCs/>
          <w:lang w:val="id-ID"/>
        </w:rPr>
        <w:t>.</w:t>
      </w:r>
      <w:r w:rsidR="0046380C">
        <w:rPr>
          <w:bCs/>
          <w:lang w:val="id-ID"/>
        </w:rPr>
        <w:t>2</w:t>
      </w:r>
      <w:r w:rsidRPr="00BD0A25">
        <w:rPr>
          <w:bCs/>
          <w:lang w:val="id-ID"/>
        </w:rPr>
        <w:t xml:space="preserve"> di atas uji normalitas dengan menggunakan statistik </w:t>
      </w:r>
      <w:r w:rsidRPr="00BD0A25">
        <w:rPr>
          <w:bCs/>
          <w:i/>
          <w:iCs/>
          <w:lang w:val="id-ID"/>
        </w:rPr>
        <w:t>kolmogrov-Smirnov</w:t>
      </w:r>
      <w:r w:rsidRPr="00BD0A25">
        <w:rPr>
          <w:bCs/>
          <w:lang w:val="id-ID"/>
        </w:rPr>
        <w:t>, dapat di ketahui bahwa variabel nilai signifikan sebesar 0.000 &lt; 0.05 yang menunjukkan bahwa data berdistribusikan tidak normal.</w:t>
      </w:r>
    </w:p>
    <w:p w14:paraId="585B3107" w14:textId="77777777" w:rsidR="00F10FB7" w:rsidRPr="00BD0A25" w:rsidRDefault="00F10FB7" w:rsidP="0046380C">
      <w:pPr>
        <w:pStyle w:val="ListParagraph"/>
        <w:spacing w:line="276" w:lineRule="auto"/>
        <w:ind w:left="0" w:firstLine="426"/>
        <w:jc w:val="both"/>
        <w:rPr>
          <w:bCs/>
          <w:lang w:val="id-ID"/>
        </w:rPr>
      </w:pPr>
      <w:r w:rsidRPr="00BD0A25">
        <w:rPr>
          <w:bCs/>
          <w:lang w:val="id-ID"/>
        </w:rPr>
        <w:t>Selanjutnya dilakukan transformasi pada data melalui LN (</w:t>
      </w:r>
      <w:r w:rsidRPr="00BD0A25">
        <w:rPr>
          <w:bCs/>
          <w:i/>
          <w:iCs/>
          <w:lang w:val="id-ID"/>
        </w:rPr>
        <w:t>Logaritma Natural</w:t>
      </w:r>
      <w:r w:rsidRPr="00BD0A25">
        <w:rPr>
          <w:bCs/>
          <w:lang w:val="id-ID"/>
        </w:rPr>
        <w:t xml:space="preserve">). LN dilakukan untuk memperkecil skala data dan untuk menormalkan distribusi data (Ghozali, 2018). Setelah transformasi data dilakukan, dilakukan kembali uji normalitas dengan uji normal </w:t>
      </w:r>
      <w:r w:rsidRPr="00BD0A25">
        <w:rPr>
          <w:bCs/>
          <w:i/>
          <w:iCs/>
          <w:lang w:val="id-ID"/>
        </w:rPr>
        <w:t>probability plot</w:t>
      </w:r>
      <w:r w:rsidRPr="00BD0A25">
        <w:rPr>
          <w:bCs/>
          <w:lang w:val="id-ID"/>
        </w:rPr>
        <w:t xml:space="preserve"> dan uji statistik </w:t>
      </w:r>
      <w:r w:rsidRPr="00BD0A25">
        <w:rPr>
          <w:bCs/>
          <w:i/>
          <w:iCs/>
          <w:lang w:val="id-ID"/>
        </w:rPr>
        <w:t>non-parametrik kolmogrov-smirnov.</w:t>
      </w:r>
    </w:p>
    <w:p w14:paraId="1D0B0C89" w14:textId="4BA72268" w:rsidR="00F10FB7" w:rsidRDefault="00F10FB7" w:rsidP="0046380C">
      <w:pPr>
        <w:pStyle w:val="ListParagraph"/>
        <w:spacing w:line="276" w:lineRule="auto"/>
        <w:ind w:left="0" w:firstLine="426"/>
        <w:jc w:val="both"/>
        <w:rPr>
          <w:bCs/>
          <w:lang w:val="en-ID"/>
        </w:rPr>
      </w:pPr>
      <w:proofErr w:type="spellStart"/>
      <w:r w:rsidRPr="00BD0A25">
        <w:rPr>
          <w:bCs/>
          <w:lang w:val="en-ID"/>
        </w:rPr>
        <w:t>Berdasarkan</w:t>
      </w:r>
      <w:proofErr w:type="spellEnd"/>
      <w:r w:rsidRPr="00BD0A25">
        <w:rPr>
          <w:bCs/>
          <w:lang w:val="en-ID"/>
        </w:rPr>
        <w:t xml:space="preserve"> </w:t>
      </w:r>
      <w:proofErr w:type="spellStart"/>
      <w:r w:rsidRPr="00BD0A25">
        <w:rPr>
          <w:bCs/>
          <w:lang w:val="en-ID"/>
        </w:rPr>
        <w:t>grafik</w:t>
      </w:r>
      <w:proofErr w:type="spellEnd"/>
      <w:r w:rsidRPr="00BD0A25">
        <w:rPr>
          <w:bCs/>
          <w:lang w:val="en-ID"/>
        </w:rPr>
        <w:t xml:space="preserve"> I</w:t>
      </w:r>
      <w:r w:rsidR="000E1BEE">
        <w:rPr>
          <w:bCs/>
          <w:lang w:val="en-ID"/>
        </w:rPr>
        <w:t>II</w:t>
      </w:r>
      <w:r w:rsidRPr="00BD0A25">
        <w:rPr>
          <w:bCs/>
          <w:lang w:val="en-ID"/>
        </w:rPr>
        <w:t xml:space="preserve">.2 </w:t>
      </w:r>
      <w:r w:rsidRPr="00BD0A25">
        <w:rPr>
          <w:bCs/>
          <w:i/>
          <w:iCs/>
          <w:lang w:val="en-ID"/>
        </w:rPr>
        <w:t>normal probability plot</w:t>
      </w:r>
      <w:r w:rsidRPr="00BD0A25">
        <w:rPr>
          <w:bCs/>
          <w:lang w:val="en-ID"/>
        </w:rPr>
        <w:t xml:space="preserve"> </w:t>
      </w:r>
      <w:proofErr w:type="spellStart"/>
      <w:r w:rsidRPr="00BD0A25">
        <w:rPr>
          <w:bCs/>
          <w:lang w:val="en-ID"/>
        </w:rPr>
        <w:t>tersebut</w:t>
      </w:r>
      <w:proofErr w:type="spellEnd"/>
      <w:r w:rsidRPr="00BD0A25">
        <w:rPr>
          <w:bCs/>
          <w:lang w:val="en-ID"/>
        </w:rPr>
        <w:t xml:space="preserve"> </w:t>
      </w:r>
      <w:proofErr w:type="spellStart"/>
      <w:r w:rsidRPr="00BD0A25">
        <w:rPr>
          <w:bCs/>
          <w:lang w:val="en-ID"/>
        </w:rPr>
        <w:t>terlihat</w:t>
      </w:r>
      <w:proofErr w:type="spellEnd"/>
      <w:r w:rsidRPr="00BD0A25">
        <w:rPr>
          <w:bCs/>
          <w:lang w:val="en-ID"/>
        </w:rPr>
        <w:t xml:space="preserve"> </w:t>
      </w:r>
      <w:proofErr w:type="spellStart"/>
      <w:r w:rsidRPr="00BD0A25">
        <w:rPr>
          <w:bCs/>
          <w:lang w:val="en-ID"/>
        </w:rPr>
        <w:t>titik-titik</w:t>
      </w:r>
      <w:proofErr w:type="spellEnd"/>
      <w:r w:rsidRPr="00BD0A25">
        <w:rPr>
          <w:bCs/>
          <w:lang w:val="en-ID"/>
        </w:rPr>
        <w:t xml:space="preserve"> di </w:t>
      </w:r>
      <w:proofErr w:type="spellStart"/>
      <w:r w:rsidRPr="00BD0A25">
        <w:rPr>
          <w:bCs/>
          <w:lang w:val="en-ID"/>
        </w:rPr>
        <w:t>sekitar</w:t>
      </w:r>
      <w:proofErr w:type="spellEnd"/>
      <w:r w:rsidRPr="00BD0A25">
        <w:rPr>
          <w:bCs/>
          <w:lang w:val="en-ID"/>
        </w:rPr>
        <w:t xml:space="preserve"> garis diagonal dam </w:t>
      </w:r>
      <w:proofErr w:type="spellStart"/>
      <w:r w:rsidRPr="00BD0A25">
        <w:rPr>
          <w:bCs/>
          <w:lang w:val="en-ID"/>
        </w:rPr>
        <w:t>penyebarannya</w:t>
      </w:r>
      <w:proofErr w:type="spellEnd"/>
      <w:r w:rsidRPr="00BD0A25">
        <w:rPr>
          <w:bCs/>
          <w:lang w:val="en-ID"/>
        </w:rPr>
        <w:t xml:space="preserve"> </w:t>
      </w:r>
      <w:proofErr w:type="spellStart"/>
      <w:r w:rsidRPr="00BD0A25">
        <w:rPr>
          <w:bCs/>
          <w:lang w:val="en-ID"/>
        </w:rPr>
        <w:t>mengikuti</w:t>
      </w:r>
      <w:proofErr w:type="spellEnd"/>
      <w:r w:rsidRPr="00BD0A25">
        <w:rPr>
          <w:bCs/>
          <w:lang w:val="en-ID"/>
        </w:rPr>
        <w:t xml:space="preserve"> </w:t>
      </w:r>
      <w:proofErr w:type="spellStart"/>
      <w:r w:rsidRPr="00BD0A25">
        <w:rPr>
          <w:bCs/>
          <w:lang w:val="en-ID"/>
        </w:rPr>
        <w:t>arah</w:t>
      </w:r>
      <w:proofErr w:type="spellEnd"/>
      <w:r w:rsidRPr="00BD0A25">
        <w:rPr>
          <w:bCs/>
          <w:lang w:val="en-ID"/>
        </w:rPr>
        <w:t xml:space="preserve"> garis diagonal, </w:t>
      </w:r>
      <w:proofErr w:type="spellStart"/>
      <w:r w:rsidRPr="00BD0A25">
        <w:rPr>
          <w:bCs/>
          <w:lang w:val="en-ID"/>
        </w:rPr>
        <w:t>dengan</w:t>
      </w:r>
      <w:proofErr w:type="spellEnd"/>
      <w:r w:rsidRPr="00BD0A25">
        <w:rPr>
          <w:bCs/>
          <w:lang w:val="en-ID"/>
        </w:rPr>
        <w:t xml:space="preserve"> </w:t>
      </w:r>
      <w:proofErr w:type="spellStart"/>
      <w:r w:rsidRPr="00BD0A25">
        <w:rPr>
          <w:bCs/>
          <w:lang w:val="en-ID"/>
        </w:rPr>
        <w:t>demikian</w:t>
      </w:r>
      <w:proofErr w:type="spellEnd"/>
      <w:r w:rsidRPr="00BD0A25">
        <w:rPr>
          <w:bCs/>
          <w:lang w:val="en-ID"/>
        </w:rPr>
        <w:t xml:space="preserve"> </w:t>
      </w:r>
      <w:proofErr w:type="spellStart"/>
      <w:r w:rsidRPr="00BD0A25">
        <w:rPr>
          <w:bCs/>
          <w:lang w:val="en-ID"/>
        </w:rPr>
        <w:t>grafik</w:t>
      </w:r>
      <w:proofErr w:type="spellEnd"/>
      <w:r w:rsidRPr="00BD0A25">
        <w:rPr>
          <w:bCs/>
          <w:lang w:val="en-ID"/>
        </w:rPr>
        <w:t xml:space="preserve"> normal </w:t>
      </w:r>
      <w:r w:rsidRPr="00BD0A25">
        <w:rPr>
          <w:bCs/>
          <w:i/>
          <w:iCs/>
          <w:lang w:val="en-ID"/>
        </w:rPr>
        <w:t>probability plot</w:t>
      </w:r>
      <w:r w:rsidRPr="00BD0A25">
        <w:rPr>
          <w:bCs/>
          <w:lang w:val="en-ID"/>
        </w:rPr>
        <w:t xml:space="preserve"> </w:t>
      </w:r>
      <w:proofErr w:type="spellStart"/>
      <w:r w:rsidRPr="00BD0A25">
        <w:rPr>
          <w:bCs/>
          <w:lang w:val="en-ID"/>
        </w:rPr>
        <w:t>tersebut</w:t>
      </w:r>
      <w:proofErr w:type="spellEnd"/>
      <w:r w:rsidRPr="00BD0A25">
        <w:rPr>
          <w:bCs/>
          <w:lang w:val="en-ID"/>
        </w:rPr>
        <w:t xml:space="preserve"> </w:t>
      </w:r>
      <w:proofErr w:type="spellStart"/>
      <w:r w:rsidRPr="00BD0A25">
        <w:rPr>
          <w:bCs/>
          <w:lang w:val="en-ID"/>
        </w:rPr>
        <w:t>terdistribusi</w:t>
      </w:r>
      <w:proofErr w:type="spellEnd"/>
      <w:r w:rsidRPr="00BD0A25">
        <w:rPr>
          <w:bCs/>
          <w:lang w:val="en-ID"/>
        </w:rPr>
        <w:t xml:space="preserve"> </w:t>
      </w:r>
      <w:proofErr w:type="spellStart"/>
      <w:r w:rsidRPr="00BD0A25">
        <w:rPr>
          <w:bCs/>
          <w:lang w:val="en-ID"/>
        </w:rPr>
        <w:t>secara</w:t>
      </w:r>
      <w:proofErr w:type="spellEnd"/>
      <w:r w:rsidRPr="00BD0A25">
        <w:rPr>
          <w:bCs/>
          <w:lang w:val="en-ID"/>
        </w:rPr>
        <w:t xml:space="preserve"> normal. </w:t>
      </w:r>
      <w:proofErr w:type="spellStart"/>
      <w:r w:rsidRPr="00BD0A25">
        <w:rPr>
          <w:bCs/>
          <w:lang w:val="en-ID"/>
        </w:rPr>
        <w:t>Untuk</w:t>
      </w:r>
      <w:proofErr w:type="spellEnd"/>
      <w:r w:rsidRPr="00BD0A25">
        <w:rPr>
          <w:bCs/>
          <w:lang w:val="en-ID"/>
        </w:rPr>
        <w:t xml:space="preserve"> uji </w:t>
      </w:r>
      <w:proofErr w:type="spellStart"/>
      <w:r w:rsidRPr="00BD0A25">
        <w:rPr>
          <w:bCs/>
          <w:lang w:val="en-ID"/>
        </w:rPr>
        <w:t>statistik</w:t>
      </w:r>
      <w:proofErr w:type="spellEnd"/>
      <w:r w:rsidRPr="00BD0A25">
        <w:rPr>
          <w:bCs/>
          <w:lang w:val="en-ID"/>
        </w:rPr>
        <w:t xml:space="preserve"> </w:t>
      </w:r>
      <w:r w:rsidRPr="00BD0A25">
        <w:rPr>
          <w:bCs/>
          <w:i/>
          <w:iCs/>
          <w:lang w:val="en-ID"/>
        </w:rPr>
        <w:t xml:space="preserve">one </w:t>
      </w:r>
      <w:proofErr w:type="spellStart"/>
      <w:r w:rsidRPr="00BD0A25">
        <w:rPr>
          <w:bCs/>
          <w:i/>
          <w:iCs/>
          <w:lang w:val="en-ID"/>
        </w:rPr>
        <w:t>sampel</w:t>
      </w:r>
      <w:proofErr w:type="spellEnd"/>
      <w:r w:rsidRPr="00BD0A25">
        <w:rPr>
          <w:bCs/>
          <w:i/>
          <w:iCs/>
          <w:lang w:val="en-ID"/>
        </w:rPr>
        <w:t xml:space="preserve"> </w:t>
      </w:r>
      <w:proofErr w:type="spellStart"/>
      <w:r w:rsidRPr="00BD0A25">
        <w:rPr>
          <w:bCs/>
          <w:i/>
          <w:iCs/>
          <w:lang w:val="en-ID"/>
        </w:rPr>
        <w:t>Kolmogrov</w:t>
      </w:r>
      <w:proofErr w:type="spellEnd"/>
      <w:r w:rsidRPr="00BD0A25">
        <w:rPr>
          <w:bCs/>
          <w:i/>
          <w:iCs/>
          <w:lang w:val="en-ID"/>
        </w:rPr>
        <w:t>-Smirnov</w:t>
      </w:r>
      <w:r w:rsidRPr="00BD0A25">
        <w:rPr>
          <w:bCs/>
          <w:lang w:val="en-ID"/>
        </w:rPr>
        <w:t xml:space="preserve"> </w:t>
      </w:r>
      <w:proofErr w:type="spellStart"/>
      <w:r w:rsidRPr="00BD0A25">
        <w:rPr>
          <w:bCs/>
          <w:lang w:val="en-ID"/>
        </w:rPr>
        <w:t>setelah</w:t>
      </w:r>
      <w:proofErr w:type="spellEnd"/>
      <w:r w:rsidRPr="00BD0A25">
        <w:rPr>
          <w:bCs/>
          <w:lang w:val="en-ID"/>
        </w:rPr>
        <w:t xml:space="preserve"> </w:t>
      </w:r>
      <w:proofErr w:type="spellStart"/>
      <w:r w:rsidRPr="00BD0A25">
        <w:rPr>
          <w:bCs/>
          <w:lang w:val="en-ID"/>
        </w:rPr>
        <w:t>ditransformasi</w:t>
      </w:r>
      <w:proofErr w:type="spellEnd"/>
      <w:r w:rsidRPr="00BD0A25">
        <w:rPr>
          <w:bCs/>
          <w:lang w:val="en-ID"/>
        </w:rPr>
        <w:t xml:space="preserve"> </w:t>
      </w:r>
      <w:proofErr w:type="spellStart"/>
      <w:r w:rsidRPr="00BD0A25">
        <w:rPr>
          <w:bCs/>
          <w:lang w:val="en-ID"/>
        </w:rPr>
        <w:t>dapat</w:t>
      </w:r>
      <w:proofErr w:type="spellEnd"/>
      <w:r w:rsidRPr="00BD0A25">
        <w:rPr>
          <w:bCs/>
          <w:lang w:val="en-ID"/>
        </w:rPr>
        <w:t xml:space="preserve"> </w:t>
      </w:r>
      <w:proofErr w:type="spellStart"/>
      <w:r w:rsidRPr="00BD0A25">
        <w:rPr>
          <w:bCs/>
          <w:lang w:val="en-ID"/>
        </w:rPr>
        <w:t>dilihat</w:t>
      </w:r>
      <w:proofErr w:type="spellEnd"/>
      <w:r w:rsidRPr="00BD0A25">
        <w:rPr>
          <w:bCs/>
          <w:lang w:val="en-ID"/>
        </w:rPr>
        <w:t xml:space="preserve"> pada </w:t>
      </w:r>
      <w:proofErr w:type="spellStart"/>
      <w:r w:rsidRPr="00BD0A25">
        <w:rPr>
          <w:bCs/>
          <w:lang w:val="en-ID"/>
        </w:rPr>
        <w:t>tabel</w:t>
      </w:r>
      <w:proofErr w:type="spellEnd"/>
      <w:r w:rsidRPr="00BD0A25">
        <w:rPr>
          <w:bCs/>
          <w:lang w:val="en-ID"/>
        </w:rPr>
        <w:t xml:space="preserve"> </w:t>
      </w:r>
      <w:proofErr w:type="spellStart"/>
      <w:proofErr w:type="gramStart"/>
      <w:r w:rsidRPr="00BD0A25">
        <w:rPr>
          <w:bCs/>
          <w:lang w:val="en-ID"/>
        </w:rPr>
        <w:t>berikut</w:t>
      </w:r>
      <w:proofErr w:type="spellEnd"/>
      <w:r w:rsidRPr="00BD0A25">
        <w:rPr>
          <w:bCs/>
          <w:lang w:val="en-ID"/>
        </w:rPr>
        <w:t xml:space="preserve"> :</w:t>
      </w:r>
      <w:proofErr w:type="gramEnd"/>
    </w:p>
    <w:p w14:paraId="27B8B4EF" w14:textId="77777777" w:rsidR="00F232CA" w:rsidRDefault="00F232CA" w:rsidP="0046380C">
      <w:pPr>
        <w:pStyle w:val="ListParagraph"/>
        <w:spacing w:line="276" w:lineRule="auto"/>
        <w:ind w:left="0" w:firstLine="426"/>
        <w:jc w:val="both"/>
        <w:rPr>
          <w:bCs/>
          <w:lang w:val="en-ID"/>
        </w:rPr>
      </w:pPr>
    </w:p>
    <w:p w14:paraId="0D5868AD" w14:textId="77777777" w:rsidR="00F232CA" w:rsidRDefault="00F232CA" w:rsidP="0046380C">
      <w:pPr>
        <w:pStyle w:val="ListParagraph"/>
        <w:spacing w:line="276" w:lineRule="auto"/>
        <w:ind w:left="0" w:firstLine="426"/>
        <w:jc w:val="both"/>
        <w:rPr>
          <w:bCs/>
          <w:lang w:val="en-ID"/>
        </w:rPr>
      </w:pPr>
    </w:p>
    <w:p w14:paraId="0B1E894F" w14:textId="77777777" w:rsidR="00F232CA" w:rsidRDefault="00F232CA" w:rsidP="0046380C">
      <w:pPr>
        <w:pStyle w:val="ListParagraph"/>
        <w:spacing w:line="276" w:lineRule="auto"/>
        <w:ind w:left="0" w:firstLine="426"/>
        <w:jc w:val="both"/>
        <w:rPr>
          <w:bCs/>
          <w:lang w:val="en-ID"/>
        </w:rPr>
      </w:pPr>
    </w:p>
    <w:p w14:paraId="17CE5E09" w14:textId="77777777" w:rsidR="00F232CA" w:rsidRDefault="00F232CA" w:rsidP="0046380C">
      <w:pPr>
        <w:pStyle w:val="ListParagraph"/>
        <w:spacing w:line="276" w:lineRule="auto"/>
        <w:ind w:left="0" w:firstLine="426"/>
        <w:jc w:val="both"/>
        <w:rPr>
          <w:bCs/>
          <w:lang w:val="en-ID"/>
        </w:rPr>
      </w:pPr>
    </w:p>
    <w:p w14:paraId="35008979" w14:textId="77777777" w:rsidR="00F232CA" w:rsidRDefault="00F232CA" w:rsidP="0046380C">
      <w:pPr>
        <w:pStyle w:val="ListParagraph"/>
        <w:spacing w:line="276" w:lineRule="auto"/>
        <w:ind w:left="0" w:firstLine="426"/>
        <w:jc w:val="both"/>
        <w:rPr>
          <w:bCs/>
          <w:lang w:val="en-ID"/>
        </w:rPr>
      </w:pPr>
    </w:p>
    <w:p w14:paraId="0F07EF98" w14:textId="77777777" w:rsidR="00EB0EB4" w:rsidRDefault="00EB0EB4" w:rsidP="0046380C">
      <w:pPr>
        <w:pStyle w:val="ListParagraph"/>
        <w:spacing w:line="276" w:lineRule="auto"/>
        <w:ind w:left="0" w:firstLine="426"/>
        <w:jc w:val="both"/>
        <w:rPr>
          <w:bCs/>
          <w:lang w:val="en-ID"/>
        </w:rPr>
      </w:pPr>
    </w:p>
    <w:p w14:paraId="3CD15154" w14:textId="77777777" w:rsidR="00550884" w:rsidRDefault="00550884" w:rsidP="0046380C">
      <w:pPr>
        <w:pStyle w:val="ListParagraph"/>
        <w:spacing w:line="276" w:lineRule="auto"/>
        <w:ind w:left="0" w:firstLine="426"/>
        <w:jc w:val="both"/>
        <w:rPr>
          <w:bCs/>
          <w:lang w:val="en-ID"/>
        </w:rPr>
      </w:pPr>
    </w:p>
    <w:p w14:paraId="44AD0CE8" w14:textId="77777777" w:rsidR="00F232CA" w:rsidRPr="00BD0A25" w:rsidRDefault="00F232CA" w:rsidP="0046380C">
      <w:pPr>
        <w:pStyle w:val="ListParagraph"/>
        <w:spacing w:line="276" w:lineRule="auto"/>
        <w:ind w:left="0" w:firstLine="426"/>
        <w:jc w:val="both"/>
        <w:rPr>
          <w:bCs/>
          <w:lang w:val="en-ID"/>
        </w:rPr>
      </w:pPr>
    </w:p>
    <w:p w14:paraId="4BECA9FA" w14:textId="311184F7" w:rsidR="00F10FB7" w:rsidRPr="00BD0A25" w:rsidRDefault="00F10FB7" w:rsidP="0046380C">
      <w:pPr>
        <w:pStyle w:val="ListParagraph"/>
        <w:spacing w:line="276" w:lineRule="auto"/>
        <w:jc w:val="center"/>
        <w:rPr>
          <w:bCs/>
          <w:lang w:val="en-ID"/>
        </w:rPr>
      </w:pPr>
      <w:r w:rsidRPr="00BD0A25">
        <w:rPr>
          <w:b/>
          <w:bCs/>
          <w:lang w:val="id-ID"/>
        </w:rPr>
        <w:lastRenderedPageBreak/>
        <w:t>Tabel I</w:t>
      </w:r>
      <w:r w:rsidR="0046380C">
        <w:rPr>
          <w:b/>
          <w:bCs/>
          <w:lang w:val="id-ID"/>
        </w:rPr>
        <w:t>II</w:t>
      </w:r>
      <w:r w:rsidRPr="00BD0A25">
        <w:rPr>
          <w:b/>
          <w:bCs/>
          <w:lang w:val="id-ID"/>
        </w:rPr>
        <w:t>.</w:t>
      </w:r>
      <w:r w:rsidR="0046380C">
        <w:rPr>
          <w:b/>
          <w:bCs/>
          <w:lang w:val="id-ID"/>
        </w:rPr>
        <w:t>3</w:t>
      </w:r>
    </w:p>
    <w:p w14:paraId="5141BD3A" w14:textId="4565208B" w:rsidR="00F10FB7" w:rsidRPr="00BD0A25" w:rsidRDefault="00F10FB7" w:rsidP="0046380C">
      <w:pPr>
        <w:pStyle w:val="ListParagraph"/>
        <w:spacing w:line="276" w:lineRule="auto"/>
        <w:jc w:val="center"/>
        <w:rPr>
          <w:b/>
          <w:bCs/>
          <w:lang w:val="id-ID"/>
        </w:rPr>
      </w:pPr>
      <w:r w:rsidRPr="00BD0A25">
        <w:rPr>
          <w:b/>
          <w:bCs/>
          <w:lang w:val="id-ID"/>
        </w:rPr>
        <w:t>Hasil Uji Normalitas Sesudah Transformasi</w:t>
      </w:r>
    </w:p>
    <w:tbl>
      <w:tblPr>
        <w:tblW w:w="7365"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66"/>
        <w:gridCol w:w="2125"/>
        <w:gridCol w:w="2974"/>
      </w:tblGrid>
      <w:tr w:rsidR="00F10FB7" w:rsidRPr="00BD0A25" w14:paraId="7D68BA85" w14:textId="77777777" w:rsidTr="00F10FB7">
        <w:trPr>
          <w:cantSplit/>
        </w:trPr>
        <w:tc>
          <w:tcPr>
            <w:tcW w:w="7371" w:type="dxa"/>
            <w:gridSpan w:val="3"/>
            <w:tcBorders>
              <w:top w:val="nil"/>
              <w:left w:val="nil"/>
              <w:bottom w:val="nil"/>
              <w:right w:val="nil"/>
            </w:tcBorders>
            <w:shd w:val="clear" w:color="auto" w:fill="FFFFFF"/>
            <w:vAlign w:val="center"/>
            <w:hideMark/>
          </w:tcPr>
          <w:p w14:paraId="62053901" w14:textId="77777777" w:rsidR="00F10FB7" w:rsidRPr="00BD0A25" w:rsidRDefault="00F10FB7" w:rsidP="0046380C">
            <w:pPr>
              <w:pStyle w:val="ListParagraph"/>
              <w:spacing w:line="276" w:lineRule="auto"/>
              <w:jc w:val="center"/>
              <w:rPr>
                <w:bCs/>
                <w:i/>
                <w:iCs/>
                <w:lang w:val="en-ID"/>
              </w:rPr>
            </w:pPr>
            <w:r w:rsidRPr="00BD0A25">
              <w:rPr>
                <w:b/>
                <w:bCs/>
                <w:i/>
                <w:iCs/>
                <w:lang w:val="en-ID"/>
              </w:rPr>
              <w:t>One-Sample Kolmogorov-Smirnov Test</w:t>
            </w:r>
          </w:p>
        </w:tc>
      </w:tr>
      <w:tr w:rsidR="00F10FB7" w:rsidRPr="00BD0A25" w14:paraId="4AD283E2" w14:textId="77777777" w:rsidTr="00F10FB7">
        <w:trPr>
          <w:cantSplit/>
        </w:trPr>
        <w:tc>
          <w:tcPr>
            <w:tcW w:w="4395" w:type="dxa"/>
            <w:gridSpan w:val="2"/>
            <w:tcBorders>
              <w:top w:val="nil"/>
              <w:left w:val="nil"/>
              <w:bottom w:val="single" w:sz="8" w:space="0" w:color="152935"/>
              <w:right w:val="nil"/>
            </w:tcBorders>
            <w:shd w:val="clear" w:color="auto" w:fill="FFFFFF"/>
            <w:vAlign w:val="bottom"/>
          </w:tcPr>
          <w:p w14:paraId="35C87462" w14:textId="77777777" w:rsidR="00F10FB7" w:rsidRPr="00BD0A25" w:rsidRDefault="00F10FB7" w:rsidP="00BD0A25">
            <w:pPr>
              <w:pStyle w:val="ListParagraph"/>
              <w:spacing w:line="276" w:lineRule="auto"/>
              <w:rPr>
                <w:bCs/>
                <w:lang w:val="en-ID"/>
              </w:rPr>
            </w:pPr>
          </w:p>
        </w:tc>
        <w:tc>
          <w:tcPr>
            <w:tcW w:w="2976" w:type="dxa"/>
            <w:tcBorders>
              <w:top w:val="nil"/>
              <w:left w:val="nil"/>
              <w:bottom w:val="single" w:sz="8" w:space="0" w:color="152935"/>
              <w:right w:val="nil"/>
            </w:tcBorders>
            <w:shd w:val="clear" w:color="auto" w:fill="FFFFFF"/>
            <w:vAlign w:val="bottom"/>
            <w:hideMark/>
          </w:tcPr>
          <w:p w14:paraId="66259503" w14:textId="77777777" w:rsidR="00F10FB7" w:rsidRPr="00BD0A25" w:rsidRDefault="00F10FB7" w:rsidP="00EB0EB4">
            <w:pPr>
              <w:pStyle w:val="ListParagraph"/>
              <w:spacing w:line="276" w:lineRule="auto"/>
              <w:ind w:left="564"/>
              <w:rPr>
                <w:bCs/>
                <w:i/>
                <w:iCs/>
                <w:lang w:val="en-ID"/>
              </w:rPr>
            </w:pPr>
            <w:r w:rsidRPr="00BD0A25">
              <w:rPr>
                <w:bCs/>
                <w:i/>
                <w:iCs/>
                <w:lang w:val="en-ID"/>
              </w:rPr>
              <w:t>Unstandardized Residual</w:t>
            </w:r>
          </w:p>
        </w:tc>
      </w:tr>
      <w:tr w:rsidR="00F10FB7" w:rsidRPr="00BD0A25" w14:paraId="3BAD1CA9" w14:textId="77777777" w:rsidTr="00F10FB7">
        <w:trPr>
          <w:cantSplit/>
        </w:trPr>
        <w:tc>
          <w:tcPr>
            <w:tcW w:w="4395" w:type="dxa"/>
            <w:gridSpan w:val="2"/>
            <w:tcBorders>
              <w:top w:val="single" w:sz="8" w:space="0" w:color="152935"/>
              <w:left w:val="nil"/>
              <w:bottom w:val="single" w:sz="8" w:space="0" w:color="AEAEAE"/>
              <w:right w:val="nil"/>
            </w:tcBorders>
            <w:shd w:val="clear" w:color="auto" w:fill="E0E0E0"/>
            <w:hideMark/>
          </w:tcPr>
          <w:p w14:paraId="091A4F3E" w14:textId="77777777" w:rsidR="00F10FB7" w:rsidRPr="00BD0A25" w:rsidRDefault="00F10FB7" w:rsidP="00BD0A25">
            <w:pPr>
              <w:pStyle w:val="ListParagraph"/>
              <w:spacing w:line="276" w:lineRule="auto"/>
              <w:rPr>
                <w:bCs/>
                <w:lang w:val="en-ID"/>
              </w:rPr>
            </w:pPr>
            <w:r w:rsidRPr="00BD0A25">
              <w:rPr>
                <w:bCs/>
                <w:lang w:val="en-ID"/>
              </w:rPr>
              <w:t>N</w:t>
            </w:r>
          </w:p>
        </w:tc>
        <w:tc>
          <w:tcPr>
            <w:tcW w:w="2976" w:type="dxa"/>
            <w:tcBorders>
              <w:top w:val="single" w:sz="8" w:space="0" w:color="152935"/>
              <w:left w:val="nil"/>
              <w:bottom w:val="single" w:sz="8" w:space="0" w:color="AEAEAE"/>
              <w:right w:val="nil"/>
            </w:tcBorders>
            <w:shd w:val="clear" w:color="auto" w:fill="FFFFFF"/>
            <w:hideMark/>
          </w:tcPr>
          <w:p w14:paraId="515EC4B4" w14:textId="77777777" w:rsidR="00F10FB7" w:rsidRPr="00BD0A25" w:rsidRDefault="00F10FB7" w:rsidP="00EB0EB4">
            <w:pPr>
              <w:pStyle w:val="ListParagraph"/>
              <w:spacing w:line="276" w:lineRule="auto"/>
              <w:jc w:val="right"/>
              <w:rPr>
                <w:bCs/>
                <w:lang w:val="en-ID"/>
              </w:rPr>
            </w:pPr>
            <w:r w:rsidRPr="00BD0A25">
              <w:rPr>
                <w:bCs/>
                <w:lang w:val="en-ID"/>
              </w:rPr>
              <w:t>80</w:t>
            </w:r>
          </w:p>
        </w:tc>
      </w:tr>
      <w:tr w:rsidR="00F10FB7" w:rsidRPr="00BD0A25" w14:paraId="6B136E44" w14:textId="77777777" w:rsidTr="00F10FB7">
        <w:trPr>
          <w:cantSplit/>
        </w:trPr>
        <w:tc>
          <w:tcPr>
            <w:tcW w:w="2268" w:type="dxa"/>
            <w:vMerge w:val="restart"/>
            <w:tcBorders>
              <w:top w:val="single" w:sz="8" w:space="0" w:color="AEAEAE"/>
              <w:left w:val="nil"/>
              <w:bottom w:val="single" w:sz="8" w:space="0" w:color="AEAEAE"/>
              <w:right w:val="nil"/>
            </w:tcBorders>
            <w:shd w:val="clear" w:color="auto" w:fill="E0E0E0"/>
            <w:hideMark/>
          </w:tcPr>
          <w:p w14:paraId="7B314F1D" w14:textId="77777777" w:rsidR="00F10FB7" w:rsidRPr="00BD0A25" w:rsidRDefault="00F10FB7" w:rsidP="00BD0A25">
            <w:pPr>
              <w:pStyle w:val="ListParagraph"/>
              <w:spacing w:line="276" w:lineRule="auto"/>
              <w:rPr>
                <w:bCs/>
                <w:lang w:val="en-ID"/>
              </w:rPr>
            </w:pPr>
            <w:r w:rsidRPr="00BD0A25">
              <w:rPr>
                <w:bCs/>
                <w:lang w:val="en-ID"/>
              </w:rPr>
              <w:t xml:space="preserve">Normal </w:t>
            </w:r>
            <w:proofErr w:type="spellStart"/>
            <w:proofErr w:type="gramStart"/>
            <w:r w:rsidRPr="00BD0A25">
              <w:rPr>
                <w:bCs/>
                <w:lang w:val="en-ID"/>
              </w:rPr>
              <w:t>Parameters</w:t>
            </w:r>
            <w:r w:rsidRPr="00BD0A25">
              <w:rPr>
                <w:bCs/>
                <w:vertAlign w:val="superscript"/>
                <w:lang w:val="en-ID"/>
              </w:rPr>
              <w:t>a,b</w:t>
            </w:r>
            <w:proofErr w:type="spellEnd"/>
            <w:proofErr w:type="gramEnd"/>
          </w:p>
        </w:tc>
        <w:tc>
          <w:tcPr>
            <w:tcW w:w="2127" w:type="dxa"/>
            <w:tcBorders>
              <w:top w:val="single" w:sz="8" w:space="0" w:color="AEAEAE"/>
              <w:left w:val="nil"/>
              <w:bottom w:val="single" w:sz="8" w:space="0" w:color="AEAEAE"/>
              <w:right w:val="nil"/>
            </w:tcBorders>
            <w:shd w:val="clear" w:color="auto" w:fill="E0E0E0"/>
            <w:hideMark/>
          </w:tcPr>
          <w:p w14:paraId="2DB515EE" w14:textId="77777777" w:rsidR="00F10FB7" w:rsidRPr="00BD0A25" w:rsidRDefault="00F10FB7" w:rsidP="00BD0A25">
            <w:pPr>
              <w:pStyle w:val="ListParagraph"/>
              <w:spacing w:line="276" w:lineRule="auto"/>
              <w:rPr>
                <w:bCs/>
                <w:lang w:val="en-ID"/>
              </w:rPr>
            </w:pPr>
            <w:r w:rsidRPr="00BD0A25">
              <w:rPr>
                <w:bCs/>
                <w:lang w:val="en-ID"/>
              </w:rPr>
              <w:t>Mean</w:t>
            </w:r>
          </w:p>
        </w:tc>
        <w:tc>
          <w:tcPr>
            <w:tcW w:w="2976" w:type="dxa"/>
            <w:tcBorders>
              <w:top w:val="single" w:sz="8" w:space="0" w:color="AEAEAE"/>
              <w:left w:val="nil"/>
              <w:bottom w:val="single" w:sz="8" w:space="0" w:color="AEAEAE"/>
              <w:right w:val="nil"/>
            </w:tcBorders>
            <w:shd w:val="clear" w:color="auto" w:fill="FFFFFF"/>
            <w:hideMark/>
          </w:tcPr>
          <w:p w14:paraId="171711D2" w14:textId="77777777" w:rsidR="00F10FB7" w:rsidRPr="00BD0A25" w:rsidRDefault="00F10FB7" w:rsidP="00EB0EB4">
            <w:pPr>
              <w:pStyle w:val="ListParagraph"/>
              <w:spacing w:line="276" w:lineRule="auto"/>
              <w:jc w:val="right"/>
              <w:rPr>
                <w:bCs/>
                <w:lang w:val="en-ID"/>
              </w:rPr>
            </w:pPr>
            <w:r w:rsidRPr="00BD0A25">
              <w:rPr>
                <w:bCs/>
                <w:lang w:val="en-ID"/>
              </w:rPr>
              <w:t>.0000000</w:t>
            </w:r>
          </w:p>
        </w:tc>
      </w:tr>
      <w:tr w:rsidR="00F10FB7" w:rsidRPr="00BD0A25" w14:paraId="0AEE7F82" w14:textId="77777777" w:rsidTr="00F10FB7">
        <w:trPr>
          <w:cantSplit/>
        </w:trPr>
        <w:tc>
          <w:tcPr>
            <w:tcW w:w="7371" w:type="dxa"/>
            <w:vMerge/>
            <w:tcBorders>
              <w:top w:val="single" w:sz="8" w:space="0" w:color="AEAEAE"/>
              <w:left w:val="nil"/>
              <w:bottom w:val="single" w:sz="8" w:space="0" w:color="AEAEAE"/>
              <w:right w:val="nil"/>
            </w:tcBorders>
            <w:vAlign w:val="center"/>
            <w:hideMark/>
          </w:tcPr>
          <w:p w14:paraId="637A23C2" w14:textId="77777777" w:rsidR="00F10FB7" w:rsidRPr="00BD0A25" w:rsidRDefault="00F10FB7" w:rsidP="00BD0A25">
            <w:pPr>
              <w:pStyle w:val="ListParagraph"/>
              <w:spacing w:line="276" w:lineRule="auto"/>
              <w:jc w:val="both"/>
              <w:rPr>
                <w:bCs/>
                <w:lang w:val="en-ID"/>
              </w:rPr>
            </w:pPr>
          </w:p>
        </w:tc>
        <w:tc>
          <w:tcPr>
            <w:tcW w:w="2127" w:type="dxa"/>
            <w:tcBorders>
              <w:top w:val="single" w:sz="8" w:space="0" w:color="AEAEAE"/>
              <w:left w:val="nil"/>
              <w:bottom w:val="single" w:sz="8" w:space="0" w:color="AEAEAE"/>
              <w:right w:val="nil"/>
            </w:tcBorders>
            <w:shd w:val="clear" w:color="auto" w:fill="E0E0E0"/>
            <w:hideMark/>
          </w:tcPr>
          <w:p w14:paraId="5FBAA975" w14:textId="77777777" w:rsidR="00F10FB7" w:rsidRPr="00BD0A25" w:rsidRDefault="00F10FB7" w:rsidP="00BD0A25">
            <w:pPr>
              <w:pStyle w:val="ListParagraph"/>
              <w:spacing w:line="276" w:lineRule="auto"/>
              <w:rPr>
                <w:bCs/>
                <w:lang w:val="en-ID"/>
              </w:rPr>
            </w:pPr>
            <w:r w:rsidRPr="00BD0A25">
              <w:rPr>
                <w:bCs/>
                <w:lang w:val="en-ID"/>
              </w:rPr>
              <w:t>Std. Deviation</w:t>
            </w:r>
          </w:p>
        </w:tc>
        <w:tc>
          <w:tcPr>
            <w:tcW w:w="2976" w:type="dxa"/>
            <w:tcBorders>
              <w:top w:val="single" w:sz="8" w:space="0" w:color="AEAEAE"/>
              <w:left w:val="nil"/>
              <w:bottom w:val="single" w:sz="8" w:space="0" w:color="AEAEAE"/>
              <w:right w:val="nil"/>
            </w:tcBorders>
            <w:shd w:val="clear" w:color="auto" w:fill="FFFFFF"/>
            <w:hideMark/>
          </w:tcPr>
          <w:p w14:paraId="1703E17F" w14:textId="77777777" w:rsidR="00F10FB7" w:rsidRPr="00BD0A25" w:rsidRDefault="00F10FB7" w:rsidP="00EB0EB4">
            <w:pPr>
              <w:pStyle w:val="ListParagraph"/>
              <w:spacing w:line="276" w:lineRule="auto"/>
              <w:jc w:val="right"/>
              <w:rPr>
                <w:bCs/>
                <w:lang w:val="en-ID"/>
              </w:rPr>
            </w:pPr>
            <w:r w:rsidRPr="00BD0A25">
              <w:rPr>
                <w:bCs/>
                <w:lang w:val="en-ID"/>
              </w:rPr>
              <w:t>493.83999888</w:t>
            </w:r>
          </w:p>
        </w:tc>
      </w:tr>
      <w:tr w:rsidR="00F10FB7" w:rsidRPr="00BD0A25" w14:paraId="7B7C37B0" w14:textId="77777777" w:rsidTr="00F10FB7">
        <w:trPr>
          <w:cantSplit/>
        </w:trPr>
        <w:tc>
          <w:tcPr>
            <w:tcW w:w="2268" w:type="dxa"/>
            <w:vMerge w:val="restart"/>
            <w:tcBorders>
              <w:top w:val="single" w:sz="8" w:space="0" w:color="AEAEAE"/>
              <w:left w:val="nil"/>
              <w:bottom w:val="single" w:sz="8" w:space="0" w:color="AEAEAE"/>
              <w:right w:val="nil"/>
            </w:tcBorders>
            <w:shd w:val="clear" w:color="auto" w:fill="E0E0E0"/>
            <w:hideMark/>
          </w:tcPr>
          <w:p w14:paraId="7A9E64CE" w14:textId="77777777" w:rsidR="00F10FB7" w:rsidRPr="00BD0A25" w:rsidRDefault="00F10FB7" w:rsidP="00BD0A25">
            <w:pPr>
              <w:pStyle w:val="ListParagraph"/>
              <w:spacing w:line="276" w:lineRule="auto"/>
              <w:rPr>
                <w:bCs/>
                <w:lang w:val="en-ID"/>
              </w:rPr>
            </w:pPr>
            <w:r w:rsidRPr="00BD0A25">
              <w:rPr>
                <w:bCs/>
                <w:lang w:val="en-ID"/>
              </w:rPr>
              <w:t>Most Extreme Differences</w:t>
            </w:r>
          </w:p>
        </w:tc>
        <w:tc>
          <w:tcPr>
            <w:tcW w:w="2127" w:type="dxa"/>
            <w:tcBorders>
              <w:top w:val="single" w:sz="8" w:space="0" w:color="AEAEAE"/>
              <w:left w:val="nil"/>
              <w:bottom w:val="single" w:sz="8" w:space="0" w:color="AEAEAE"/>
              <w:right w:val="nil"/>
            </w:tcBorders>
            <w:shd w:val="clear" w:color="auto" w:fill="E0E0E0"/>
            <w:hideMark/>
          </w:tcPr>
          <w:p w14:paraId="298E3716" w14:textId="77777777" w:rsidR="00F10FB7" w:rsidRPr="00BD0A25" w:rsidRDefault="00F10FB7" w:rsidP="00BD0A25">
            <w:pPr>
              <w:pStyle w:val="ListParagraph"/>
              <w:spacing w:line="276" w:lineRule="auto"/>
              <w:rPr>
                <w:bCs/>
                <w:lang w:val="en-ID"/>
              </w:rPr>
            </w:pPr>
            <w:r w:rsidRPr="00BD0A25">
              <w:rPr>
                <w:bCs/>
                <w:lang w:val="en-ID"/>
              </w:rPr>
              <w:t>Absolute</w:t>
            </w:r>
          </w:p>
        </w:tc>
        <w:tc>
          <w:tcPr>
            <w:tcW w:w="2976" w:type="dxa"/>
            <w:tcBorders>
              <w:top w:val="single" w:sz="8" w:space="0" w:color="AEAEAE"/>
              <w:left w:val="nil"/>
              <w:bottom w:val="single" w:sz="8" w:space="0" w:color="AEAEAE"/>
              <w:right w:val="nil"/>
            </w:tcBorders>
            <w:shd w:val="clear" w:color="auto" w:fill="FFFFFF"/>
            <w:hideMark/>
          </w:tcPr>
          <w:p w14:paraId="4FE41165" w14:textId="77777777" w:rsidR="00F10FB7" w:rsidRPr="00BD0A25" w:rsidRDefault="00F10FB7" w:rsidP="00EB0EB4">
            <w:pPr>
              <w:pStyle w:val="ListParagraph"/>
              <w:spacing w:line="276" w:lineRule="auto"/>
              <w:jc w:val="right"/>
              <w:rPr>
                <w:bCs/>
                <w:lang w:val="en-ID"/>
              </w:rPr>
            </w:pPr>
            <w:r w:rsidRPr="00BD0A25">
              <w:rPr>
                <w:bCs/>
                <w:lang w:val="en-ID"/>
              </w:rPr>
              <w:t>.090</w:t>
            </w:r>
          </w:p>
        </w:tc>
      </w:tr>
      <w:tr w:rsidR="00F10FB7" w:rsidRPr="00BD0A25" w14:paraId="6D6D595C" w14:textId="77777777" w:rsidTr="00F10FB7">
        <w:trPr>
          <w:cantSplit/>
        </w:trPr>
        <w:tc>
          <w:tcPr>
            <w:tcW w:w="7371" w:type="dxa"/>
            <w:vMerge/>
            <w:tcBorders>
              <w:top w:val="single" w:sz="8" w:space="0" w:color="AEAEAE"/>
              <w:left w:val="nil"/>
              <w:bottom w:val="single" w:sz="8" w:space="0" w:color="AEAEAE"/>
              <w:right w:val="nil"/>
            </w:tcBorders>
            <w:vAlign w:val="center"/>
            <w:hideMark/>
          </w:tcPr>
          <w:p w14:paraId="67715FA2" w14:textId="77777777" w:rsidR="00F10FB7" w:rsidRPr="00BD0A25" w:rsidRDefault="00F10FB7" w:rsidP="00BD0A25">
            <w:pPr>
              <w:pStyle w:val="ListParagraph"/>
              <w:spacing w:line="276" w:lineRule="auto"/>
              <w:jc w:val="both"/>
              <w:rPr>
                <w:bCs/>
                <w:lang w:val="en-ID"/>
              </w:rPr>
            </w:pPr>
          </w:p>
        </w:tc>
        <w:tc>
          <w:tcPr>
            <w:tcW w:w="2127" w:type="dxa"/>
            <w:tcBorders>
              <w:top w:val="single" w:sz="8" w:space="0" w:color="AEAEAE"/>
              <w:left w:val="nil"/>
              <w:bottom w:val="single" w:sz="8" w:space="0" w:color="AEAEAE"/>
              <w:right w:val="nil"/>
            </w:tcBorders>
            <w:shd w:val="clear" w:color="auto" w:fill="E0E0E0"/>
            <w:hideMark/>
          </w:tcPr>
          <w:p w14:paraId="036EBE12" w14:textId="77777777" w:rsidR="00F10FB7" w:rsidRPr="00BD0A25" w:rsidRDefault="00F10FB7" w:rsidP="00BD0A25">
            <w:pPr>
              <w:pStyle w:val="ListParagraph"/>
              <w:spacing w:line="276" w:lineRule="auto"/>
              <w:rPr>
                <w:bCs/>
                <w:lang w:val="en-ID"/>
              </w:rPr>
            </w:pPr>
            <w:r w:rsidRPr="00BD0A25">
              <w:rPr>
                <w:bCs/>
                <w:lang w:val="en-ID"/>
              </w:rPr>
              <w:t>Positive</w:t>
            </w:r>
          </w:p>
        </w:tc>
        <w:tc>
          <w:tcPr>
            <w:tcW w:w="2976" w:type="dxa"/>
            <w:tcBorders>
              <w:top w:val="single" w:sz="8" w:space="0" w:color="AEAEAE"/>
              <w:left w:val="nil"/>
              <w:bottom w:val="single" w:sz="8" w:space="0" w:color="AEAEAE"/>
              <w:right w:val="nil"/>
            </w:tcBorders>
            <w:shd w:val="clear" w:color="auto" w:fill="FFFFFF"/>
            <w:hideMark/>
          </w:tcPr>
          <w:p w14:paraId="4A7E6173" w14:textId="77777777" w:rsidR="00F10FB7" w:rsidRPr="00BD0A25" w:rsidRDefault="00F10FB7" w:rsidP="00EB0EB4">
            <w:pPr>
              <w:pStyle w:val="ListParagraph"/>
              <w:spacing w:line="276" w:lineRule="auto"/>
              <w:jc w:val="right"/>
              <w:rPr>
                <w:bCs/>
                <w:lang w:val="en-ID"/>
              </w:rPr>
            </w:pPr>
            <w:r w:rsidRPr="00BD0A25">
              <w:rPr>
                <w:bCs/>
                <w:lang w:val="en-ID"/>
              </w:rPr>
              <w:t>.090</w:t>
            </w:r>
          </w:p>
        </w:tc>
      </w:tr>
      <w:tr w:rsidR="00F10FB7" w:rsidRPr="00BD0A25" w14:paraId="3A1E0B0D" w14:textId="77777777" w:rsidTr="00F10FB7">
        <w:trPr>
          <w:cantSplit/>
        </w:trPr>
        <w:tc>
          <w:tcPr>
            <w:tcW w:w="7371" w:type="dxa"/>
            <w:vMerge/>
            <w:tcBorders>
              <w:top w:val="single" w:sz="8" w:space="0" w:color="AEAEAE"/>
              <w:left w:val="nil"/>
              <w:bottom w:val="single" w:sz="8" w:space="0" w:color="AEAEAE"/>
              <w:right w:val="nil"/>
            </w:tcBorders>
            <w:vAlign w:val="center"/>
            <w:hideMark/>
          </w:tcPr>
          <w:p w14:paraId="1709FD6F" w14:textId="77777777" w:rsidR="00F10FB7" w:rsidRPr="00BD0A25" w:rsidRDefault="00F10FB7" w:rsidP="00BD0A25">
            <w:pPr>
              <w:pStyle w:val="ListParagraph"/>
              <w:spacing w:line="276" w:lineRule="auto"/>
              <w:jc w:val="both"/>
              <w:rPr>
                <w:bCs/>
                <w:lang w:val="en-ID"/>
              </w:rPr>
            </w:pPr>
          </w:p>
        </w:tc>
        <w:tc>
          <w:tcPr>
            <w:tcW w:w="2127" w:type="dxa"/>
            <w:tcBorders>
              <w:top w:val="single" w:sz="8" w:space="0" w:color="AEAEAE"/>
              <w:left w:val="nil"/>
              <w:bottom w:val="single" w:sz="8" w:space="0" w:color="AEAEAE"/>
              <w:right w:val="nil"/>
            </w:tcBorders>
            <w:shd w:val="clear" w:color="auto" w:fill="E0E0E0"/>
            <w:hideMark/>
          </w:tcPr>
          <w:p w14:paraId="754C4B16" w14:textId="77777777" w:rsidR="00F10FB7" w:rsidRPr="00BD0A25" w:rsidRDefault="00F10FB7" w:rsidP="00BD0A25">
            <w:pPr>
              <w:pStyle w:val="ListParagraph"/>
              <w:spacing w:line="276" w:lineRule="auto"/>
              <w:rPr>
                <w:bCs/>
                <w:lang w:val="en-ID"/>
              </w:rPr>
            </w:pPr>
            <w:r w:rsidRPr="00BD0A25">
              <w:rPr>
                <w:bCs/>
                <w:lang w:val="en-ID"/>
              </w:rPr>
              <w:t>Negative</w:t>
            </w:r>
          </w:p>
        </w:tc>
        <w:tc>
          <w:tcPr>
            <w:tcW w:w="2976" w:type="dxa"/>
            <w:tcBorders>
              <w:top w:val="single" w:sz="8" w:space="0" w:color="AEAEAE"/>
              <w:left w:val="nil"/>
              <w:bottom w:val="single" w:sz="8" w:space="0" w:color="AEAEAE"/>
              <w:right w:val="nil"/>
            </w:tcBorders>
            <w:shd w:val="clear" w:color="auto" w:fill="FFFFFF"/>
            <w:hideMark/>
          </w:tcPr>
          <w:p w14:paraId="0AE97AF0" w14:textId="77777777" w:rsidR="00F10FB7" w:rsidRPr="00BD0A25" w:rsidRDefault="00F10FB7" w:rsidP="00EB0EB4">
            <w:pPr>
              <w:pStyle w:val="ListParagraph"/>
              <w:spacing w:line="276" w:lineRule="auto"/>
              <w:jc w:val="right"/>
              <w:rPr>
                <w:bCs/>
                <w:lang w:val="en-ID"/>
              </w:rPr>
            </w:pPr>
            <w:r w:rsidRPr="00BD0A25">
              <w:rPr>
                <w:bCs/>
                <w:lang w:val="en-ID"/>
              </w:rPr>
              <w:t>-.044</w:t>
            </w:r>
          </w:p>
        </w:tc>
      </w:tr>
      <w:tr w:rsidR="00F10FB7" w:rsidRPr="00BD0A25" w14:paraId="178221DB" w14:textId="77777777" w:rsidTr="00F10FB7">
        <w:trPr>
          <w:cantSplit/>
        </w:trPr>
        <w:tc>
          <w:tcPr>
            <w:tcW w:w="4395" w:type="dxa"/>
            <w:gridSpan w:val="2"/>
            <w:tcBorders>
              <w:top w:val="single" w:sz="8" w:space="0" w:color="AEAEAE"/>
              <w:left w:val="nil"/>
              <w:bottom w:val="single" w:sz="8" w:space="0" w:color="AEAEAE"/>
              <w:right w:val="nil"/>
            </w:tcBorders>
            <w:shd w:val="clear" w:color="auto" w:fill="E0E0E0"/>
            <w:hideMark/>
          </w:tcPr>
          <w:p w14:paraId="2D9ABE9A" w14:textId="77777777" w:rsidR="00F10FB7" w:rsidRPr="00BD0A25" w:rsidRDefault="00F10FB7" w:rsidP="00BD0A25">
            <w:pPr>
              <w:pStyle w:val="ListParagraph"/>
              <w:spacing w:line="276" w:lineRule="auto"/>
              <w:rPr>
                <w:bCs/>
                <w:lang w:val="en-ID"/>
              </w:rPr>
            </w:pPr>
            <w:r w:rsidRPr="00BD0A25">
              <w:rPr>
                <w:bCs/>
                <w:lang w:val="en-ID"/>
              </w:rPr>
              <w:t>Test Statistic</w:t>
            </w:r>
          </w:p>
        </w:tc>
        <w:tc>
          <w:tcPr>
            <w:tcW w:w="2976" w:type="dxa"/>
            <w:tcBorders>
              <w:top w:val="single" w:sz="8" w:space="0" w:color="AEAEAE"/>
              <w:left w:val="nil"/>
              <w:bottom w:val="single" w:sz="8" w:space="0" w:color="AEAEAE"/>
              <w:right w:val="nil"/>
            </w:tcBorders>
            <w:shd w:val="clear" w:color="auto" w:fill="FFFFFF"/>
            <w:hideMark/>
          </w:tcPr>
          <w:p w14:paraId="248EDB5C" w14:textId="77777777" w:rsidR="00F10FB7" w:rsidRPr="00BD0A25" w:rsidRDefault="00F10FB7" w:rsidP="00EB0EB4">
            <w:pPr>
              <w:pStyle w:val="ListParagraph"/>
              <w:spacing w:line="276" w:lineRule="auto"/>
              <w:jc w:val="right"/>
              <w:rPr>
                <w:bCs/>
                <w:lang w:val="en-ID"/>
              </w:rPr>
            </w:pPr>
            <w:r w:rsidRPr="00BD0A25">
              <w:rPr>
                <w:bCs/>
                <w:lang w:val="en-ID"/>
              </w:rPr>
              <w:t>.090</w:t>
            </w:r>
          </w:p>
        </w:tc>
      </w:tr>
      <w:tr w:rsidR="00F10FB7" w:rsidRPr="00BD0A25" w14:paraId="41ECF2A7" w14:textId="77777777" w:rsidTr="00F10FB7">
        <w:trPr>
          <w:cantSplit/>
        </w:trPr>
        <w:tc>
          <w:tcPr>
            <w:tcW w:w="4395" w:type="dxa"/>
            <w:gridSpan w:val="2"/>
            <w:tcBorders>
              <w:top w:val="single" w:sz="8" w:space="0" w:color="AEAEAE"/>
              <w:left w:val="nil"/>
              <w:bottom w:val="single" w:sz="8" w:space="0" w:color="152935"/>
              <w:right w:val="nil"/>
            </w:tcBorders>
            <w:shd w:val="clear" w:color="auto" w:fill="E0E0E0"/>
            <w:hideMark/>
          </w:tcPr>
          <w:p w14:paraId="76598255" w14:textId="77777777" w:rsidR="00F10FB7" w:rsidRPr="00BD0A25" w:rsidRDefault="00F10FB7" w:rsidP="00BD0A25">
            <w:pPr>
              <w:pStyle w:val="ListParagraph"/>
              <w:spacing w:line="276" w:lineRule="auto"/>
              <w:rPr>
                <w:bCs/>
                <w:lang w:val="en-ID"/>
              </w:rPr>
            </w:pPr>
            <w:proofErr w:type="spellStart"/>
            <w:r w:rsidRPr="00BD0A25">
              <w:rPr>
                <w:bCs/>
                <w:lang w:val="en-ID"/>
              </w:rPr>
              <w:t>Asymp</w:t>
            </w:r>
            <w:proofErr w:type="spellEnd"/>
            <w:r w:rsidRPr="00BD0A25">
              <w:rPr>
                <w:bCs/>
                <w:lang w:val="en-ID"/>
              </w:rPr>
              <w:t>. Sig. (2-tailed)</w:t>
            </w:r>
          </w:p>
        </w:tc>
        <w:tc>
          <w:tcPr>
            <w:tcW w:w="2976" w:type="dxa"/>
            <w:tcBorders>
              <w:top w:val="single" w:sz="8" w:space="0" w:color="AEAEAE"/>
              <w:left w:val="nil"/>
              <w:bottom w:val="single" w:sz="8" w:space="0" w:color="152935"/>
              <w:right w:val="nil"/>
            </w:tcBorders>
            <w:shd w:val="clear" w:color="auto" w:fill="FFFFFF"/>
            <w:hideMark/>
          </w:tcPr>
          <w:p w14:paraId="62E9E46C" w14:textId="77777777" w:rsidR="00F10FB7" w:rsidRPr="00BD0A25" w:rsidRDefault="00F10FB7" w:rsidP="00EB0EB4">
            <w:pPr>
              <w:pStyle w:val="ListParagraph"/>
              <w:spacing w:line="276" w:lineRule="auto"/>
              <w:jc w:val="right"/>
              <w:rPr>
                <w:bCs/>
                <w:lang w:val="en-ID"/>
              </w:rPr>
            </w:pPr>
            <w:r w:rsidRPr="00BD0A25">
              <w:rPr>
                <w:bCs/>
                <w:lang w:val="en-ID"/>
              </w:rPr>
              <w:t>.166</w:t>
            </w:r>
            <w:r w:rsidRPr="00BD0A25">
              <w:rPr>
                <w:bCs/>
                <w:vertAlign w:val="superscript"/>
                <w:lang w:val="en-ID"/>
              </w:rPr>
              <w:t>c</w:t>
            </w:r>
          </w:p>
        </w:tc>
      </w:tr>
      <w:tr w:rsidR="00F10FB7" w:rsidRPr="00BD0A25" w14:paraId="5769484D" w14:textId="77777777" w:rsidTr="00F10FB7">
        <w:trPr>
          <w:cantSplit/>
        </w:trPr>
        <w:tc>
          <w:tcPr>
            <w:tcW w:w="7371" w:type="dxa"/>
            <w:gridSpan w:val="3"/>
            <w:tcBorders>
              <w:top w:val="nil"/>
              <w:left w:val="nil"/>
              <w:bottom w:val="nil"/>
              <w:right w:val="nil"/>
            </w:tcBorders>
            <w:shd w:val="clear" w:color="auto" w:fill="FFFFFF"/>
            <w:hideMark/>
          </w:tcPr>
          <w:p w14:paraId="3A25CE54" w14:textId="77777777" w:rsidR="00F10FB7" w:rsidRPr="00BD0A25" w:rsidRDefault="00F10FB7" w:rsidP="00BD0A25">
            <w:pPr>
              <w:pStyle w:val="ListParagraph"/>
              <w:spacing w:line="276" w:lineRule="auto"/>
              <w:rPr>
                <w:bCs/>
                <w:lang w:val="en-ID"/>
              </w:rPr>
            </w:pPr>
            <w:r w:rsidRPr="00BD0A25">
              <w:rPr>
                <w:bCs/>
                <w:lang w:val="en-ID"/>
              </w:rPr>
              <w:t>a. Test distribution is Normal.</w:t>
            </w:r>
          </w:p>
        </w:tc>
      </w:tr>
      <w:tr w:rsidR="00F10FB7" w:rsidRPr="00BD0A25" w14:paraId="2879BA7B" w14:textId="77777777" w:rsidTr="00F10FB7">
        <w:trPr>
          <w:cantSplit/>
        </w:trPr>
        <w:tc>
          <w:tcPr>
            <w:tcW w:w="7371" w:type="dxa"/>
            <w:gridSpan w:val="3"/>
            <w:tcBorders>
              <w:top w:val="nil"/>
              <w:left w:val="nil"/>
              <w:bottom w:val="nil"/>
              <w:right w:val="nil"/>
            </w:tcBorders>
            <w:shd w:val="clear" w:color="auto" w:fill="FFFFFF"/>
            <w:hideMark/>
          </w:tcPr>
          <w:p w14:paraId="7D079F5D" w14:textId="77777777" w:rsidR="00F10FB7" w:rsidRPr="00BD0A25" w:rsidRDefault="00F10FB7" w:rsidP="00BD0A25">
            <w:pPr>
              <w:pStyle w:val="ListParagraph"/>
              <w:spacing w:line="276" w:lineRule="auto"/>
              <w:rPr>
                <w:bCs/>
                <w:lang w:val="en-ID"/>
              </w:rPr>
            </w:pPr>
            <w:r w:rsidRPr="00BD0A25">
              <w:rPr>
                <w:bCs/>
                <w:lang w:val="en-ID"/>
              </w:rPr>
              <w:t xml:space="preserve">b. </w:t>
            </w:r>
            <w:r w:rsidRPr="00BD0A25">
              <w:rPr>
                <w:bCs/>
                <w:i/>
                <w:iCs/>
                <w:lang w:val="en-ID"/>
              </w:rPr>
              <w:t>Calculated from</w:t>
            </w:r>
            <w:r w:rsidRPr="00BD0A25">
              <w:rPr>
                <w:bCs/>
                <w:lang w:val="en-ID"/>
              </w:rPr>
              <w:t xml:space="preserve"> data.</w:t>
            </w:r>
          </w:p>
        </w:tc>
      </w:tr>
      <w:tr w:rsidR="00F10FB7" w:rsidRPr="00BD0A25" w14:paraId="05CE1B76" w14:textId="77777777" w:rsidTr="00F10FB7">
        <w:trPr>
          <w:cantSplit/>
        </w:trPr>
        <w:tc>
          <w:tcPr>
            <w:tcW w:w="7371" w:type="dxa"/>
            <w:gridSpan w:val="3"/>
            <w:tcBorders>
              <w:top w:val="nil"/>
              <w:left w:val="nil"/>
              <w:bottom w:val="nil"/>
              <w:right w:val="nil"/>
            </w:tcBorders>
            <w:shd w:val="clear" w:color="auto" w:fill="FFFFFF"/>
            <w:hideMark/>
          </w:tcPr>
          <w:p w14:paraId="60F3D8B9" w14:textId="77777777" w:rsidR="00F10FB7" w:rsidRPr="00BD0A25" w:rsidRDefault="00F10FB7" w:rsidP="00BD0A25">
            <w:pPr>
              <w:pStyle w:val="ListParagraph"/>
              <w:spacing w:line="276" w:lineRule="auto"/>
              <w:rPr>
                <w:bCs/>
                <w:lang w:val="en-ID"/>
              </w:rPr>
            </w:pPr>
            <w:r w:rsidRPr="00BD0A25">
              <w:rPr>
                <w:bCs/>
                <w:lang w:val="en-ID"/>
              </w:rPr>
              <w:t xml:space="preserve">c. </w:t>
            </w:r>
            <w:r w:rsidRPr="00BD0A25">
              <w:rPr>
                <w:bCs/>
                <w:i/>
                <w:iCs/>
                <w:lang w:val="en-ID"/>
              </w:rPr>
              <w:t>Lilliefors Significance Correction</w:t>
            </w:r>
            <w:r w:rsidRPr="00BD0A25">
              <w:rPr>
                <w:bCs/>
                <w:lang w:val="en-ID"/>
              </w:rPr>
              <w:t>.</w:t>
            </w:r>
          </w:p>
        </w:tc>
      </w:tr>
    </w:tbl>
    <w:p w14:paraId="4F0020B5" w14:textId="77777777" w:rsidR="00F10FB7" w:rsidRDefault="00F10FB7" w:rsidP="00BD0A25">
      <w:pPr>
        <w:pStyle w:val="ListParagraph"/>
        <w:spacing w:line="276" w:lineRule="auto"/>
        <w:rPr>
          <w:bCs/>
          <w:lang w:val="id-ID"/>
        </w:rPr>
      </w:pPr>
      <w:r w:rsidRPr="00BD0A25">
        <w:rPr>
          <w:bCs/>
          <w:lang w:val="id-ID"/>
        </w:rPr>
        <w:t>Sumber : data diolah, 2024</w:t>
      </w:r>
    </w:p>
    <w:p w14:paraId="3C837ADC" w14:textId="77777777" w:rsidR="00150DC6" w:rsidRPr="00BD0A25" w:rsidRDefault="00150DC6" w:rsidP="002E1B6A">
      <w:pPr>
        <w:pStyle w:val="ListParagraph"/>
        <w:spacing w:line="276" w:lineRule="auto"/>
        <w:jc w:val="both"/>
        <w:rPr>
          <w:bCs/>
          <w:lang w:val="id-ID"/>
        </w:rPr>
      </w:pPr>
    </w:p>
    <w:p w14:paraId="51B07468" w14:textId="4F442013" w:rsidR="00F10FB7" w:rsidRDefault="00F10FB7" w:rsidP="00150DC6">
      <w:pPr>
        <w:pStyle w:val="ListParagraph"/>
        <w:spacing w:line="276" w:lineRule="auto"/>
        <w:ind w:left="0" w:firstLine="426"/>
        <w:jc w:val="both"/>
        <w:rPr>
          <w:bCs/>
          <w:lang w:val="id-ID"/>
        </w:rPr>
      </w:pPr>
      <w:r w:rsidRPr="00BD0A25">
        <w:rPr>
          <w:bCs/>
          <w:lang w:val="id-ID"/>
        </w:rPr>
        <w:t>Berdasarkan tabel I</w:t>
      </w:r>
      <w:r w:rsidR="00B745BF">
        <w:rPr>
          <w:bCs/>
          <w:lang w:val="id-ID"/>
        </w:rPr>
        <w:t>II</w:t>
      </w:r>
      <w:r w:rsidRPr="00BD0A25">
        <w:rPr>
          <w:bCs/>
          <w:lang w:val="id-ID"/>
        </w:rPr>
        <w:t>.</w:t>
      </w:r>
      <w:r w:rsidR="00B745BF">
        <w:rPr>
          <w:bCs/>
          <w:lang w:val="id-ID"/>
        </w:rPr>
        <w:t>3</w:t>
      </w:r>
      <w:r w:rsidRPr="00BD0A25">
        <w:rPr>
          <w:bCs/>
          <w:lang w:val="id-ID"/>
        </w:rPr>
        <w:t xml:space="preserve"> dapat dilihat bahwa hasil uji normalitas sub struktur 1 menggunakan uji statistik </w:t>
      </w:r>
      <w:r w:rsidRPr="00BD0A25">
        <w:rPr>
          <w:bCs/>
          <w:i/>
          <w:iCs/>
          <w:lang w:val="id-ID"/>
        </w:rPr>
        <w:t>kolmogorov-smirnov</w:t>
      </w:r>
      <w:r w:rsidRPr="00BD0A25">
        <w:rPr>
          <w:bCs/>
          <w:lang w:val="id-ID"/>
        </w:rPr>
        <w:t xml:space="preserve"> diketahui data variabel penelitian berdistribusi normal karena nilai signifikan sebesar  0.166 &gt; 0.05 maka residual berdistribusi normal. Maka untuk pengujian selanjutnya menggunakan data setelah dilakukan transformasi ke dalam bentuk </w:t>
      </w:r>
      <w:r w:rsidRPr="00BD0A25">
        <w:rPr>
          <w:bCs/>
          <w:i/>
          <w:iCs/>
          <w:lang w:val="id-ID"/>
        </w:rPr>
        <w:t>Logaritma Natural</w:t>
      </w:r>
      <w:r w:rsidRPr="00BD0A25">
        <w:rPr>
          <w:bCs/>
          <w:lang w:val="id-ID"/>
        </w:rPr>
        <w:t xml:space="preserve"> (LN).</w:t>
      </w:r>
    </w:p>
    <w:p w14:paraId="4B9286B0" w14:textId="77777777" w:rsidR="006E10B6" w:rsidRPr="00150DC6" w:rsidRDefault="006E10B6" w:rsidP="00150DC6">
      <w:pPr>
        <w:pStyle w:val="ListParagraph"/>
        <w:spacing w:line="276" w:lineRule="auto"/>
        <w:ind w:left="0" w:firstLine="426"/>
        <w:jc w:val="both"/>
        <w:rPr>
          <w:b/>
        </w:rPr>
      </w:pPr>
    </w:p>
    <w:p w14:paraId="1A593C91" w14:textId="4A7DA11D" w:rsidR="00E3429C" w:rsidRPr="00150DC6" w:rsidRDefault="00F10FB7" w:rsidP="00C04954">
      <w:pPr>
        <w:pStyle w:val="ListParagraph"/>
        <w:spacing w:line="276" w:lineRule="auto"/>
        <w:ind w:left="0" w:firstLine="426"/>
        <w:rPr>
          <w:b/>
        </w:rPr>
      </w:pPr>
      <w:r w:rsidRPr="00150DC6">
        <w:rPr>
          <w:b/>
        </w:rPr>
        <w:t>Uji Kelayakan Model</w:t>
      </w:r>
    </w:p>
    <w:p w14:paraId="58AE6E66" w14:textId="4B51257A" w:rsidR="00F10FB7" w:rsidRPr="00150DC6" w:rsidRDefault="00F10FB7" w:rsidP="00C04954">
      <w:pPr>
        <w:pStyle w:val="ListParagraph"/>
        <w:spacing w:line="276" w:lineRule="auto"/>
        <w:ind w:left="0" w:firstLine="426"/>
        <w:rPr>
          <w:b/>
        </w:rPr>
      </w:pPr>
      <w:r w:rsidRPr="00150DC6">
        <w:rPr>
          <w:b/>
        </w:rPr>
        <w:t xml:space="preserve">Uji </w:t>
      </w:r>
      <w:r w:rsidR="00F6259B" w:rsidRPr="00150DC6">
        <w:rPr>
          <w:b/>
        </w:rPr>
        <w:t>F</w:t>
      </w:r>
    </w:p>
    <w:p w14:paraId="4A1BF448" w14:textId="19158288" w:rsidR="00F6259B" w:rsidRPr="00BD0A25" w:rsidRDefault="00F6259B" w:rsidP="00150DC6">
      <w:pPr>
        <w:pStyle w:val="ListParagraph"/>
        <w:spacing w:line="276" w:lineRule="auto"/>
        <w:jc w:val="center"/>
        <w:rPr>
          <w:b/>
          <w:bCs/>
          <w:lang w:val="en-ID"/>
        </w:rPr>
      </w:pPr>
      <w:r w:rsidRPr="00BD0A25">
        <w:rPr>
          <w:b/>
          <w:bCs/>
          <w:lang w:val="en-ID"/>
        </w:rPr>
        <w:t>Tabel I</w:t>
      </w:r>
      <w:r w:rsidR="00324586">
        <w:rPr>
          <w:b/>
          <w:bCs/>
          <w:lang w:val="en-ID"/>
        </w:rPr>
        <w:t>II</w:t>
      </w:r>
      <w:r w:rsidRPr="00BD0A25">
        <w:rPr>
          <w:b/>
          <w:bCs/>
          <w:lang w:val="en-ID"/>
        </w:rPr>
        <w:t>.</w:t>
      </w:r>
      <w:r w:rsidR="00324586">
        <w:rPr>
          <w:b/>
          <w:bCs/>
          <w:lang w:val="en-ID"/>
        </w:rPr>
        <w:t>4</w:t>
      </w:r>
    </w:p>
    <w:p w14:paraId="2D774E37" w14:textId="0015A031" w:rsidR="00F6259B" w:rsidRPr="00BD0A25" w:rsidRDefault="00F6259B" w:rsidP="00150DC6">
      <w:pPr>
        <w:pStyle w:val="ListParagraph"/>
        <w:spacing w:line="276" w:lineRule="auto"/>
        <w:jc w:val="center"/>
        <w:rPr>
          <w:b/>
          <w:bCs/>
          <w:lang w:val="en-ID"/>
        </w:rPr>
      </w:pPr>
      <w:r w:rsidRPr="00BD0A25">
        <w:rPr>
          <w:b/>
          <w:bCs/>
          <w:lang w:val="en-ID"/>
        </w:rPr>
        <w:t xml:space="preserve">Hasil Uji F </w:t>
      </w:r>
      <w:proofErr w:type="spellStart"/>
      <w:r w:rsidRPr="00BD0A25">
        <w:rPr>
          <w:b/>
          <w:bCs/>
          <w:lang w:val="en-ID"/>
        </w:rPr>
        <w:t>Substruktur</w:t>
      </w:r>
      <w:proofErr w:type="spellEnd"/>
      <w:r w:rsidRPr="00BD0A25">
        <w:rPr>
          <w:b/>
          <w:bCs/>
          <w:lang w:val="en-ID"/>
        </w:rPr>
        <w:t xml:space="preserve"> </w:t>
      </w:r>
    </w:p>
    <w:p w14:paraId="55006893" w14:textId="77777777" w:rsidR="00F6259B" w:rsidRPr="00BD0A25" w:rsidRDefault="00F6259B" w:rsidP="00150DC6">
      <w:pPr>
        <w:pStyle w:val="ListParagraph"/>
        <w:spacing w:line="276" w:lineRule="auto"/>
        <w:jc w:val="center"/>
        <w:rPr>
          <w:b/>
          <w:bCs/>
          <w:lang w:val="en-ID"/>
        </w:rPr>
      </w:pPr>
    </w:p>
    <w:tbl>
      <w:tblPr>
        <w:tblW w:w="7473"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66"/>
        <w:gridCol w:w="1135"/>
        <w:gridCol w:w="1560"/>
        <w:gridCol w:w="708"/>
        <w:gridCol w:w="1418"/>
        <w:gridCol w:w="1028"/>
        <w:gridCol w:w="1028"/>
        <w:gridCol w:w="30"/>
      </w:tblGrid>
      <w:tr w:rsidR="00F6259B" w:rsidRPr="00BD0A25" w14:paraId="46ABDC69" w14:textId="77777777" w:rsidTr="000E1BEE">
        <w:trPr>
          <w:cantSplit/>
        </w:trPr>
        <w:tc>
          <w:tcPr>
            <w:tcW w:w="7473" w:type="dxa"/>
            <w:gridSpan w:val="8"/>
            <w:tcBorders>
              <w:top w:val="nil"/>
              <w:left w:val="nil"/>
              <w:bottom w:val="nil"/>
              <w:right w:val="nil"/>
            </w:tcBorders>
            <w:shd w:val="clear" w:color="auto" w:fill="FFFFFF"/>
            <w:vAlign w:val="center"/>
            <w:hideMark/>
          </w:tcPr>
          <w:p w14:paraId="0BB8AC04" w14:textId="77777777" w:rsidR="00F6259B" w:rsidRPr="00BD0A25" w:rsidRDefault="00F6259B" w:rsidP="00BD0A25">
            <w:pPr>
              <w:pStyle w:val="ListParagraph"/>
              <w:spacing w:line="276" w:lineRule="auto"/>
              <w:rPr>
                <w:bCs/>
                <w:lang w:val="id-ID"/>
              </w:rPr>
            </w:pPr>
            <w:r w:rsidRPr="00BD0A25">
              <w:rPr>
                <w:b/>
                <w:bCs/>
                <w:lang w:val="id-ID"/>
              </w:rPr>
              <w:t>ANOVA</w:t>
            </w:r>
            <w:r w:rsidRPr="00BD0A25">
              <w:rPr>
                <w:b/>
                <w:bCs/>
                <w:vertAlign w:val="superscript"/>
                <w:lang w:val="id-ID"/>
              </w:rPr>
              <w:t>a</w:t>
            </w:r>
          </w:p>
        </w:tc>
      </w:tr>
      <w:tr w:rsidR="00F6259B" w:rsidRPr="00BD0A25" w14:paraId="79F4BB02" w14:textId="77777777" w:rsidTr="000E1BEE">
        <w:trPr>
          <w:gridAfter w:val="1"/>
          <w:wAfter w:w="30" w:type="dxa"/>
          <w:cantSplit/>
        </w:trPr>
        <w:tc>
          <w:tcPr>
            <w:tcW w:w="1701" w:type="dxa"/>
            <w:gridSpan w:val="2"/>
            <w:tcBorders>
              <w:top w:val="nil"/>
              <w:left w:val="nil"/>
              <w:bottom w:val="single" w:sz="8" w:space="0" w:color="152935"/>
              <w:right w:val="nil"/>
            </w:tcBorders>
            <w:shd w:val="clear" w:color="auto" w:fill="FFFFFF"/>
            <w:vAlign w:val="bottom"/>
            <w:hideMark/>
          </w:tcPr>
          <w:p w14:paraId="4A338282" w14:textId="77777777" w:rsidR="00F6259B" w:rsidRPr="00BD0A25" w:rsidRDefault="00F6259B" w:rsidP="00BD0A25">
            <w:pPr>
              <w:pStyle w:val="ListParagraph"/>
              <w:spacing w:line="276" w:lineRule="auto"/>
              <w:rPr>
                <w:bCs/>
                <w:lang w:val="id-ID"/>
              </w:rPr>
            </w:pPr>
            <w:r w:rsidRPr="00BD0A25">
              <w:rPr>
                <w:bCs/>
                <w:lang w:val="id-ID"/>
              </w:rPr>
              <w:t>Model</w:t>
            </w:r>
          </w:p>
        </w:tc>
        <w:tc>
          <w:tcPr>
            <w:tcW w:w="1560" w:type="dxa"/>
            <w:tcBorders>
              <w:top w:val="nil"/>
              <w:left w:val="nil"/>
              <w:bottom w:val="single" w:sz="8" w:space="0" w:color="152935"/>
              <w:right w:val="single" w:sz="8" w:space="0" w:color="E0E0E0"/>
            </w:tcBorders>
            <w:shd w:val="clear" w:color="auto" w:fill="FFFFFF"/>
            <w:vAlign w:val="bottom"/>
            <w:hideMark/>
          </w:tcPr>
          <w:p w14:paraId="35229150" w14:textId="77777777" w:rsidR="00F6259B" w:rsidRPr="00BD0A25" w:rsidRDefault="00F6259B" w:rsidP="00BD0A25">
            <w:pPr>
              <w:pStyle w:val="ListParagraph"/>
              <w:spacing w:line="276" w:lineRule="auto"/>
              <w:rPr>
                <w:bCs/>
                <w:i/>
                <w:iCs/>
                <w:lang w:val="id-ID"/>
              </w:rPr>
            </w:pPr>
            <w:r w:rsidRPr="00BD0A25">
              <w:rPr>
                <w:bCs/>
                <w:i/>
                <w:iCs/>
                <w:lang w:val="id-ID"/>
              </w:rPr>
              <w:t>Sum of Squares</w:t>
            </w:r>
          </w:p>
        </w:tc>
        <w:tc>
          <w:tcPr>
            <w:tcW w:w="708" w:type="dxa"/>
            <w:tcBorders>
              <w:top w:val="nil"/>
              <w:left w:val="single" w:sz="8" w:space="0" w:color="E0E0E0"/>
              <w:bottom w:val="single" w:sz="8" w:space="0" w:color="152935"/>
              <w:right w:val="single" w:sz="8" w:space="0" w:color="E0E0E0"/>
            </w:tcBorders>
            <w:shd w:val="clear" w:color="auto" w:fill="FFFFFF"/>
            <w:vAlign w:val="bottom"/>
            <w:hideMark/>
          </w:tcPr>
          <w:p w14:paraId="0A2D8CF9" w14:textId="77777777" w:rsidR="00F6259B" w:rsidRPr="00BD0A25" w:rsidRDefault="00F6259B" w:rsidP="00BD0A25">
            <w:pPr>
              <w:pStyle w:val="ListParagraph"/>
              <w:spacing w:line="276" w:lineRule="auto"/>
              <w:rPr>
                <w:bCs/>
                <w:lang w:val="id-ID"/>
              </w:rPr>
            </w:pPr>
            <w:r w:rsidRPr="00BD0A25">
              <w:rPr>
                <w:bCs/>
                <w:lang w:val="id-ID"/>
              </w:rPr>
              <w:t>df</w:t>
            </w:r>
          </w:p>
        </w:tc>
        <w:tc>
          <w:tcPr>
            <w:tcW w:w="1418" w:type="dxa"/>
            <w:tcBorders>
              <w:top w:val="nil"/>
              <w:left w:val="single" w:sz="8" w:space="0" w:color="E0E0E0"/>
              <w:bottom w:val="single" w:sz="8" w:space="0" w:color="152935"/>
              <w:right w:val="single" w:sz="8" w:space="0" w:color="E0E0E0"/>
            </w:tcBorders>
            <w:shd w:val="clear" w:color="auto" w:fill="FFFFFF"/>
            <w:vAlign w:val="bottom"/>
            <w:hideMark/>
          </w:tcPr>
          <w:p w14:paraId="1085D6F2" w14:textId="77777777" w:rsidR="00F6259B" w:rsidRPr="00BD0A25" w:rsidRDefault="00F6259B" w:rsidP="00BD0A25">
            <w:pPr>
              <w:pStyle w:val="ListParagraph"/>
              <w:spacing w:line="276" w:lineRule="auto"/>
              <w:rPr>
                <w:bCs/>
                <w:i/>
                <w:iCs/>
                <w:lang w:val="id-ID"/>
              </w:rPr>
            </w:pPr>
            <w:r w:rsidRPr="00BD0A25">
              <w:rPr>
                <w:bCs/>
                <w:i/>
                <w:iCs/>
                <w:lang w:val="id-ID"/>
              </w:rPr>
              <w:t>Mean Square</w:t>
            </w:r>
          </w:p>
        </w:tc>
        <w:tc>
          <w:tcPr>
            <w:tcW w:w="1028" w:type="dxa"/>
            <w:tcBorders>
              <w:top w:val="nil"/>
              <w:left w:val="single" w:sz="8" w:space="0" w:color="E0E0E0"/>
              <w:bottom w:val="single" w:sz="8" w:space="0" w:color="152935"/>
              <w:right w:val="single" w:sz="8" w:space="0" w:color="E0E0E0"/>
            </w:tcBorders>
            <w:shd w:val="clear" w:color="auto" w:fill="FFFFFF"/>
            <w:vAlign w:val="bottom"/>
            <w:hideMark/>
          </w:tcPr>
          <w:p w14:paraId="7993B503" w14:textId="77777777" w:rsidR="00F6259B" w:rsidRPr="00BD0A25" w:rsidRDefault="00F6259B" w:rsidP="00BD0A25">
            <w:pPr>
              <w:pStyle w:val="ListParagraph"/>
              <w:spacing w:line="276" w:lineRule="auto"/>
              <w:rPr>
                <w:bCs/>
                <w:lang w:val="id-ID"/>
              </w:rPr>
            </w:pPr>
            <w:r w:rsidRPr="00BD0A25">
              <w:rPr>
                <w:bCs/>
                <w:lang w:val="id-ID"/>
              </w:rPr>
              <w:t>F</w:t>
            </w:r>
          </w:p>
        </w:tc>
        <w:tc>
          <w:tcPr>
            <w:tcW w:w="1028" w:type="dxa"/>
            <w:tcBorders>
              <w:top w:val="nil"/>
              <w:left w:val="single" w:sz="8" w:space="0" w:color="E0E0E0"/>
              <w:bottom w:val="single" w:sz="8" w:space="0" w:color="152935"/>
              <w:right w:val="nil"/>
            </w:tcBorders>
            <w:shd w:val="clear" w:color="auto" w:fill="FFFFFF"/>
            <w:vAlign w:val="bottom"/>
            <w:hideMark/>
          </w:tcPr>
          <w:p w14:paraId="32942FA6" w14:textId="77777777" w:rsidR="00F6259B" w:rsidRPr="00BD0A25" w:rsidRDefault="00F6259B" w:rsidP="00BD0A25">
            <w:pPr>
              <w:pStyle w:val="ListParagraph"/>
              <w:spacing w:line="276" w:lineRule="auto"/>
              <w:rPr>
                <w:bCs/>
                <w:lang w:val="id-ID"/>
              </w:rPr>
            </w:pPr>
            <w:r w:rsidRPr="00BD0A25">
              <w:rPr>
                <w:bCs/>
                <w:lang w:val="id-ID"/>
              </w:rPr>
              <w:t>Sig.</w:t>
            </w:r>
          </w:p>
        </w:tc>
      </w:tr>
      <w:tr w:rsidR="00F6259B" w:rsidRPr="00BD0A25" w14:paraId="7325A57D" w14:textId="77777777" w:rsidTr="000E1BEE">
        <w:trPr>
          <w:gridAfter w:val="1"/>
          <w:wAfter w:w="30" w:type="dxa"/>
          <w:cantSplit/>
        </w:trPr>
        <w:tc>
          <w:tcPr>
            <w:tcW w:w="566" w:type="dxa"/>
            <w:vMerge w:val="restart"/>
            <w:tcBorders>
              <w:top w:val="single" w:sz="8" w:space="0" w:color="152935"/>
              <w:left w:val="nil"/>
              <w:bottom w:val="single" w:sz="8" w:space="0" w:color="152935"/>
              <w:right w:val="nil"/>
            </w:tcBorders>
            <w:hideMark/>
          </w:tcPr>
          <w:p w14:paraId="3CB73569" w14:textId="77777777" w:rsidR="00F6259B" w:rsidRPr="00BD0A25" w:rsidRDefault="00F6259B" w:rsidP="00BD0A25">
            <w:pPr>
              <w:pStyle w:val="ListParagraph"/>
              <w:spacing w:line="276" w:lineRule="auto"/>
              <w:rPr>
                <w:bCs/>
                <w:lang w:val="id-ID"/>
              </w:rPr>
            </w:pPr>
            <w:r w:rsidRPr="00BD0A25">
              <w:rPr>
                <w:bCs/>
                <w:lang w:val="id-ID"/>
              </w:rPr>
              <w:t>1</w:t>
            </w:r>
          </w:p>
        </w:tc>
        <w:tc>
          <w:tcPr>
            <w:tcW w:w="1135" w:type="dxa"/>
            <w:tcBorders>
              <w:top w:val="single" w:sz="8" w:space="0" w:color="152935"/>
              <w:left w:val="nil"/>
              <w:bottom w:val="single" w:sz="8" w:space="0" w:color="AEAEAE"/>
              <w:right w:val="nil"/>
            </w:tcBorders>
            <w:hideMark/>
          </w:tcPr>
          <w:p w14:paraId="5B88D662" w14:textId="77777777" w:rsidR="00F6259B" w:rsidRPr="00BD0A25" w:rsidRDefault="00F6259B" w:rsidP="000E1BEE">
            <w:pPr>
              <w:pStyle w:val="ListParagraph"/>
              <w:spacing w:line="276" w:lineRule="auto"/>
              <w:ind w:left="-6"/>
              <w:rPr>
                <w:bCs/>
                <w:lang w:val="id-ID"/>
              </w:rPr>
            </w:pPr>
            <w:r w:rsidRPr="00BD0A25">
              <w:rPr>
                <w:bCs/>
                <w:lang w:val="id-ID"/>
              </w:rPr>
              <w:t>Regression</w:t>
            </w:r>
          </w:p>
        </w:tc>
        <w:tc>
          <w:tcPr>
            <w:tcW w:w="1560" w:type="dxa"/>
            <w:tcBorders>
              <w:top w:val="single" w:sz="8" w:space="0" w:color="152935"/>
              <w:left w:val="nil"/>
              <w:bottom w:val="single" w:sz="8" w:space="0" w:color="AEAEAE"/>
              <w:right w:val="single" w:sz="8" w:space="0" w:color="E0E0E0"/>
            </w:tcBorders>
            <w:shd w:val="clear" w:color="auto" w:fill="FFFFFF"/>
            <w:hideMark/>
          </w:tcPr>
          <w:p w14:paraId="2B955441" w14:textId="77777777" w:rsidR="00F6259B" w:rsidRPr="00BD0A25" w:rsidRDefault="00F6259B" w:rsidP="000E1BEE">
            <w:pPr>
              <w:pStyle w:val="ListParagraph"/>
              <w:spacing w:line="276" w:lineRule="auto"/>
              <w:ind w:left="-6"/>
              <w:jc w:val="right"/>
              <w:rPr>
                <w:bCs/>
                <w:lang w:val="id-ID"/>
              </w:rPr>
            </w:pPr>
            <w:r w:rsidRPr="00BD0A25">
              <w:rPr>
                <w:bCs/>
                <w:lang w:val="en-ID"/>
              </w:rPr>
              <w:t>.185</w:t>
            </w:r>
          </w:p>
        </w:tc>
        <w:tc>
          <w:tcPr>
            <w:tcW w:w="708" w:type="dxa"/>
            <w:tcBorders>
              <w:top w:val="single" w:sz="8" w:space="0" w:color="152935"/>
              <w:left w:val="single" w:sz="8" w:space="0" w:color="E0E0E0"/>
              <w:bottom w:val="single" w:sz="8" w:space="0" w:color="AEAEAE"/>
              <w:right w:val="single" w:sz="8" w:space="0" w:color="E0E0E0"/>
            </w:tcBorders>
            <w:shd w:val="clear" w:color="auto" w:fill="FFFFFF"/>
            <w:hideMark/>
          </w:tcPr>
          <w:p w14:paraId="1ACE159C" w14:textId="77777777" w:rsidR="00F6259B" w:rsidRPr="00BD0A25" w:rsidRDefault="00F6259B" w:rsidP="000E1BEE">
            <w:pPr>
              <w:pStyle w:val="ListParagraph"/>
              <w:spacing w:line="276" w:lineRule="auto"/>
              <w:ind w:left="-6"/>
              <w:jc w:val="right"/>
              <w:rPr>
                <w:bCs/>
                <w:lang w:val="id-ID"/>
              </w:rPr>
            </w:pPr>
            <w:r w:rsidRPr="00BD0A25">
              <w:rPr>
                <w:bCs/>
                <w:lang w:val="en-ID"/>
              </w:rPr>
              <w:t>4</w:t>
            </w:r>
          </w:p>
        </w:tc>
        <w:tc>
          <w:tcPr>
            <w:tcW w:w="1418" w:type="dxa"/>
            <w:tcBorders>
              <w:top w:val="single" w:sz="8" w:space="0" w:color="152935"/>
              <w:left w:val="single" w:sz="8" w:space="0" w:color="E0E0E0"/>
              <w:bottom w:val="single" w:sz="8" w:space="0" w:color="AEAEAE"/>
              <w:right w:val="single" w:sz="8" w:space="0" w:color="E0E0E0"/>
            </w:tcBorders>
            <w:shd w:val="clear" w:color="auto" w:fill="FFFFFF"/>
            <w:hideMark/>
          </w:tcPr>
          <w:p w14:paraId="6F1FCCE6" w14:textId="77777777" w:rsidR="00F6259B" w:rsidRPr="00BD0A25" w:rsidRDefault="00F6259B" w:rsidP="000E1BEE">
            <w:pPr>
              <w:pStyle w:val="ListParagraph"/>
              <w:spacing w:line="276" w:lineRule="auto"/>
              <w:ind w:left="-6"/>
              <w:jc w:val="right"/>
              <w:rPr>
                <w:bCs/>
                <w:lang w:val="id-ID"/>
              </w:rPr>
            </w:pPr>
            <w:r w:rsidRPr="00BD0A25">
              <w:rPr>
                <w:bCs/>
                <w:lang w:val="en-ID"/>
              </w:rPr>
              <w:t>.796</w:t>
            </w:r>
          </w:p>
        </w:tc>
        <w:tc>
          <w:tcPr>
            <w:tcW w:w="1028" w:type="dxa"/>
            <w:tcBorders>
              <w:top w:val="single" w:sz="8" w:space="0" w:color="152935"/>
              <w:left w:val="single" w:sz="8" w:space="0" w:color="E0E0E0"/>
              <w:bottom w:val="single" w:sz="8" w:space="0" w:color="AEAEAE"/>
              <w:right w:val="single" w:sz="8" w:space="0" w:color="E0E0E0"/>
            </w:tcBorders>
            <w:shd w:val="clear" w:color="auto" w:fill="FFFFFF"/>
            <w:hideMark/>
          </w:tcPr>
          <w:p w14:paraId="32047B7B" w14:textId="77777777" w:rsidR="00F6259B" w:rsidRPr="00BD0A25" w:rsidRDefault="00F6259B" w:rsidP="000E1BEE">
            <w:pPr>
              <w:pStyle w:val="ListParagraph"/>
              <w:spacing w:line="276" w:lineRule="auto"/>
              <w:ind w:left="-6"/>
              <w:jc w:val="right"/>
              <w:rPr>
                <w:bCs/>
                <w:lang w:val="id-ID"/>
              </w:rPr>
            </w:pPr>
            <w:r w:rsidRPr="00BD0A25">
              <w:rPr>
                <w:bCs/>
                <w:lang w:val="en-ID"/>
              </w:rPr>
              <w:t>4.054</w:t>
            </w:r>
          </w:p>
        </w:tc>
        <w:tc>
          <w:tcPr>
            <w:tcW w:w="1028" w:type="dxa"/>
            <w:tcBorders>
              <w:top w:val="single" w:sz="8" w:space="0" w:color="152935"/>
              <w:left w:val="single" w:sz="8" w:space="0" w:color="E0E0E0"/>
              <w:bottom w:val="single" w:sz="8" w:space="0" w:color="AEAEAE"/>
              <w:right w:val="nil"/>
            </w:tcBorders>
            <w:shd w:val="clear" w:color="auto" w:fill="FFFFFF"/>
            <w:hideMark/>
          </w:tcPr>
          <w:p w14:paraId="7101F51F" w14:textId="77777777" w:rsidR="00F6259B" w:rsidRPr="00BD0A25" w:rsidRDefault="00F6259B" w:rsidP="000E1BEE">
            <w:pPr>
              <w:pStyle w:val="ListParagraph"/>
              <w:spacing w:line="276" w:lineRule="auto"/>
              <w:ind w:left="-6"/>
              <w:jc w:val="right"/>
              <w:rPr>
                <w:bCs/>
                <w:lang w:val="id-ID"/>
              </w:rPr>
            </w:pPr>
            <w:r w:rsidRPr="00BD0A25">
              <w:rPr>
                <w:bCs/>
                <w:lang w:val="en-ID"/>
              </w:rPr>
              <w:t>.005</w:t>
            </w:r>
            <w:r w:rsidRPr="00BD0A25">
              <w:rPr>
                <w:bCs/>
                <w:vertAlign w:val="superscript"/>
                <w:lang w:val="en-ID"/>
              </w:rPr>
              <w:t>b</w:t>
            </w:r>
          </w:p>
        </w:tc>
      </w:tr>
      <w:tr w:rsidR="00F6259B" w:rsidRPr="00BD0A25" w14:paraId="4A964AD5" w14:textId="77777777" w:rsidTr="000E1BEE">
        <w:trPr>
          <w:gridAfter w:val="1"/>
          <w:wAfter w:w="30" w:type="dxa"/>
          <w:cantSplit/>
        </w:trPr>
        <w:tc>
          <w:tcPr>
            <w:tcW w:w="566" w:type="dxa"/>
            <w:vMerge/>
            <w:tcBorders>
              <w:top w:val="single" w:sz="8" w:space="0" w:color="152935"/>
              <w:left w:val="nil"/>
              <w:bottom w:val="single" w:sz="8" w:space="0" w:color="152935"/>
              <w:right w:val="nil"/>
            </w:tcBorders>
            <w:vAlign w:val="center"/>
            <w:hideMark/>
          </w:tcPr>
          <w:p w14:paraId="064A96BD" w14:textId="77777777" w:rsidR="00F6259B" w:rsidRPr="00BD0A25" w:rsidRDefault="00F6259B" w:rsidP="00BD0A25">
            <w:pPr>
              <w:pStyle w:val="ListParagraph"/>
              <w:spacing w:line="276" w:lineRule="auto"/>
              <w:rPr>
                <w:bCs/>
                <w:lang w:val="id-ID"/>
              </w:rPr>
            </w:pPr>
          </w:p>
        </w:tc>
        <w:tc>
          <w:tcPr>
            <w:tcW w:w="1135" w:type="dxa"/>
            <w:tcBorders>
              <w:top w:val="single" w:sz="8" w:space="0" w:color="AEAEAE"/>
              <w:left w:val="nil"/>
              <w:bottom w:val="single" w:sz="8" w:space="0" w:color="AEAEAE"/>
              <w:right w:val="nil"/>
            </w:tcBorders>
            <w:hideMark/>
          </w:tcPr>
          <w:p w14:paraId="76857A8B" w14:textId="77777777" w:rsidR="00F6259B" w:rsidRPr="00BD0A25" w:rsidRDefault="00F6259B" w:rsidP="000E1BEE">
            <w:pPr>
              <w:pStyle w:val="ListParagraph"/>
              <w:spacing w:line="276" w:lineRule="auto"/>
              <w:ind w:left="-6"/>
              <w:rPr>
                <w:bCs/>
                <w:lang w:val="id-ID"/>
              </w:rPr>
            </w:pPr>
            <w:r w:rsidRPr="00BD0A25">
              <w:rPr>
                <w:bCs/>
                <w:lang w:val="id-ID"/>
              </w:rPr>
              <w:t>Residual</w:t>
            </w:r>
          </w:p>
        </w:tc>
        <w:tc>
          <w:tcPr>
            <w:tcW w:w="1560" w:type="dxa"/>
            <w:tcBorders>
              <w:top w:val="single" w:sz="8" w:space="0" w:color="AEAEAE"/>
              <w:left w:val="nil"/>
              <w:bottom w:val="single" w:sz="8" w:space="0" w:color="AEAEAE"/>
              <w:right w:val="single" w:sz="8" w:space="0" w:color="E0E0E0"/>
            </w:tcBorders>
            <w:shd w:val="clear" w:color="auto" w:fill="FFFFFF"/>
            <w:hideMark/>
          </w:tcPr>
          <w:p w14:paraId="79BB14F0" w14:textId="77777777" w:rsidR="00F6259B" w:rsidRPr="00BD0A25" w:rsidRDefault="00F6259B" w:rsidP="000E1BEE">
            <w:pPr>
              <w:pStyle w:val="ListParagraph"/>
              <w:spacing w:line="276" w:lineRule="auto"/>
              <w:ind w:left="-6"/>
              <w:jc w:val="right"/>
              <w:rPr>
                <w:bCs/>
                <w:lang w:val="id-ID"/>
              </w:rPr>
            </w:pPr>
            <w:r w:rsidRPr="00BD0A25">
              <w:rPr>
                <w:bCs/>
                <w:lang w:val="en-ID"/>
              </w:rPr>
              <w:t>.61</w:t>
            </w:r>
          </w:p>
        </w:tc>
        <w:tc>
          <w:tcPr>
            <w:tcW w:w="708" w:type="dxa"/>
            <w:tcBorders>
              <w:top w:val="single" w:sz="8" w:space="0" w:color="AEAEAE"/>
              <w:left w:val="single" w:sz="8" w:space="0" w:color="E0E0E0"/>
              <w:bottom w:val="single" w:sz="8" w:space="0" w:color="AEAEAE"/>
              <w:right w:val="single" w:sz="8" w:space="0" w:color="E0E0E0"/>
            </w:tcBorders>
            <w:shd w:val="clear" w:color="auto" w:fill="FFFFFF"/>
            <w:hideMark/>
          </w:tcPr>
          <w:p w14:paraId="191F3181" w14:textId="77777777" w:rsidR="00F6259B" w:rsidRPr="00BD0A25" w:rsidRDefault="00F6259B" w:rsidP="000E1BEE">
            <w:pPr>
              <w:pStyle w:val="ListParagraph"/>
              <w:spacing w:line="276" w:lineRule="auto"/>
              <w:ind w:left="-6"/>
              <w:jc w:val="right"/>
              <w:rPr>
                <w:bCs/>
                <w:lang w:val="id-ID"/>
              </w:rPr>
            </w:pPr>
            <w:r w:rsidRPr="00BD0A25">
              <w:rPr>
                <w:bCs/>
                <w:lang w:val="en-ID"/>
              </w:rPr>
              <w:t>75</w:t>
            </w:r>
          </w:p>
        </w:tc>
        <w:tc>
          <w:tcPr>
            <w:tcW w:w="1418" w:type="dxa"/>
            <w:tcBorders>
              <w:top w:val="single" w:sz="8" w:space="0" w:color="AEAEAE"/>
              <w:left w:val="single" w:sz="8" w:space="0" w:color="E0E0E0"/>
              <w:bottom w:val="single" w:sz="8" w:space="0" w:color="AEAEAE"/>
              <w:right w:val="single" w:sz="8" w:space="0" w:color="E0E0E0"/>
            </w:tcBorders>
            <w:shd w:val="clear" w:color="auto" w:fill="FFFFFF"/>
            <w:hideMark/>
          </w:tcPr>
          <w:p w14:paraId="5CBACE25" w14:textId="77777777" w:rsidR="00F6259B" w:rsidRPr="00BD0A25" w:rsidRDefault="00F6259B" w:rsidP="000E1BEE">
            <w:pPr>
              <w:pStyle w:val="ListParagraph"/>
              <w:spacing w:line="276" w:lineRule="auto"/>
              <w:ind w:left="-6"/>
              <w:jc w:val="right"/>
              <w:rPr>
                <w:bCs/>
                <w:lang w:val="id-ID"/>
              </w:rPr>
            </w:pPr>
            <w:r w:rsidRPr="00BD0A25">
              <w:rPr>
                <w:bCs/>
                <w:lang w:val="en-ID"/>
              </w:rPr>
              <w:t>.768</w:t>
            </w:r>
          </w:p>
        </w:tc>
        <w:tc>
          <w:tcPr>
            <w:tcW w:w="1028"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58348B2" w14:textId="77777777" w:rsidR="00F6259B" w:rsidRPr="00BD0A25" w:rsidRDefault="00F6259B" w:rsidP="000E1BEE">
            <w:pPr>
              <w:pStyle w:val="ListParagraph"/>
              <w:spacing w:line="276" w:lineRule="auto"/>
              <w:ind w:left="-6"/>
              <w:jc w:val="right"/>
              <w:rPr>
                <w:bCs/>
                <w:lang w:val="id-ID"/>
              </w:rPr>
            </w:pPr>
          </w:p>
        </w:tc>
        <w:tc>
          <w:tcPr>
            <w:tcW w:w="1028" w:type="dxa"/>
            <w:tcBorders>
              <w:top w:val="single" w:sz="8" w:space="0" w:color="AEAEAE"/>
              <w:left w:val="single" w:sz="8" w:space="0" w:color="E0E0E0"/>
              <w:bottom w:val="single" w:sz="8" w:space="0" w:color="AEAEAE"/>
              <w:right w:val="nil"/>
            </w:tcBorders>
            <w:shd w:val="clear" w:color="auto" w:fill="FFFFFF"/>
            <w:vAlign w:val="center"/>
          </w:tcPr>
          <w:p w14:paraId="188893AE" w14:textId="77777777" w:rsidR="00F6259B" w:rsidRPr="00BD0A25" w:rsidRDefault="00F6259B" w:rsidP="000E1BEE">
            <w:pPr>
              <w:pStyle w:val="ListParagraph"/>
              <w:spacing w:line="276" w:lineRule="auto"/>
              <w:ind w:left="-6"/>
              <w:jc w:val="right"/>
              <w:rPr>
                <w:bCs/>
                <w:lang w:val="id-ID"/>
              </w:rPr>
            </w:pPr>
          </w:p>
        </w:tc>
      </w:tr>
      <w:tr w:rsidR="00F6259B" w:rsidRPr="00BD0A25" w14:paraId="3748559F" w14:textId="77777777" w:rsidTr="000E1BEE">
        <w:trPr>
          <w:gridAfter w:val="1"/>
          <w:wAfter w:w="30" w:type="dxa"/>
          <w:cantSplit/>
        </w:trPr>
        <w:tc>
          <w:tcPr>
            <w:tcW w:w="566" w:type="dxa"/>
            <w:vMerge/>
            <w:tcBorders>
              <w:top w:val="single" w:sz="8" w:space="0" w:color="152935"/>
              <w:left w:val="nil"/>
              <w:bottom w:val="single" w:sz="8" w:space="0" w:color="152935"/>
              <w:right w:val="nil"/>
            </w:tcBorders>
            <w:vAlign w:val="center"/>
            <w:hideMark/>
          </w:tcPr>
          <w:p w14:paraId="02C1B84E" w14:textId="77777777" w:rsidR="00F6259B" w:rsidRPr="00BD0A25" w:rsidRDefault="00F6259B" w:rsidP="00BD0A25">
            <w:pPr>
              <w:pStyle w:val="ListParagraph"/>
              <w:spacing w:line="276" w:lineRule="auto"/>
              <w:rPr>
                <w:bCs/>
                <w:lang w:val="id-ID"/>
              </w:rPr>
            </w:pPr>
          </w:p>
        </w:tc>
        <w:tc>
          <w:tcPr>
            <w:tcW w:w="1135" w:type="dxa"/>
            <w:tcBorders>
              <w:top w:val="single" w:sz="8" w:space="0" w:color="AEAEAE"/>
              <w:left w:val="nil"/>
              <w:bottom w:val="single" w:sz="8" w:space="0" w:color="152935"/>
              <w:right w:val="nil"/>
            </w:tcBorders>
            <w:hideMark/>
          </w:tcPr>
          <w:p w14:paraId="5CC84387" w14:textId="77777777" w:rsidR="00F6259B" w:rsidRPr="00BD0A25" w:rsidRDefault="00F6259B" w:rsidP="000E1BEE">
            <w:pPr>
              <w:pStyle w:val="ListParagraph"/>
              <w:spacing w:line="276" w:lineRule="auto"/>
              <w:ind w:left="-6"/>
              <w:rPr>
                <w:bCs/>
                <w:lang w:val="id-ID"/>
              </w:rPr>
            </w:pPr>
            <w:r w:rsidRPr="00BD0A25">
              <w:rPr>
                <w:bCs/>
                <w:lang w:val="id-ID"/>
              </w:rPr>
              <w:t>Total</w:t>
            </w:r>
          </w:p>
        </w:tc>
        <w:tc>
          <w:tcPr>
            <w:tcW w:w="1560" w:type="dxa"/>
            <w:tcBorders>
              <w:top w:val="single" w:sz="8" w:space="0" w:color="AEAEAE"/>
              <w:left w:val="nil"/>
              <w:bottom w:val="single" w:sz="8" w:space="0" w:color="152935"/>
              <w:right w:val="single" w:sz="8" w:space="0" w:color="E0E0E0"/>
            </w:tcBorders>
            <w:shd w:val="clear" w:color="auto" w:fill="FFFFFF"/>
            <w:hideMark/>
          </w:tcPr>
          <w:p w14:paraId="09D37EEB" w14:textId="77777777" w:rsidR="00F6259B" w:rsidRPr="00BD0A25" w:rsidRDefault="00F6259B" w:rsidP="000E1BEE">
            <w:pPr>
              <w:pStyle w:val="ListParagraph"/>
              <w:spacing w:line="276" w:lineRule="auto"/>
              <w:ind w:left="-6"/>
              <w:jc w:val="right"/>
              <w:rPr>
                <w:bCs/>
                <w:lang w:val="id-ID"/>
              </w:rPr>
            </w:pPr>
            <w:r w:rsidRPr="00BD0A25">
              <w:rPr>
                <w:bCs/>
                <w:lang w:val="en-ID"/>
              </w:rPr>
              <w:t>.80</w:t>
            </w:r>
          </w:p>
        </w:tc>
        <w:tc>
          <w:tcPr>
            <w:tcW w:w="708" w:type="dxa"/>
            <w:tcBorders>
              <w:top w:val="single" w:sz="8" w:space="0" w:color="AEAEAE"/>
              <w:left w:val="single" w:sz="8" w:space="0" w:color="E0E0E0"/>
              <w:bottom w:val="single" w:sz="8" w:space="0" w:color="152935"/>
              <w:right w:val="single" w:sz="8" w:space="0" w:color="E0E0E0"/>
            </w:tcBorders>
            <w:shd w:val="clear" w:color="auto" w:fill="FFFFFF"/>
            <w:hideMark/>
          </w:tcPr>
          <w:p w14:paraId="11B8C4EE" w14:textId="77777777" w:rsidR="00F6259B" w:rsidRPr="00BD0A25" w:rsidRDefault="00F6259B" w:rsidP="000E1BEE">
            <w:pPr>
              <w:pStyle w:val="ListParagraph"/>
              <w:spacing w:line="276" w:lineRule="auto"/>
              <w:ind w:left="-6"/>
              <w:jc w:val="right"/>
              <w:rPr>
                <w:bCs/>
                <w:lang w:val="id-ID"/>
              </w:rPr>
            </w:pPr>
            <w:r w:rsidRPr="00BD0A25">
              <w:rPr>
                <w:bCs/>
                <w:lang w:val="en-ID"/>
              </w:rPr>
              <w:t>79</w:t>
            </w:r>
          </w:p>
        </w:tc>
        <w:tc>
          <w:tcPr>
            <w:tcW w:w="141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867A3D7" w14:textId="77777777" w:rsidR="00F6259B" w:rsidRPr="00BD0A25" w:rsidRDefault="00F6259B" w:rsidP="000E1BEE">
            <w:pPr>
              <w:pStyle w:val="ListParagraph"/>
              <w:spacing w:line="276" w:lineRule="auto"/>
              <w:ind w:left="-6"/>
              <w:jc w:val="right"/>
              <w:rPr>
                <w:bCs/>
                <w:lang w:val="id-ID"/>
              </w:rPr>
            </w:pPr>
          </w:p>
        </w:tc>
        <w:tc>
          <w:tcPr>
            <w:tcW w:w="102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B0576F3" w14:textId="77777777" w:rsidR="00F6259B" w:rsidRPr="00BD0A25" w:rsidRDefault="00F6259B" w:rsidP="000E1BEE">
            <w:pPr>
              <w:pStyle w:val="ListParagraph"/>
              <w:spacing w:line="276" w:lineRule="auto"/>
              <w:ind w:left="-6"/>
              <w:jc w:val="right"/>
              <w:rPr>
                <w:bCs/>
                <w:lang w:val="id-ID"/>
              </w:rPr>
            </w:pPr>
          </w:p>
        </w:tc>
        <w:tc>
          <w:tcPr>
            <w:tcW w:w="1028" w:type="dxa"/>
            <w:tcBorders>
              <w:top w:val="single" w:sz="8" w:space="0" w:color="AEAEAE"/>
              <w:left w:val="single" w:sz="8" w:space="0" w:color="E0E0E0"/>
              <w:bottom w:val="single" w:sz="8" w:space="0" w:color="152935"/>
              <w:right w:val="nil"/>
            </w:tcBorders>
            <w:shd w:val="clear" w:color="auto" w:fill="FFFFFF"/>
            <w:vAlign w:val="center"/>
          </w:tcPr>
          <w:p w14:paraId="5BB12E41" w14:textId="77777777" w:rsidR="00F6259B" w:rsidRPr="00BD0A25" w:rsidRDefault="00F6259B" w:rsidP="000E1BEE">
            <w:pPr>
              <w:pStyle w:val="ListParagraph"/>
              <w:spacing w:line="276" w:lineRule="auto"/>
              <w:ind w:left="-6"/>
              <w:jc w:val="right"/>
              <w:rPr>
                <w:bCs/>
                <w:lang w:val="id-ID"/>
              </w:rPr>
            </w:pPr>
          </w:p>
        </w:tc>
      </w:tr>
    </w:tbl>
    <w:p w14:paraId="6D097EB7" w14:textId="77777777" w:rsidR="00F6259B" w:rsidRPr="00BD0A25" w:rsidRDefault="00F6259B" w:rsidP="000E1BEE">
      <w:pPr>
        <w:pStyle w:val="ListParagraph"/>
        <w:numPr>
          <w:ilvl w:val="0"/>
          <w:numId w:val="4"/>
        </w:numPr>
        <w:spacing w:line="276" w:lineRule="auto"/>
        <w:ind w:left="993"/>
        <w:rPr>
          <w:bCs/>
          <w:lang w:val="id-ID"/>
        </w:rPr>
      </w:pPr>
      <w:r w:rsidRPr="00BD0A25">
        <w:rPr>
          <w:bCs/>
          <w:lang w:val="id-ID"/>
        </w:rPr>
        <w:t>Dependent Variabel : PL</w:t>
      </w:r>
    </w:p>
    <w:p w14:paraId="204F1709" w14:textId="77777777" w:rsidR="00F6259B" w:rsidRPr="00BD0A25" w:rsidRDefault="00F6259B" w:rsidP="000E1BEE">
      <w:pPr>
        <w:pStyle w:val="ListParagraph"/>
        <w:numPr>
          <w:ilvl w:val="0"/>
          <w:numId w:val="4"/>
        </w:numPr>
        <w:spacing w:line="276" w:lineRule="auto"/>
        <w:ind w:left="993"/>
        <w:rPr>
          <w:bCs/>
          <w:lang w:val="id-ID"/>
        </w:rPr>
      </w:pPr>
      <w:r w:rsidRPr="00BD0A25">
        <w:rPr>
          <w:bCs/>
          <w:i/>
          <w:iCs/>
          <w:lang w:val="id-ID"/>
        </w:rPr>
        <w:t>Predictors</w:t>
      </w:r>
      <w:r w:rsidRPr="00BD0A25">
        <w:rPr>
          <w:bCs/>
          <w:lang w:val="id-ID"/>
        </w:rPr>
        <w:t xml:space="preserve"> : </w:t>
      </w:r>
      <w:r w:rsidRPr="00BD0A25">
        <w:rPr>
          <w:bCs/>
          <w:i/>
          <w:iCs/>
          <w:lang w:val="id-ID"/>
        </w:rPr>
        <w:t>(Constant),</w:t>
      </w:r>
      <w:r w:rsidRPr="00BD0A25">
        <w:rPr>
          <w:bCs/>
          <w:lang w:val="id-ID"/>
        </w:rPr>
        <w:t xml:space="preserve"> ROA, DER, TATO, WCTA</w:t>
      </w:r>
    </w:p>
    <w:p w14:paraId="1533851F" w14:textId="77777777" w:rsidR="00F6259B" w:rsidRPr="00BD0A25" w:rsidRDefault="00F6259B" w:rsidP="00BD0A25">
      <w:pPr>
        <w:pStyle w:val="ListParagraph"/>
        <w:spacing w:line="276" w:lineRule="auto"/>
        <w:rPr>
          <w:bCs/>
          <w:lang w:val="en-ID"/>
        </w:rPr>
      </w:pP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p w14:paraId="24E8436F" w14:textId="77777777" w:rsidR="000E1BEE" w:rsidRDefault="000E1BEE" w:rsidP="00BD0A25">
      <w:pPr>
        <w:pStyle w:val="ListParagraph"/>
        <w:spacing w:line="276" w:lineRule="auto"/>
        <w:rPr>
          <w:bCs/>
          <w:lang w:val="en-ID"/>
        </w:rPr>
      </w:pPr>
    </w:p>
    <w:p w14:paraId="7486A95C" w14:textId="0B30A5AB" w:rsidR="00F6259B" w:rsidRDefault="00F6259B" w:rsidP="002E1B6A">
      <w:pPr>
        <w:pStyle w:val="ListParagraph"/>
        <w:spacing w:line="276" w:lineRule="auto"/>
        <w:ind w:left="0" w:firstLine="426"/>
        <w:jc w:val="both"/>
        <w:rPr>
          <w:bCs/>
          <w:lang w:val="en-ID"/>
        </w:rPr>
      </w:pPr>
      <w:r w:rsidRPr="00BD0A25">
        <w:rPr>
          <w:bCs/>
          <w:lang w:val="en-ID"/>
        </w:rPr>
        <w:t xml:space="preserve">Dari </w:t>
      </w:r>
      <w:proofErr w:type="spellStart"/>
      <w:r w:rsidRPr="00BD0A25">
        <w:rPr>
          <w:bCs/>
          <w:lang w:val="en-ID"/>
        </w:rPr>
        <w:t>tabel</w:t>
      </w:r>
      <w:proofErr w:type="spellEnd"/>
      <w:r w:rsidRPr="00BD0A25">
        <w:rPr>
          <w:bCs/>
          <w:lang w:val="en-ID"/>
        </w:rPr>
        <w:t xml:space="preserve"> </w:t>
      </w:r>
      <w:proofErr w:type="gramStart"/>
      <w:r w:rsidRPr="00BD0A25">
        <w:rPr>
          <w:bCs/>
          <w:lang w:val="en-ID"/>
        </w:rPr>
        <w:t>I</w:t>
      </w:r>
      <w:r w:rsidR="006570D7">
        <w:rPr>
          <w:bCs/>
          <w:lang w:val="en-ID"/>
        </w:rPr>
        <w:t>II</w:t>
      </w:r>
      <w:r w:rsidRPr="00BD0A25">
        <w:rPr>
          <w:bCs/>
          <w:lang w:val="en-ID"/>
        </w:rPr>
        <w:t>.</w:t>
      </w:r>
      <w:r w:rsidR="006570D7">
        <w:rPr>
          <w:bCs/>
          <w:lang w:val="en-ID"/>
        </w:rPr>
        <w:t>4</w:t>
      </w:r>
      <w:r w:rsidRPr="00BD0A25">
        <w:rPr>
          <w:bCs/>
          <w:lang w:val="en-ID"/>
        </w:rPr>
        <w:t xml:space="preserve">  </w:t>
      </w:r>
      <w:proofErr w:type="spellStart"/>
      <w:r w:rsidRPr="00BD0A25">
        <w:rPr>
          <w:bCs/>
          <w:lang w:val="en-ID"/>
        </w:rPr>
        <w:t>dapat</w:t>
      </w:r>
      <w:proofErr w:type="spellEnd"/>
      <w:proofErr w:type="gramEnd"/>
      <w:r w:rsidRPr="00BD0A25">
        <w:rPr>
          <w:bCs/>
          <w:lang w:val="en-ID"/>
        </w:rPr>
        <w:t xml:space="preserve"> </w:t>
      </w:r>
      <w:proofErr w:type="spellStart"/>
      <w:r w:rsidRPr="00BD0A25">
        <w:rPr>
          <w:bCs/>
          <w:lang w:val="en-ID"/>
        </w:rPr>
        <w:t>dilihat</w:t>
      </w:r>
      <w:proofErr w:type="spellEnd"/>
      <w:r w:rsidRPr="00BD0A25">
        <w:rPr>
          <w:bCs/>
          <w:lang w:val="en-ID"/>
        </w:rPr>
        <w:t xml:space="preserve"> </w:t>
      </w:r>
      <w:proofErr w:type="spellStart"/>
      <w:r w:rsidRPr="00BD0A25">
        <w:rPr>
          <w:bCs/>
          <w:lang w:val="en-ID"/>
        </w:rPr>
        <w:t>bahwa</w:t>
      </w:r>
      <w:proofErr w:type="spellEnd"/>
      <w:r w:rsidRPr="00BD0A25">
        <w:rPr>
          <w:bCs/>
          <w:lang w:val="en-ID"/>
        </w:rPr>
        <w:t xml:space="preserve"> </w:t>
      </w:r>
      <w:proofErr w:type="spellStart"/>
      <w:r w:rsidRPr="00BD0A25">
        <w:rPr>
          <w:bCs/>
          <w:lang w:val="en-ID"/>
        </w:rPr>
        <w:t>hasil</w:t>
      </w:r>
      <w:proofErr w:type="spellEnd"/>
      <w:r w:rsidRPr="00BD0A25">
        <w:rPr>
          <w:bCs/>
          <w:lang w:val="en-ID"/>
        </w:rPr>
        <w:t xml:space="preserve"> </w:t>
      </w:r>
      <w:proofErr w:type="spellStart"/>
      <w:r w:rsidRPr="00BD0A25">
        <w:rPr>
          <w:bCs/>
          <w:lang w:val="en-ID"/>
        </w:rPr>
        <w:t>statistik</w:t>
      </w:r>
      <w:proofErr w:type="spellEnd"/>
      <w:r w:rsidRPr="00BD0A25">
        <w:rPr>
          <w:bCs/>
          <w:lang w:val="en-ID"/>
        </w:rPr>
        <w:t xml:space="preserve"> </w:t>
      </w:r>
      <w:proofErr w:type="spellStart"/>
      <w:r w:rsidRPr="00BD0A25">
        <w:rPr>
          <w:bCs/>
          <w:lang w:val="en-ID"/>
        </w:rPr>
        <w:t>nilai</w:t>
      </w:r>
      <w:proofErr w:type="spellEnd"/>
      <w:r w:rsidRPr="00BD0A25">
        <w:rPr>
          <w:bCs/>
          <w:lang w:val="en-ID"/>
        </w:rPr>
        <w:t xml:space="preserve"> </w:t>
      </w:r>
      <w:proofErr w:type="spellStart"/>
      <w:r w:rsidRPr="00BD0A25">
        <w:rPr>
          <w:bCs/>
          <w:lang w:val="en-ID"/>
        </w:rPr>
        <w:t>signifikan</w:t>
      </w:r>
      <w:proofErr w:type="spellEnd"/>
      <w:r w:rsidRPr="00BD0A25">
        <w:rPr>
          <w:bCs/>
          <w:lang w:val="en-ID"/>
        </w:rPr>
        <w:t xml:space="preserve"> pada model sub </w:t>
      </w:r>
      <w:proofErr w:type="spellStart"/>
      <w:r w:rsidRPr="00BD0A25">
        <w:rPr>
          <w:bCs/>
          <w:lang w:val="en-ID"/>
        </w:rPr>
        <w:t>struktur</w:t>
      </w:r>
      <w:proofErr w:type="spellEnd"/>
      <w:r w:rsidRPr="00BD0A25">
        <w:rPr>
          <w:bCs/>
          <w:lang w:val="en-ID"/>
        </w:rPr>
        <w:t xml:space="preserve"> II </w:t>
      </w:r>
      <w:proofErr w:type="spellStart"/>
      <w:r w:rsidRPr="00BD0A25">
        <w:rPr>
          <w:bCs/>
          <w:lang w:val="en-ID"/>
        </w:rPr>
        <w:t>sebesar</w:t>
      </w:r>
      <w:proofErr w:type="spellEnd"/>
      <w:r w:rsidRPr="00BD0A25">
        <w:rPr>
          <w:bCs/>
          <w:lang w:val="en-ID"/>
        </w:rPr>
        <w:t xml:space="preserve"> 0.005. Hasil </w:t>
      </w:r>
      <w:proofErr w:type="spellStart"/>
      <w:r w:rsidRPr="00BD0A25">
        <w:rPr>
          <w:bCs/>
          <w:lang w:val="en-ID"/>
        </w:rPr>
        <w:t>tersebut</w:t>
      </w:r>
      <w:proofErr w:type="spellEnd"/>
      <w:r w:rsidRPr="00BD0A25">
        <w:rPr>
          <w:bCs/>
          <w:lang w:val="en-ID"/>
        </w:rPr>
        <w:t xml:space="preserve"> </w:t>
      </w:r>
      <w:proofErr w:type="spellStart"/>
      <w:r w:rsidRPr="00BD0A25">
        <w:rPr>
          <w:bCs/>
          <w:lang w:val="en-ID"/>
        </w:rPr>
        <w:t>menunjukkan</w:t>
      </w:r>
      <w:proofErr w:type="spellEnd"/>
      <w:r w:rsidRPr="00BD0A25">
        <w:rPr>
          <w:bCs/>
          <w:lang w:val="en-ID"/>
        </w:rPr>
        <w:t xml:space="preserve"> </w:t>
      </w:r>
      <w:proofErr w:type="spellStart"/>
      <w:r w:rsidRPr="00BD0A25">
        <w:rPr>
          <w:bCs/>
          <w:lang w:val="en-ID"/>
        </w:rPr>
        <w:t>bahwa</w:t>
      </w:r>
      <w:proofErr w:type="spellEnd"/>
      <w:r w:rsidRPr="00BD0A25">
        <w:rPr>
          <w:bCs/>
          <w:lang w:val="en-ID"/>
        </w:rPr>
        <w:t xml:space="preserve"> </w:t>
      </w:r>
      <w:r w:rsidRPr="00BD0A25">
        <w:rPr>
          <w:bCs/>
          <w:i/>
          <w:iCs/>
          <w:lang w:val="en-ID"/>
        </w:rPr>
        <w:t>Working Capital to Total Asset</w:t>
      </w:r>
      <w:r w:rsidRPr="00BD0A25">
        <w:rPr>
          <w:bCs/>
          <w:lang w:val="en-ID"/>
        </w:rPr>
        <w:t xml:space="preserve"> (WCTA), </w:t>
      </w:r>
      <w:r w:rsidRPr="00BD0A25">
        <w:rPr>
          <w:bCs/>
          <w:i/>
          <w:iCs/>
          <w:lang w:val="en-ID"/>
        </w:rPr>
        <w:t xml:space="preserve">Leverage </w:t>
      </w:r>
      <w:r w:rsidRPr="00BD0A25">
        <w:rPr>
          <w:bCs/>
          <w:lang w:val="en-ID"/>
        </w:rPr>
        <w:t xml:space="preserve">(DER), </w:t>
      </w:r>
      <w:proofErr w:type="spellStart"/>
      <w:r w:rsidRPr="00BD0A25">
        <w:rPr>
          <w:bCs/>
          <w:lang w:val="en-ID"/>
        </w:rPr>
        <w:t>Perputaran</w:t>
      </w:r>
      <w:proofErr w:type="spellEnd"/>
      <w:r w:rsidRPr="00BD0A25">
        <w:rPr>
          <w:bCs/>
          <w:lang w:val="en-ID"/>
        </w:rPr>
        <w:t xml:space="preserve"> Aset (TATO) dan </w:t>
      </w:r>
      <w:r w:rsidRPr="00BD0A25">
        <w:rPr>
          <w:bCs/>
          <w:i/>
          <w:iCs/>
          <w:lang w:val="en-ID"/>
        </w:rPr>
        <w:t>Return on Asset</w:t>
      </w:r>
      <w:r w:rsidRPr="00BD0A25">
        <w:rPr>
          <w:bCs/>
          <w:lang w:val="en-ID"/>
        </w:rPr>
        <w:t xml:space="preserve"> (ROA) </w:t>
      </w:r>
      <w:proofErr w:type="spellStart"/>
      <w:r w:rsidRPr="00BD0A25">
        <w:rPr>
          <w:bCs/>
          <w:lang w:val="en-ID"/>
        </w:rPr>
        <w:t>bersama-sama</w:t>
      </w:r>
      <w:proofErr w:type="spellEnd"/>
      <w:r w:rsidRPr="00BD0A25">
        <w:rPr>
          <w:bCs/>
          <w:lang w:val="en-ID"/>
        </w:rPr>
        <w:t xml:space="preserve"> </w:t>
      </w:r>
      <w:proofErr w:type="spellStart"/>
      <w:r w:rsidRPr="00BD0A25">
        <w:rPr>
          <w:bCs/>
          <w:lang w:val="en-ID"/>
        </w:rPr>
        <w:t>berpengaruh</w:t>
      </w:r>
      <w:proofErr w:type="spellEnd"/>
      <w:r w:rsidRPr="00BD0A25">
        <w:rPr>
          <w:bCs/>
          <w:lang w:val="en-ID"/>
        </w:rPr>
        <w:t xml:space="preserve"> </w:t>
      </w:r>
      <w:proofErr w:type="spellStart"/>
      <w:r w:rsidRPr="00BD0A25">
        <w:rPr>
          <w:bCs/>
          <w:lang w:val="en-ID"/>
        </w:rPr>
        <w:t>terhadap</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(PL). </w:t>
      </w:r>
      <w:proofErr w:type="spellStart"/>
      <w:r w:rsidRPr="00BD0A25">
        <w:rPr>
          <w:bCs/>
          <w:lang w:val="en-ID"/>
        </w:rPr>
        <w:t>Sehingga</w:t>
      </w:r>
      <w:proofErr w:type="spellEnd"/>
      <w:r w:rsidRPr="00BD0A25">
        <w:rPr>
          <w:bCs/>
          <w:lang w:val="en-ID"/>
        </w:rPr>
        <w:t xml:space="preserve"> </w:t>
      </w:r>
      <w:proofErr w:type="spellStart"/>
      <w:r w:rsidRPr="00BD0A25">
        <w:rPr>
          <w:bCs/>
          <w:lang w:val="en-ID"/>
        </w:rPr>
        <w:t>dapat</w:t>
      </w:r>
      <w:proofErr w:type="spellEnd"/>
      <w:r w:rsidRPr="00BD0A25">
        <w:rPr>
          <w:bCs/>
          <w:lang w:val="en-ID"/>
        </w:rPr>
        <w:t xml:space="preserve"> </w:t>
      </w:r>
      <w:proofErr w:type="spellStart"/>
      <w:r w:rsidRPr="00BD0A25">
        <w:rPr>
          <w:bCs/>
          <w:lang w:val="en-ID"/>
        </w:rPr>
        <w:t>disimpulkan</w:t>
      </w:r>
      <w:proofErr w:type="spellEnd"/>
      <w:r w:rsidRPr="00BD0A25">
        <w:rPr>
          <w:bCs/>
          <w:lang w:val="en-ID"/>
        </w:rPr>
        <w:t xml:space="preserve"> </w:t>
      </w:r>
      <w:proofErr w:type="spellStart"/>
      <w:r w:rsidRPr="00BD0A25">
        <w:rPr>
          <w:bCs/>
          <w:lang w:val="en-ID"/>
        </w:rPr>
        <w:t>bahwa</w:t>
      </w:r>
      <w:proofErr w:type="spellEnd"/>
      <w:r w:rsidRPr="00BD0A25">
        <w:rPr>
          <w:bCs/>
          <w:lang w:val="en-ID"/>
        </w:rPr>
        <w:t xml:space="preserve"> model sub </w:t>
      </w:r>
      <w:proofErr w:type="spellStart"/>
      <w:r w:rsidRPr="00BD0A25">
        <w:rPr>
          <w:bCs/>
          <w:lang w:val="en-ID"/>
        </w:rPr>
        <w:t>struktur</w:t>
      </w:r>
      <w:proofErr w:type="spellEnd"/>
      <w:r w:rsidRPr="00BD0A25">
        <w:rPr>
          <w:bCs/>
          <w:lang w:val="en-ID"/>
        </w:rPr>
        <w:t xml:space="preserve"> II pada </w:t>
      </w:r>
      <w:proofErr w:type="spellStart"/>
      <w:r w:rsidRPr="00BD0A25">
        <w:rPr>
          <w:bCs/>
          <w:lang w:val="en-ID"/>
        </w:rPr>
        <w:t>penelitian</w:t>
      </w:r>
      <w:proofErr w:type="spellEnd"/>
      <w:r w:rsidRPr="00BD0A25">
        <w:rPr>
          <w:bCs/>
          <w:lang w:val="en-ID"/>
        </w:rPr>
        <w:t xml:space="preserve"> </w:t>
      </w:r>
      <w:proofErr w:type="spellStart"/>
      <w:r w:rsidRPr="00BD0A25">
        <w:rPr>
          <w:bCs/>
          <w:lang w:val="en-ID"/>
        </w:rPr>
        <w:t>ini</w:t>
      </w:r>
      <w:proofErr w:type="spellEnd"/>
      <w:r w:rsidRPr="00BD0A25">
        <w:rPr>
          <w:bCs/>
          <w:lang w:val="en-ID"/>
        </w:rPr>
        <w:t xml:space="preserve"> </w:t>
      </w:r>
      <w:proofErr w:type="spellStart"/>
      <w:r w:rsidRPr="00BD0A25">
        <w:rPr>
          <w:bCs/>
          <w:lang w:val="en-ID"/>
        </w:rPr>
        <w:t>telah</w:t>
      </w:r>
      <w:proofErr w:type="spellEnd"/>
      <w:r w:rsidRPr="00BD0A25">
        <w:rPr>
          <w:bCs/>
          <w:lang w:val="en-ID"/>
        </w:rPr>
        <w:t xml:space="preserve"> </w:t>
      </w:r>
      <w:proofErr w:type="spellStart"/>
      <w:r w:rsidRPr="00BD0A25">
        <w:rPr>
          <w:bCs/>
          <w:lang w:val="en-ID"/>
        </w:rPr>
        <w:t>memenuhi</w:t>
      </w:r>
      <w:proofErr w:type="spellEnd"/>
      <w:r w:rsidRPr="00BD0A25">
        <w:rPr>
          <w:bCs/>
          <w:lang w:val="en-ID"/>
        </w:rPr>
        <w:t xml:space="preserve"> </w:t>
      </w:r>
      <w:proofErr w:type="spellStart"/>
      <w:r w:rsidRPr="00BD0A25">
        <w:rPr>
          <w:bCs/>
          <w:lang w:val="en-ID"/>
        </w:rPr>
        <w:t>kelayakan</w:t>
      </w:r>
      <w:proofErr w:type="spellEnd"/>
      <w:r w:rsidRPr="00BD0A25">
        <w:rPr>
          <w:bCs/>
          <w:lang w:val="en-ID"/>
        </w:rPr>
        <w:t xml:space="preserve"> model.</w:t>
      </w:r>
    </w:p>
    <w:p w14:paraId="022EEECF" w14:textId="77777777" w:rsidR="002E1B6A" w:rsidRDefault="002E1B6A" w:rsidP="002E1B6A">
      <w:pPr>
        <w:pStyle w:val="ListParagraph"/>
        <w:spacing w:line="276" w:lineRule="auto"/>
        <w:ind w:left="0" w:firstLine="426"/>
        <w:jc w:val="both"/>
        <w:rPr>
          <w:bCs/>
          <w:lang w:val="en-ID"/>
        </w:rPr>
      </w:pPr>
    </w:p>
    <w:p w14:paraId="6557BAFC" w14:textId="77777777" w:rsidR="002E1B6A" w:rsidRDefault="002E1B6A" w:rsidP="002E1B6A">
      <w:pPr>
        <w:pStyle w:val="ListParagraph"/>
        <w:spacing w:line="276" w:lineRule="auto"/>
        <w:ind w:left="0" w:firstLine="426"/>
        <w:jc w:val="both"/>
        <w:rPr>
          <w:bCs/>
          <w:lang w:val="en-ID"/>
        </w:rPr>
      </w:pPr>
    </w:p>
    <w:p w14:paraId="21831B24" w14:textId="77777777" w:rsidR="002E1B6A" w:rsidRDefault="002E1B6A" w:rsidP="002E1B6A">
      <w:pPr>
        <w:pStyle w:val="ListParagraph"/>
        <w:spacing w:line="276" w:lineRule="auto"/>
        <w:ind w:left="0" w:firstLine="426"/>
        <w:jc w:val="both"/>
        <w:rPr>
          <w:bCs/>
          <w:lang w:val="en-ID"/>
        </w:rPr>
      </w:pPr>
    </w:p>
    <w:p w14:paraId="01362AED" w14:textId="77777777" w:rsidR="002E1B6A" w:rsidRPr="00550884" w:rsidRDefault="002E1B6A" w:rsidP="00550884">
      <w:pPr>
        <w:spacing w:line="276" w:lineRule="auto"/>
        <w:jc w:val="both"/>
        <w:rPr>
          <w:bCs/>
          <w:lang w:val="en-ID"/>
        </w:rPr>
      </w:pPr>
    </w:p>
    <w:p w14:paraId="3ACB99B0" w14:textId="6004ADFD" w:rsidR="00F6259B" w:rsidRPr="002E1B6A" w:rsidRDefault="00F6259B" w:rsidP="002E1B6A">
      <w:pPr>
        <w:pStyle w:val="ListParagraph"/>
        <w:spacing w:line="276" w:lineRule="auto"/>
        <w:ind w:left="0" w:firstLine="426"/>
        <w:jc w:val="both"/>
        <w:rPr>
          <w:b/>
          <w:vertAlign w:val="superscript"/>
        </w:rPr>
      </w:pPr>
      <w:r w:rsidRPr="002E1B6A">
        <w:rPr>
          <w:b/>
        </w:rPr>
        <w:lastRenderedPageBreak/>
        <w:t>Uji R</w:t>
      </w:r>
      <w:r w:rsidRPr="002E1B6A">
        <w:rPr>
          <w:b/>
          <w:vertAlign w:val="superscript"/>
        </w:rPr>
        <w:t>2</w:t>
      </w:r>
    </w:p>
    <w:p w14:paraId="582BD82C" w14:textId="20B76924" w:rsidR="00F6259B" w:rsidRPr="00BD0A25" w:rsidRDefault="00F6259B" w:rsidP="002E1B6A">
      <w:pPr>
        <w:pStyle w:val="ListParagraph"/>
        <w:spacing w:line="276" w:lineRule="auto"/>
        <w:jc w:val="center"/>
        <w:rPr>
          <w:b/>
          <w:bCs/>
          <w:lang w:val="en-ID"/>
        </w:rPr>
      </w:pPr>
      <w:r w:rsidRPr="00BD0A25">
        <w:rPr>
          <w:b/>
          <w:bCs/>
          <w:lang w:val="en-ID"/>
        </w:rPr>
        <w:t>Tabel I</w:t>
      </w:r>
      <w:r w:rsidR="006570D7">
        <w:rPr>
          <w:b/>
          <w:bCs/>
          <w:lang w:val="en-ID"/>
        </w:rPr>
        <w:t>II</w:t>
      </w:r>
      <w:r w:rsidRPr="00BD0A25">
        <w:rPr>
          <w:b/>
          <w:bCs/>
          <w:lang w:val="en-ID"/>
        </w:rPr>
        <w:t>.</w:t>
      </w:r>
      <w:r w:rsidR="006570D7">
        <w:rPr>
          <w:b/>
          <w:bCs/>
          <w:lang w:val="en-ID"/>
        </w:rPr>
        <w:t>5</w:t>
      </w:r>
    </w:p>
    <w:p w14:paraId="2510F6F0" w14:textId="77777777" w:rsidR="00F6259B" w:rsidRPr="00BD0A25" w:rsidRDefault="00F6259B" w:rsidP="002E1B6A">
      <w:pPr>
        <w:pStyle w:val="ListParagraph"/>
        <w:spacing w:line="276" w:lineRule="auto"/>
        <w:jc w:val="center"/>
        <w:rPr>
          <w:b/>
          <w:bCs/>
          <w:lang w:val="en-ID"/>
        </w:rPr>
      </w:pPr>
      <w:r w:rsidRPr="00BD0A25">
        <w:rPr>
          <w:b/>
          <w:bCs/>
          <w:lang w:val="en-ID"/>
        </w:rPr>
        <w:t xml:space="preserve">Hasil Uji </w:t>
      </w:r>
      <w:proofErr w:type="spellStart"/>
      <w:r w:rsidRPr="00BD0A25">
        <w:rPr>
          <w:b/>
          <w:bCs/>
          <w:lang w:val="en-ID"/>
        </w:rPr>
        <w:t>Koefisien</w:t>
      </w:r>
      <w:proofErr w:type="spellEnd"/>
      <w:r w:rsidRPr="00BD0A25">
        <w:rPr>
          <w:b/>
          <w:bCs/>
          <w:lang w:val="en-ID"/>
        </w:rPr>
        <w:t xml:space="preserve"> </w:t>
      </w:r>
      <w:proofErr w:type="spellStart"/>
      <w:r w:rsidRPr="00BD0A25">
        <w:rPr>
          <w:b/>
          <w:bCs/>
          <w:lang w:val="en-ID"/>
        </w:rPr>
        <w:t>Determinasi</w:t>
      </w:r>
      <w:proofErr w:type="spellEnd"/>
      <w:r w:rsidRPr="00BD0A25">
        <w:rPr>
          <w:b/>
          <w:bCs/>
          <w:lang w:val="en-ID"/>
        </w:rPr>
        <w:t xml:space="preserve"> (R</w:t>
      </w:r>
      <w:r w:rsidRPr="00BD0A25">
        <w:rPr>
          <w:b/>
          <w:bCs/>
          <w:vertAlign w:val="superscript"/>
          <w:lang w:val="en-ID"/>
        </w:rPr>
        <w:t>2</w:t>
      </w:r>
      <w:r w:rsidRPr="00BD0A25">
        <w:rPr>
          <w:b/>
          <w:bCs/>
          <w:lang w:val="en-ID"/>
        </w:rPr>
        <w:t xml:space="preserve">) </w:t>
      </w:r>
      <w:proofErr w:type="spellStart"/>
      <w:r w:rsidRPr="00BD0A25">
        <w:rPr>
          <w:b/>
          <w:bCs/>
          <w:lang w:val="en-ID"/>
        </w:rPr>
        <w:t>Substruktur</w:t>
      </w:r>
      <w:proofErr w:type="spellEnd"/>
      <w:r w:rsidRPr="00BD0A25">
        <w:rPr>
          <w:b/>
          <w:bCs/>
          <w:lang w:val="en-ID"/>
        </w:rPr>
        <w:t xml:space="preserve"> II</w:t>
      </w:r>
    </w:p>
    <w:tbl>
      <w:tblPr>
        <w:tblW w:w="6465" w:type="dxa"/>
        <w:tblInd w:w="8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79"/>
        <w:gridCol w:w="1132"/>
        <w:gridCol w:w="1200"/>
        <w:gridCol w:w="1626"/>
        <w:gridCol w:w="1628"/>
      </w:tblGrid>
      <w:tr w:rsidR="00F6259B" w:rsidRPr="00BD0A25" w14:paraId="624C4D68" w14:textId="77777777" w:rsidTr="00F6259B">
        <w:trPr>
          <w:cantSplit/>
          <w:trHeight w:val="350"/>
        </w:trPr>
        <w:tc>
          <w:tcPr>
            <w:tcW w:w="6463" w:type="dxa"/>
            <w:gridSpan w:val="5"/>
            <w:tcBorders>
              <w:top w:val="nil"/>
              <w:left w:val="nil"/>
              <w:bottom w:val="nil"/>
              <w:right w:val="nil"/>
            </w:tcBorders>
            <w:shd w:val="clear" w:color="auto" w:fill="FFFFFF"/>
            <w:vAlign w:val="center"/>
            <w:hideMark/>
          </w:tcPr>
          <w:p w14:paraId="16DE1EB2" w14:textId="77777777" w:rsidR="00F6259B" w:rsidRPr="00BD0A25" w:rsidRDefault="00F6259B" w:rsidP="002E1B6A">
            <w:pPr>
              <w:pStyle w:val="ListParagraph"/>
              <w:spacing w:line="276" w:lineRule="auto"/>
              <w:jc w:val="center"/>
              <w:rPr>
                <w:bCs/>
                <w:lang w:val="id-ID"/>
              </w:rPr>
            </w:pPr>
            <w:r w:rsidRPr="00BD0A25">
              <w:rPr>
                <w:b/>
                <w:bCs/>
                <w:lang w:val="id-ID"/>
              </w:rPr>
              <w:t xml:space="preserve">Model </w:t>
            </w:r>
            <w:r w:rsidRPr="00BD0A25">
              <w:rPr>
                <w:b/>
                <w:bCs/>
                <w:i/>
                <w:iCs/>
                <w:lang w:val="id-ID"/>
              </w:rPr>
              <w:t>Summary</w:t>
            </w:r>
          </w:p>
        </w:tc>
      </w:tr>
      <w:tr w:rsidR="00F6259B" w:rsidRPr="00BD0A25" w14:paraId="01D3F0BF" w14:textId="77777777" w:rsidTr="00F6259B">
        <w:trPr>
          <w:cantSplit/>
          <w:trHeight w:val="719"/>
        </w:trPr>
        <w:tc>
          <w:tcPr>
            <w:tcW w:w="879" w:type="dxa"/>
            <w:tcBorders>
              <w:top w:val="nil"/>
              <w:left w:val="nil"/>
              <w:bottom w:val="single" w:sz="8" w:space="0" w:color="152935"/>
              <w:right w:val="nil"/>
            </w:tcBorders>
            <w:shd w:val="clear" w:color="auto" w:fill="FFFFFF"/>
            <w:vAlign w:val="bottom"/>
            <w:hideMark/>
          </w:tcPr>
          <w:p w14:paraId="24427835" w14:textId="77777777" w:rsidR="00F6259B" w:rsidRPr="00BD0A25" w:rsidRDefault="00F6259B" w:rsidP="00BD0A25">
            <w:pPr>
              <w:pStyle w:val="ListParagraph"/>
              <w:spacing w:line="276" w:lineRule="auto"/>
              <w:rPr>
                <w:bCs/>
                <w:lang w:val="id-ID"/>
              </w:rPr>
            </w:pPr>
            <w:r w:rsidRPr="00BD0A25">
              <w:rPr>
                <w:bCs/>
                <w:lang w:val="id-ID"/>
              </w:rPr>
              <w:t>Model</w:t>
            </w:r>
          </w:p>
        </w:tc>
        <w:tc>
          <w:tcPr>
            <w:tcW w:w="1132" w:type="dxa"/>
            <w:tcBorders>
              <w:top w:val="nil"/>
              <w:left w:val="nil"/>
              <w:bottom w:val="single" w:sz="8" w:space="0" w:color="152935"/>
              <w:right w:val="single" w:sz="8" w:space="0" w:color="E0E0E0"/>
            </w:tcBorders>
            <w:shd w:val="clear" w:color="auto" w:fill="FFFFFF"/>
            <w:vAlign w:val="bottom"/>
            <w:hideMark/>
          </w:tcPr>
          <w:p w14:paraId="250A5289" w14:textId="77777777" w:rsidR="00F6259B" w:rsidRPr="00BD0A25" w:rsidRDefault="00F6259B" w:rsidP="00BD0A25">
            <w:pPr>
              <w:pStyle w:val="ListParagraph"/>
              <w:spacing w:line="276" w:lineRule="auto"/>
              <w:rPr>
                <w:bCs/>
                <w:lang w:val="id-ID"/>
              </w:rPr>
            </w:pPr>
            <w:r w:rsidRPr="00BD0A25">
              <w:rPr>
                <w:bCs/>
                <w:lang w:val="id-ID"/>
              </w:rPr>
              <w:t>R</w:t>
            </w:r>
          </w:p>
        </w:tc>
        <w:tc>
          <w:tcPr>
            <w:tcW w:w="1200" w:type="dxa"/>
            <w:tcBorders>
              <w:top w:val="nil"/>
              <w:left w:val="single" w:sz="8" w:space="0" w:color="E0E0E0"/>
              <w:bottom w:val="single" w:sz="8" w:space="0" w:color="152935"/>
              <w:right w:val="single" w:sz="8" w:space="0" w:color="E0E0E0"/>
            </w:tcBorders>
            <w:shd w:val="clear" w:color="auto" w:fill="FFFFFF"/>
            <w:vAlign w:val="bottom"/>
            <w:hideMark/>
          </w:tcPr>
          <w:p w14:paraId="180D1DF9" w14:textId="77777777" w:rsidR="00F6259B" w:rsidRPr="00BD0A25" w:rsidRDefault="00F6259B" w:rsidP="00BD0A25">
            <w:pPr>
              <w:pStyle w:val="ListParagraph"/>
              <w:spacing w:line="276" w:lineRule="auto"/>
              <w:rPr>
                <w:bCs/>
                <w:lang w:val="id-ID"/>
              </w:rPr>
            </w:pPr>
            <w:r w:rsidRPr="00BD0A25">
              <w:rPr>
                <w:bCs/>
                <w:lang w:val="id-ID"/>
              </w:rPr>
              <w:t xml:space="preserve">R </w:t>
            </w:r>
            <w:r w:rsidRPr="00BD0A25">
              <w:rPr>
                <w:bCs/>
                <w:i/>
                <w:iCs/>
                <w:lang w:val="id-ID"/>
              </w:rPr>
              <w:t>Square</w:t>
            </w:r>
          </w:p>
        </w:tc>
        <w:tc>
          <w:tcPr>
            <w:tcW w:w="1625" w:type="dxa"/>
            <w:tcBorders>
              <w:top w:val="nil"/>
              <w:left w:val="single" w:sz="8" w:space="0" w:color="E0E0E0"/>
              <w:bottom w:val="single" w:sz="8" w:space="0" w:color="152935"/>
              <w:right w:val="single" w:sz="8" w:space="0" w:color="E0E0E0"/>
            </w:tcBorders>
            <w:shd w:val="clear" w:color="auto" w:fill="FFFFFF"/>
            <w:vAlign w:val="bottom"/>
            <w:hideMark/>
          </w:tcPr>
          <w:p w14:paraId="4A43A8E1" w14:textId="77777777" w:rsidR="00F6259B" w:rsidRPr="00BD0A25" w:rsidRDefault="00F6259B" w:rsidP="00BD0A25">
            <w:pPr>
              <w:pStyle w:val="ListParagraph"/>
              <w:spacing w:line="276" w:lineRule="auto"/>
              <w:rPr>
                <w:bCs/>
                <w:i/>
                <w:iCs/>
                <w:lang w:val="id-ID"/>
              </w:rPr>
            </w:pPr>
            <w:r w:rsidRPr="00BD0A25">
              <w:rPr>
                <w:bCs/>
                <w:i/>
                <w:iCs/>
                <w:lang w:val="id-ID"/>
              </w:rPr>
              <w:t>Adjusted R Square</w:t>
            </w:r>
          </w:p>
        </w:tc>
        <w:tc>
          <w:tcPr>
            <w:tcW w:w="1627" w:type="dxa"/>
            <w:tcBorders>
              <w:top w:val="nil"/>
              <w:left w:val="single" w:sz="8" w:space="0" w:color="E0E0E0"/>
              <w:bottom w:val="single" w:sz="8" w:space="0" w:color="152935"/>
              <w:right w:val="nil"/>
            </w:tcBorders>
            <w:shd w:val="clear" w:color="auto" w:fill="FFFFFF"/>
            <w:vAlign w:val="bottom"/>
            <w:hideMark/>
          </w:tcPr>
          <w:p w14:paraId="20B2AE42" w14:textId="77777777" w:rsidR="00F6259B" w:rsidRPr="00BD0A25" w:rsidRDefault="00F6259B" w:rsidP="00BD0A25">
            <w:pPr>
              <w:pStyle w:val="ListParagraph"/>
              <w:spacing w:line="276" w:lineRule="auto"/>
              <w:rPr>
                <w:bCs/>
                <w:i/>
                <w:iCs/>
                <w:lang w:val="id-ID"/>
              </w:rPr>
            </w:pPr>
            <w:r w:rsidRPr="00BD0A25">
              <w:rPr>
                <w:bCs/>
                <w:i/>
                <w:iCs/>
                <w:lang w:val="id-ID"/>
              </w:rPr>
              <w:t>Std. Error of the Estimate</w:t>
            </w:r>
          </w:p>
        </w:tc>
      </w:tr>
      <w:tr w:rsidR="00F6259B" w:rsidRPr="00BD0A25" w14:paraId="05660F93" w14:textId="77777777" w:rsidTr="00F6259B">
        <w:trPr>
          <w:cantSplit/>
          <w:trHeight w:val="220"/>
        </w:trPr>
        <w:tc>
          <w:tcPr>
            <w:tcW w:w="879" w:type="dxa"/>
            <w:tcBorders>
              <w:top w:val="single" w:sz="8" w:space="0" w:color="152935"/>
              <w:left w:val="nil"/>
              <w:bottom w:val="single" w:sz="8" w:space="0" w:color="152935"/>
              <w:right w:val="nil"/>
            </w:tcBorders>
            <w:hideMark/>
          </w:tcPr>
          <w:p w14:paraId="3AC78FE7" w14:textId="77777777" w:rsidR="00F6259B" w:rsidRPr="00BD0A25" w:rsidRDefault="00F6259B" w:rsidP="00BD0A25">
            <w:pPr>
              <w:pStyle w:val="ListParagraph"/>
              <w:spacing w:line="276" w:lineRule="auto"/>
              <w:rPr>
                <w:bCs/>
                <w:lang w:val="id-ID"/>
              </w:rPr>
            </w:pPr>
            <w:r w:rsidRPr="00BD0A25">
              <w:rPr>
                <w:bCs/>
                <w:lang w:val="id-ID"/>
              </w:rPr>
              <w:t>1</w:t>
            </w:r>
          </w:p>
        </w:tc>
        <w:tc>
          <w:tcPr>
            <w:tcW w:w="1132" w:type="dxa"/>
            <w:tcBorders>
              <w:top w:val="single" w:sz="8" w:space="0" w:color="152935"/>
              <w:left w:val="nil"/>
              <w:bottom w:val="single" w:sz="8" w:space="0" w:color="152935"/>
              <w:right w:val="single" w:sz="8" w:space="0" w:color="E0E0E0"/>
            </w:tcBorders>
            <w:shd w:val="clear" w:color="auto" w:fill="FFFFFF"/>
            <w:hideMark/>
          </w:tcPr>
          <w:p w14:paraId="14E85376" w14:textId="77777777" w:rsidR="00F6259B" w:rsidRPr="00BD0A25" w:rsidRDefault="00F6259B" w:rsidP="00BD0A25">
            <w:pPr>
              <w:pStyle w:val="ListParagraph"/>
              <w:spacing w:line="276" w:lineRule="auto"/>
              <w:rPr>
                <w:bCs/>
                <w:lang w:val="id-ID"/>
              </w:rPr>
            </w:pPr>
            <w:r w:rsidRPr="00BD0A25">
              <w:rPr>
                <w:bCs/>
                <w:lang w:val="id-ID"/>
              </w:rPr>
              <w:t>.422</w:t>
            </w:r>
            <w:r w:rsidRPr="00BD0A25">
              <w:rPr>
                <w:bCs/>
                <w:vertAlign w:val="superscript"/>
                <w:lang w:val="id-ID"/>
              </w:rPr>
              <w:t>a</w:t>
            </w:r>
          </w:p>
        </w:tc>
        <w:tc>
          <w:tcPr>
            <w:tcW w:w="1200" w:type="dxa"/>
            <w:tcBorders>
              <w:top w:val="single" w:sz="8" w:space="0" w:color="152935"/>
              <w:left w:val="single" w:sz="8" w:space="0" w:color="E0E0E0"/>
              <w:bottom w:val="single" w:sz="8" w:space="0" w:color="152935"/>
              <w:right w:val="single" w:sz="8" w:space="0" w:color="E0E0E0"/>
            </w:tcBorders>
            <w:shd w:val="clear" w:color="auto" w:fill="FFFFFF"/>
            <w:hideMark/>
          </w:tcPr>
          <w:p w14:paraId="2FD6855F" w14:textId="77777777" w:rsidR="00F6259B" w:rsidRPr="00BD0A25" w:rsidRDefault="00F6259B" w:rsidP="00BD0A25">
            <w:pPr>
              <w:pStyle w:val="ListParagraph"/>
              <w:spacing w:line="276" w:lineRule="auto"/>
              <w:rPr>
                <w:bCs/>
                <w:lang w:val="id-ID"/>
              </w:rPr>
            </w:pPr>
            <w:r w:rsidRPr="00BD0A25">
              <w:rPr>
                <w:bCs/>
                <w:lang w:val="id-ID"/>
              </w:rPr>
              <w:t>.178</w:t>
            </w:r>
          </w:p>
        </w:tc>
        <w:tc>
          <w:tcPr>
            <w:tcW w:w="1625" w:type="dxa"/>
            <w:tcBorders>
              <w:top w:val="single" w:sz="8" w:space="0" w:color="152935"/>
              <w:left w:val="single" w:sz="8" w:space="0" w:color="E0E0E0"/>
              <w:bottom w:val="single" w:sz="8" w:space="0" w:color="152935"/>
              <w:right w:val="single" w:sz="8" w:space="0" w:color="E0E0E0"/>
            </w:tcBorders>
            <w:shd w:val="clear" w:color="auto" w:fill="FFFFFF"/>
            <w:hideMark/>
          </w:tcPr>
          <w:p w14:paraId="53C76D7E" w14:textId="77777777" w:rsidR="00F6259B" w:rsidRPr="00BD0A25" w:rsidRDefault="00F6259B" w:rsidP="00BD0A25">
            <w:pPr>
              <w:pStyle w:val="ListParagraph"/>
              <w:spacing w:line="276" w:lineRule="auto"/>
              <w:rPr>
                <w:bCs/>
                <w:lang w:val="id-ID"/>
              </w:rPr>
            </w:pPr>
            <w:r w:rsidRPr="00BD0A25">
              <w:rPr>
                <w:bCs/>
                <w:lang w:val="id-ID"/>
              </w:rPr>
              <w:t>.134</w:t>
            </w:r>
          </w:p>
        </w:tc>
        <w:tc>
          <w:tcPr>
            <w:tcW w:w="1627" w:type="dxa"/>
            <w:tcBorders>
              <w:top w:val="single" w:sz="8" w:space="0" w:color="152935"/>
              <w:left w:val="single" w:sz="8" w:space="0" w:color="E0E0E0"/>
              <w:bottom w:val="single" w:sz="8" w:space="0" w:color="152935"/>
              <w:right w:val="nil"/>
            </w:tcBorders>
            <w:shd w:val="clear" w:color="auto" w:fill="FFFFFF"/>
            <w:hideMark/>
          </w:tcPr>
          <w:p w14:paraId="24C06EC4" w14:textId="77777777" w:rsidR="00F6259B" w:rsidRPr="00BD0A25" w:rsidRDefault="00F6259B" w:rsidP="00BD0A25">
            <w:pPr>
              <w:pStyle w:val="ListParagraph"/>
              <w:spacing w:line="276" w:lineRule="auto"/>
              <w:rPr>
                <w:bCs/>
                <w:lang w:val="id-ID"/>
              </w:rPr>
            </w:pPr>
            <w:r w:rsidRPr="00BD0A25">
              <w:rPr>
                <w:bCs/>
                <w:lang w:val="id-ID"/>
              </w:rPr>
              <w:t>506.83801</w:t>
            </w:r>
          </w:p>
        </w:tc>
      </w:tr>
    </w:tbl>
    <w:p w14:paraId="377040FC" w14:textId="77777777" w:rsidR="00F6259B" w:rsidRPr="00BD0A25" w:rsidRDefault="00F6259B" w:rsidP="00BD0A25">
      <w:pPr>
        <w:pStyle w:val="ListParagraph"/>
        <w:numPr>
          <w:ilvl w:val="0"/>
          <w:numId w:val="5"/>
        </w:numPr>
        <w:spacing w:line="276" w:lineRule="auto"/>
        <w:rPr>
          <w:bCs/>
          <w:lang w:val="id-ID"/>
        </w:rPr>
      </w:pPr>
      <w:r w:rsidRPr="00BD0A25">
        <w:rPr>
          <w:bCs/>
          <w:i/>
          <w:iCs/>
          <w:lang w:val="id-ID"/>
        </w:rPr>
        <w:t>Predictors</w:t>
      </w:r>
      <w:r w:rsidRPr="00BD0A25">
        <w:rPr>
          <w:bCs/>
          <w:lang w:val="id-ID"/>
        </w:rPr>
        <w:t xml:space="preserve">: </w:t>
      </w:r>
      <w:r w:rsidRPr="00BD0A25">
        <w:rPr>
          <w:bCs/>
          <w:i/>
          <w:iCs/>
          <w:lang w:val="id-ID"/>
        </w:rPr>
        <w:t>(Constant),</w:t>
      </w:r>
      <w:r w:rsidRPr="00BD0A25">
        <w:rPr>
          <w:bCs/>
          <w:lang w:val="id-ID"/>
        </w:rPr>
        <w:t xml:space="preserve"> ROA, DER, TATO, WCTA</w:t>
      </w:r>
    </w:p>
    <w:p w14:paraId="6879E16E" w14:textId="77777777" w:rsidR="00F6259B" w:rsidRDefault="00F6259B" w:rsidP="00BD0A25">
      <w:pPr>
        <w:pStyle w:val="ListParagraph"/>
        <w:spacing w:line="276" w:lineRule="auto"/>
        <w:rPr>
          <w:bCs/>
          <w:lang w:val="id-ID"/>
        </w:rPr>
      </w:pPr>
      <w:r w:rsidRPr="00BD0A25">
        <w:rPr>
          <w:bCs/>
          <w:lang w:val="id-ID"/>
        </w:rPr>
        <w:t>Sumber : data diolah, 2024</w:t>
      </w:r>
    </w:p>
    <w:p w14:paraId="020979D4" w14:textId="77777777" w:rsidR="00861277" w:rsidRPr="00BD0A25" w:rsidRDefault="00861277" w:rsidP="00BD0A25">
      <w:pPr>
        <w:pStyle w:val="ListParagraph"/>
        <w:spacing w:line="276" w:lineRule="auto"/>
        <w:rPr>
          <w:bCs/>
          <w:lang w:val="id-ID"/>
        </w:rPr>
      </w:pPr>
    </w:p>
    <w:p w14:paraId="4D19B376" w14:textId="53F5D963" w:rsidR="00F6259B" w:rsidRDefault="00F6259B" w:rsidP="00861277">
      <w:pPr>
        <w:pStyle w:val="ListParagraph"/>
        <w:spacing w:line="276" w:lineRule="auto"/>
        <w:ind w:left="0" w:firstLine="426"/>
        <w:jc w:val="both"/>
        <w:rPr>
          <w:bCs/>
          <w:lang w:val="en-ID"/>
        </w:rPr>
      </w:pPr>
      <w:proofErr w:type="spellStart"/>
      <w:r w:rsidRPr="00BD0A25">
        <w:rPr>
          <w:bCs/>
          <w:lang w:val="en-ID"/>
        </w:rPr>
        <w:t>Berdasarkan</w:t>
      </w:r>
      <w:proofErr w:type="spellEnd"/>
      <w:r w:rsidRPr="00BD0A25">
        <w:rPr>
          <w:bCs/>
          <w:lang w:val="en-ID"/>
        </w:rPr>
        <w:t xml:space="preserve"> </w:t>
      </w:r>
      <w:proofErr w:type="spellStart"/>
      <w:r w:rsidRPr="00BD0A25">
        <w:rPr>
          <w:bCs/>
          <w:lang w:val="en-ID"/>
        </w:rPr>
        <w:t>tabel</w:t>
      </w:r>
      <w:proofErr w:type="spellEnd"/>
      <w:r w:rsidRPr="00BD0A25">
        <w:rPr>
          <w:bCs/>
          <w:lang w:val="en-ID"/>
        </w:rPr>
        <w:t xml:space="preserve"> I</w:t>
      </w:r>
      <w:r w:rsidR="00F8480C">
        <w:rPr>
          <w:bCs/>
          <w:lang w:val="en-ID"/>
        </w:rPr>
        <w:t>II</w:t>
      </w:r>
      <w:r w:rsidRPr="00BD0A25">
        <w:rPr>
          <w:bCs/>
          <w:lang w:val="en-ID"/>
        </w:rPr>
        <w:t>.</w:t>
      </w:r>
      <w:r w:rsidR="00F8480C">
        <w:rPr>
          <w:bCs/>
          <w:lang w:val="en-ID"/>
        </w:rPr>
        <w:t>5</w:t>
      </w:r>
      <w:r w:rsidRPr="00BD0A25">
        <w:rPr>
          <w:bCs/>
          <w:lang w:val="en-ID"/>
        </w:rPr>
        <w:t xml:space="preserve">, </w:t>
      </w:r>
      <w:proofErr w:type="spellStart"/>
      <w:r w:rsidRPr="00BD0A25">
        <w:rPr>
          <w:bCs/>
          <w:lang w:val="en-ID"/>
        </w:rPr>
        <w:t>nilai</w:t>
      </w:r>
      <w:proofErr w:type="spellEnd"/>
      <w:r w:rsidRPr="00BD0A25">
        <w:rPr>
          <w:bCs/>
          <w:lang w:val="en-ID"/>
        </w:rPr>
        <w:t xml:space="preserve"> </w:t>
      </w:r>
      <w:r w:rsidRPr="00BD0A25">
        <w:rPr>
          <w:bCs/>
          <w:i/>
          <w:iCs/>
          <w:lang w:val="en-ID"/>
        </w:rPr>
        <w:t xml:space="preserve">Adjusted </w:t>
      </w:r>
      <w:r w:rsidRPr="00BD0A25">
        <w:rPr>
          <w:bCs/>
          <w:lang w:val="en-ID"/>
        </w:rPr>
        <w:t>R</w:t>
      </w:r>
      <w:r w:rsidRPr="00BD0A25">
        <w:rPr>
          <w:bCs/>
          <w:vertAlign w:val="superscript"/>
          <w:lang w:val="en-ID"/>
        </w:rPr>
        <w:t>2</w:t>
      </w:r>
      <w:r w:rsidRPr="00BD0A25">
        <w:rPr>
          <w:bCs/>
          <w:lang w:val="en-ID"/>
        </w:rPr>
        <w:t xml:space="preserve"> </w:t>
      </w:r>
      <w:proofErr w:type="spellStart"/>
      <w:r w:rsidRPr="00BD0A25">
        <w:rPr>
          <w:bCs/>
          <w:lang w:val="en-ID"/>
        </w:rPr>
        <w:t>adalah</w:t>
      </w:r>
      <w:proofErr w:type="spellEnd"/>
      <w:r w:rsidRPr="00BD0A25">
        <w:rPr>
          <w:bCs/>
          <w:lang w:val="en-ID"/>
        </w:rPr>
        <w:t xml:space="preserve"> .134 </w:t>
      </w:r>
      <w:proofErr w:type="spellStart"/>
      <w:r w:rsidRPr="00BD0A25">
        <w:rPr>
          <w:bCs/>
          <w:lang w:val="en-ID"/>
        </w:rPr>
        <w:t>dengan</w:t>
      </w:r>
      <w:proofErr w:type="spellEnd"/>
      <w:r w:rsidRPr="00BD0A25">
        <w:rPr>
          <w:bCs/>
          <w:lang w:val="en-ID"/>
        </w:rPr>
        <w:t xml:space="preserve"> </w:t>
      </w:r>
      <w:proofErr w:type="spellStart"/>
      <w:r w:rsidRPr="00BD0A25">
        <w:rPr>
          <w:bCs/>
          <w:lang w:val="en-ID"/>
        </w:rPr>
        <w:t>demikian</w:t>
      </w:r>
      <w:proofErr w:type="spellEnd"/>
      <w:r w:rsidRPr="00BD0A25">
        <w:rPr>
          <w:bCs/>
          <w:lang w:val="en-ID"/>
        </w:rPr>
        <w:t xml:space="preserve"> </w:t>
      </w:r>
      <w:proofErr w:type="spellStart"/>
      <w:r w:rsidRPr="00BD0A25">
        <w:rPr>
          <w:bCs/>
          <w:lang w:val="en-ID"/>
        </w:rPr>
        <w:t>dapat</w:t>
      </w:r>
      <w:proofErr w:type="spellEnd"/>
      <w:r w:rsidRPr="00BD0A25">
        <w:rPr>
          <w:bCs/>
          <w:lang w:val="en-ID"/>
        </w:rPr>
        <w:t xml:space="preserve"> </w:t>
      </w:r>
      <w:proofErr w:type="spellStart"/>
      <w:r w:rsidRPr="00BD0A25">
        <w:rPr>
          <w:bCs/>
          <w:lang w:val="en-ID"/>
        </w:rPr>
        <w:t>disimpulkan</w:t>
      </w:r>
      <w:proofErr w:type="spellEnd"/>
      <w:r w:rsidRPr="00BD0A25">
        <w:rPr>
          <w:bCs/>
          <w:lang w:val="en-ID"/>
        </w:rPr>
        <w:t xml:space="preserve"> </w:t>
      </w:r>
      <w:proofErr w:type="spellStart"/>
      <w:r w:rsidRPr="00BD0A25">
        <w:rPr>
          <w:bCs/>
          <w:lang w:val="en-ID"/>
        </w:rPr>
        <w:t>bahwa</w:t>
      </w:r>
      <w:proofErr w:type="spellEnd"/>
      <w:r w:rsidRPr="00BD0A25">
        <w:rPr>
          <w:bCs/>
          <w:lang w:val="en-ID"/>
        </w:rPr>
        <w:t xml:space="preserve"> </w:t>
      </w:r>
      <w:proofErr w:type="spellStart"/>
      <w:r w:rsidRPr="00BD0A25">
        <w:rPr>
          <w:bCs/>
          <w:lang w:val="en-ID"/>
        </w:rPr>
        <w:t>kemampuan</w:t>
      </w:r>
      <w:proofErr w:type="spellEnd"/>
      <w:r w:rsidRPr="00BD0A25">
        <w:rPr>
          <w:bCs/>
          <w:lang w:val="en-ID"/>
        </w:rPr>
        <w:t xml:space="preserve"> </w:t>
      </w:r>
      <w:proofErr w:type="spellStart"/>
      <w:r w:rsidRPr="00BD0A25">
        <w:rPr>
          <w:bCs/>
          <w:lang w:val="en-ID"/>
        </w:rPr>
        <w:t>variabel</w:t>
      </w:r>
      <w:proofErr w:type="spellEnd"/>
      <w:r w:rsidRPr="00BD0A25">
        <w:rPr>
          <w:bCs/>
          <w:lang w:val="en-ID"/>
        </w:rPr>
        <w:t xml:space="preserve"> independent </w:t>
      </w:r>
      <w:proofErr w:type="spellStart"/>
      <w:r w:rsidRPr="00BD0A25">
        <w:rPr>
          <w:bCs/>
          <w:lang w:val="en-ID"/>
        </w:rPr>
        <w:t>dalam</w:t>
      </w:r>
      <w:proofErr w:type="spellEnd"/>
      <w:r w:rsidRPr="00BD0A25">
        <w:rPr>
          <w:bCs/>
          <w:lang w:val="en-ID"/>
        </w:rPr>
        <w:t xml:space="preserve"> </w:t>
      </w:r>
      <w:proofErr w:type="spellStart"/>
      <w:r w:rsidRPr="00BD0A25">
        <w:rPr>
          <w:bCs/>
          <w:lang w:val="en-ID"/>
        </w:rPr>
        <w:t>menerengkan</w:t>
      </w:r>
      <w:proofErr w:type="spellEnd"/>
      <w:r w:rsidRPr="00BD0A25">
        <w:rPr>
          <w:bCs/>
          <w:lang w:val="en-ID"/>
        </w:rPr>
        <w:t xml:space="preserve"> </w:t>
      </w:r>
      <w:proofErr w:type="spellStart"/>
      <w:r w:rsidRPr="00BD0A25">
        <w:rPr>
          <w:bCs/>
          <w:lang w:val="en-ID"/>
        </w:rPr>
        <w:t>variasi</w:t>
      </w:r>
      <w:proofErr w:type="spellEnd"/>
      <w:r w:rsidRPr="00BD0A25">
        <w:rPr>
          <w:bCs/>
          <w:lang w:val="en-ID"/>
        </w:rPr>
        <w:t xml:space="preserve"> </w:t>
      </w:r>
      <w:proofErr w:type="spellStart"/>
      <w:r w:rsidRPr="00BD0A25">
        <w:rPr>
          <w:bCs/>
          <w:lang w:val="en-ID"/>
        </w:rPr>
        <w:t>variabel</w:t>
      </w:r>
      <w:proofErr w:type="spellEnd"/>
      <w:r w:rsidRPr="00BD0A25">
        <w:rPr>
          <w:bCs/>
          <w:lang w:val="en-ID"/>
        </w:rPr>
        <w:t xml:space="preserve"> </w:t>
      </w:r>
      <w:proofErr w:type="spellStart"/>
      <w:r w:rsidRPr="00BD0A25">
        <w:rPr>
          <w:bCs/>
          <w:lang w:val="en-ID"/>
        </w:rPr>
        <w:t>dependen</w:t>
      </w:r>
      <w:proofErr w:type="spellEnd"/>
      <w:r w:rsidRPr="00BD0A25">
        <w:rPr>
          <w:bCs/>
          <w:lang w:val="en-ID"/>
        </w:rPr>
        <w:t xml:space="preserve"> </w:t>
      </w:r>
      <w:proofErr w:type="spellStart"/>
      <w:r w:rsidRPr="00BD0A25">
        <w:rPr>
          <w:bCs/>
          <w:lang w:val="en-ID"/>
        </w:rPr>
        <w:t>adalah</w:t>
      </w:r>
      <w:proofErr w:type="spellEnd"/>
      <w:r w:rsidRPr="00BD0A25">
        <w:rPr>
          <w:bCs/>
          <w:lang w:val="en-ID"/>
        </w:rPr>
        <w:t xml:space="preserve"> </w:t>
      </w:r>
      <w:proofErr w:type="spellStart"/>
      <w:r w:rsidRPr="00BD0A25">
        <w:rPr>
          <w:bCs/>
          <w:lang w:val="en-ID"/>
        </w:rPr>
        <w:t>sebesar</w:t>
      </w:r>
      <w:proofErr w:type="spellEnd"/>
      <w:r w:rsidRPr="00BD0A25">
        <w:rPr>
          <w:bCs/>
          <w:lang w:val="en-ID"/>
        </w:rPr>
        <w:t xml:space="preserve"> 13,4%. </w:t>
      </w:r>
      <w:proofErr w:type="spellStart"/>
      <w:r w:rsidRPr="00BD0A25">
        <w:rPr>
          <w:bCs/>
          <w:lang w:val="en-ID"/>
        </w:rPr>
        <w:t>Sedangkan</w:t>
      </w:r>
      <w:proofErr w:type="spellEnd"/>
      <w:r w:rsidRPr="00BD0A25">
        <w:rPr>
          <w:bCs/>
          <w:lang w:val="en-ID"/>
        </w:rPr>
        <w:t xml:space="preserve"> </w:t>
      </w:r>
      <w:proofErr w:type="spellStart"/>
      <w:r w:rsidRPr="00BD0A25">
        <w:rPr>
          <w:bCs/>
          <w:lang w:val="en-ID"/>
        </w:rPr>
        <w:t>sisanya</w:t>
      </w:r>
      <w:proofErr w:type="spellEnd"/>
      <w:r w:rsidRPr="00BD0A25">
        <w:rPr>
          <w:bCs/>
          <w:lang w:val="en-ID"/>
        </w:rPr>
        <w:t xml:space="preserve"> </w:t>
      </w:r>
      <w:proofErr w:type="spellStart"/>
      <w:r w:rsidRPr="00BD0A25">
        <w:rPr>
          <w:bCs/>
          <w:lang w:val="en-ID"/>
        </w:rPr>
        <w:t>sebesar</w:t>
      </w:r>
      <w:proofErr w:type="spellEnd"/>
      <w:r w:rsidRPr="00BD0A25">
        <w:rPr>
          <w:bCs/>
          <w:lang w:val="en-ID"/>
        </w:rPr>
        <w:t xml:space="preserve"> 86,6% </w:t>
      </w:r>
      <w:proofErr w:type="spellStart"/>
      <w:r w:rsidRPr="00BD0A25">
        <w:rPr>
          <w:bCs/>
          <w:lang w:val="en-ID"/>
        </w:rPr>
        <w:t>dijelaskan</w:t>
      </w:r>
      <w:proofErr w:type="spellEnd"/>
      <w:r w:rsidRPr="00BD0A25">
        <w:rPr>
          <w:bCs/>
          <w:lang w:val="en-ID"/>
        </w:rPr>
        <w:t xml:space="preserve"> oleh </w:t>
      </w:r>
      <w:proofErr w:type="spellStart"/>
      <w:r w:rsidRPr="00BD0A25">
        <w:rPr>
          <w:bCs/>
          <w:lang w:val="en-ID"/>
        </w:rPr>
        <w:t>variabel-variabel</w:t>
      </w:r>
      <w:proofErr w:type="spellEnd"/>
      <w:r w:rsidRPr="00BD0A25">
        <w:rPr>
          <w:bCs/>
          <w:lang w:val="en-ID"/>
        </w:rPr>
        <w:t xml:space="preserve"> lain di </w:t>
      </w:r>
      <w:proofErr w:type="spellStart"/>
      <w:r w:rsidRPr="00BD0A25">
        <w:rPr>
          <w:bCs/>
          <w:lang w:val="en-ID"/>
        </w:rPr>
        <w:t>luar</w:t>
      </w:r>
      <w:proofErr w:type="spellEnd"/>
      <w:r w:rsidRPr="00BD0A25">
        <w:rPr>
          <w:bCs/>
          <w:lang w:val="en-ID"/>
        </w:rPr>
        <w:t xml:space="preserve"> model </w:t>
      </w:r>
      <w:proofErr w:type="spellStart"/>
      <w:r w:rsidRPr="00BD0A25">
        <w:rPr>
          <w:bCs/>
          <w:lang w:val="en-ID"/>
        </w:rPr>
        <w:t>penelitian</w:t>
      </w:r>
      <w:proofErr w:type="spellEnd"/>
      <w:r w:rsidRPr="00BD0A25">
        <w:rPr>
          <w:bCs/>
          <w:lang w:val="en-ID"/>
        </w:rPr>
        <w:t xml:space="preserve"> </w:t>
      </w:r>
      <w:proofErr w:type="spellStart"/>
      <w:r w:rsidRPr="00BD0A25">
        <w:rPr>
          <w:bCs/>
          <w:lang w:val="en-ID"/>
        </w:rPr>
        <w:t>ini</w:t>
      </w:r>
      <w:proofErr w:type="spellEnd"/>
      <w:r w:rsidRPr="00BD0A25">
        <w:rPr>
          <w:bCs/>
          <w:lang w:val="en-ID"/>
        </w:rPr>
        <w:t>.</w:t>
      </w:r>
    </w:p>
    <w:p w14:paraId="3E33A27E" w14:textId="77777777" w:rsidR="00861277" w:rsidRPr="00BD0A25" w:rsidRDefault="00861277" w:rsidP="00861277">
      <w:pPr>
        <w:pStyle w:val="ListParagraph"/>
        <w:spacing w:line="276" w:lineRule="auto"/>
        <w:ind w:left="0" w:firstLine="426"/>
        <w:jc w:val="both"/>
        <w:rPr>
          <w:bCs/>
          <w:lang w:val="en-ID"/>
        </w:rPr>
      </w:pPr>
    </w:p>
    <w:p w14:paraId="74D68B08" w14:textId="207C836B" w:rsidR="00F6259B" w:rsidRPr="00861277" w:rsidRDefault="00F6259B" w:rsidP="00861277">
      <w:pPr>
        <w:pStyle w:val="ListParagraph"/>
        <w:spacing w:line="276" w:lineRule="auto"/>
        <w:ind w:left="0" w:firstLine="426"/>
        <w:jc w:val="both"/>
        <w:rPr>
          <w:b/>
        </w:rPr>
      </w:pPr>
      <w:r w:rsidRPr="00861277">
        <w:rPr>
          <w:b/>
        </w:rPr>
        <w:t>Uji t</w:t>
      </w:r>
    </w:p>
    <w:p w14:paraId="44C2AFA3" w14:textId="12F4DA28" w:rsidR="00F6259B" w:rsidRPr="00BD0A25" w:rsidRDefault="00F6259B" w:rsidP="00861277">
      <w:pPr>
        <w:pStyle w:val="ListParagraph"/>
        <w:spacing w:line="276" w:lineRule="auto"/>
        <w:jc w:val="center"/>
        <w:rPr>
          <w:b/>
          <w:bCs/>
          <w:lang w:val="en-ID"/>
        </w:rPr>
      </w:pPr>
      <w:r w:rsidRPr="00BD0A25">
        <w:rPr>
          <w:b/>
          <w:bCs/>
          <w:lang w:val="en-ID"/>
        </w:rPr>
        <w:t>Tabel I</w:t>
      </w:r>
      <w:r w:rsidR="00861277">
        <w:rPr>
          <w:b/>
          <w:bCs/>
          <w:lang w:val="en-ID"/>
        </w:rPr>
        <w:t>II</w:t>
      </w:r>
      <w:r w:rsidRPr="00BD0A25">
        <w:rPr>
          <w:b/>
          <w:bCs/>
          <w:lang w:val="en-ID"/>
        </w:rPr>
        <w:t>. 6</w:t>
      </w:r>
    </w:p>
    <w:p w14:paraId="7BD8E48A" w14:textId="77777777" w:rsidR="00F6259B" w:rsidRPr="00BD0A25" w:rsidRDefault="00F6259B" w:rsidP="00861277">
      <w:pPr>
        <w:pStyle w:val="ListParagraph"/>
        <w:spacing w:line="276" w:lineRule="auto"/>
        <w:jc w:val="center"/>
        <w:rPr>
          <w:b/>
          <w:bCs/>
          <w:lang w:val="en-ID"/>
        </w:rPr>
      </w:pPr>
      <w:r w:rsidRPr="00BD0A25">
        <w:rPr>
          <w:b/>
          <w:bCs/>
          <w:lang w:val="en-ID"/>
        </w:rPr>
        <w:t xml:space="preserve">Hasil Uji t </w:t>
      </w:r>
      <w:proofErr w:type="spellStart"/>
      <w:r w:rsidRPr="00BD0A25">
        <w:rPr>
          <w:b/>
          <w:bCs/>
          <w:lang w:val="en-ID"/>
        </w:rPr>
        <w:t>Substruktur</w:t>
      </w:r>
      <w:proofErr w:type="spellEnd"/>
      <w:r w:rsidRPr="00BD0A25">
        <w:rPr>
          <w:b/>
          <w:bCs/>
          <w:lang w:val="en-ID"/>
        </w:rPr>
        <w:t xml:space="preserve"> II</w:t>
      </w:r>
    </w:p>
    <w:tbl>
      <w:tblPr>
        <w:tblW w:w="72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108"/>
        <w:gridCol w:w="1133"/>
        <w:gridCol w:w="1133"/>
        <w:gridCol w:w="1417"/>
        <w:gridCol w:w="850"/>
        <w:gridCol w:w="855"/>
      </w:tblGrid>
      <w:tr w:rsidR="00F6259B" w:rsidRPr="00BD0A25" w14:paraId="710800B5" w14:textId="77777777" w:rsidTr="00F6259B">
        <w:trPr>
          <w:cantSplit/>
        </w:trPr>
        <w:tc>
          <w:tcPr>
            <w:tcW w:w="7234" w:type="dxa"/>
            <w:gridSpan w:val="7"/>
            <w:tcBorders>
              <w:top w:val="nil"/>
              <w:left w:val="nil"/>
              <w:bottom w:val="nil"/>
              <w:right w:val="nil"/>
            </w:tcBorders>
            <w:shd w:val="clear" w:color="auto" w:fill="FFFFFF"/>
            <w:vAlign w:val="center"/>
            <w:hideMark/>
          </w:tcPr>
          <w:p w14:paraId="4AC48AA7" w14:textId="77777777" w:rsidR="00F6259B" w:rsidRPr="00BD0A25" w:rsidRDefault="00F6259B" w:rsidP="00861277">
            <w:pPr>
              <w:pStyle w:val="ListParagraph"/>
              <w:spacing w:line="276" w:lineRule="auto"/>
              <w:jc w:val="center"/>
              <w:rPr>
                <w:bCs/>
                <w:lang w:val="id-ID"/>
              </w:rPr>
            </w:pPr>
            <w:r w:rsidRPr="00BD0A25">
              <w:rPr>
                <w:b/>
                <w:bCs/>
                <w:lang w:val="id-ID"/>
              </w:rPr>
              <w:t>Coefficients</w:t>
            </w:r>
            <w:r w:rsidRPr="00BD0A25">
              <w:rPr>
                <w:b/>
                <w:bCs/>
                <w:vertAlign w:val="superscript"/>
                <w:lang w:val="id-ID"/>
              </w:rPr>
              <w:t>a</w:t>
            </w:r>
          </w:p>
        </w:tc>
      </w:tr>
      <w:tr w:rsidR="00F6259B" w:rsidRPr="00BD0A25" w14:paraId="207E91F9" w14:textId="77777777" w:rsidTr="00F6259B">
        <w:trPr>
          <w:cantSplit/>
        </w:trPr>
        <w:tc>
          <w:tcPr>
            <w:tcW w:w="1843" w:type="dxa"/>
            <w:gridSpan w:val="2"/>
            <w:vMerge w:val="restart"/>
            <w:tcBorders>
              <w:top w:val="nil"/>
              <w:left w:val="nil"/>
              <w:bottom w:val="nil"/>
              <w:right w:val="nil"/>
            </w:tcBorders>
            <w:shd w:val="clear" w:color="auto" w:fill="FFFFFF"/>
            <w:vAlign w:val="bottom"/>
            <w:hideMark/>
          </w:tcPr>
          <w:p w14:paraId="5B100A00" w14:textId="77777777" w:rsidR="00F6259B" w:rsidRPr="00BD0A25" w:rsidRDefault="00F6259B" w:rsidP="00BD0A25">
            <w:pPr>
              <w:pStyle w:val="ListParagraph"/>
              <w:spacing w:line="276" w:lineRule="auto"/>
              <w:ind w:left="0"/>
              <w:rPr>
                <w:bCs/>
                <w:lang w:val="id-ID"/>
              </w:rPr>
            </w:pPr>
            <w:r w:rsidRPr="00BD0A25">
              <w:rPr>
                <w:bCs/>
                <w:lang w:val="id-ID"/>
              </w:rPr>
              <w:t>Model</w:t>
            </w:r>
          </w:p>
        </w:tc>
        <w:tc>
          <w:tcPr>
            <w:tcW w:w="2268" w:type="dxa"/>
            <w:gridSpan w:val="2"/>
            <w:tcBorders>
              <w:top w:val="nil"/>
              <w:left w:val="nil"/>
              <w:bottom w:val="nil"/>
              <w:right w:val="single" w:sz="8" w:space="0" w:color="E0E0E0"/>
            </w:tcBorders>
            <w:shd w:val="clear" w:color="auto" w:fill="FFFFFF"/>
            <w:vAlign w:val="bottom"/>
            <w:hideMark/>
          </w:tcPr>
          <w:p w14:paraId="115C91B9" w14:textId="77777777" w:rsidR="00F6259B" w:rsidRPr="00BD0A25" w:rsidRDefault="00F6259B" w:rsidP="00BD0A25">
            <w:pPr>
              <w:pStyle w:val="ListParagraph"/>
              <w:spacing w:line="276" w:lineRule="auto"/>
              <w:ind w:left="0"/>
              <w:jc w:val="center"/>
              <w:rPr>
                <w:bCs/>
                <w:i/>
                <w:iCs/>
                <w:lang w:val="id-ID"/>
              </w:rPr>
            </w:pPr>
            <w:r w:rsidRPr="00BD0A25">
              <w:rPr>
                <w:bCs/>
                <w:i/>
                <w:iCs/>
                <w:lang w:val="id-ID"/>
              </w:rPr>
              <w:t>Unstandardized Coefficients</w:t>
            </w:r>
          </w:p>
        </w:tc>
        <w:tc>
          <w:tcPr>
            <w:tcW w:w="1418" w:type="dxa"/>
            <w:tcBorders>
              <w:top w:val="nil"/>
              <w:left w:val="single" w:sz="8" w:space="0" w:color="E0E0E0"/>
              <w:bottom w:val="nil"/>
              <w:right w:val="single" w:sz="8" w:space="0" w:color="E0E0E0"/>
            </w:tcBorders>
            <w:shd w:val="clear" w:color="auto" w:fill="FFFFFF"/>
            <w:vAlign w:val="bottom"/>
            <w:hideMark/>
          </w:tcPr>
          <w:p w14:paraId="274F1304" w14:textId="77777777" w:rsidR="00F6259B" w:rsidRPr="00BD0A25" w:rsidRDefault="00F6259B" w:rsidP="00BD0A25">
            <w:pPr>
              <w:pStyle w:val="ListParagraph"/>
              <w:spacing w:line="276" w:lineRule="auto"/>
              <w:ind w:left="0"/>
              <w:jc w:val="center"/>
              <w:rPr>
                <w:bCs/>
                <w:i/>
                <w:iCs/>
                <w:lang w:val="id-ID"/>
              </w:rPr>
            </w:pPr>
            <w:r w:rsidRPr="00BD0A25">
              <w:rPr>
                <w:bCs/>
                <w:i/>
                <w:iCs/>
                <w:lang w:val="id-ID"/>
              </w:rPr>
              <w:t>Standardized Coefficients</w:t>
            </w:r>
          </w:p>
        </w:tc>
        <w:tc>
          <w:tcPr>
            <w:tcW w:w="850" w:type="dxa"/>
            <w:tcBorders>
              <w:top w:val="nil"/>
              <w:left w:val="single" w:sz="8" w:space="0" w:color="E0E0E0"/>
              <w:bottom w:val="nil"/>
              <w:right w:val="single" w:sz="8" w:space="0" w:color="E0E0E0"/>
            </w:tcBorders>
            <w:shd w:val="clear" w:color="auto" w:fill="FFFFFF"/>
            <w:vAlign w:val="bottom"/>
            <w:hideMark/>
          </w:tcPr>
          <w:p w14:paraId="1F994BC2" w14:textId="77777777" w:rsidR="00F6259B" w:rsidRPr="00BD0A25" w:rsidRDefault="00F6259B" w:rsidP="00BD0A25">
            <w:pPr>
              <w:pStyle w:val="ListParagraph"/>
              <w:spacing w:line="276" w:lineRule="auto"/>
              <w:ind w:left="0"/>
              <w:jc w:val="center"/>
              <w:rPr>
                <w:bCs/>
                <w:lang w:val="id-ID"/>
              </w:rPr>
            </w:pPr>
            <w:r w:rsidRPr="00BD0A25">
              <w:rPr>
                <w:bCs/>
                <w:lang w:val="id-ID"/>
              </w:rPr>
              <w:t>t</w:t>
            </w:r>
          </w:p>
        </w:tc>
        <w:tc>
          <w:tcPr>
            <w:tcW w:w="850" w:type="dxa"/>
            <w:tcBorders>
              <w:top w:val="nil"/>
              <w:left w:val="single" w:sz="8" w:space="0" w:color="E0E0E0"/>
              <w:bottom w:val="nil"/>
              <w:right w:val="nil"/>
            </w:tcBorders>
            <w:shd w:val="clear" w:color="auto" w:fill="FFFFFF"/>
            <w:vAlign w:val="bottom"/>
            <w:hideMark/>
          </w:tcPr>
          <w:p w14:paraId="56FC1A02" w14:textId="77777777" w:rsidR="00F6259B" w:rsidRPr="00BD0A25" w:rsidRDefault="00F6259B" w:rsidP="00BD0A25">
            <w:pPr>
              <w:pStyle w:val="ListParagraph"/>
              <w:spacing w:line="276" w:lineRule="auto"/>
              <w:ind w:left="0"/>
              <w:jc w:val="center"/>
              <w:rPr>
                <w:bCs/>
                <w:lang w:val="id-ID"/>
              </w:rPr>
            </w:pPr>
            <w:r w:rsidRPr="00BD0A25">
              <w:rPr>
                <w:bCs/>
                <w:lang w:val="id-ID"/>
              </w:rPr>
              <w:t>Sig.</w:t>
            </w:r>
          </w:p>
        </w:tc>
      </w:tr>
      <w:tr w:rsidR="00F6259B" w:rsidRPr="00BD0A25" w14:paraId="4983FF11" w14:textId="77777777" w:rsidTr="00F6259B">
        <w:trPr>
          <w:cantSplit/>
        </w:trPr>
        <w:tc>
          <w:tcPr>
            <w:tcW w:w="8343" w:type="dxa"/>
            <w:gridSpan w:val="2"/>
            <w:vMerge/>
            <w:tcBorders>
              <w:top w:val="nil"/>
              <w:left w:val="nil"/>
              <w:bottom w:val="nil"/>
              <w:right w:val="nil"/>
            </w:tcBorders>
            <w:vAlign w:val="center"/>
            <w:hideMark/>
          </w:tcPr>
          <w:p w14:paraId="32B2CFBB" w14:textId="77777777" w:rsidR="00F6259B" w:rsidRPr="00BD0A25" w:rsidRDefault="00F6259B" w:rsidP="00BD0A25">
            <w:pPr>
              <w:pStyle w:val="ListParagraph"/>
              <w:spacing w:line="276" w:lineRule="auto"/>
              <w:ind w:left="0"/>
              <w:rPr>
                <w:bCs/>
                <w:lang w:val="id-ID"/>
              </w:rPr>
            </w:pPr>
          </w:p>
        </w:tc>
        <w:tc>
          <w:tcPr>
            <w:tcW w:w="1134" w:type="dxa"/>
            <w:tcBorders>
              <w:top w:val="nil"/>
              <w:left w:val="nil"/>
              <w:bottom w:val="single" w:sz="8" w:space="0" w:color="152935"/>
              <w:right w:val="single" w:sz="8" w:space="0" w:color="E0E0E0"/>
            </w:tcBorders>
            <w:shd w:val="clear" w:color="auto" w:fill="FFFFFF"/>
            <w:vAlign w:val="bottom"/>
            <w:hideMark/>
          </w:tcPr>
          <w:p w14:paraId="10D7FD59" w14:textId="77777777" w:rsidR="00F6259B" w:rsidRPr="00BD0A25" w:rsidRDefault="00F6259B" w:rsidP="00BD0A25">
            <w:pPr>
              <w:pStyle w:val="ListParagraph"/>
              <w:spacing w:line="276" w:lineRule="auto"/>
              <w:ind w:left="0"/>
              <w:jc w:val="center"/>
              <w:rPr>
                <w:bCs/>
                <w:lang w:val="id-ID"/>
              </w:rPr>
            </w:pPr>
            <w:r w:rsidRPr="00BD0A25">
              <w:rPr>
                <w:bCs/>
                <w:lang w:val="id-ID"/>
              </w:rPr>
              <w:t>B</w:t>
            </w:r>
          </w:p>
        </w:tc>
        <w:tc>
          <w:tcPr>
            <w:tcW w:w="1134" w:type="dxa"/>
            <w:tcBorders>
              <w:top w:val="nil"/>
              <w:left w:val="single" w:sz="8" w:space="0" w:color="E0E0E0"/>
              <w:bottom w:val="single" w:sz="8" w:space="0" w:color="152935"/>
              <w:right w:val="single" w:sz="8" w:space="0" w:color="E0E0E0"/>
            </w:tcBorders>
            <w:shd w:val="clear" w:color="auto" w:fill="FFFFFF"/>
            <w:vAlign w:val="bottom"/>
            <w:hideMark/>
          </w:tcPr>
          <w:p w14:paraId="491EEC97" w14:textId="77777777" w:rsidR="00F6259B" w:rsidRPr="00BD0A25" w:rsidRDefault="00F6259B" w:rsidP="00BD0A25">
            <w:pPr>
              <w:pStyle w:val="ListParagraph"/>
              <w:spacing w:line="276" w:lineRule="auto"/>
              <w:ind w:left="0"/>
              <w:jc w:val="center"/>
              <w:rPr>
                <w:bCs/>
                <w:i/>
                <w:iCs/>
                <w:lang w:val="id-ID"/>
              </w:rPr>
            </w:pPr>
            <w:r w:rsidRPr="00BD0A25">
              <w:rPr>
                <w:bCs/>
                <w:i/>
                <w:iCs/>
                <w:lang w:val="id-ID"/>
              </w:rPr>
              <w:t>Std. Error</w:t>
            </w:r>
          </w:p>
        </w:tc>
        <w:tc>
          <w:tcPr>
            <w:tcW w:w="1418" w:type="dxa"/>
            <w:tcBorders>
              <w:top w:val="nil"/>
              <w:left w:val="single" w:sz="8" w:space="0" w:color="E0E0E0"/>
              <w:bottom w:val="single" w:sz="8" w:space="0" w:color="152935"/>
              <w:right w:val="single" w:sz="8" w:space="0" w:color="E0E0E0"/>
            </w:tcBorders>
            <w:shd w:val="clear" w:color="auto" w:fill="FFFFFF"/>
            <w:vAlign w:val="bottom"/>
            <w:hideMark/>
          </w:tcPr>
          <w:p w14:paraId="42672B9B" w14:textId="77777777" w:rsidR="00F6259B" w:rsidRPr="00BD0A25" w:rsidRDefault="00F6259B" w:rsidP="00BD0A25">
            <w:pPr>
              <w:pStyle w:val="ListParagraph"/>
              <w:spacing w:line="276" w:lineRule="auto"/>
              <w:ind w:left="0"/>
              <w:jc w:val="center"/>
              <w:rPr>
                <w:bCs/>
                <w:lang w:val="id-ID"/>
              </w:rPr>
            </w:pPr>
            <w:r w:rsidRPr="00BD0A25">
              <w:rPr>
                <w:bCs/>
                <w:lang w:val="id-ID"/>
              </w:rPr>
              <w:t>Beta</w:t>
            </w:r>
          </w:p>
        </w:tc>
        <w:tc>
          <w:tcPr>
            <w:tcW w:w="850" w:type="dxa"/>
            <w:tcBorders>
              <w:top w:val="nil"/>
              <w:left w:val="single" w:sz="8" w:space="0" w:color="E0E0E0"/>
              <w:bottom w:val="nil"/>
              <w:right w:val="single" w:sz="8" w:space="0" w:color="E0E0E0"/>
            </w:tcBorders>
            <w:shd w:val="clear" w:color="auto" w:fill="FFFFFF"/>
            <w:vAlign w:val="bottom"/>
          </w:tcPr>
          <w:p w14:paraId="0B00AF7B" w14:textId="77777777" w:rsidR="00F6259B" w:rsidRPr="00BD0A25" w:rsidRDefault="00F6259B" w:rsidP="00BD0A25">
            <w:pPr>
              <w:pStyle w:val="ListParagraph"/>
              <w:spacing w:line="276" w:lineRule="auto"/>
              <w:ind w:left="0"/>
              <w:jc w:val="center"/>
              <w:rPr>
                <w:bCs/>
                <w:lang w:val="id-ID"/>
              </w:rPr>
            </w:pPr>
          </w:p>
        </w:tc>
        <w:tc>
          <w:tcPr>
            <w:tcW w:w="850" w:type="dxa"/>
            <w:tcBorders>
              <w:top w:val="nil"/>
              <w:left w:val="single" w:sz="8" w:space="0" w:color="E0E0E0"/>
              <w:bottom w:val="nil"/>
              <w:right w:val="nil"/>
            </w:tcBorders>
            <w:shd w:val="clear" w:color="auto" w:fill="FFFFFF"/>
            <w:vAlign w:val="bottom"/>
          </w:tcPr>
          <w:p w14:paraId="3458B0D1" w14:textId="77777777" w:rsidR="00F6259B" w:rsidRPr="00BD0A25" w:rsidRDefault="00F6259B" w:rsidP="00BD0A25">
            <w:pPr>
              <w:pStyle w:val="ListParagraph"/>
              <w:spacing w:line="276" w:lineRule="auto"/>
              <w:ind w:left="0"/>
              <w:jc w:val="center"/>
              <w:rPr>
                <w:bCs/>
                <w:lang w:val="id-ID"/>
              </w:rPr>
            </w:pPr>
          </w:p>
        </w:tc>
      </w:tr>
      <w:tr w:rsidR="00F6259B" w:rsidRPr="00BD0A25" w14:paraId="11B5CE20" w14:textId="77777777" w:rsidTr="00F6259B">
        <w:trPr>
          <w:cantSplit/>
        </w:trPr>
        <w:tc>
          <w:tcPr>
            <w:tcW w:w="734" w:type="dxa"/>
            <w:vMerge w:val="restart"/>
            <w:tcBorders>
              <w:top w:val="single" w:sz="8" w:space="0" w:color="152935"/>
              <w:left w:val="nil"/>
              <w:bottom w:val="single" w:sz="8" w:space="0" w:color="152935"/>
              <w:right w:val="nil"/>
            </w:tcBorders>
            <w:hideMark/>
          </w:tcPr>
          <w:p w14:paraId="67DD1168" w14:textId="77777777" w:rsidR="00F6259B" w:rsidRPr="00BD0A25" w:rsidRDefault="00F6259B" w:rsidP="00BD0A25">
            <w:pPr>
              <w:pStyle w:val="ListParagraph"/>
              <w:spacing w:line="276" w:lineRule="auto"/>
              <w:ind w:left="0"/>
              <w:rPr>
                <w:bCs/>
                <w:lang w:val="id-ID"/>
              </w:rPr>
            </w:pPr>
            <w:r w:rsidRPr="00BD0A25">
              <w:rPr>
                <w:bCs/>
                <w:lang w:val="id-ID"/>
              </w:rPr>
              <w:t>1</w:t>
            </w:r>
          </w:p>
        </w:tc>
        <w:tc>
          <w:tcPr>
            <w:tcW w:w="1109" w:type="dxa"/>
            <w:tcBorders>
              <w:top w:val="single" w:sz="8" w:space="0" w:color="152935"/>
              <w:left w:val="nil"/>
              <w:bottom w:val="single" w:sz="8" w:space="0" w:color="AEAEAE"/>
              <w:right w:val="nil"/>
            </w:tcBorders>
            <w:hideMark/>
          </w:tcPr>
          <w:p w14:paraId="26F1A1A4" w14:textId="77777777" w:rsidR="00F6259B" w:rsidRPr="00BD0A25" w:rsidRDefault="00F6259B" w:rsidP="00BD0A25">
            <w:pPr>
              <w:pStyle w:val="ListParagraph"/>
              <w:spacing w:line="276" w:lineRule="auto"/>
              <w:ind w:left="0"/>
              <w:rPr>
                <w:bCs/>
                <w:lang w:val="id-ID"/>
              </w:rPr>
            </w:pPr>
            <w:r w:rsidRPr="00BD0A25">
              <w:rPr>
                <w:bCs/>
                <w:lang w:val="id-ID"/>
              </w:rPr>
              <w:t>(</w:t>
            </w:r>
            <w:r w:rsidRPr="00BD0A25">
              <w:rPr>
                <w:bCs/>
                <w:i/>
                <w:iCs/>
                <w:lang w:val="id-ID"/>
              </w:rPr>
              <w:t>Constant</w:t>
            </w:r>
            <w:r w:rsidRPr="00BD0A25">
              <w:rPr>
                <w:bCs/>
                <w:lang w:val="id-ID"/>
              </w:rPr>
              <w:t>)</w:t>
            </w:r>
          </w:p>
        </w:tc>
        <w:tc>
          <w:tcPr>
            <w:tcW w:w="1134" w:type="dxa"/>
            <w:tcBorders>
              <w:top w:val="single" w:sz="8" w:space="0" w:color="152935"/>
              <w:left w:val="nil"/>
              <w:bottom w:val="single" w:sz="8" w:space="0" w:color="AEAEAE"/>
              <w:right w:val="single" w:sz="8" w:space="0" w:color="E0E0E0"/>
            </w:tcBorders>
            <w:shd w:val="clear" w:color="auto" w:fill="FFFFFF"/>
            <w:hideMark/>
          </w:tcPr>
          <w:p w14:paraId="1ED2E8C5" w14:textId="77777777" w:rsidR="00F6259B" w:rsidRPr="00BD0A25" w:rsidRDefault="00F6259B" w:rsidP="00BD0A25">
            <w:pPr>
              <w:pStyle w:val="ListParagraph"/>
              <w:spacing w:line="276" w:lineRule="auto"/>
              <w:ind w:left="0"/>
              <w:jc w:val="right"/>
              <w:rPr>
                <w:bCs/>
                <w:lang w:val="id-ID"/>
              </w:rPr>
            </w:pPr>
            <w:r w:rsidRPr="00BD0A25">
              <w:rPr>
                <w:bCs/>
                <w:lang w:val="id-ID"/>
              </w:rPr>
              <w:t>-641.527</w:t>
            </w:r>
          </w:p>
        </w:tc>
        <w:tc>
          <w:tcPr>
            <w:tcW w:w="1134" w:type="dxa"/>
            <w:tcBorders>
              <w:top w:val="single" w:sz="8" w:space="0" w:color="152935"/>
              <w:left w:val="single" w:sz="8" w:space="0" w:color="E0E0E0"/>
              <w:bottom w:val="single" w:sz="8" w:space="0" w:color="AEAEAE"/>
              <w:right w:val="single" w:sz="8" w:space="0" w:color="E0E0E0"/>
            </w:tcBorders>
            <w:shd w:val="clear" w:color="auto" w:fill="FFFFFF"/>
            <w:hideMark/>
          </w:tcPr>
          <w:p w14:paraId="1C389F64" w14:textId="77777777" w:rsidR="00F6259B" w:rsidRPr="00BD0A25" w:rsidRDefault="00F6259B" w:rsidP="00BD0A25">
            <w:pPr>
              <w:pStyle w:val="ListParagraph"/>
              <w:spacing w:line="276" w:lineRule="auto"/>
              <w:ind w:left="0"/>
              <w:jc w:val="right"/>
              <w:rPr>
                <w:bCs/>
                <w:lang w:val="id-ID"/>
              </w:rPr>
            </w:pPr>
            <w:r w:rsidRPr="00BD0A25">
              <w:rPr>
                <w:bCs/>
                <w:lang w:val="id-ID"/>
              </w:rPr>
              <w:t>182.693</w:t>
            </w:r>
          </w:p>
        </w:tc>
        <w:tc>
          <w:tcPr>
            <w:tcW w:w="141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347804B" w14:textId="77777777" w:rsidR="00F6259B" w:rsidRPr="00BD0A25" w:rsidRDefault="00F6259B" w:rsidP="00BD0A25">
            <w:pPr>
              <w:pStyle w:val="ListParagraph"/>
              <w:spacing w:line="276" w:lineRule="auto"/>
              <w:ind w:left="0"/>
              <w:jc w:val="right"/>
              <w:rPr>
                <w:bCs/>
                <w:lang w:val="id-ID"/>
              </w:rPr>
            </w:pPr>
          </w:p>
        </w:tc>
        <w:tc>
          <w:tcPr>
            <w:tcW w:w="850" w:type="dxa"/>
            <w:tcBorders>
              <w:top w:val="single" w:sz="8" w:space="0" w:color="152935"/>
              <w:left w:val="single" w:sz="8" w:space="0" w:color="E0E0E0"/>
              <w:bottom w:val="single" w:sz="8" w:space="0" w:color="AEAEAE"/>
              <w:right w:val="single" w:sz="8" w:space="0" w:color="E0E0E0"/>
            </w:tcBorders>
            <w:shd w:val="clear" w:color="auto" w:fill="FFFFFF"/>
            <w:hideMark/>
          </w:tcPr>
          <w:p w14:paraId="2911833B" w14:textId="77777777" w:rsidR="00F6259B" w:rsidRPr="00BD0A25" w:rsidRDefault="00F6259B" w:rsidP="00BD0A25">
            <w:pPr>
              <w:pStyle w:val="ListParagraph"/>
              <w:spacing w:line="276" w:lineRule="auto"/>
              <w:ind w:left="0"/>
              <w:jc w:val="right"/>
              <w:rPr>
                <w:bCs/>
                <w:lang w:val="id-ID"/>
              </w:rPr>
            </w:pPr>
            <w:r w:rsidRPr="00BD0A25">
              <w:rPr>
                <w:bCs/>
                <w:lang w:val="id-ID"/>
              </w:rPr>
              <w:t>-3.512</w:t>
            </w:r>
          </w:p>
        </w:tc>
        <w:tc>
          <w:tcPr>
            <w:tcW w:w="850" w:type="dxa"/>
            <w:tcBorders>
              <w:top w:val="single" w:sz="8" w:space="0" w:color="152935"/>
              <w:left w:val="single" w:sz="8" w:space="0" w:color="E0E0E0"/>
              <w:bottom w:val="single" w:sz="8" w:space="0" w:color="AEAEAE"/>
              <w:right w:val="nil"/>
            </w:tcBorders>
            <w:shd w:val="clear" w:color="auto" w:fill="FFFFFF"/>
            <w:hideMark/>
          </w:tcPr>
          <w:p w14:paraId="1FE43AF0" w14:textId="77777777" w:rsidR="00F6259B" w:rsidRPr="00BD0A25" w:rsidRDefault="00F6259B" w:rsidP="00BD0A25">
            <w:pPr>
              <w:pStyle w:val="ListParagraph"/>
              <w:spacing w:line="276" w:lineRule="auto"/>
              <w:ind w:left="0"/>
              <w:jc w:val="right"/>
              <w:rPr>
                <w:bCs/>
                <w:lang w:val="id-ID"/>
              </w:rPr>
            </w:pPr>
            <w:r w:rsidRPr="00BD0A25">
              <w:rPr>
                <w:bCs/>
                <w:lang w:val="id-ID"/>
              </w:rPr>
              <w:t>.001</w:t>
            </w:r>
          </w:p>
        </w:tc>
      </w:tr>
      <w:tr w:rsidR="00F6259B" w:rsidRPr="00BD0A25" w14:paraId="422D023C" w14:textId="77777777" w:rsidTr="00F6259B">
        <w:trPr>
          <w:cantSplit/>
        </w:trPr>
        <w:tc>
          <w:tcPr>
            <w:tcW w:w="7234" w:type="dxa"/>
            <w:vMerge/>
            <w:tcBorders>
              <w:top w:val="single" w:sz="8" w:space="0" w:color="152935"/>
              <w:left w:val="nil"/>
              <w:bottom w:val="single" w:sz="8" w:space="0" w:color="152935"/>
              <w:right w:val="nil"/>
            </w:tcBorders>
            <w:vAlign w:val="center"/>
            <w:hideMark/>
          </w:tcPr>
          <w:p w14:paraId="06B1594D" w14:textId="77777777" w:rsidR="00F6259B" w:rsidRPr="00BD0A25" w:rsidRDefault="00F6259B" w:rsidP="00BD0A25">
            <w:pPr>
              <w:pStyle w:val="ListParagraph"/>
              <w:spacing w:line="276" w:lineRule="auto"/>
              <w:ind w:left="0"/>
              <w:rPr>
                <w:bCs/>
                <w:lang w:val="id-ID"/>
              </w:rPr>
            </w:pPr>
          </w:p>
        </w:tc>
        <w:tc>
          <w:tcPr>
            <w:tcW w:w="1109" w:type="dxa"/>
            <w:tcBorders>
              <w:top w:val="single" w:sz="8" w:space="0" w:color="AEAEAE"/>
              <w:left w:val="nil"/>
              <w:bottom w:val="single" w:sz="8" w:space="0" w:color="AEAEAE"/>
              <w:right w:val="nil"/>
            </w:tcBorders>
            <w:hideMark/>
          </w:tcPr>
          <w:p w14:paraId="5CBB90E0" w14:textId="77777777" w:rsidR="00F6259B" w:rsidRPr="00BD0A25" w:rsidRDefault="00F6259B" w:rsidP="00BD0A25">
            <w:pPr>
              <w:pStyle w:val="ListParagraph"/>
              <w:spacing w:line="276" w:lineRule="auto"/>
              <w:ind w:left="0"/>
              <w:rPr>
                <w:bCs/>
                <w:lang w:val="id-ID"/>
              </w:rPr>
            </w:pPr>
            <w:r w:rsidRPr="00BD0A25">
              <w:rPr>
                <w:bCs/>
                <w:lang w:val="id-ID"/>
              </w:rPr>
              <w:t>WCTA</w:t>
            </w:r>
          </w:p>
        </w:tc>
        <w:tc>
          <w:tcPr>
            <w:tcW w:w="1134" w:type="dxa"/>
            <w:tcBorders>
              <w:top w:val="single" w:sz="8" w:space="0" w:color="AEAEAE"/>
              <w:left w:val="nil"/>
              <w:bottom w:val="single" w:sz="8" w:space="0" w:color="AEAEAE"/>
              <w:right w:val="single" w:sz="8" w:space="0" w:color="E0E0E0"/>
            </w:tcBorders>
            <w:shd w:val="clear" w:color="auto" w:fill="FFFFFF"/>
            <w:hideMark/>
          </w:tcPr>
          <w:p w14:paraId="22B1BA2B" w14:textId="77777777" w:rsidR="00F6259B" w:rsidRPr="00BD0A25" w:rsidRDefault="00F6259B" w:rsidP="00BD0A25">
            <w:pPr>
              <w:pStyle w:val="ListParagraph"/>
              <w:spacing w:line="276" w:lineRule="auto"/>
              <w:ind w:left="0"/>
              <w:jc w:val="right"/>
              <w:rPr>
                <w:bCs/>
                <w:lang w:val="id-ID"/>
              </w:rPr>
            </w:pPr>
            <w:r w:rsidRPr="00BD0A25">
              <w:rPr>
                <w:bCs/>
                <w:lang w:val="id-ID"/>
              </w:rPr>
              <w:t>.672</w:t>
            </w:r>
          </w:p>
        </w:tc>
        <w:tc>
          <w:tcPr>
            <w:tcW w:w="1134" w:type="dxa"/>
            <w:tcBorders>
              <w:top w:val="single" w:sz="8" w:space="0" w:color="AEAEAE"/>
              <w:left w:val="single" w:sz="8" w:space="0" w:color="E0E0E0"/>
              <w:bottom w:val="single" w:sz="8" w:space="0" w:color="AEAEAE"/>
              <w:right w:val="single" w:sz="8" w:space="0" w:color="E0E0E0"/>
            </w:tcBorders>
            <w:shd w:val="clear" w:color="auto" w:fill="FFFFFF"/>
            <w:hideMark/>
          </w:tcPr>
          <w:p w14:paraId="173FC077" w14:textId="77777777" w:rsidR="00F6259B" w:rsidRPr="00BD0A25" w:rsidRDefault="00F6259B" w:rsidP="00BD0A25">
            <w:pPr>
              <w:pStyle w:val="ListParagraph"/>
              <w:spacing w:line="276" w:lineRule="auto"/>
              <w:ind w:left="0"/>
              <w:jc w:val="right"/>
              <w:rPr>
                <w:bCs/>
                <w:lang w:val="id-ID"/>
              </w:rPr>
            </w:pPr>
            <w:r w:rsidRPr="00BD0A25">
              <w:rPr>
                <w:bCs/>
                <w:lang w:val="id-ID"/>
              </w:rPr>
              <w:t>.376</w:t>
            </w:r>
          </w:p>
        </w:tc>
        <w:tc>
          <w:tcPr>
            <w:tcW w:w="1418" w:type="dxa"/>
            <w:tcBorders>
              <w:top w:val="single" w:sz="8" w:space="0" w:color="AEAEAE"/>
              <w:left w:val="single" w:sz="8" w:space="0" w:color="E0E0E0"/>
              <w:bottom w:val="single" w:sz="8" w:space="0" w:color="AEAEAE"/>
              <w:right w:val="single" w:sz="8" w:space="0" w:color="E0E0E0"/>
            </w:tcBorders>
            <w:shd w:val="clear" w:color="auto" w:fill="FFFFFF"/>
            <w:hideMark/>
          </w:tcPr>
          <w:p w14:paraId="03C75B98" w14:textId="77777777" w:rsidR="00F6259B" w:rsidRPr="00BD0A25" w:rsidRDefault="00F6259B" w:rsidP="00BD0A25">
            <w:pPr>
              <w:pStyle w:val="ListParagraph"/>
              <w:spacing w:line="276" w:lineRule="auto"/>
              <w:ind w:left="0"/>
              <w:jc w:val="right"/>
              <w:rPr>
                <w:bCs/>
                <w:lang w:val="id-ID"/>
              </w:rPr>
            </w:pPr>
            <w:r w:rsidRPr="00BD0A25">
              <w:rPr>
                <w:bCs/>
                <w:lang w:val="id-ID"/>
              </w:rPr>
              <w:t>.205</w:t>
            </w:r>
          </w:p>
        </w:tc>
        <w:tc>
          <w:tcPr>
            <w:tcW w:w="850" w:type="dxa"/>
            <w:tcBorders>
              <w:top w:val="single" w:sz="8" w:space="0" w:color="AEAEAE"/>
              <w:left w:val="single" w:sz="8" w:space="0" w:color="E0E0E0"/>
              <w:bottom w:val="single" w:sz="8" w:space="0" w:color="AEAEAE"/>
              <w:right w:val="single" w:sz="8" w:space="0" w:color="E0E0E0"/>
            </w:tcBorders>
            <w:shd w:val="clear" w:color="auto" w:fill="FFFFFF"/>
            <w:hideMark/>
          </w:tcPr>
          <w:p w14:paraId="121178D7" w14:textId="77777777" w:rsidR="00F6259B" w:rsidRPr="00BD0A25" w:rsidRDefault="00F6259B" w:rsidP="00BD0A25">
            <w:pPr>
              <w:pStyle w:val="ListParagraph"/>
              <w:spacing w:line="276" w:lineRule="auto"/>
              <w:ind w:left="0"/>
              <w:jc w:val="right"/>
              <w:rPr>
                <w:bCs/>
                <w:lang w:val="id-ID"/>
              </w:rPr>
            </w:pPr>
            <w:r w:rsidRPr="00BD0A25">
              <w:rPr>
                <w:bCs/>
                <w:lang w:val="id-ID"/>
              </w:rPr>
              <w:t>1.787</w:t>
            </w:r>
          </w:p>
        </w:tc>
        <w:tc>
          <w:tcPr>
            <w:tcW w:w="850" w:type="dxa"/>
            <w:tcBorders>
              <w:top w:val="single" w:sz="8" w:space="0" w:color="AEAEAE"/>
              <w:left w:val="single" w:sz="8" w:space="0" w:color="E0E0E0"/>
              <w:bottom w:val="single" w:sz="8" w:space="0" w:color="AEAEAE"/>
              <w:right w:val="nil"/>
            </w:tcBorders>
            <w:shd w:val="clear" w:color="auto" w:fill="FFFFFF"/>
            <w:hideMark/>
          </w:tcPr>
          <w:p w14:paraId="4355806F" w14:textId="77777777" w:rsidR="00F6259B" w:rsidRPr="00BD0A25" w:rsidRDefault="00F6259B" w:rsidP="00BD0A25">
            <w:pPr>
              <w:pStyle w:val="ListParagraph"/>
              <w:spacing w:line="276" w:lineRule="auto"/>
              <w:ind w:left="0"/>
              <w:jc w:val="right"/>
              <w:rPr>
                <w:bCs/>
                <w:lang w:val="id-ID"/>
              </w:rPr>
            </w:pPr>
            <w:r w:rsidRPr="00BD0A25">
              <w:rPr>
                <w:bCs/>
                <w:lang w:val="id-ID"/>
              </w:rPr>
              <w:t>.078</w:t>
            </w:r>
          </w:p>
        </w:tc>
      </w:tr>
      <w:tr w:rsidR="00F6259B" w:rsidRPr="00BD0A25" w14:paraId="77178076" w14:textId="77777777" w:rsidTr="00F6259B">
        <w:trPr>
          <w:cantSplit/>
        </w:trPr>
        <w:tc>
          <w:tcPr>
            <w:tcW w:w="7234" w:type="dxa"/>
            <w:vMerge/>
            <w:tcBorders>
              <w:top w:val="single" w:sz="8" w:space="0" w:color="152935"/>
              <w:left w:val="nil"/>
              <w:bottom w:val="single" w:sz="8" w:space="0" w:color="152935"/>
              <w:right w:val="nil"/>
            </w:tcBorders>
            <w:vAlign w:val="center"/>
            <w:hideMark/>
          </w:tcPr>
          <w:p w14:paraId="53BB7E74" w14:textId="77777777" w:rsidR="00F6259B" w:rsidRPr="00BD0A25" w:rsidRDefault="00F6259B" w:rsidP="00BD0A25">
            <w:pPr>
              <w:pStyle w:val="ListParagraph"/>
              <w:spacing w:line="276" w:lineRule="auto"/>
              <w:ind w:left="0"/>
              <w:rPr>
                <w:bCs/>
                <w:lang w:val="id-ID"/>
              </w:rPr>
            </w:pPr>
          </w:p>
        </w:tc>
        <w:tc>
          <w:tcPr>
            <w:tcW w:w="1109" w:type="dxa"/>
            <w:tcBorders>
              <w:top w:val="single" w:sz="8" w:space="0" w:color="AEAEAE"/>
              <w:left w:val="nil"/>
              <w:bottom w:val="single" w:sz="8" w:space="0" w:color="AEAEAE"/>
              <w:right w:val="nil"/>
            </w:tcBorders>
            <w:hideMark/>
          </w:tcPr>
          <w:p w14:paraId="5AEF0CFE" w14:textId="77777777" w:rsidR="00F6259B" w:rsidRPr="00BD0A25" w:rsidRDefault="00F6259B" w:rsidP="00BD0A25">
            <w:pPr>
              <w:pStyle w:val="ListParagraph"/>
              <w:spacing w:line="276" w:lineRule="auto"/>
              <w:ind w:left="0"/>
              <w:rPr>
                <w:bCs/>
                <w:lang w:val="id-ID"/>
              </w:rPr>
            </w:pPr>
            <w:r w:rsidRPr="00BD0A25">
              <w:rPr>
                <w:bCs/>
                <w:lang w:val="id-ID"/>
              </w:rPr>
              <w:t>DER</w:t>
            </w:r>
          </w:p>
        </w:tc>
        <w:tc>
          <w:tcPr>
            <w:tcW w:w="1134" w:type="dxa"/>
            <w:tcBorders>
              <w:top w:val="single" w:sz="8" w:space="0" w:color="AEAEAE"/>
              <w:left w:val="nil"/>
              <w:bottom w:val="single" w:sz="8" w:space="0" w:color="AEAEAE"/>
              <w:right w:val="single" w:sz="8" w:space="0" w:color="E0E0E0"/>
            </w:tcBorders>
            <w:shd w:val="clear" w:color="auto" w:fill="FFFFFF"/>
            <w:hideMark/>
          </w:tcPr>
          <w:p w14:paraId="1FD258D9" w14:textId="77777777" w:rsidR="00F6259B" w:rsidRPr="00BD0A25" w:rsidRDefault="00F6259B" w:rsidP="00BD0A25">
            <w:pPr>
              <w:pStyle w:val="ListParagraph"/>
              <w:spacing w:line="276" w:lineRule="auto"/>
              <w:ind w:left="0"/>
              <w:jc w:val="right"/>
              <w:rPr>
                <w:bCs/>
                <w:lang w:val="id-ID"/>
              </w:rPr>
            </w:pPr>
            <w:r w:rsidRPr="00BD0A25">
              <w:rPr>
                <w:bCs/>
                <w:lang w:val="id-ID"/>
              </w:rPr>
              <w:t>.204</w:t>
            </w:r>
          </w:p>
        </w:tc>
        <w:tc>
          <w:tcPr>
            <w:tcW w:w="1134" w:type="dxa"/>
            <w:tcBorders>
              <w:top w:val="single" w:sz="8" w:space="0" w:color="AEAEAE"/>
              <w:left w:val="single" w:sz="8" w:space="0" w:color="E0E0E0"/>
              <w:bottom w:val="single" w:sz="8" w:space="0" w:color="AEAEAE"/>
              <w:right w:val="single" w:sz="8" w:space="0" w:color="E0E0E0"/>
            </w:tcBorders>
            <w:shd w:val="clear" w:color="auto" w:fill="FFFFFF"/>
            <w:hideMark/>
          </w:tcPr>
          <w:p w14:paraId="63A737E0" w14:textId="77777777" w:rsidR="00F6259B" w:rsidRPr="00BD0A25" w:rsidRDefault="00F6259B" w:rsidP="00BD0A25">
            <w:pPr>
              <w:pStyle w:val="ListParagraph"/>
              <w:spacing w:line="276" w:lineRule="auto"/>
              <w:ind w:left="0"/>
              <w:jc w:val="right"/>
              <w:rPr>
                <w:bCs/>
                <w:lang w:val="id-ID"/>
              </w:rPr>
            </w:pPr>
            <w:r w:rsidRPr="00BD0A25">
              <w:rPr>
                <w:bCs/>
                <w:lang w:val="id-ID"/>
              </w:rPr>
              <w:t>.160</w:t>
            </w:r>
          </w:p>
        </w:tc>
        <w:tc>
          <w:tcPr>
            <w:tcW w:w="1418" w:type="dxa"/>
            <w:tcBorders>
              <w:top w:val="single" w:sz="8" w:space="0" w:color="AEAEAE"/>
              <w:left w:val="single" w:sz="8" w:space="0" w:color="E0E0E0"/>
              <w:bottom w:val="single" w:sz="8" w:space="0" w:color="AEAEAE"/>
              <w:right w:val="single" w:sz="8" w:space="0" w:color="E0E0E0"/>
            </w:tcBorders>
            <w:shd w:val="clear" w:color="auto" w:fill="FFFFFF"/>
            <w:hideMark/>
          </w:tcPr>
          <w:p w14:paraId="21176B50" w14:textId="77777777" w:rsidR="00F6259B" w:rsidRPr="00BD0A25" w:rsidRDefault="00F6259B" w:rsidP="00BD0A25">
            <w:pPr>
              <w:pStyle w:val="ListParagraph"/>
              <w:spacing w:line="276" w:lineRule="auto"/>
              <w:ind w:left="0"/>
              <w:jc w:val="right"/>
              <w:rPr>
                <w:bCs/>
                <w:lang w:val="id-ID"/>
              </w:rPr>
            </w:pPr>
            <w:r w:rsidRPr="00BD0A25">
              <w:rPr>
                <w:bCs/>
                <w:lang w:val="id-ID"/>
              </w:rPr>
              <w:t>.152</w:t>
            </w:r>
          </w:p>
        </w:tc>
        <w:tc>
          <w:tcPr>
            <w:tcW w:w="850" w:type="dxa"/>
            <w:tcBorders>
              <w:top w:val="single" w:sz="8" w:space="0" w:color="AEAEAE"/>
              <w:left w:val="single" w:sz="8" w:space="0" w:color="E0E0E0"/>
              <w:bottom w:val="single" w:sz="8" w:space="0" w:color="AEAEAE"/>
              <w:right w:val="single" w:sz="8" w:space="0" w:color="E0E0E0"/>
            </w:tcBorders>
            <w:shd w:val="clear" w:color="auto" w:fill="FFFFFF"/>
            <w:hideMark/>
          </w:tcPr>
          <w:p w14:paraId="1A7C94DC" w14:textId="77777777" w:rsidR="00F6259B" w:rsidRPr="00BD0A25" w:rsidRDefault="00F6259B" w:rsidP="00BD0A25">
            <w:pPr>
              <w:pStyle w:val="ListParagraph"/>
              <w:spacing w:line="276" w:lineRule="auto"/>
              <w:ind w:left="0"/>
              <w:jc w:val="right"/>
              <w:rPr>
                <w:bCs/>
                <w:lang w:val="id-ID"/>
              </w:rPr>
            </w:pPr>
            <w:r w:rsidRPr="00BD0A25">
              <w:rPr>
                <w:bCs/>
                <w:lang w:val="id-ID"/>
              </w:rPr>
              <w:t>1.272</w:t>
            </w:r>
          </w:p>
        </w:tc>
        <w:tc>
          <w:tcPr>
            <w:tcW w:w="850" w:type="dxa"/>
            <w:tcBorders>
              <w:top w:val="single" w:sz="8" w:space="0" w:color="AEAEAE"/>
              <w:left w:val="single" w:sz="8" w:space="0" w:color="E0E0E0"/>
              <w:bottom w:val="single" w:sz="8" w:space="0" w:color="AEAEAE"/>
              <w:right w:val="nil"/>
            </w:tcBorders>
            <w:shd w:val="clear" w:color="auto" w:fill="FFFFFF"/>
            <w:hideMark/>
          </w:tcPr>
          <w:p w14:paraId="386789A0" w14:textId="77777777" w:rsidR="00F6259B" w:rsidRPr="00BD0A25" w:rsidRDefault="00F6259B" w:rsidP="00BD0A25">
            <w:pPr>
              <w:pStyle w:val="ListParagraph"/>
              <w:spacing w:line="276" w:lineRule="auto"/>
              <w:ind w:left="0"/>
              <w:jc w:val="right"/>
              <w:rPr>
                <w:bCs/>
                <w:lang w:val="id-ID"/>
              </w:rPr>
            </w:pPr>
            <w:r w:rsidRPr="00BD0A25">
              <w:rPr>
                <w:bCs/>
                <w:lang w:val="id-ID"/>
              </w:rPr>
              <w:t>.207</w:t>
            </w:r>
          </w:p>
        </w:tc>
      </w:tr>
      <w:tr w:rsidR="00F6259B" w:rsidRPr="00BD0A25" w14:paraId="303C9808" w14:textId="77777777" w:rsidTr="00F6259B">
        <w:trPr>
          <w:cantSplit/>
        </w:trPr>
        <w:tc>
          <w:tcPr>
            <w:tcW w:w="7234" w:type="dxa"/>
            <w:vMerge/>
            <w:tcBorders>
              <w:top w:val="single" w:sz="8" w:space="0" w:color="152935"/>
              <w:left w:val="nil"/>
              <w:bottom w:val="single" w:sz="8" w:space="0" w:color="152935"/>
              <w:right w:val="nil"/>
            </w:tcBorders>
            <w:vAlign w:val="center"/>
            <w:hideMark/>
          </w:tcPr>
          <w:p w14:paraId="5BA817B1" w14:textId="77777777" w:rsidR="00F6259B" w:rsidRPr="00BD0A25" w:rsidRDefault="00F6259B" w:rsidP="00BD0A25">
            <w:pPr>
              <w:pStyle w:val="ListParagraph"/>
              <w:spacing w:line="276" w:lineRule="auto"/>
              <w:ind w:left="0"/>
              <w:rPr>
                <w:bCs/>
                <w:lang w:val="id-ID"/>
              </w:rPr>
            </w:pPr>
          </w:p>
        </w:tc>
        <w:tc>
          <w:tcPr>
            <w:tcW w:w="1109" w:type="dxa"/>
            <w:tcBorders>
              <w:top w:val="single" w:sz="8" w:space="0" w:color="AEAEAE"/>
              <w:left w:val="nil"/>
              <w:bottom w:val="single" w:sz="8" w:space="0" w:color="AEAEAE"/>
              <w:right w:val="nil"/>
            </w:tcBorders>
            <w:hideMark/>
          </w:tcPr>
          <w:p w14:paraId="5AA1BFA2" w14:textId="77777777" w:rsidR="00F6259B" w:rsidRPr="00BD0A25" w:rsidRDefault="00F6259B" w:rsidP="00BD0A25">
            <w:pPr>
              <w:pStyle w:val="ListParagraph"/>
              <w:spacing w:line="276" w:lineRule="auto"/>
              <w:ind w:left="0"/>
              <w:rPr>
                <w:bCs/>
                <w:lang w:val="id-ID"/>
              </w:rPr>
            </w:pPr>
            <w:r w:rsidRPr="00BD0A25">
              <w:rPr>
                <w:bCs/>
                <w:lang w:val="id-ID"/>
              </w:rPr>
              <w:t>TATO</w:t>
            </w:r>
          </w:p>
        </w:tc>
        <w:tc>
          <w:tcPr>
            <w:tcW w:w="1134" w:type="dxa"/>
            <w:tcBorders>
              <w:top w:val="single" w:sz="8" w:space="0" w:color="AEAEAE"/>
              <w:left w:val="nil"/>
              <w:bottom w:val="single" w:sz="8" w:space="0" w:color="AEAEAE"/>
              <w:right w:val="single" w:sz="8" w:space="0" w:color="E0E0E0"/>
            </w:tcBorders>
            <w:shd w:val="clear" w:color="auto" w:fill="FFFFFF"/>
            <w:hideMark/>
          </w:tcPr>
          <w:p w14:paraId="0A419DFE" w14:textId="77777777" w:rsidR="00F6259B" w:rsidRPr="00BD0A25" w:rsidRDefault="00F6259B" w:rsidP="00BD0A25">
            <w:pPr>
              <w:pStyle w:val="ListParagraph"/>
              <w:spacing w:line="276" w:lineRule="auto"/>
              <w:ind w:left="0"/>
              <w:jc w:val="right"/>
              <w:rPr>
                <w:bCs/>
                <w:lang w:val="id-ID"/>
              </w:rPr>
            </w:pPr>
            <w:r w:rsidRPr="00BD0A25">
              <w:rPr>
                <w:bCs/>
                <w:lang w:val="id-ID"/>
              </w:rPr>
              <w:t>.250</w:t>
            </w:r>
          </w:p>
        </w:tc>
        <w:tc>
          <w:tcPr>
            <w:tcW w:w="1134" w:type="dxa"/>
            <w:tcBorders>
              <w:top w:val="single" w:sz="8" w:space="0" w:color="AEAEAE"/>
              <w:left w:val="single" w:sz="8" w:space="0" w:color="E0E0E0"/>
              <w:bottom w:val="single" w:sz="8" w:space="0" w:color="AEAEAE"/>
              <w:right w:val="single" w:sz="8" w:space="0" w:color="E0E0E0"/>
            </w:tcBorders>
            <w:shd w:val="clear" w:color="auto" w:fill="FFFFFF"/>
            <w:hideMark/>
          </w:tcPr>
          <w:p w14:paraId="1256E195" w14:textId="77777777" w:rsidR="00F6259B" w:rsidRPr="00BD0A25" w:rsidRDefault="00F6259B" w:rsidP="00BD0A25">
            <w:pPr>
              <w:pStyle w:val="ListParagraph"/>
              <w:spacing w:line="276" w:lineRule="auto"/>
              <w:ind w:left="0"/>
              <w:jc w:val="right"/>
              <w:rPr>
                <w:bCs/>
                <w:lang w:val="id-ID"/>
              </w:rPr>
            </w:pPr>
            <w:r w:rsidRPr="00BD0A25">
              <w:rPr>
                <w:bCs/>
                <w:lang w:val="id-ID"/>
              </w:rPr>
              <w:t>.786</w:t>
            </w:r>
          </w:p>
        </w:tc>
        <w:tc>
          <w:tcPr>
            <w:tcW w:w="1418" w:type="dxa"/>
            <w:tcBorders>
              <w:top w:val="single" w:sz="8" w:space="0" w:color="AEAEAE"/>
              <w:left w:val="single" w:sz="8" w:space="0" w:color="E0E0E0"/>
              <w:bottom w:val="single" w:sz="8" w:space="0" w:color="AEAEAE"/>
              <w:right w:val="single" w:sz="8" w:space="0" w:color="E0E0E0"/>
            </w:tcBorders>
            <w:shd w:val="clear" w:color="auto" w:fill="FFFFFF"/>
            <w:hideMark/>
          </w:tcPr>
          <w:p w14:paraId="2A18CF79" w14:textId="77777777" w:rsidR="00F6259B" w:rsidRPr="00BD0A25" w:rsidRDefault="00F6259B" w:rsidP="00BD0A25">
            <w:pPr>
              <w:pStyle w:val="ListParagraph"/>
              <w:spacing w:line="276" w:lineRule="auto"/>
              <w:ind w:left="0"/>
              <w:jc w:val="right"/>
              <w:rPr>
                <w:bCs/>
                <w:lang w:val="id-ID"/>
              </w:rPr>
            </w:pPr>
            <w:r w:rsidRPr="00BD0A25">
              <w:rPr>
                <w:bCs/>
                <w:lang w:val="id-ID"/>
              </w:rPr>
              <w:t>.038</w:t>
            </w:r>
          </w:p>
        </w:tc>
        <w:tc>
          <w:tcPr>
            <w:tcW w:w="850" w:type="dxa"/>
            <w:tcBorders>
              <w:top w:val="single" w:sz="8" w:space="0" w:color="AEAEAE"/>
              <w:left w:val="single" w:sz="8" w:space="0" w:color="E0E0E0"/>
              <w:bottom w:val="single" w:sz="8" w:space="0" w:color="AEAEAE"/>
              <w:right w:val="single" w:sz="8" w:space="0" w:color="E0E0E0"/>
            </w:tcBorders>
            <w:shd w:val="clear" w:color="auto" w:fill="FFFFFF"/>
            <w:hideMark/>
          </w:tcPr>
          <w:p w14:paraId="14DC0D3B" w14:textId="77777777" w:rsidR="00F6259B" w:rsidRPr="00BD0A25" w:rsidRDefault="00F6259B" w:rsidP="00BD0A25">
            <w:pPr>
              <w:pStyle w:val="ListParagraph"/>
              <w:spacing w:line="276" w:lineRule="auto"/>
              <w:ind w:left="0"/>
              <w:jc w:val="right"/>
              <w:rPr>
                <w:bCs/>
                <w:lang w:val="id-ID"/>
              </w:rPr>
            </w:pPr>
            <w:r w:rsidRPr="00BD0A25">
              <w:rPr>
                <w:bCs/>
                <w:lang w:val="id-ID"/>
              </w:rPr>
              <w:t>.318</w:t>
            </w:r>
          </w:p>
        </w:tc>
        <w:tc>
          <w:tcPr>
            <w:tcW w:w="850" w:type="dxa"/>
            <w:tcBorders>
              <w:top w:val="single" w:sz="8" w:space="0" w:color="AEAEAE"/>
              <w:left w:val="single" w:sz="8" w:space="0" w:color="E0E0E0"/>
              <w:bottom w:val="single" w:sz="8" w:space="0" w:color="AEAEAE"/>
              <w:right w:val="nil"/>
            </w:tcBorders>
            <w:shd w:val="clear" w:color="auto" w:fill="FFFFFF"/>
            <w:hideMark/>
          </w:tcPr>
          <w:p w14:paraId="58F453B8" w14:textId="77777777" w:rsidR="00F6259B" w:rsidRPr="00BD0A25" w:rsidRDefault="00F6259B" w:rsidP="00BD0A25">
            <w:pPr>
              <w:pStyle w:val="ListParagraph"/>
              <w:spacing w:line="276" w:lineRule="auto"/>
              <w:ind w:left="0"/>
              <w:jc w:val="right"/>
              <w:rPr>
                <w:bCs/>
                <w:lang w:val="id-ID"/>
              </w:rPr>
            </w:pPr>
            <w:r w:rsidRPr="00BD0A25">
              <w:rPr>
                <w:bCs/>
                <w:lang w:val="id-ID"/>
              </w:rPr>
              <w:t>.751</w:t>
            </w:r>
          </w:p>
        </w:tc>
      </w:tr>
      <w:tr w:rsidR="00F6259B" w:rsidRPr="00BD0A25" w14:paraId="6EA25DC1" w14:textId="77777777" w:rsidTr="00F6259B">
        <w:trPr>
          <w:cantSplit/>
        </w:trPr>
        <w:tc>
          <w:tcPr>
            <w:tcW w:w="7234" w:type="dxa"/>
            <w:vMerge/>
            <w:tcBorders>
              <w:top w:val="single" w:sz="8" w:space="0" w:color="152935"/>
              <w:left w:val="nil"/>
              <w:bottom w:val="single" w:sz="8" w:space="0" w:color="152935"/>
              <w:right w:val="nil"/>
            </w:tcBorders>
            <w:vAlign w:val="center"/>
            <w:hideMark/>
          </w:tcPr>
          <w:p w14:paraId="1FA12ABF" w14:textId="77777777" w:rsidR="00F6259B" w:rsidRPr="00BD0A25" w:rsidRDefault="00F6259B" w:rsidP="00BD0A25">
            <w:pPr>
              <w:pStyle w:val="ListParagraph"/>
              <w:spacing w:line="276" w:lineRule="auto"/>
              <w:ind w:left="0"/>
              <w:rPr>
                <w:bCs/>
                <w:lang w:val="id-ID"/>
              </w:rPr>
            </w:pPr>
          </w:p>
        </w:tc>
        <w:tc>
          <w:tcPr>
            <w:tcW w:w="1109" w:type="dxa"/>
            <w:tcBorders>
              <w:top w:val="single" w:sz="8" w:space="0" w:color="AEAEAE"/>
              <w:left w:val="nil"/>
              <w:bottom w:val="single" w:sz="8" w:space="0" w:color="152935"/>
              <w:right w:val="nil"/>
            </w:tcBorders>
            <w:hideMark/>
          </w:tcPr>
          <w:p w14:paraId="04F1B1F0" w14:textId="77777777" w:rsidR="00F6259B" w:rsidRPr="00BD0A25" w:rsidRDefault="00F6259B" w:rsidP="00BD0A25">
            <w:pPr>
              <w:pStyle w:val="ListParagraph"/>
              <w:spacing w:line="276" w:lineRule="auto"/>
              <w:ind w:left="0"/>
              <w:rPr>
                <w:bCs/>
                <w:lang w:val="id-ID"/>
              </w:rPr>
            </w:pPr>
            <w:r w:rsidRPr="00BD0A25">
              <w:rPr>
                <w:bCs/>
                <w:lang w:val="id-ID"/>
              </w:rPr>
              <w:t>ROA</w:t>
            </w:r>
          </w:p>
        </w:tc>
        <w:tc>
          <w:tcPr>
            <w:tcW w:w="1134" w:type="dxa"/>
            <w:tcBorders>
              <w:top w:val="single" w:sz="8" w:space="0" w:color="AEAEAE"/>
              <w:left w:val="nil"/>
              <w:bottom w:val="single" w:sz="8" w:space="0" w:color="152935"/>
              <w:right w:val="single" w:sz="8" w:space="0" w:color="E0E0E0"/>
            </w:tcBorders>
            <w:shd w:val="clear" w:color="auto" w:fill="FFFFFF"/>
            <w:hideMark/>
          </w:tcPr>
          <w:p w14:paraId="474401C7" w14:textId="77777777" w:rsidR="00F6259B" w:rsidRPr="00BD0A25" w:rsidRDefault="00F6259B" w:rsidP="00BD0A25">
            <w:pPr>
              <w:pStyle w:val="ListParagraph"/>
              <w:spacing w:line="276" w:lineRule="auto"/>
              <w:ind w:left="0"/>
              <w:jc w:val="right"/>
              <w:rPr>
                <w:bCs/>
                <w:lang w:val="id-ID"/>
              </w:rPr>
            </w:pPr>
            <w:r w:rsidRPr="00BD0A25">
              <w:rPr>
                <w:bCs/>
                <w:lang w:val="id-ID"/>
              </w:rPr>
              <w:t>6.726</w:t>
            </w:r>
          </w:p>
        </w:tc>
        <w:tc>
          <w:tcPr>
            <w:tcW w:w="1134" w:type="dxa"/>
            <w:tcBorders>
              <w:top w:val="single" w:sz="8" w:space="0" w:color="AEAEAE"/>
              <w:left w:val="single" w:sz="8" w:space="0" w:color="E0E0E0"/>
              <w:bottom w:val="single" w:sz="8" w:space="0" w:color="152935"/>
              <w:right w:val="single" w:sz="8" w:space="0" w:color="E0E0E0"/>
            </w:tcBorders>
            <w:shd w:val="clear" w:color="auto" w:fill="FFFFFF"/>
            <w:hideMark/>
          </w:tcPr>
          <w:p w14:paraId="170514F9" w14:textId="77777777" w:rsidR="00F6259B" w:rsidRPr="00BD0A25" w:rsidRDefault="00F6259B" w:rsidP="00BD0A25">
            <w:pPr>
              <w:pStyle w:val="ListParagraph"/>
              <w:spacing w:line="276" w:lineRule="auto"/>
              <w:ind w:left="0"/>
              <w:jc w:val="right"/>
              <w:rPr>
                <w:bCs/>
                <w:lang w:val="id-ID"/>
              </w:rPr>
            </w:pPr>
            <w:r w:rsidRPr="00BD0A25">
              <w:rPr>
                <w:bCs/>
                <w:lang w:val="id-ID"/>
              </w:rPr>
              <w:t>1.911</w:t>
            </w:r>
          </w:p>
        </w:tc>
        <w:tc>
          <w:tcPr>
            <w:tcW w:w="1418" w:type="dxa"/>
            <w:tcBorders>
              <w:top w:val="single" w:sz="8" w:space="0" w:color="AEAEAE"/>
              <w:left w:val="single" w:sz="8" w:space="0" w:color="E0E0E0"/>
              <w:bottom w:val="single" w:sz="8" w:space="0" w:color="152935"/>
              <w:right w:val="single" w:sz="8" w:space="0" w:color="E0E0E0"/>
            </w:tcBorders>
            <w:shd w:val="clear" w:color="auto" w:fill="FFFFFF"/>
            <w:hideMark/>
          </w:tcPr>
          <w:p w14:paraId="39025A97" w14:textId="77777777" w:rsidR="00F6259B" w:rsidRPr="00BD0A25" w:rsidRDefault="00F6259B" w:rsidP="00BD0A25">
            <w:pPr>
              <w:pStyle w:val="ListParagraph"/>
              <w:spacing w:line="276" w:lineRule="auto"/>
              <w:ind w:left="0"/>
              <w:jc w:val="right"/>
              <w:rPr>
                <w:bCs/>
                <w:lang w:val="id-ID"/>
              </w:rPr>
            </w:pPr>
            <w:r w:rsidRPr="00BD0A25">
              <w:rPr>
                <w:bCs/>
                <w:lang w:val="id-ID"/>
              </w:rPr>
              <w:t>.436</w:t>
            </w:r>
          </w:p>
        </w:tc>
        <w:tc>
          <w:tcPr>
            <w:tcW w:w="850" w:type="dxa"/>
            <w:tcBorders>
              <w:top w:val="single" w:sz="8" w:space="0" w:color="AEAEAE"/>
              <w:left w:val="single" w:sz="8" w:space="0" w:color="E0E0E0"/>
              <w:bottom w:val="single" w:sz="8" w:space="0" w:color="152935"/>
              <w:right w:val="single" w:sz="8" w:space="0" w:color="E0E0E0"/>
            </w:tcBorders>
            <w:shd w:val="clear" w:color="auto" w:fill="FFFFFF"/>
            <w:hideMark/>
          </w:tcPr>
          <w:p w14:paraId="2A5A2D4C" w14:textId="77777777" w:rsidR="00F6259B" w:rsidRPr="00BD0A25" w:rsidRDefault="00F6259B" w:rsidP="00BD0A25">
            <w:pPr>
              <w:pStyle w:val="ListParagraph"/>
              <w:spacing w:line="276" w:lineRule="auto"/>
              <w:ind w:left="0"/>
              <w:jc w:val="right"/>
              <w:rPr>
                <w:bCs/>
                <w:lang w:val="id-ID"/>
              </w:rPr>
            </w:pPr>
            <w:r w:rsidRPr="00BD0A25">
              <w:rPr>
                <w:bCs/>
                <w:lang w:val="id-ID"/>
              </w:rPr>
              <w:t>3.520</w:t>
            </w:r>
          </w:p>
        </w:tc>
        <w:tc>
          <w:tcPr>
            <w:tcW w:w="850" w:type="dxa"/>
            <w:tcBorders>
              <w:top w:val="single" w:sz="8" w:space="0" w:color="AEAEAE"/>
              <w:left w:val="single" w:sz="8" w:space="0" w:color="E0E0E0"/>
              <w:bottom w:val="single" w:sz="8" w:space="0" w:color="152935"/>
              <w:right w:val="nil"/>
            </w:tcBorders>
            <w:shd w:val="clear" w:color="auto" w:fill="FFFFFF"/>
            <w:hideMark/>
          </w:tcPr>
          <w:p w14:paraId="6088794D" w14:textId="77777777" w:rsidR="00F6259B" w:rsidRPr="00BD0A25" w:rsidRDefault="00F6259B" w:rsidP="00BD0A25">
            <w:pPr>
              <w:pStyle w:val="ListParagraph"/>
              <w:spacing w:line="276" w:lineRule="auto"/>
              <w:ind w:left="0"/>
              <w:jc w:val="right"/>
              <w:rPr>
                <w:bCs/>
                <w:lang w:val="id-ID"/>
              </w:rPr>
            </w:pPr>
            <w:r w:rsidRPr="00BD0A25">
              <w:rPr>
                <w:bCs/>
                <w:lang w:val="id-ID"/>
              </w:rPr>
              <w:t>.001</w:t>
            </w:r>
          </w:p>
        </w:tc>
      </w:tr>
    </w:tbl>
    <w:p w14:paraId="65F3ACB2" w14:textId="77777777" w:rsidR="00F6259B" w:rsidRPr="00BD0A25" w:rsidRDefault="00F6259B" w:rsidP="00021E92">
      <w:pPr>
        <w:pStyle w:val="ListParagraph"/>
        <w:numPr>
          <w:ilvl w:val="0"/>
          <w:numId w:val="6"/>
        </w:numPr>
        <w:spacing w:line="276" w:lineRule="auto"/>
        <w:ind w:left="851" w:hanging="218"/>
        <w:rPr>
          <w:bCs/>
          <w:lang w:val="en-ID"/>
        </w:rPr>
      </w:pPr>
      <w:r w:rsidRPr="00BD0A25">
        <w:rPr>
          <w:bCs/>
          <w:lang w:val="en-ID"/>
        </w:rPr>
        <w:t xml:space="preserve">Dependent </w:t>
      </w:r>
      <w:proofErr w:type="spellStart"/>
      <w:proofErr w:type="gramStart"/>
      <w:r w:rsidRPr="00BD0A25">
        <w:rPr>
          <w:bCs/>
          <w:lang w:val="en-ID"/>
        </w:rPr>
        <w:t>Variabel</w:t>
      </w:r>
      <w:proofErr w:type="spellEnd"/>
      <w:r w:rsidRPr="00BD0A25">
        <w:rPr>
          <w:bCs/>
          <w:lang w:val="en-ID"/>
        </w:rPr>
        <w:t xml:space="preserve"> :</w:t>
      </w:r>
      <w:proofErr w:type="gramEnd"/>
      <w:r w:rsidRPr="00BD0A25">
        <w:rPr>
          <w:bCs/>
          <w:lang w:val="en-ID"/>
        </w:rPr>
        <w:t xml:space="preserve"> PL</w:t>
      </w:r>
    </w:p>
    <w:p w14:paraId="503524F8" w14:textId="77777777" w:rsidR="00F6259B" w:rsidRDefault="00F6259B" w:rsidP="00BD0A25">
      <w:pPr>
        <w:pStyle w:val="ListParagraph"/>
        <w:spacing w:line="276" w:lineRule="auto"/>
        <w:rPr>
          <w:bCs/>
          <w:lang w:val="en-ID"/>
        </w:rPr>
      </w:pP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p w14:paraId="19FAF019" w14:textId="77777777" w:rsidR="00021E92" w:rsidRPr="00BD0A25" w:rsidRDefault="00021E92" w:rsidP="00BD0A25">
      <w:pPr>
        <w:pStyle w:val="ListParagraph"/>
        <w:spacing w:line="276" w:lineRule="auto"/>
        <w:rPr>
          <w:bCs/>
          <w:lang w:val="en-ID"/>
        </w:rPr>
      </w:pPr>
    </w:p>
    <w:p w14:paraId="2E055531" w14:textId="193862E7" w:rsidR="00F6259B" w:rsidRPr="00BD0A25" w:rsidRDefault="00F6259B" w:rsidP="00021E92">
      <w:pPr>
        <w:pStyle w:val="ListParagraph"/>
        <w:spacing w:line="276" w:lineRule="auto"/>
        <w:ind w:left="426" w:hanging="426"/>
        <w:rPr>
          <w:bCs/>
        </w:rPr>
      </w:pPr>
      <w:r w:rsidRPr="00BD0A25">
        <w:rPr>
          <w:bCs/>
        </w:rPr>
        <w:t>Dari tabel I</w:t>
      </w:r>
      <w:r w:rsidR="00575E46">
        <w:rPr>
          <w:bCs/>
        </w:rPr>
        <w:t>II</w:t>
      </w:r>
      <w:r w:rsidRPr="00BD0A25">
        <w:rPr>
          <w:bCs/>
        </w:rPr>
        <w:t>.6 hasil Uji t diatas, dapat disimpulkan bahwa :</w:t>
      </w:r>
    </w:p>
    <w:p w14:paraId="14379B44" w14:textId="3B4098FB" w:rsidR="00F6259B" w:rsidRPr="00BD0A25" w:rsidRDefault="00F6259B" w:rsidP="00021E92">
      <w:pPr>
        <w:pStyle w:val="ListParagraph"/>
        <w:numPr>
          <w:ilvl w:val="0"/>
          <w:numId w:val="7"/>
        </w:numPr>
        <w:spacing w:line="276" w:lineRule="auto"/>
        <w:ind w:left="426" w:hanging="426"/>
        <w:jc w:val="both"/>
        <w:rPr>
          <w:bCs/>
        </w:rPr>
      </w:pPr>
      <w:r w:rsidRPr="00BD0A25">
        <w:rPr>
          <w:bCs/>
        </w:rPr>
        <w:t>Nilai signifikan variabel WCTA</w:t>
      </w:r>
      <w:r w:rsidR="002A4BC3" w:rsidRPr="00BD0A25">
        <w:rPr>
          <w:bCs/>
        </w:rPr>
        <w:t xml:space="preserve"> adalah 0,078 yang secara signifikan</w:t>
      </w:r>
      <w:r w:rsidR="001F7F95" w:rsidRPr="00BD0A25">
        <w:rPr>
          <w:bCs/>
        </w:rPr>
        <w:t xml:space="preserve"> </w:t>
      </w:r>
      <w:r w:rsidR="002A4BC3" w:rsidRPr="00BD0A25">
        <w:rPr>
          <w:bCs/>
        </w:rPr>
        <w:t>lebih tinggi dari pada nilai signifikan yang biasanya digunakan yaitu 0,05. Hal ini menunjukkan bahwa nilai PL tidak terpengaruh oleh WCTA.</w:t>
      </w:r>
    </w:p>
    <w:p w14:paraId="3D588FF9" w14:textId="6A28D357" w:rsidR="002A4BC3" w:rsidRPr="00BD0A25" w:rsidRDefault="002A4BC3" w:rsidP="00021E92">
      <w:pPr>
        <w:pStyle w:val="ListParagraph"/>
        <w:numPr>
          <w:ilvl w:val="0"/>
          <w:numId w:val="7"/>
        </w:numPr>
        <w:spacing w:line="276" w:lineRule="auto"/>
        <w:ind w:left="426" w:hanging="426"/>
        <w:jc w:val="both"/>
        <w:rPr>
          <w:bCs/>
        </w:rPr>
      </w:pPr>
      <w:r w:rsidRPr="00BD0A25">
        <w:rPr>
          <w:bCs/>
        </w:rPr>
        <w:t>Nilai signifikan variabel DER adalah 0,</w:t>
      </w:r>
      <w:r w:rsidR="001F7F95" w:rsidRPr="00BD0A25">
        <w:rPr>
          <w:bCs/>
        </w:rPr>
        <w:t>207</w:t>
      </w:r>
      <w:r w:rsidRPr="00BD0A25">
        <w:rPr>
          <w:bCs/>
        </w:rPr>
        <w:t xml:space="preserve"> yang secara signifikan</w:t>
      </w:r>
      <w:r w:rsidR="001F7F95" w:rsidRPr="00BD0A25">
        <w:rPr>
          <w:bCs/>
        </w:rPr>
        <w:t xml:space="preserve"> </w:t>
      </w:r>
      <w:r w:rsidRPr="00BD0A25">
        <w:rPr>
          <w:bCs/>
        </w:rPr>
        <w:t>lebih tinggi dari pada nilai signifikan yang biasanya digunakan yaitu 0,05. Hal ini menunjukkan bahwa nilai PL tidak terpengaruh oleh DER.</w:t>
      </w:r>
    </w:p>
    <w:p w14:paraId="099810B6" w14:textId="3839AFFF" w:rsidR="002A4BC3" w:rsidRPr="00BD0A25" w:rsidRDefault="002A4BC3" w:rsidP="00021E92">
      <w:pPr>
        <w:pStyle w:val="ListParagraph"/>
        <w:numPr>
          <w:ilvl w:val="0"/>
          <w:numId w:val="7"/>
        </w:numPr>
        <w:spacing w:line="276" w:lineRule="auto"/>
        <w:ind w:left="426" w:hanging="426"/>
        <w:jc w:val="both"/>
        <w:rPr>
          <w:bCs/>
        </w:rPr>
      </w:pPr>
      <w:r w:rsidRPr="00BD0A25">
        <w:rPr>
          <w:bCs/>
        </w:rPr>
        <w:t>Nilai signifikan variabel TATO adalah 0,</w:t>
      </w:r>
      <w:r w:rsidR="001F7F95" w:rsidRPr="00BD0A25">
        <w:rPr>
          <w:bCs/>
        </w:rPr>
        <w:t>751</w:t>
      </w:r>
      <w:r w:rsidRPr="00BD0A25">
        <w:rPr>
          <w:bCs/>
        </w:rPr>
        <w:t xml:space="preserve"> yang secara signifikan</w:t>
      </w:r>
      <w:r w:rsidR="001F7F95" w:rsidRPr="00BD0A25">
        <w:rPr>
          <w:bCs/>
        </w:rPr>
        <w:t xml:space="preserve"> </w:t>
      </w:r>
      <w:r w:rsidRPr="00BD0A25">
        <w:rPr>
          <w:bCs/>
        </w:rPr>
        <w:t>lebih tinggi dari pada nilai signifikan yang biasanya digunakan yaitu 0,05. Hal ini menunjukkan bahwa nilai PL tidak terpengaruh oleh TATO.</w:t>
      </w:r>
    </w:p>
    <w:p w14:paraId="065C72E3" w14:textId="1949948A" w:rsidR="002A4BC3" w:rsidRDefault="002A4BC3" w:rsidP="00021E92">
      <w:pPr>
        <w:pStyle w:val="ListParagraph"/>
        <w:numPr>
          <w:ilvl w:val="0"/>
          <w:numId w:val="7"/>
        </w:numPr>
        <w:spacing w:line="276" w:lineRule="auto"/>
        <w:ind w:left="426" w:hanging="426"/>
        <w:jc w:val="both"/>
        <w:rPr>
          <w:bCs/>
        </w:rPr>
      </w:pPr>
      <w:r w:rsidRPr="00BD0A25">
        <w:rPr>
          <w:bCs/>
        </w:rPr>
        <w:t>Nilai signifikan variabel ROA adalah 0,0</w:t>
      </w:r>
      <w:r w:rsidR="001F7F95" w:rsidRPr="00BD0A25">
        <w:rPr>
          <w:bCs/>
        </w:rPr>
        <w:t xml:space="preserve">01 </w:t>
      </w:r>
      <w:r w:rsidRPr="00BD0A25">
        <w:rPr>
          <w:bCs/>
        </w:rPr>
        <w:t xml:space="preserve">yang </w:t>
      </w:r>
      <w:r w:rsidR="001F7F95" w:rsidRPr="00BD0A25">
        <w:rPr>
          <w:bCs/>
        </w:rPr>
        <w:t xml:space="preserve">lebih rendah </w:t>
      </w:r>
      <w:r w:rsidRPr="00BD0A25">
        <w:rPr>
          <w:bCs/>
        </w:rPr>
        <w:t>dari pada nilai signifikan yang biasanya digunakan yaitu 0,05. Hal ini menunjukkan</w:t>
      </w:r>
      <w:r w:rsidR="001F7F95" w:rsidRPr="00BD0A25">
        <w:rPr>
          <w:bCs/>
        </w:rPr>
        <w:t xml:space="preserve"> bagaimana nilai </w:t>
      </w:r>
      <w:r w:rsidRPr="00BD0A25">
        <w:rPr>
          <w:bCs/>
        </w:rPr>
        <w:t xml:space="preserve">PL </w:t>
      </w:r>
      <w:r w:rsidR="001F7F95" w:rsidRPr="00BD0A25">
        <w:rPr>
          <w:bCs/>
        </w:rPr>
        <w:t xml:space="preserve">dipengaruhi oleh </w:t>
      </w:r>
      <w:r w:rsidRPr="00BD0A25">
        <w:rPr>
          <w:bCs/>
        </w:rPr>
        <w:t>ROA.</w:t>
      </w:r>
    </w:p>
    <w:p w14:paraId="13B31F79" w14:textId="60949F10" w:rsidR="004E0027" w:rsidRDefault="004E0027" w:rsidP="004E0027">
      <w:pPr>
        <w:pStyle w:val="ListParagraph"/>
        <w:spacing w:line="276" w:lineRule="auto"/>
        <w:ind w:left="426"/>
        <w:jc w:val="both"/>
        <w:rPr>
          <w:bCs/>
        </w:rPr>
      </w:pPr>
    </w:p>
    <w:p w14:paraId="6387C20B" w14:textId="77777777" w:rsidR="004E0027" w:rsidRPr="00BD0A25" w:rsidRDefault="004E0027" w:rsidP="004E0027">
      <w:pPr>
        <w:pStyle w:val="ListParagraph"/>
        <w:spacing w:line="276" w:lineRule="auto"/>
        <w:ind w:left="426"/>
        <w:jc w:val="both"/>
        <w:rPr>
          <w:bCs/>
        </w:rPr>
      </w:pPr>
    </w:p>
    <w:p w14:paraId="3C2B8832" w14:textId="2DEE229F" w:rsidR="00C359EC" w:rsidRDefault="00CB3591" w:rsidP="00C359EC">
      <w:pPr>
        <w:spacing w:line="276" w:lineRule="auto"/>
        <w:ind w:firstLine="426"/>
        <w:jc w:val="both"/>
        <w:rPr>
          <w:b/>
        </w:rPr>
      </w:pPr>
      <w:r w:rsidRPr="004E0027">
        <w:rPr>
          <w:b/>
        </w:rPr>
        <w:lastRenderedPageBreak/>
        <w:t>Analisis Jalur</w:t>
      </w:r>
    </w:p>
    <w:p w14:paraId="2434E7C5" w14:textId="77777777" w:rsidR="00C359EC" w:rsidRPr="00C359EC" w:rsidRDefault="00C359EC" w:rsidP="00C359EC">
      <w:pPr>
        <w:spacing w:line="276" w:lineRule="auto"/>
        <w:ind w:firstLine="426"/>
        <w:jc w:val="both"/>
        <w:rPr>
          <w:b/>
        </w:rPr>
      </w:pPr>
    </w:p>
    <w:p w14:paraId="6D14C1B9" w14:textId="77777777" w:rsidR="00C359EC" w:rsidRPr="00183433" w:rsidRDefault="00C359EC" w:rsidP="00C359EC">
      <w:pPr>
        <w:pStyle w:val="ListParagraph"/>
        <w:tabs>
          <w:tab w:val="left" w:pos="3585"/>
        </w:tabs>
        <w:ind w:left="567" w:firstLine="284"/>
        <w:jc w:val="both"/>
        <w:rPr>
          <w:sz w:val="20"/>
          <w:szCs w:val="20"/>
          <w:lang w:val="en-ID"/>
        </w:rPr>
      </w:pPr>
      <w:r w:rsidRPr="00183433">
        <w:rPr>
          <w:noProof/>
          <w:sz w:val="24"/>
          <w:szCs w:val="24"/>
          <w:lang w:val="en-US"/>
        </w:rPr>
        <mc:AlternateContent>
          <mc:Choice Requires="wpg">
            <w:drawing>
              <wp:anchor distT="0" distB="0" distL="114300" distR="114300" simplePos="0" relativeHeight="251662336" behindDoc="0" locked="0" layoutInCell="1" allowOverlap="1" wp14:anchorId="27C7D70C" wp14:editId="3891A95F">
                <wp:simplePos x="0" y="0"/>
                <wp:positionH relativeFrom="column">
                  <wp:posOffset>312420</wp:posOffset>
                </wp:positionH>
                <wp:positionV relativeFrom="paragraph">
                  <wp:posOffset>5715</wp:posOffset>
                </wp:positionV>
                <wp:extent cx="4705350" cy="2305050"/>
                <wp:effectExtent l="0" t="0" r="19050" b="38100"/>
                <wp:wrapNone/>
                <wp:docPr id="1397550587" name="Group 83"/>
                <wp:cNvGraphicFramePr/>
                <a:graphic xmlns:a="http://schemas.openxmlformats.org/drawingml/2006/main">
                  <a:graphicData uri="http://schemas.microsoft.com/office/word/2010/wordprocessingGroup">
                    <wpg:wgp>
                      <wpg:cNvGrpSpPr/>
                      <wpg:grpSpPr>
                        <a:xfrm>
                          <a:off x="0" y="0"/>
                          <a:ext cx="4705350" cy="2305050"/>
                          <a:chOff x="0" y="0"/>
                          <a:chExt cx="4705350" cy="2305050"/>
                        </a:xfrm>
                      </wpg:grpSpPr>
                      <wps:wsp>
                        <wps:cNvPr id="110444014" name="Text Box 74"/>
                        <wps:cNvSpPr txBox="1"/>
                        <wps:spPr>
                          <a:xfrm>
                            <a:off x="19050" y="0"/>
                            <a:ext cx="1228725" cy="704850"/>
                          </a:xfrm>
                          <a:prstGeom prst="rect">
                            <a:avLst/>
                          </a:prstGeom>
                          <a:solidFill>
                            <a:schemeClr val="lt1"/>
                          </a:solidFill>
                          <a:ln w="6350">
                            <a:solidFill>
                              <a:prstClr val="black"/>
                            </a:solidFill>
                          </a:ln>
                        </wps:spPr>
                        <wps:txbx>
                          <w:txbxContent>
                            <w:p w14:paraId="34A1E135" w14:textId="77777777" w:rsidR="00C359EC" w:rsidRDefault="00C359EC" w:rsidP="00C359EC">
                              <w:pPr>
                                <w:jc w:val="center"/>
                              </w:pPr>
                              <w:r w:rsidRPr="00BD04BF">
                                <w:rPr>
                                  <w:i/>
                                  <w:iCs/>
                                  <w:sz w:val="24"/>
                                  <w:szCs w:val="24"/>
                                </w:rPr>
                                <w:t>Working Capital to Total Asset</w:t>
                              </w:r>
                              <w:r w:rsidRPr="00BD04BF">
                                <w:rPr>
                                  <w:sz w:val="24"/>
                                  <w:szCs w:val="24"/>
                                </w:rPr>
                                <w:t xml:space="preserve"> </w:t>
                              </w:r>
                              <w:r>
                                <w:t>(X</w:t>
                              </w:r>
                              <w:r w:rsidRPr="007E5577">
                                <w:rPr>
                                  <w:vertAlign w:val="subscript"/>
                                </w:rPr>
                                <w:t>1</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5572720" name="Text Box 74"/>
                        <wps:cNvSpPr txBox="1"/>
                        <wps:spPr>
                          <a:xfrm>
                            <a:off x="0" y="1000125"/>
                            <a:ext cx="1228725" cy="704850"/>
                          </a:xfrm>
                          <a:prstGeom prst="rect">
                            <a:avLst/>
                          </a:prstGeom>
                          <a:solidFill>
                            <a:schemeClr val="lt1"/>
                          </a:solidFill>
                          <a:ln w="6350">
                            <a:solidFill>
                              <a:prstClr val="black"/>
                            </a:solidFill>
                          </a:ln>
                        </wps:spPr>
                        <wps:txbx>
                          <w:txbxContent>
                            <w:p w14:paraId="4149894B" w14:textId="77777777" w:rsidR="00C359EC" w:rsidRPr="00BD04BF" w:rsidRDefault="00C359EC" w:rsidP="00C359EC">
                              <w:pPr>
                                <w:rPr>
                                  <w:sz w:val="24"/>
                                  <w:szCs w:val="24"/>
                                </w:rPr>
                              </w:pPr>
                              <w:r w:rsidRPr="00BD04BF">
                                <w:rPr>
                                  <w:i/>
                                  <w:iCs/>
                                  <w:sz w:val="24"/>
                                  <w:szCs w:val="24"/>
                                </w:rPr>
                                <w:t>Leverage</w:t>
                              </w:r>
                              <w:r w:rsidRPr="00BD04BF">
                                <w:rPr>
                                  <w:sz w:val="24"/>
                                  <w:szCs w:val="24"/>
                                </w:rPr>
                                <w:t xml:space="preserve"> (X</w:t>
                              </w:r>
                              <w:r w:rsidRPr="007E5577">
                                <w:rPr>
                                  <w:sz w:val="24"/>
                                  <w:szCs w:val="24"/>
                                  <w:vertAlign w:val="subscript"/>
                                </w:rPr>
                                <w:t>2</w:t>
                              </w:r>
                              <w:r w:rsidRPr="00BD04BF">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0460786" name="Text Box 74"/>
                        <wps:cNvSpPr txBox="1"/>
                        <wps:spPr>
                          <a:xfrm>
                            <a:off x="2095500" y="1019175"/>
                            <a:ext cx="1085850" cy="704850"/>
                          </a:xfrm>
                          <a:prstGeom prst="rect">
                            <a:avLst/>
                          </a:prstGeom>
                          <a:solidFill>
                            <a:schemeClr val="lt1"/>
                          </a:solidFill>
                          <a:ln w="6350">
                            <a:solidFill>
                              <a:prstClr val="black"/>
                            </a:solidFill>
                          </a:ln>
                        </wps:spPr>
                        <wps:txbx>
                          <w:txbxContent>
                            <w:p w14:paraId="3D24D052" w14:textId="77777777" w:rsidR="00C359EC" w:rsidRPr="00BD04BF" w:rsidRDefault="00C359EC" w:rsidP="00C359EC">
                              <w:pPr>
                                <w:jc w:val="center"/>
                                <w:rPr>
                                  <w:sz w:val="24"/>
                                  <w:szCs w:val="24"/>
                                </w:rPr>
                              </w:pPr>
                              <w:r w:rsidRPr="00BD04BF">
                                <w:rPr>
                                  <w:i/>
                                  <w:iCs/>
                                  <w:sz w:val="24"/>
                                  <w:szCs w:val="24"/>
                                </w:rPr>
                                <w:t>Return on Asset</w:t>
                              </w:r>
                              <w:r w:rsidRPr="00BD04BF">
                                <w:rPr>
                                  <w:sz w:val="24"/>
                                  <w:szCs w:val="24"/>
                                </w:rPr>
                                <w:t xml:space="preserve"> (Z)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0327669" name="Text Box 74"/>
                        <wps:cNvSpPr txBox="1"/>
                        <wps:spPr>
                          <a:xfrm>
                            <a:off x="3629025" y="1009650"/>
                            <a:ext cx="1076325" cy="704850"/>
                          </a:xfrm>
                          <a:prstGeom prst="rect">
                            <a:avLst/>
                          </a:prstGeom>
                          <a:solidFill>
                            <a:schemeClr val="lt1"/>
                          </a:solidFill>
                          <a:ln w="6350">
                            <a:solidFill>
                              <a:prstClr val="black"/>
                            </a:solidFill>
                          </a:ln>
                        </wps:spPr>
                        <wps:txbx>
                          <w:txbxContent>
                            <w:p w14:paraId="4858BDF8" w14:textId="77777777" w:rsidR="00C359EC" w:rsidRPr="00BD04BF" w:rsidRDefault="00C359EC" w:rsidP="00C359EC">
                              <w:pPr>
                                <w:jc w:val="center"/>
                                <w:rPr>
                                  <w:sz w:val="24"/>
                                  <w:szCs w:val="24"/>
                                </w:rPr>
                              </w:pPr>
                              <w:r w:rsidRPr="00BD04BF">
                                <w:rPr>
                                  <w:sz w:val="24"/>
                                  <w:szCs w:val="24"/>
                                </w:rPr>
                                <w:t>Pertumbuhan Laba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6427048" name="Straight Arrow Connector 76"/>
                        <wps:cNvCnPr/>
                        <wps:spPr>
                          <a:xfrm>
                            <a:off x="1276350" y="123825"/>
                            <a:ext cx="1069975" cy="86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30548238" name="Straight Arrow Connector 76"/>
                        <wps:cNvCnPr/>
                        <wps:spPr>
                          <a:xfrm>
                            <a:off x="1247775" y="114300"/>
                            <a:ext cx="2880000" cy="79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93677161" name="Straight Arrow Connector 77"/>
                        <wps:cNvCnPr/>
                        <wps:spPr>
                          <a:xfrm>
                            <a:off x="1238250" y="1228725"/>
                            <a:ext cx="863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1343585" name="Straight Arrow Connector 77"/>
                        <wps:cNvCnPr/>
                        <wps:spPr>
                          <a:xfrm>
                            <a:off x="1228725" y="1343025"/>
                            <a:ext cx="863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93813265" name="Straight Arrow Connector 78"/>
                        <wps:cNvCnPr/>
                        <wps:spPr>
                          <a:xfrm flipV="1">
                            <a:off x="1247775" y="1762125"/>
                            <a:ext cx="133350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39260265" name="Straight Arrow Connector 79"/>
                        <wps:cNvCnPr/>
                        <wps:spPr>
                          <a:xfrm flipV="1">
                            <a:off x="1238250" y="1743075"/>
                            <a:ext cx="2914650"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29524508" name="Straight Arrow Connector 80"/>
                        <wps:cNvCnPr/>
                        <wps:spPr>
                          <a:xfrm flipV="1">
                            <a:off x="3200400" y="1352550"/>
                            <a:ext cx="4286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8324075" name="Straight Arrow Connector 81"/>
                        <wps:cNvCnPr/>
                        <wps:spPr>
                          <a:xfrm flipV="1">
                            <a:off x="2495550" y="75247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45988752" name="Straight Arrow Connector 82"/>
                        <wps:cNvCnPr/>
                        <wps:spPr>
                          <a:xfrm flipH="1" flipV="1">
                            <a:off x="4333875" y="771525"/>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7C7D70C" id="Group 83" o:spid="_x0000_s1048" style="position:absolute;left:0;text-align:left;margin-left:24.6pt;margin-top:.45pt;width:370.5pt;height:181.5pt;z-index:251662336" coordsize="47053,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">
                <v:shape id="_x0000_s1049" type="#_x0000_t202" style="position:absolute;left:190;width:12287;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" fillcolor="white [3201]" strokeweight=".5pt">
                  <v:textbox>
                    <w:txbxContent>
                      <w:p w14:paraId="34A1E135" w14:textId="77777777" w:rsidR="00C359EC" w:rsidRDefault="00C359EC" w:rsidP="00C359EC">
                        <w:pPr>
                          <w:jc w:val="center"/>
                        </w:pPr>
                        <w:r w:rsidRPr="00BD04BF">
                          <w:rPr>
                            <w:i/>
                            <w:iCs/>
                            <w:sz w:val="24"/>
                            <w:szCs w:val="24"/>
                          </w:rPr>
                          <w:t>Working Capital to Total Asset</w:t>
                        </w:r>
                        <w:r w:rsidRPr="00BD04BF">
                          <w:rPr>
                            <w:sz w:val="24"/>
                            <w:szCs w:val="24"/>
                          </w:rPr>
                          <w:t xml:space="preserve"> </w:t>
                        </w:r>
                        <w:r>
                          <w:t>(X</w:t>
                        </w:r>
                        <w:r w:rsidRPr="007E5577">
                          <w:rPr>
                            <w:vertAlign w:val="subscript"/>
                          </w:rPr>
                          <w:t>1</w:t>
                        </w:r>
                        <w:r>
                          <w:t>)</w:t>
                        </w:r>
                      </w:p>
                    </w:txbxContent>
                  </v:textbox>
                </v:shape>
                <v:shape id="_x0000_s1050" type="#_x0000_t202" style="position:absolute;top:10001;width:12287;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" fillcolor="white [3201]" strokeweight=".5pt">
                  <v:textbox>
                    <w:txbxContent>
                      <w:p w14:paraId="4149894B" w14:textId="77777777" w:rsidR="00C359EC" w:rsidRPr="00BD04BF" w:rsidRDefault="00C359EC" w:rsidP="00C359EC">
                        <w:pPr>
                          <w:rPr>
                            <w:sz w:val="24"/>
                            <w:szCs w:val="24"/>
                          </w:rPr>
                        </w:pPr>
                        <w:r w:rsidRPr="00BD04BF">
                          <w:rPr>
                            <w:i/>
                            <w:iCs/>
                            <w:sz w:val="24"/>
                            <w:szCs w:val="24"/>
                          </w:rPr>
                          <w:t>Leverage</w:t>
                        </w:r>
                        <w:r w:rsidRPr="00BD04BF">
                          <w:rPr>
                            <w:sz w:val="24"/>
                            <w:szCs w:val="24"/>
                          </w:rPr>
                          <w:t xml:space="preserve"> (X</w:t>
                        </w:r>
                        <w:r w:rsidRPr="007E5577">
                          <w:rPr>
                            <w:sz w:val="24"/>
                            <w:szCs w:val="24"/>
                            <w:vertAlign w:val="subscript"/>
                          </w:rPr>
                          <w:t>2</w:t>
                        </w:r>
                        <w:r w:rsidRPr="00BD04BF">
                          <w:rPr>
                            <w:sz w:val="24"/>
                            <w:szCs w:val="24"/>
                          </w:rPr>
                          <w:t>)</w:t>
                        </w:r>
                      </w:p>
                    </w:txbxContent>
                  </v:textbox>
                </v:shape>
                <v:shape id="_x0000_s1051" type="#_x0000_t202" style="position:absolute;left:20955;top:10191;width:10858;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" fillcolor="white [3201]" strokeweight=".5pt">
                  <v:textbox>
                    <w:txbxContent>
                      <w:p w14:paraId="3D24D052" w14:textId="77777777" w:rsidR="00C359EC" w:rsidRPr="00BD04BF" w:rsidRDefault="00C359EC" w:rsidP="00C359EC">
                        <w:pPr>
                          <w:jc w:val="center"/>
                          <w:rPr>
                            <w:sz w:val="24"/>
                            <w:szCs w:val="24"/>
                          </w:rPr>
                        </w:pPr>
                        <w:r w:rsidRPr="00BD04BF">
                          <w:rPr>
                            <w:i/>
                            <w:iCs/>
                            <w:sz w:val="24"/>
                            <w:szCs w:val="24"/>
                          </w:rPr>
                          <w:t>Return on Asset</w:t>
                        </w:r>
                        <w:r w:rsidRPr="00BD04BF">
                          <w:rPr>
                            <w:sz w:val="24"/>
                            <w:szCs w:val="24"/>
                          </w:rPr>
                          <w:t xml:space="preserve"> (Z)</w:t>
                        </w:r>
                      </w:p>
                    </w:txbxContent>
                  </v:textbox>
                </v:shape>
                <v:shape id="_x0000_s1052" type="#_x0000_t202" style="position:absolute;left:36290;top:10096;width:10763;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" fillcolor="white [3201]" strokeweight=".5pt">
                  <v:textbox>
                    <w:txbxContent>
                      <w:p w14:paraId="4858BDF8" w14:textId="77777777" w:rsidR="00C359EC" w:rsidRPr="00BD04BF" w:rsidRDefault="00C359EC" w:rsidP="00C359EC">
                        <w:pPr>
                          <w:jc w:val="center"/>
                          <w:rPr>
                            <w:sz w:val="24"/>
                            <w:szCs w:val="24"/>
                          </w:rPr>
                        </w:pPr>
                        <w:r w:rsidRPr="00BD04BF">
                          <w:rPr>
                            <w:sz w:val="24"/>
                            <w:szCs w:val="24"/>
                          </w:rPr>
                          <w:t>Pertumbuhan Laba (Y)</w:t>
                        </w:r>
                      </w:p>
                    </w:txbxContent>
                  </v:textbox>
                </v:shape>
                <v:shape id="Straight Arrow Connector 76" o:spid="_x0000_s1053" type="#_x0000_t32" style="position:absolute;left:12763;top:1238;width:10700;height:86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" strokecolor="black [3200]" strokeweight=".5pt">
                  <v:stroke endarrow="block" joinstyle="miter"/>
                </v:shape>
                <v:shape id="Straight Arrow Connector 76" o:spid="_x0000_s1054" type="#_x0000_t32" style="position:absolute;left:12477;top:1143;width:28800;height:79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" strokecolor="black [3200]" strokeweight=".5pt">
                  <v:stroke endarrow="block" joinstyle="miter"/>
                </v:shape>
                <v:shape id="Straight Arrow Connector 77" o:spid="_x0000_s1055" type="#_x0000_t32" style="position:absolute;left:12382;top:12287;width:86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" strokecolor="black [3200]" strokeweight=".5pt">
                  <v:stroke endarrow="block" joinstyle="miter"/>
                </v:shape>
                <v:shape id="Straight Arrow Connector 77" o:spid="_x0000_s1056" type="#_x0000_t32" style="position:absolute;left:12287;top:13430;width:86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" strokecolor="black [3200]" strokeweight=".5pt">
                  <v:stroke endarrow="block" joinstyle="miter"/>
                </v:shape>
                <v:shape id="Straight Arrow Connector 78" o:spid="_x0000_s1057" type="#_x0000_t32" style="position:absolute;left:12477;top:17621;width:13335;height:5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" strokecolor="black [3200]" strokeweight=".5pt">
                  <v:stroke endarrow="block" joinstyle="miter"/>
                </v:shape>
                <v:shape id="Straight Arrow Connector 79" o:spid="_x0000_s1058" type="#_x0000_t32" style="position:absolute;left:12382;top:17430;width:29147;height:5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" strokecolor="black [3200]" strokeweight=".5pt">
                  <v:stroke endarrow="block" joinstyle="miter"/>
                </v:shape>
                <v:shape id="Straight Arrow Connector 80" o:spid="_x0000_s1059" type="#_x0000_t32" style="position:absolute;left:32004;top:13525;width:4286;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" strokecolor="black [3200]" strokeweight=".5pt">
                  <v:stroke endarrow="block" joinstyle="miter"/>
                </v:shape>
                <v:shape id="Straight Arrow Connector 81" o:spid="_x0000_s1060" type="#_x0000_t32" style="position:absolute;left:24955;top:7524;width:0;height:2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" strokecolor="black [3200]" strokeweight=".5pt">
                  <v:stroke endarrow="block" joinstyle="miter"/>
                </v:shape>
                <v:shape id="Straight Arrow Connector 82" o:spid="_x0000_s1061" type="#_x0000_t32" style="position:absolute;left:43338;top:7715;width:0;height:21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" strokecolor="black [3200]" strokeweight=".5pt">
                  <v:stroke endarrow="block" joinstyle="miter"/>
                </v:shape>
              </v:group>
            </w:pict>
          </mc:Fallback>
        </mc:AlternateContent>
      </w:r>
      <w:r w:rsidRPr="00183433">
        <w:rPr>
          <w:sz w:val="24"/>
          <w:szCs w:val="24"/>
          <w:lang w:val="en-ID"/>
        </w:rPr>
        <w:tab/>
      </w:r>
      <w:r w:rsidRPr="00183433">
        <w:rPr>
          <w:sz w:val="20"/>
          <w:szCs w:val="20"/>
          <w:lang w:val="en-ID"/>
        </w:rPr>
        <w:t>PYX</w:t>
      </w:r>
      <w:r w:rsidRPr="00183433">
        <w:rPr>
          <w:sz w:val="20"/>
          <w:szCs w:val="20"/>
          <w:vertAlign w:val="subscript"/>
          <w:lang w:val="en-ID"/>
        </w:rPr>
        <w:t>1</w:t>
      </w:r>
    </w:p>
    <w:p w14:paraId="5058D50F" w14:textId="77777777" w:rsidR="00C359EC" w:rsidRPr="00183433" w:rsidRDefault="00C359EC" w:rsidP="00C359EC">
      <w:pPr>
        <w:pStyle w:val="ListParagraph"/>
        <w:tabs>
          <w:tab w:val="left" w:pos="3585"/>
          <w:tab w:val="left" w:pos="5070"/>
          <w:tab w:val="left" w:pos="6900"/>
        </w:tabs>
        <w:ind w:left="567" w:firstLine="284"/>
        <w:jc w:val="both"/>
        <w:rPr>
          <w:sz w:val="24"/>
          <w:szCs w:val="24"/>
          <w:lang w:val="en-ID"/>
        </w:rPr>
      </w:pPr>
      <w:r w:rsidRPr="00183433">
        <w:rPr>
          <w:sz w:val="20"/>
          <w:szCs w:val="20"/>
          <w:lang w:val="en-ID"/>
        </w:rPr>
        <w:tab/>
        <w:t>0.</w:t>
      </w:r>
      <w:r>
        <w:rPr>
          <w:sz w:val="20"/>
          <w:szCs w:val="20"/>
          <w:lang w:val="en-ID"/>
        </w:rPr>
        <w:t>2</w:t>
      </w:r>
      <w:r w:rsidRPr="00183433">
        <w:rPr>
          <w:sz w:val="20"/>
          <w:szCs w:val="20"/>
          <w:lang w:val="en-ID"/>
        </w:rPr>
        <w:t>0</w:t>
      </w:r>
      <w:r>
        <w:rPr>
          <w:sz w:val="20"/>
          <w:szCs w:val="20"/>
          <w:lang w:val="en-ID"/>
        </w:rPr>
        <w:t>5</w:t>
      </w:r>
      <w:r w:rsidRPr="00183433">
        <w:rPr>
          <w:sz w:val="24"/>
          <w:szCs w:val="24"/>
          <w:lang w:val="en-ID"/>
        </w:rPr>
        <w:tab/>
      </w:r>
    </w:p>
    <w:p w14:paraId="7AF28E37" w14:textId="77777777" w:rsidR="00C359EC" w:rsidRPr="00183433" w:rsidRDefault="00C359EC" w:rsidP="00C359EC">
      <w:pPr>
        <w:pStyle w:val="ListParagraph"/>
        <w:tabs>
          <w:tab w:val="left" w:pos="3585"/>
          <w:tab w:val="left" w:pos="5070"/>
          <w:tab w:val="left" w:pos="6900"/>
        </w:tabs>
        <w:ind w:left="567" w:firstLine="284"/>
        <w:jc w:val="both"/>
        <w:rPr>
          <w:sz w:val="24"/>
          <w:szCs w:val="24"/>
          <w:lang w:val="en-ID"/>
        </w:rPr>
      </w:pPr>
    </w:p>
    <w:p w14:paraId="4646D827" w14:textId="77777777" w:rsidR="00C359EC" w:rsidRPr="00183433" w:rsidRDefault="00C359EC" w:rsidP="00C359EC">
      <w:pPr>
        <w:pStyle w:val="ListParagraph"/>
        <w:tabs>
          <w:tab w:val="left" w:pos="2595"/>
          <w:tab w:val="left" w:pos="2715"/>
          <w:tab w:val="left" w:pos="3930"/>
          <w:tab w:val="center" w:pos="4755"/>
          <w:tab w:val="left" w:pos="7185"/>
        </w:tabs>
        <w:ind w:left="1569"/>
        <w:jc w:val="both"/>
        <w:rPr>
          <w:sz w:val="20"/>
          <w:szCs w:val="20"/>
          <w:lang w:val="en-ID"/>
        </w:rPr>
      </w:pPr>
      <w:r w:rsidRPr="00183433">
        <w:rPr>
          <w:sz w:val="24"/>
          <w:szCs w:val="24"/>
          <w:lang w:val="en-ID"/>
        </w:rPr>
        <w:tab/>
      </w:r>
      <w:r w:rsidRPr="00183433">
        <w:rPr>
          <w:sz w:val="20"/>
          <w:szCs w:val="20"/>
          <w:lang w:val="en-ID"/>
        </w:rPr>
        <w:t>PZX</w:t>
      </w:r>
      <w:r w:rsidRPr="00183433">
        <w:rPr>
          <w:sz w:val="20"/>
          <w:szCs w:val="20"/>
          <w:vertAlign w:val="subscript"/>
          <w:lang w:val="en-ID"/>
        </w:rPr>
        <w:t>1</w:t>
      </w:r>
      <w:r w:rsidRPr="00183433">
        <w:rPr>
          <w:sz w:val="20"/>
          <w:szCs w:val="20"/>
          <w:lang w:val="en-ID"/>
        </w:rPr>
        <w:tab/>
        <w:t xml:space="preserve">       e</w:t>
      </w:r>
      <w:r w:rsidRPr="00183433">
        <w:rPr>
          <w:sz w:val="20"/>
          <w:szCs w:val="20"/>
          <w:vertAlign w:val="subscript"/>
          <w:lang w:val="en-ID"/>
        </w:rPr>
        <w:t>1</w:t>
      </w:r>
      <w:r w:rsidRPr="00183433">
        <w:rPr>
          <w:sz w:val="20"/>
          <w:szCs w:val="20"/>
          <w:lang w:val="en-ID"/>
        </w:rPr>
        <w:tab/>
      </w:r>
      <w:r w:rsidRPr="00183433">
        <w:rPr>
          <w:sz w:val="20"/>
          <w:szCs w:val="20"/>
          <w:lang w:val="en-ID"/>
        </w:rPr>
        <w:tab/>
        <w:t>e</w:t>
      </w:r>
      <w:r w:rsidRPr="00183433">
        <w:rPr>
          <w:sz w:val="20"/>
          <w:szCs w:val="20"/>
          <w:vertAlign w:val="subscript"/>
          <w:lang w:val="en-ID"/>
        </w:rPr>
        <w:t>2</w:t>
      </w:r>
    </w:p>
    <w:p w14:paraId="26DF39E5" w14:textId="77777777" w:rsidR="00C359EC" w:rsidRPr="00183433" w:rsidRDefault="00C359EC" w:rsidP="00C359EC">
      <w:pPr>
        <w:pStyle w:val="ListParagraph"/>
        <w:tabs>
          <w:tab w:val="left" w:pos="2595"/>
          <w:tab w:val="left" w:pos="2715"/>
          <w:tab w:val="left" w:pos="3930"/>
          <w:tab w:val="left" w:pos="7185"/>
        </w:tabs>
        <w:ind w:left="1569"/>
        <w:jc w:val="both"/>
        <w:rPr>
          <w:sz w:val="20"/>
          <w:szCs w:val="20"/>
          <w:lang w:val="en-ID"/>
        </w:rPr>
      </w:pPr>
      <w:r w:rsidRPr="00183433">
        <w:rPr>
          <w:sz w:val="20"/>
          <w:szCs w:val="20"/>
          <w:lang w:val="en-ID"/>
        </w:rPr>
        <w:tab/>
        <w:t>-0.3</w:t>
      </w:r>
      <w:r>
        <w:rPr>
          <w:sz w:val="20"/>
          <w:szCs w:val="20"/>
          <w:lang w:val="en-ID"/>
        </w:rPr>
        <w:t>45</w:t>
      </w:r>
      <w:r w:rsidRPr="00183433">
        <w:rPr>
          <w:sz w:val="20"/>
          <w:szCs w:val="20"/>
          <w:lang w:val="en-ID"/>
        </w:rPr>
        <w:tab/>
        <w:t xml:space="preserve">      0.8</w:t>
      </w:r>
      <w:r>
        <w:rPr>
          <w:sz w:val="20"/>
          <w:szCs w:val="20"/>
          <w:lang w:val="en-ID"/>
        </w:rPr>
        <w:t>4</w:t>
      </w:r>
      <w:r w:rsidRPr="00183433">
        <w:rPr>
          <w:sz w:val="20"/>
          <w:szCs w:val="20"/>
          <w:lang w:val="en-ID"/>
        </w:rPr>
        <w:t>5</w:t>
      </w:r>
      <w:r w:rsidRPr="00183433">
        <w:rPr>
          <w:sz w:val="20"/>
          <w:szCs w:val="20"/>
          <w:lang w:val="en-ID"/>
        </w:rPr>
        <w:tab/>
      </w:r>
      <w:r>
        <w:rPr>
          <w:sz w:val="20"/>
          <w:szCs w:val="20"/>
          <w:lang w:val="en-ID"/>
        </w:rPr>
        <w:t>0</w:t>
      </w:r>
      <w:r w:rsidRPr="00183433">
        <w:rPr>
          <w:sz w:val="20"/>
          <w:szCs w:val="20"/>
          <w:lang w:val="en-ID"/>
        </w:rPr>
        <w:t>.</w:t>
      </w:r>
      <w:r>
        <w:rPr>
          <w:sz w:val="20"/>
          <w:szCs w:val="20"/>
          <w:lang w:val="en-ID"/>
        </w:rPr>
        <w:t>9</w:t>
      </w:r>
      <w:r w:rsidRPr="00183433">
        <w:rPr>
          <w:sz w:val="20"/>
          <w:szCs w:val="20"/>
          <w:lang w:val="en-ID"/>
        </w:rPr>
        <w:t>0</w:t>
      </w:r>
      <w:r>
        <w:rPr>
          <w:sz w:val="20"/>
          <w:szCs w:val="20"/>
          <w:lang w:val="en-ID"/>
        </w:rPr>
        <w:t>6</w:t>
      </w:r>
    </w:p>
    <w:p w14:paraId="5CBCC4FB" w14:textId="77777777" w:rsidR="00C359EC" w:rsidRPr="00183433" w:rsidRDefault="00C359EC" w:rsidP="00C359EC">
      <w:pPr>
        <w:pStyle w:val="ListParagraph"/>
        <w:tabs>
          <w:tab w:val="left" w:pos="2595"/>
          <w:tab w:val="left" w:pos="2715"/>
        </w:tabs>
        <w:ind w:left="1569"/>
        <w:jc w:val="both"/>
        <w:rPr>
          <w:sz w:val="20"/>
          <w:szCs w:val="20"/>
          <w:lang w:val="en-ID"/>
        </w:rPr>
      </w:pPr>
      <w:r w:rsidRPr="00183433">
        <w:rPr>
          <w:sz w:val="24"/>
          <w:szCs w:val="24"/>
          <w:lang w:val="en-ID"/>
        </w:rPr>
        <w:tab/>
      </w:r>
    </w:p>
    <w:p w14:paraId="50DDB344" w14:textId="77777777" w:rsidR="00C359EC" w:rsidRPr="00183433" w:rsidRDefault="00C359EC" w:rsidP="00C359EC">
      <w:pPr>
        <w:pStyle w:val="ListParagraph"/>
        <w:tabs>
          <w:tab w:val="left" w:pos="2595"/>
        </w:tabs>
        <w:ind w:left="1569"/>
        <w:jc w:val="both"/>
        <w:rPr>
          <w:sz w:val="20"/>
          <w:szCs w:val="20"/>
          <w:lang w:val="en-ID"/>
        </w:rPr>
      </w:pPr>
      <w:r w:rsidRPr="00183433">
        <w:rPr>
          <w:sz w:val="24"/>
          <w:szCs w:val="24"/>
          <w:lang w:val="en-ID"/>
        </w:rPr>
        <w:tab/>
      </w:r>
      <w:r w:rsidRPr="00183433">
        <w:rPr>
          <w:sz w:val="20"/>
          <w:szCs w:val="20"/>
          <w:lang w:val="en-ID"/>
        </w:rPr>
        <w:t>PZX</w:t>
      </w:r>
      <w:r w:rsidRPr="00183433">
        <w:rPr>
          <w:sz w:val="20"/>
          <w:szCs w:val="20"/>
          <w:vertAlign w:val="subscript"/>
          <w:lang w:val="en-ID"/>
        </w:rPr>
        <w:t>2</w:t>
      </w:r>
    </w:p>
    <w:p w14:paraId="643308A0" w14:textId="77777777" w:rsidR="00C359EC" w:rsidRPr="00183433" w:rsidRDefault="00C359EC" w:rsidP="00C359EC">
      <w:pPr>
        <w:pStyle w:val="ListParagraph"/>
        <w:tabs>
          <w:tab w:val="left" w:pos="2595"/>
        </w:tabs>
        <w:ind w:left="1569"/>
        <w:jc w:val="both"/>
        <w:rPr>
          <w:sz w:val="16"/>
          <w:szCs w:val="16"/>
          <w:lang w:val="en-ID"/>
        </w:rPr>
      </w:pPr>
      <w:r w:rsidRPr="00183433">
        <w:rPr>
          <w:sz w:val="20"/>
          <w:szCs w:val="20"/>
          <w:lang w:val="en-ID"/>
        </w:rPr>
        <w:tab/>
        <w:t>-0.</w:t>
      </w:r>
      <w:proofErr w:type="gramStart"/>
      <w:r>
        <w:rPr>
          <w:sz w:val="20"/>
          <w:szCs w:val="20"/>
          <w:lang w:val="en-ID"/>
        </w:rPr>
        <w:t>3</w:t>
      </w:r>
      <w:r w:rsidRPr="00183433">
        <w:rPr>
          <w:sz w:val="20"/>
          <w:szCs w:val="20"/>
          <w:lang w:val="en-ID"/>
        </w:rPr>
        <w:t>4</w:t>
      </w:r>
      <w:r>
        <w:rPr>
          <w:sz w:val="20"/>
          <w:szCs w:val="20"/>
          <w:lang w:val="en-ID"/>
        </w:rPr>
        <w:t>9</w:t>
      </w:r>
      <w:r w:rsidRPr="00183433">
        <w:rPr>
          <w:sz w:val="20"/>
          <w:szCs w:val="20"/>
          <w:lang w:val="en-ID"/>
        </w:rPr>
        <w:t xml:space="preserve">  </w:t>
      </w:r>
      <w:r w:rsidRPr="00183433">
        <w:rPr>
          <w:sz w:val="20"/>
          <w:szCs w:val="20"/>
          <w:lang w:val="en-ID"/>
        </w:rPr>
        <w:tab/>
      </w:r>
      <w:proofErr w:type="gramEnd"/>
      <w:r w:rsidRPr="00183433">
        <w:rPr>
          <w:sz w:val="20"/>
          <w:szCs w:val="20"/>
          <w:lang w:val="en-ID"/>
        </w:rPr>
        <w:tab/>
      </w:r>
      <w:r w:rsidRPr="00183433">
        <w:rPr>
          <w:sz w:val="20"/>
          <w:szCs w:val="20"/>
          <w:lang w:val="en-ID"/>
        </w:rPr>
        <w:tab/>
        <w:t xml:space="preserve">            </w:t>
      </w:r>
      <w:r w:rsidRPr="00183433">
        <w:rPr>
          <w:sz w:val="16"/>
          <w:szCs w:val="16"/>
          <w:lang w:val="en-ID"/>
        </w:rPr>
        <w:t>PYZ</w:t>
      </w:r>
    </w:p>
    <w:p w14:paraId="14DEC290" w14:textId="77777777" w:rsidR="00C359EC" w:rsidRPr="00183433" w:rsidRDefault="00C359EC" w:rsidP="00C359EC">
      <w:pPr>
        <w:pStyle w:val="ListParagraph"/>
        <w:tabs>
          <w:tab w:val="left" w:pos="5655"/>
        </w:tabs>
        <w:ind w:left="1569" w:firstLine="3471"/>
        <w:jc w:val="both"/>
        <w:rPr>
          <w:sz w:val="20"/>
          <w:szCs w:val="20"/>
          <w:lang w:val="en-ID"/>
        </w:rPr>
      </w:pPr>
      <w:r w:rsidRPr="00183433">
        <w:rPr>
          <w:sz w:val="20"/>
          <w:szCs w:val="20"/>
          <w:lang w:val="en-ID"/>
        </w:rPr>
        <w:t xml:space="preserve">           0.</w:t>
      </w:r>
      <w:r>
        <w:rPr>
          <w:sz w:val="20"/>
          <w:szCs w:val="20"/>
          <w:lang w:val="en-ID"/>
        </w:rPr>
        <w:t>4</w:t>
      </w:r>
      <w:r w:rsidRPr="00183433">
        <w:rPr>
          <w:sz w:val="20"/>
          <w:szCs w:val="20"/>
          <w:lang w:val="en-ID"/>
        </w:rPr>
        <w:t>3</w:t>
      </w:r>
      <w:r>
        <w:rPr>
          <w:sz w:val="20"/>
          <w:szCs w:val="20"/>
          <w:lang w:val="en-ID"/>
        </w:rPr>
        <w:t>6</w:t>
      </w:r>
    </w:p>
    <w:p w14:paraId="40DAB906" w14:textId="77777777" w:rsidR="00C359EC" w:rsidRPr="00183433" w:rsidRDefault="00C359EC" w:rsidP="00C359EC">
      <w:pPr>
        <w:pStyle w:val="ListParagraph"/>
        <w:ind w:left="1569"/>
        <w:jc w:val="both"/>
        <w:rPr>
          <w:sz w:val="20"/>
          <w:szCs w:val="20"/>
          <w:lang w:val="en-ID"/>
        </w:rPr>
      </w:pPr>
      <w:r w:rsidRPr="00183433">
        <w:rPr>
          <w:sz w:val="24"/>
          <w:szCs w:val="24"/>
          <w:lang w:val="en-ID"/>
        </w:rPr>
        <w:tab/>
      </w:r>
      <w:r w:rsidRPr="00183433">
        <w:rPr>
          <w:sz w:val="24"/>
          <w:szCs w:val="24"/>
          <w:lang w:val="en-ID"/>
        </w:rPr>
        <w:tab/>
      </w:r>
      <w:r w:rsidRPr="00183433">
        <w:rPr>
          <w:sz w:val="20"/>
          <w:szCs w:val="20"/>
          <w:lang w:val="en-ID"/>
        </w:rPr>
        <w:t>PYX</w:t>
      </w:r>
      <w:r w:rsidRPr="00183433">
        <w:rPr>
          <w:sz w:val="20"/>
          <w:szCs w:val="20"/>
          <w:vertAlign w:val="subscript"/>
          <w:lang w:val="en-ID"/>
        </w:rPr>
        <w:t>2</w:t>
      </w:r>
    </w:p>
    <w:p w14:paraId="21F8E330" w14:textId="77777777" w:rsidR="00C359EC" w:rsidRPr="00183433" w:rsidRDefault="00C359EC" w:rsidP="00C359EC">
      <w:pPr>
        <w:pStyle w:val="ListParagraph"/>
        <w:ind w:left="2160" w:firstLine="720"/>
        <w:jc w:val="both"/>
        <w:rPr>
          <w:sz w:val="20"/>
          <w:szCs w:val="20"/>
          <w:lang w:val="en-ID"/>
        </w:rPr>
      </w:pPr>
      <w:r w:rsidRPr="00183433">
        <w:rPr>
          <w:sz w:val="20"/>
          <w:szCs w:val="20"/>
          <w:lang w:val="en-ID"/>
        </w:rPr>
        <w:t>0.1</w:t>
      </w:r>
      <w:r>
        <w:rPr>
          <w:sz w:val="20"/>
          <w:szCs w:val="20"/>
          <w:lang w:val="en-ID"/>
        </w:rPr>
        <w:t>5</w:t>
      </w:r>
      <w:r w:rsidRPr="00183433">
        <w:rPr>
          <w:sz w:val="20"/>
          <w:szCs w:val="20"/>
          <w:lang w:val="en-ID"/>
        </w:rPr>
        <w:t>2</w:t>
      </w:r>
    </w:p>
    <w:p w14:paraId="64307144" w14:textId="77777777" w:rsidR="00C359EC" w:rsidRPr="00183433" w:rsidRDefault="00C359EC" w:rsidP="00C359EC">
      <w:pPr>
        <w:rPr>
          <w:sz w:val="24"/>
          <w:szCs w:val="24"/>
          <w:lang w:val="en-ID"/>
        </w:rPr>
      </w:pPr>
    </w:p>
    <w:p w14:paraId="31762CD3" w14:textId="77777777" w:rsidR="00C359EC" w:rsidRPr="00183433" w:rsidRDefault="00C359EC" w:rsidP="00C359EC">
      <w:pPr>
        <w:tabs>
          <w:tab w:val="left" w:pos="2685"/>
        </w:tabs>
        <w:rPr>
          <w:sz w:val="20"/>
          <w:szCs w:val="20"/>
          <w:lang w:val="en-ID"/>
        </w:rPr>
      </w:pPr>
      <w:r w:rsidRPr="00183433">
        <w:rPr>
          <w:noProof/>
          <w:lang w:val="en-US"/>
        </w:rPr>
        <mc:AlternateContent>
          <mc:Choice Requires="wps">
            <w:drawing>
              <wp:anchor distT="0" distB="0" distL="114300" distR="114300" simplePos="0" relativeHeight="251661312" behindDoc="0" locked="0" layoutInCell="1" allowOverlap="1" wp14:anchorId="471B7C53" wp14:editId="047D5BB1">
                <wp:simplePos x="0" y="0"/>
                <wp:positionH relativeFrom="column">
                  <wp:posOffset>321945</wp:posOffset>
                </wp:positionH>
                <wp:positionV relativeFrom="paragraph">
                  <wp:posOffset>133985</wp:posOffset>
                </wp:positionV>
                <wp:extent cx="1228725" cy="704850"/>
                <wp:effectExtent l="0" t="0" r="28575" b="19050"/>
                <wp:wrapNone/>
                <wp:docPr id="1955847059" name="Text Box 74"/>
                <wp:cNvGraphicFramePr/>
                <a:graphic xmlns:a="http://schemas.openxmlformats.org/drawingml/2006/main">
                  <a:graphicData uri="http://schemas.microsoft.com/office/word/2010/wordprocessingShape">
                    <wps:wsp>
                      <wps:cNvSpPr txBox="1"/>
                      <wps:spPr>
                        <a:xfrm>
                          <a:off x="0" y="0"/>
                          <a:ext cx="1228725" cy="704850"/>
                        </a:xfrm>
                        <a:prstGeom prst="rect">
                          <a:avLst/>
                        </a:prstGeom>
                        <a:solidFill>
                          <a:schemeClr val="lt1"/>
                        </a:solidFill>
                        <a:ln w="6350">
                          <a:solidFill>
                            <a:prstClr val="black"/>
                          </a:solidFill>
                        </a:ln>
                      </wps:spPr>
                      <wps:txbx>
                        <w:txbxContent>
                          <w:p w14:paraId="0F7CA751" w14:textId="77777777" w:rsidR="00C359EC" w:rsidRPr="00BD04BF" w:rsidRDefault="00C359EC" w:rsidP="00C359EC">
                            <w:pPr>
                              <w:jc w:val="center"/>
                              <w:rPr>
                                <w:sz w:val="24"/>
                                <w:szCs w:val="24"/>
                              </w:rPr>
                            </w:pPr>
                            <w:r w:rsidRPr="00BD04BF">
                              <w:rPr>
                                <w:sz w:val="24"/>
                                <w:szCs w:val="24"/>
                              </w:rPr>
                              <w:t>Perputaran Aset (X</w:t>
                            </w:r>
                            <w:r w:rsidRPr="007E5577">
                              <w:rPr>
                                <w:sz w:val="24"/>
                                <w:szCs w:val="24"/>
                                <w:vertAlign w:val="subscript"/>
                              </w:rPr>
                              <w:t>3</w:t>
                            </w:r>
                            <w:r w:rsidRPr="00BD04BF">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B7C53" id="Text Box 74" o:spid="_x0000_s1062" type="#_x0000_t202" style="position:absolute;margin-left:25.35pt;margin-top:10.55pt;width:96.75pt;height:5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" fillcolor="white [3201]" strokeweight=".5pt">
                <v:textbox>
                  <w:txbxContent>
                    <w:p w14:paraId="0F7CA751" w14:textId="77777777" w:rsidR="00C359EC" w:rsidRPr="00BD04BF" w:rsidRDefault="00C359EC" w:rsidP="00C359EC">
                      <w:pPr>
                        <w:jc w:val="center"/>
                        <w:rPr>
                          <w:sz w:val="24"/>
                          <w:szCs w:val="24"/>
                        </w:rPr>
                      </w:pPr>
                      <w:r w:rsidRPr="00BD04BF">
                        <w:rPr>
                          <w:sz w:val="24"/>
                          <w:szCs w:val="24"/>
                        </w:rPr>
                        <w:t>Perputaran Aset (X</w:t>
                      </w:r>
                      <w:r w:rsidRPr="007E5577">
                        <w:rPr>
                          <w:sz w:val="24"/>
                          <w:szCs w:val="24"/>
                          <w:vertAlign w:val="subscript"/>
                        </w:rPr>
                        <w:t>3</w:t>
                      </w:r>
                      <w:r w:rsidRPr="00BD04BF">
                        <w:rPr>
                          <w:sz w:val="24"/>
                          <w:szCs w:val="24"/>
                        </w:rPr>
                        <w:t>)</w:t>
                      </w:r>
                    </w:p>
                  </w:txbxContent>
                </v:textbox>
              </v:shape>
            </w:pict>
          </mc:Fallback>
        </mc:AlternateContent>
      </w:r>
      <w:r w:rsidRPr="00183433">
        <w:rPr>
          <w:sz w:val="24"/>
          <w:szCs w:val="24"/>
          <w:lang w:val="en-ID"/>
        </w:rPr>
        <w:tab/>
      </w:r>
      <w:r w:rsidRPr="00183433">
        <w:rPr>
          <w:sz w:val="20"/>
          <w:szCs w:val="20"/>
          <w:lang w:val="en-ID"/>
        </w:rPr>
        <w:t>PZX</w:t>
      </w:r>
      <w:r w:rsidRPr="00183433">
        <w:rPr>
          <w:sz w:val="20"/>
          <w:szCs w:val="20"/>
          <w:vertAlign w:val="subscript"/>
          <w:lang w:val="en-ID"/>
        </w:rPr>
        <w:t>3</w:t>
      </w:r>
    </w:p>
    <w:p w14:paraId="1DA25C71" w14:textId="77777777" w:rsidR="00C359EC" w:rsidRPr="00183433" w:rsidRDefault="00C359EC" w:rsidP="00C359EC">
      <w:pPr>
        <w:tabs>
          <w:tab w:val="left" w:pos="2685"/>
          <w:tab w:val="left" w:pos="5115"/>
        </w:tabs>
        <w:rPr>
          <w:sz w:val="20"/>
          <w:szCs w:val="20"/>
          <w:lang w:val="en-ID"/>
        </w:rPr>
      </w:pPr>
      <w:r w:rsidRPr="00183433">
        <w:rPr>
          <w:sz w:val="20"/>
          <w:szCs w:val="20"/>
          <w:lang w:val="en-ID"/>
        </w:rPr>
        <w:tab/>
        <w:t>0.</w:t>
      </w:r>
      <w:r>
        <w:rPr>
          <w:sz w:val="20"/>
          <w:szCs w:val="20"/>
          <w:lang w:val="en-ID"/>
        </w:rPr>
        <w:t>3</w:t>
      </w:r>
      <w:r w:rsidRPr="00183433">
        <w:rPr>
          <w:sz w:val="20"/>
          <w:szCs w:val="20"/>
          <w:lang w:val="en-ID"/>
        </w:rPr>
        <w:t>49</w:t>
      </w:r>
      <w:r w:rsidRPr="00183433">
        <w:rPr>
          <w:sz w:val="24"/>
          <w:szCs w:val="24"/>
          <w:lang w:val="en-ID"/>
        </w:rPr>
        <w:tab/>
      </w:r>
      <w:r w:rsidRPr="00183433">
        <w:rPr>
          <w:sz w:val="24"/>
          <w:szCs w:val="24"/>
          <w:lang w:val="en-ID"/>
        </w:rPr>
        <w:tab/>
      </w:r>
      <w:r w:rsidRPr="00183433">
        <w:rPr>
          <w:sz w:val="20"/>
          <w:szCs w:val="20"/>
          <w:lang w:val="en-ID"/>
        </w:rPr>
        <w:t>PYX</w:t>
      </w:r>
      <w:r w:rsidRPr="00183433">
        <w:rPr>
          <w:sz w:val="20"/>
          <w:szCs w:val="20"/>
          <w:vertAlign w:val="subscript"/>
          <w:lang w:val="en-ID"/>
        </w:rPr>
        <w:t>3</w:t>
      </w:r>
    </w:p>
    <w:p w14:paraId="78C120F5" w14:textId="77777777" w:rsidR="00C359EC" w:rsidRPr="00183433" w:rsidRDefault="00C359EC" w:rsidP="00C359EC">
      <w:pPr>
        <w:tabs>
          <w:tab w:val="left" w:pos="2685"/>
          <w:tab w:val="left" w:pos="5115"/>
        </w:tabs>
        <w:rPr>
          <w:sz w:val="20"/>
          <w:szCs w:val="20"/>
          <w:lang w:val="en-ID"/>
        </w:rPr>
      </w:pPr>
      <w:r w:rsidRPr="00183433">
        <w:rPr>
          <w:sz w:val="20"/>
          <w:szCs w:val="20"/>
          <w:lang w:val="en-ID"/>
        </w:rPr>
        <w:tab/>
      </w:r>
      <w:r w:rsidRPr="00183433">
        <w:rPr>
          <w:sz w:val="20"/>
          <w:szCs w:val="20"/>
          <w:lang w:val="en-ID"/>
        </w:rPr>
        <w:tab/>
      </w:r>
      <w:r w:rsidRPr="00183433">
        <w:rPr>
          <w:sz w:val="20"/>
          <w:szCs w:val="20"/>
          <w:lang w:val="en-ID"/>
        </w:rPr>
        <w:tab/>
        <w:t>0.0</w:t>
      </w:r>
      <w:r>
        <w:rPr>
          <w:sz w:val="20"/>
          <w:szCs w:val="20"/>
          <w:lang w:val="en-ID"/>
        </w:rPr>
        <w:t>38</w:t>
      </w:r>
    </w:p>
    <w:p w14:paraId="241A42E7" w14:textId="77777777" w:rsidR="00C359EC" w:rsidRPr="00183433" w:rsidRDefault="00C359EC" w:rsidP="00C359EC">
      <w:pPr>
        <w:tabs>
          <w:tab w:val="left" w:pos="2685"/>
        </w:tabs>
        <w:rPr>
          <w:lang w:val="en-ID"/>
        </w:rPr>
      </w:pPr>
      <w:r w:rsidRPr="00183433">
        <w:rPr>
          <w:lang w:val="en-ID"/>
        </w:rPr>
        <w:tab/>
      </w:r>
      <w:r w:rsidRPr="00183433">
        <w:rPr>
          <w:lang w:val="en-ID"/>
        </w:rPr>
        <w:tab/>
      </w:r>
    </w:p>
    <w:p w14:paraId="1E8560FA" w14:textId="77777777" w:rsidR="00C359EC" w:rsidRPr="00183433" w:rsidRDefault="00C359EC" w:rsidP="00C359EC">
      <w:pPr>
        <w:rPr>
          <w:lang w:val="en-ID"/>
        </w:rPr>
      </w:pPr>
    </w:p>
    <w:p w14:paraId="52FBCF59" w14:textId="77777777" w:rsidR="00ED1BF3" w:rsidRPr="00BD0A25" w:rsidRDefault="00ED1BF3" w:rsidP="00BD0A25">
      <w:pPr>
        <w:spacing w:line="276" w:lineRule="auto"/>
        <w:jc w:val="both"/>
        <w:rPr>
          <w:bCs/>
          <w:lang w:val="en-ID"/>
        </w:rPr>
      </w:pPr>
    </w:p>
    <w:p w14:paraId="214E6D5D" w14:textId="77777777" w:rsidR="00ED1BF3" w:rsidRDefault="00ED1BF3" w:rsidP="000F73F7">
      <w:pPr>
        <w:spacing w:line="276" w:lineRule="auto"/>
        <w:ind w:left="567"/>
        <w:rPr>
          <w:bCs/>
          <w:lang w:val="en-ID"/>
        </w:rPr>
      </w:pP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p w14:paraId="546C6B90" w14:textId="77777777" w:rsidR="00C359EC" w:rsidRPr="00BD0A25" w:rsidRDefault="00C359EC" w:rsidP="000F73F7">
      <w:pPr>
        <w:spacing w:line="276" w:lineRule="auto"/>
        <w:ind w:left="567"/>
        <w:rPr>
          <w:b/>
          <w:bCs/>
          <w:lang w:val="en-ID"/>
        </w:rPr>
      </w:pPr>
      <w:r w:rsidRPr="00BD0A25">
        <w:rPr>
          <w:b/>
          <w:bCs/>
          <w:lang w:val="en-ID"/>
        </w:rPr>
        <w:t>Gambar I</w:t>
      </w:r>
      <w:r>
        <w:rPr>
          <w:b/>
          <w:bCs/>
          <w:lang w:val="en-ID"/>
        </w:rPr>
        <w:t>II</w:t>
      </w:r>
      <w:r w:rsidRPr="00BD0A25">
        <w:rPr>
          <w:b/>
          <w:bCs/>
          <w:lang w:val="en-ID"/>
        </w:rPr>
        <w:t>.</w:t>
      </w:r>
      <w:r>
        <w:rPr>
          <w:b/>
          <w:bCs/>
          <w:lang w:val="en-ID"/>
        </w:rPr>
        <w:t>1</w:t>
      </w:r>
      <w:r w:rsidRPr="00BD0A25">
        <w:rPr>
          <w:b/>
          <w:bCs/>
          <w:lang w:val="en-ID"/>
        </w:rPr>
        <w:t xml:space="preserve"> Hasil </w:t>
      </w:r>
      <w:proofErr w:type="spellStart"/>
      <w:r w:rsidRPr="00BD0A25">
        <w:rPr>
          <w:b/>
          <w:bCs/>
          <w:lang w:val="en-ID"/>
        </w:rPr>
        <w:t>Analisis</w:t>
      </w:r>
      <w:proofErr w:type="spellEnd"/>
      <w:r w:rsidRPr="00BD0A25">
        <w:rPr>
          <w:b/>
          <w:bCs/>
          <w:lang w:val="en-ID"/>
        </w:rPr>
        <w:t xml:space="preserve"> Jalur</w:t>
      </w:r>
    </w:p>
    <w:p w14:paraId="21E47515" w14:textId="77777777" w:rsidR="00C359EC" w:rsidRPr="00BD0A25" w:rsidRDefault="00C359EC" w:rsidP="00BD0A25">
      <w:pPr>
        <w:spacing w:line="276" w:lineRule="auto"/>
        <w:jc w:val="both"/>
        <w:rPr>
          <w:bCs/>
          <w:lang w:val="en-ID"/>
        </w:rPr>
      </w:pPr>
    </w:p>
    <w:p w14:paraId="65AB7492" w14:textId="77777777" w:rsidR="00ED1BF3" w:rsidRPr="00BD0A25" w:rsidRDefault="00ED1BF3" w:rsidP="008C4B78">
      <w:pPr>
        <w:numPr>
          <w:ilvl w:val="0"/>
          <w:numId w:val="8"/>
        </w:numPr>
        <w:spacing w:line="276" w:lineRule="auto"/>
        <w:ind w:left="851" w:hanging="284"/>
        <w:jc w:val="both"/>
        <w:rPr>
          <w:bCs/>
          <w:lang w:val="en-ID"/>
        </w:rPr>
      </w:pPr>
      <w:r w:rsidRPr="00BD0A25">
        <w:rPr>
          <w:bCs/>
          <w:lang w:val="en-ID"/>
        </w:rPr>
        <w:t>X</w:t>
      </w:r>
      <w:r w:rsidRPr="00BD0A25">
        <w:rPr>
          <w:bCs/>
          <w:vertAlign w:val="subscript"/>
          <w:lang w:val="en-ID"/>
        </w:rPr>
        <w:t>1</w:t>
      </w:r>
      <w:r w:rsidRPr="00BD0A25">
        <w:rPr>
          <w:bCs/>
          <w:lang w:val="en-ID"/>
        </w:rPr>
        <w:t xml:space="preserve"> – Z </w:t>
      </w:r>
      <w:proofErr w:type="spellStart"/>
      <w:r w:rsidRPr="00BD0A25">
        <w:rPr>
          <w:bCs/>
          <w:lang w:val="en-ID"/>
        </w:rPr>
        <w:t>Pengaruh</w:t>
      </w:r>
      <w:proofErr w:type="spellEnd"/>
      <w:r w:rsidRPr="00BD0A25">
        <w:rPr>
          <w:bCs/>
          <w:lang w:val="en-ID"/>
        </w:rPr>
        <w:t xml:space="preserve"> </w:t>
      </w:r>
      <w:r w:rsidRPr="00BD0A25">
        <w:rPr>
          <w:bCs/>
          <w:i/>
          <w:iCs/>
          <w:lang w:val="en-ID"/>
        </w:rPr>
        <w:t>Working Capital to Total Asset</w:t>
      </w:r>
      <w:r w:rsidRPr="00BD0A25">
        <w:rPr>
          <w:bCs/>
          <w:lang w:val="en-ID"/>
        </w:rPr>
        <w:t xml:space="preserve"> </w:t>
      </w:r>
      <w:proofErr w:type="spellStart"/>
      <w:r w:rsidRPr="00BD0A25">
        <w:rPr>
          <w:bCs/>
          <w:lang w:val="en-ID"/>
        </w:rPr>
        <w:t>terhadap</w:t>
      </w:r>
      <w:proofErr w:type="spellEnd"/>
      <w:r w:rsidRPr="00BD0A25">
        <w:rPr>
          <w:bCs/>
          <w:lang w:val="en-ID"/>
        </w:rPr>
        <w:t xml:space="preserve"> </w:t>
      </w:r>
      <w:r w:rsidRPr="00BD0A25">
        <w:rPr>
          <w:bCs/>
          <w:i/>
          <w:iCs/>
          <w:lang w:val="en-ID"/>
        </w:rPr>
        <w:t>Return on Asset</w:t>
      </w:r>
      <w:r w:rsidRPr="00BD0A25">
        <w:rPr>
          <w:bCs/>
          <w:lang w:val="en-ID"/>
        </w:rPr>
        <w:t xml:space="preserve"> -0.345.</w:t>
      </w:r>
    </w:p>
    <w:p w14:paraId="7DA3E4B8" w14:textId="77777777" w:rsidR="00ED1BF3" w:rsidRPr="00BD0A25" w:rsidRDefault="00ED1BF3" w:rsidP="008C4B78">
      <w:pPr>
        <w:numPr>
          <w:ilvl w:val="0"/>
          <w:numId w:val="8"/>
        </w:numPr>
        <w:spacing w:line="276" w:lineRule="auto"/>
        <w:ind w:left="851" w:hanging="284"/>
        <w:jc w:val="both"/>
        <w:rPr>
          <w:bCs/>
          <w:lang w:val="en-ID"/>
        </w:rPr>
      </w:pPr>
      <w:r w:rsidRPr="00BD0A25">
        <w:rPr>
          <w:bCs/>
          <w:lang w:val="en-ID"/>
        </w:rPr>
        <w:t>X</w:t>
      </w:r>
      <w:r w:rsidRPr="00BD0A25">
        <w:rPr>
          <w:bCs/>
          <w:vertAlign w:val="subscript"/>
          <w:lang w:val="en-ID"/>
        </w:rPr>
        <w:t>2</w:t>
      </w:r>
      <w:r w:rsidRPr="00BD0A25">
        <w:rPr>
          <w:bCs/>
          <w:lang w:val="en-ID"/>
        </w:rPr>
        <w:t xml:space="preserve"> – Z   </w:t>
      </w:r>
      <w:proofErr w:type="spellStart"/>
      <w:r w:rsidRPr="00BD0A25">
        <w:rPr>
          <w:bCs/>
          <w:lang w:val="en-ID"/>
        </w:rPr>
        <w:t>Pengaruh</w:t>
      </w:r>
      <w:proofErr w:type="spellEnd"/>
      <w:r w:rsidRPr="00BD0A25">
        <w:rPr>
          <w:bCs/>
          <w:lang w:val="en-ID"/>
        </w:rPr>
        <w:t xml:space="preserve"> </w:t>
      </w:r>
      <w:r w:rsidRPr="00BD0A25">
        <w:rPr>
          <w:bCs/>
          <w:i/>
          <w:iCs/>
          <w:lang w:val="en-ID"/>
        </w:rPr>
        <w:t>Leverage</w:t>
      </w:r>
      <w:r w:rsidRPr="00BD0A25">
        <w:rPr>
          <w:bCs/>
          <w:lang w:val="en-ID"/>
        </w:rPr>
        <w:t xml:space="preserve"> </w:t>
      </w:r>
      <w:proofErr w:type="spellStart"/>
      <w:r w:rsidRPr="00BD0A25">
        <w:rPr>
          <w:bCs/>
          <w:lang w:val="en-ID"/>
        </w:rPr>
        <w:t>terhadap</w:t>
      </w:r>
      <w:proofErr w:type="spellEnd"/>
      <w:r w:rsidRPr="00BD0A25">
        <w:rPr>
          <w:bCs/>
          <w:lang w:val="en-ID"/>
        </w:rPr>
        <w:t xml:space="preserve"> </w:t>
      </w:r>
      <w:r w:rsidRPr="00BD0A25">
        <w:rPr>
          <w:bCs/>
          <w:i/>
          <w:iCs/>
          <w:lang w:val="en-ID"/>
        </w:rPr>
        <w:t>Return on Asset</w:t>
      </w:r>
      <w:r w:rsidRPr="00BD0A25">
        <w:rPr>
          <w:bCs/>
          <w:lang w:val="en-ID"/>
        </w:rPr>
        <w:t xml:space="preserve"> -0.349.</w:t>
      </w:r>
    </w:p>
    <w:p w14:paraId="3F5DEC02" w14:textId="79257CA4" w:rsidR="00ED1BF3" w:rsidRPr="008C4B78" w:rsidRDefault="00ED1BF3" w:rsidP="008C4B78">
      <w:pPr>
        <w:numPr>
          <w:ilvl w:val="0"/>
          <w:numId w:val="8"/>
        </w:numPr>
        <w:spacing w:line="276" w:lineRule="auto"/>
        <w:ind w:left="851" w:hanging="284"/>
        <w:jc w:val="both"/>
        <w:rPr>
          <w:bCs/>
          <w:lang w:val="en-ID"/>
        </w:rPr>
      </w:pPr>
      <w:r w:rsidRPr="00BD0A25">
        <w:rPr>
          <w:bCs/>
          <w:lang w:val="en-ID"/>
        </w:rPr>
        <w:t>X</w:t>
      </w:r>
      <w:r w:rsidRPr="00BD0A25">
        <w:rPr>
          <w:bCs/>
          <w:vertAlign w:val="subscript"/>
          <w:lang w:val="en-ID"/>
        </w:rPr>
        <w:t>3</w:t>
      </w:r>
      <w:r w:rsidRPr="00BD0A25">
        <w:rPr>
          <w:bCs/>
          <w:lang w:val="en-ID"/>
        </w:rPr>
        <w:t xml:space="preserve"> – Z </w:t>
      </w:r>
      <w:proofErr w:type="spellStart"/>
      <w:r w:rsidRPr="00BD0A25">
        <w:rPr>
          <w:bCs/>
          <w:lang w:val="en-ID"/>
        </w:rPr>
        <w:t>Pengaruh</w:t>
      </w:r>
      <w:proofErr w:type="spellEnd"/>
      <w:r w:rsidRPr="00BD0A25">
        <w:rPr>
          <w:bCs/>
          <w:lang w:val="en-ID"/>
        </w:rPr>
        <w:t xml:space="preserve"> </w:t>
      </w:r>
      <w:proofErr w:type="spellStart"/>
      <w:r w:rsidRPr="00BD0A25">
        <w:rPr>
          <w:bCs/>
          <w:lang w:val="en-ID"/>
        </w:rPr>
        <w:t>Perputaran</w:t>
      </w:r>
      <w:proofErr w:type="spellEnd"/>
      <w:r w:rsidRPr="00BD0A25">
        <w:rPr>
          <w:bCs/>
          <w:lang w:val="en-ID"/>
        </w:rPr>
        <w:t xml:space="preserve"> Aset </w:t>
      </w:r>
      <w:proofErr w:type="spellStart"/>
      <w:r w:rsidRPr="00BD0A25">
        <w:rPr>
          <w:bCs/>
          <w:lang w:val="en-ID"/>
        </w:rPr>
        <w:t>terhadap</w:t>
      </w:r>
      <w:proofErr w:type="spellEnd"/>
      <w:r w:rsidRPr="00BD0A25">
        <w:rPr>
          <w:bCs/>
          <w:lang w:val="en-ID"/>
        </w:rPr>
        <w:t xml:space="preserve"> </w:t>
      </w:r>
      <w:r w:rsidRPr="00BD0A25">
        <w:rPr>
          <w:bCs/>
          <w:i/>
          <w:iCs/>
          <w:lang w:val="en-ID"/>
        </w:rPr>
        <w:t>Return on Asset</w:t>
      </w:r>
      <w:r w:rsidRPr="00BD0A25">
        <w:rPr>
          <w:bCs/>
          <w:lang w:val="en-ID"/>
        </w:rPr>
        <w:t xml:space="preserve"> 0.349.</w:t>
      </w:r>
    </w:p>
    <w:p w14:paraId="1133CDD0" w14:textId="77777777" w:rsidR="00ED1BF3" w:rsidRPr="00BD0A25" w:rsidRDefault="00ED1BF3" w:rsidP="008C4B78">
      <w:pPr>
        <w:numPr>
          <w:ilvl w:val="0"/>
          <w:numId w:val="8"/>
        </w:numPr>
        <w:spacing w:line="276" w:lineRule="auto"/>
        <w:ind w:left="851" w:hanging="284"/>
        <w:jc w:val="both"/>
        <w:rPr>
          <w:bCs/>
          <w:lang w:val="en-ID"/>
        </w:rPr>
      </w:pPr>
      <w:r w:rsidRPr="00BD0A25">
        <w:rPr>
          <w:bCs/>
          <w:lang w:val="en-ID"/>
        </w:rPr>
        <w:t>X</w:t>
      </w:r>
      <w:r w:rsidRPr="00BD0A25">
        <w:rPr>
          <w:bCs/>
          <w:vertAlign w:val="subscript"/>
          <w:lang w:val="en-ID"/>
        </w:rPr>
        <w:t>1</w:t>
      </w:r>
      <w:r w:rsidRPr="00BD0A25">
        <w:rPr>
          <w:bCs/>
          <w:lang w:val="en-ID"/>
        </w:rPr>
        <w:t xml:space="preserve"> – Y </w:t>
      </w:r>
      <w:proofErr w:type="spellStart"/>
      <w:r w:rsidRPr="00BD0A25">
        <w:rPr>
          <w:bCs/>
          <w:lang w:val="en-ID"/>
        </w:rPr>
        <w:t>Pengaruh</w:t>
      </w:r>
      <w:proofErr w:type="spellEnd"/>
      <w:r w:rsidRPr="00BD0A25">
        <w:rPr>
          <w:bCs/>
          <w:lang w:val="en-ID"/>
        </w:rPr>
        <w:t xml:space="preserve"> </w:t>
      </w:r>
      <w:r w:rsidRPr="00BD0A25">
        <w:rPr>
          <w:bCs/>
          <w:i/>
          <w:iCs/>
          <w:lang w:val="en-ID"/>
        </w:rPr>
        <w:t>Working Capital to Total Asset</w:t>
      </w:r>
      <w:r w:rsidRPr="00BD0A25">
        <w:rPr>
          <w:bCs/>
          <w:lang w:val="en-ID"/>
        </w:rPr>
        <w:t xml:space="preserve"> </w:t>
      </w:r>
      <w:proofErr w:type="spellStart"/>
      <w:r w:rsidRPr="00BD0A25">
        <w:rPr>
          <w:bCs/>
          <w:lang w:val="en-ID"/>
        </w:rPr>
        <w:t>terhadap</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0.205.</w:t>
      </w:r>
    </w:p>
    <w:p w14:paraId="0B6B6A2D" w14:textId="77777777" w:rsidR="00ED1BF3" w:rsidRPr="00BD0A25" w:rsidRDefault="00ED1BF3" w:rsidP="008C4B78">
      <w:pPr>
        <w:numPr>
          <w:ilvl w:val="0"/>
          <w:numId w:val="8"/>
        </w:numPr>
        <w:spacing w:line="276" w:lineRule="auto"/>
        <w:ind w:left="851" w:hanging="284"/>
        <w:jc w:val="both"/>
        <w:rPr>
          <w:bCs/>
          <w:lang w:val="en-ID"/>
        </w:rPr>
      </w:pPr>
      <w:r w:rsidRPr="00BD0A25">
        <w:rPr>
          <w:bCs/>
          <w:lang w:val="en-ID"/>
        </w:rPr>
        <w:t>X</w:t>
      </w:r>
      <w:r w:rsidRPr="00BD0A25">
        <w:rPr>
          <w:bCs/>
          <w:vertAlign w:val="subscript"/>
          <w:lang w:val="en-ID"/>
        </w:rPr>
        <w:t>2</w:t>
      </w:r>
      <w:r w:rsidRPr="00BD0A25">
        <w:rPr>
          <w:bCs/>
          <w:lang w:val="en-ID"/>
        </w:rPr>
        <w:t xml:space="preserve"> – Y </w:t>
      </w:r>
      <w:proofErr w:type="spellStart"/>
      <w:r w:rsidRPr="00BD0A25">
        <w:rPr>
          <w:bCs/>
          <w:lang w:val="en-ID"/>
        </w:rPr>
        <w:t>Pengaruh</w:t>
      </w:r>
      <w:proofErr w:type="spellEnd"/>
      <w:r w:rsidRPr="00BD0A25">
        <w:rPr>
          <w:bCs/>
          <w:lang w:val="en-ID"/>
        </w:rPr>
        <w:t xml:space="preserve"> </w:t>
      </w:r>
      <w:r w:rsidRPr="00BD0A25">
        <w:rPr>
          <w:bCs/>
          <w:i/>
          <w:iCs/>
          <w:lang w:val="en-ID"/>
        </w:rPr>
        <w:t>Leverage</w:t>
      </w:r>
      <w:r w:rsidRPr="00BD0A25">
        <w:rPr>
          <w:bCs/>
          <w:lang w:val="en-ID"/>
        </w:rPr>
        <w:t xml:space="preserve"> </w:t>
      </w:r>
      <w:proofErr w:type="spellStart"/>
      <w:r w:rsidRPr="00BD0A25">
        <w:rPr>
          <w:bCs/>
          <w:lang w:val="en-ID"/>
        </w:rPr>
        <w:t>terhadap</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0.152.</w:t>
      </w:r>
    </w:p>
    <w:p w14:paraId="32D4EA02" w14:textId="77777777" w:rsidR="00ED1BF3" w:rsidRPr="00BD0A25" w:rsidRDefault="00ED1BF3" w:rsidP="008C4B78">
      <w:pPr>
        <w:numPr>
          <w:ilvl w:val="0"/>
          <w:numId w:val="8"/>
        </w:numPr>
        <w:spacing w:line="276" w:lineRule="auto"/>
        <w:ind w:left="851" w:hanging="284"/>
        <w:jc w:val="both"/>
        <w:rPr>
          <w:bCs/>
          <w:lang w:val="en-ID"/>
        </w:rPr>
      </w:pPr>
      <w:r w:rsidRPr="00BD0A25">
        <w:rPr>
          <w:bCs/>
          <w:lang w:val="en-ID"/>
        </w:rPr>
        <w:t>X</w:t>
      </w:r>
      <w:r w:rsidRPr="00BD0A25">
        <w:rPr>
          <w:bCs/>
          <w:vertAlign w:val="subscript"/>
          <w:lang w:val="en-ID"/>
        </w:rPr>
        <w:t>3</w:t>
      </w:r>
      <w:r w:rsidRPr="00BD0A25">
        <w:rPr>
          <w:bCs/>
          <w:lang w:val="en-ID"/>
        </w:rPr>
        <w:t xml:space="preserve"> – Y </w:t>
      </w:r>
      <w:proofErr w:type="spellStart"/>
      <w:r w:rsidRPr="00BD0A25">
        <w:rPr>
          <w:bCs/>
          <w:lang w:val="en-ID"/>
        </w:rPr>
        <w:t>Pengaruh</w:t>
      </w:r>
      <w:proofErr w:type="spellEnd"/>
      <w:r w:rsidRPr="00BD0A25">
        <w:rPr>
          <w:bCs/>
          <w:lang w:val="en-ID"/>
        </w:rPr>
        <w:t xml:space="preserve"> </w:t>
      </w:r>
      <w:proofErr w:type="spellStart"/>
      <w:r w:rsidRPr="00BD0A25">
        <w:rPr>
          <w:bCs/>
          <w:lang w:val="en-ID"/>
        </w:rPr>
        <w:t>Perputaran</w:t>
      </w:r>
      <w:proofErr w:type="spellEnd"/>
      <w:r w:rsidRPr="00BD0A25">
        <w:rPr>
          <w:bCs/>
          <w:lang w:val="en-ID"/>
        </w:rPr>
        <w:t xml:space="preserve"> Aset </w:t>
      </w:r>
      <w:proofErr w:type="spellStart"/>
      <w:r w:rsidRPr="00BD0A25">
        <w:rPr>
          <w:bCs/>
          <w:lang w:val="en-ID"/>
        </w:rPr>
        <w:t>terhadap</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-0.038.</w:t>
      </w:r>
    </w:p>
    <w:p w14:paraId="2D222844" w14:textId="77777777" w:rsidR="00ED1BF3" w:rsidRDefault="00ED1BF3" w:rsidP="008C4B78">
      <w:pPr>
        <w:numPr>
          <w:ilvl w:val="0"/>
          <w:numId w:val="8"/>
        </w:numPr>
        <w:spacing w:line="276" w:lineRule="auto"/>
        <w:ind w:left="851" w:hanging="284"/>
        <w:jc w:val="both"/>
        <w:rPr>
          <w:bCs/>
          <w:lang w:val="en-ID"/>
        </w:rPr>
      </w:pPr>
      <w:r w:rsidRPr="00BD0A25">
        <w:rPr>
          <w:bCs/>
          <w:lang w:val="en-ID"/>
        </w:rPr>
        <w:t xml:space="preserve">Z – Y </w:t>
      </w:r>
      <w:proofErr w:type="spellStart"/>
      <w:r w:rsidRPr="00BD0A25">
        <w:rPr>
          <w:bCs/>
          <w:lang w:val="en-ID"/>
        </w:rPr>
        <w:t>Pengaruh</w:t>
      </w:r>
      <w:proofErr w:type="spellEnd"/>
      <w:r w:rsidRPr="00BD0A25">
        <w:rPr>
          <w:bCs/>
          <w:lang w:val="en-ID"/>
        </w:rPr>
        <w:t xml:space="preserve"> </w:t>
      </w:r>
      <w:r w:rsidRPr="00BD0A25">
        <w:rPr>
          <w:bCs/>
          <w:i/>
          <w:iCs/>
          <w:lang w:val="en-ID"/>
        </w:rPr>
        <w:t>Return on Asset</w:t>
      </w:r>
      <w:r w:rsidRPr="00BD0A25">
        <w:rPr>
          <w:bCs/>
          <w:lang w:val="en-ID"/>
        </w:rPr>
        <w:t xml:space="preserve"> </w:t>
      </w:r>
      <w:proofErr w:type="spellStart"/>
      <w:r w:rsidRPr="00BD0A25">
        <w:rPr>
          <w:bCs/>
          <w:lang w:val="en-ID"/>
        </w:rPr>
        <w:t>terhadap</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0.436.</w:t>
      </w:r>
    </w:p>
    <w:p w14:paraId="5EE3E401" w14:textId="77777777" w:rsidR="00B61F32" w:rsidRPr="00BD0A25" w:rsidRDefault="00B61F32" w:rsidP="00B61F32">
      <w:pPr>
        <w:spacing w:line="276" w:lineRule="auto"/>
        <w:ind w:left="567"/>
        <w:jc w:val="both"/>
        <w:rPr>
          <w:bCs/>
          <w:lang w:val="en-ID"/>
        </w:rPr>
      </w:pPr>
    </w:p>
    <w:p w14:paraId="7B15F9DF" w14:textId="6995373B" w:rsidR="00CB3591" w:rsidRPr="00B61F32" w:rsidRDefault="00ED1BF3" w:rsidP="00B61F32">
      <w:pPr>
        <w:spacing w:line="276" w:lineRule="auto"/>
        <w:ind w:firstLine="426"/>
        <w:jc w:val="both"/>
        <w:rPr>
          <w:b/>
        </w:rPr>
      </w:pPr>
      <w:r w:rsidRPr="00B61F32">
        <w:rPr>
          <w:b/>
        </w:rPr>
        <w:t>Uji Sobel</w:t>
      </w:r>
    </w:p>
    <w:p w14:paraId="48AA89EC" w14:textId="586908ED" w:rsidR="00ED1BF3" w:rsidRPr="00BD0A25" w:rsidRDefault="00ED1BF3" w:rsidP="00B61F32">
      <w:pPr>
        <w:spacing w:line="276" w:lineRule="auto"/>
        <w:ind w:firstLine="426"/>
        <w:jc w:val="both"/>
        <w:rPr>
          <w:bCs/>
        </w:rPr>
      </w:pPr>
      <w:r w:rsidRPr="00BD0A25">
        <w:rPr>
          <w:noProof/>
          <w14:ligatures w14:val="standardContextual"/>
        </w:rPr>
        <w:drawing>
          <wp:inline distT="0" distB="0" distL="0" distR="0" wp14:anchorId="50885A64" wp14:editId="1A00968E">
            <wp:extent cx="4305300" cy="1162050"/>
            <wp:effectExtent l="0" t="0" r="0" b="0"/>
            <wp:docPr id="337341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41896" name="Picture 1"/>
                    <pic:cNvPicPr>
                      <a:picLocks noChangeAspect="1"/>
                    </pic:cNvPicPr>
                  </pic:nvPicPr>
                  <pic:blipFill rotWithShape="1">
                    <a:blip r:embed="rId5"/>
                    <a:srcRect l="17782" t="49360" r="41335" b="32907"/>
                    <a:stretch/>
                  </pic:blipFill>
                  <pic:spPr bwMode="auto">
                    <a:xfrm>
                      <a:off x="0" y="0"/>
                      <a:ext cx="4305300" cy="1162050"/>
                    </a:xfrm>
                    <a:prstGeom prst="rect">
                      <a:avLst/>
                    </a:prstGeom>
                    <a:ln>
                      <a:noFill/>
                    </a:ln>
                    <a:extLst>
                      <a:ext uri="{53640926-AAD7-44D8-BBD7-CCE9431645EC}">
                        <a14:shadowObscured xmlns:a14="http://schemas.microsoft.com/office/drawing/2010/main"/>
                      </a:ext>
                    </a:extLst>
                  </pic:spPr>
                </pic:pic>
              </a:graphicData>
            </a:graphic>
          </wp:inline>
        </w:drawing>
      </w:r>
    </w:p>
    <w:p w14:paraId="1AB20144" w14:textId="77777777" w:rsidR="00ED1BF3" w:rsidRPr="00BD0A25" w:rsidRDefault="00ED1BF3" w:rsidP="00B61F32">
      <w:pPr>
        <w:spacing w:line="276" w:lineRule="auto"/>
        <w:ind w:left="567"/>
        <w:jc w:val="both"/>
        <w:rPr>
          <w:bCs/>
          <w:lang w:val="en-ID"/>
        </w:rPr>
      </w:pP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p w14:paraId="39E75989" w14:textId="77777777" w:rsidR="00ED1BF3" w:rsidRDefault="00ED1BF3" w:rsidP="00B61F32">
      <w:pPr>
        <w:spacing w:line="276" w:lineRule="auto"/>
        <w:ind w:left="567"/>
        <w:jc w:val="both"/>
        <w:rPr>
          <w:b/>
          <w:bCs/>
          <w:lang w:val="en-ID"/>
        </w:rPr>
      </w:pPr>
      <w:r w:rsidRPr="00BD0A25">
        <w:rPr>
          <w:b/>
          <w:bCs/>
          <w:lang w:val="en-ID"/>
        </w:rPr>
        <w:t>Gambar IV.8 Hasil Sobel Test Calculator I</w:t>
      </w:r>
    </w:p>
    <w:p w14:paraId="68C8D3A9" w14:textId="77777777" w:rsidR="00B61F32" w:rsidRPr="00BD0A25" w:rsidRDefault="00B61F32" w:rsidP="00B61F32">
      <w:pPr>
        <w:spacing w:line="276" w:lineRule="auto"/>
        <w:ind w:left="567"/>
        <w:jc w:val="both"/>
        <w:rPr>
          <w:b/>
          <w:bCs/>
          <w:lang w:val="en-ID"/>
        </w:rPr>
      </w:pPr>
    </w:p>
    <w:p w14:paraId="013BF8D6" w14:textId="3CB70524" w:rsidR="009F79D8" w:rsidRPr="00BD0A25" w:rsidRDefault="009F79D8" w:rsidP="00B61F32">
      <w:pPr>
        <w:spacing w:line="276" w:lineRule="auto"/>
        <w:ind w:firstLine="426"/>
        <w:jc w:val="both"/>
        <w:rPr>
          <w:bCs/>
          <w:i/>
          <w:iCs/>
          <w:lang w:val="en-ID"/>
        </w:rPr>
      </w:pPr>
      <w:r w:rsidRPr="00BD0A25">
        <w:rPr>
          <w:bCs/>
          <w:lang w:val="en-ID"/>
        </w:rPr>
        <w:t xml:space="preserve">Dari </w:t>
      </w:r>
      <w:proofErr w:type="spellStart"/>
      <w:r w:rsidRPr="00BD0A25">
        <w:rPr>
          <w:bCs/>
          <w:lang w:val="en-ID"/>
        </w:rPr>
        <w:t>hasil</w:t>
      </w:r>
      <w:proofErr w:type="spellEnd"/>
      <w:r w:rsidRPr="00BD0A25">
        <w:rPr>
          <w:bCs/>
          <w:lang w:val="en-ID"/>
        </w:rPr>
        <w:t xml:space="preserve"> </w:t>
      </w:r>
      <w:proofErr w:type="spellStart"/>
      <w:r w:rsidRPr="00BD0A25">
        <w:rPr>
          <w:bCs/>
          <w:lang w:val="en-ID"/>
        </w:rPr>
        <w:t>statistik</w:t>
      </w:r>
      <w:proofErr w:type="spellEnd"/>
      <w:r w:rsidRPr="00BD0A25">
        <w:rPr>
          <w:bCs/>
          <w:lang w:val="en-ID"/>
        </w:rPr>
        <w:t xml:space="preserve"> pada </w:t>
      </w:r>
      <w:proofErr w:type="spellStart"/>
      <w:r w:rsidRPr="00BD0A25">
        <w:rPr>
          <w:bCs/>
          <w:lang w:val="en-ID"/>
        </w:rPr>
        <w:t>gambar</w:t>
      </w:r>
      <w:proofErr w:type="spellEnd"/>
      <w:r w:rsidRPr="00BD0A25">
        <w:rPr>
          <w:bCs/>
          <w:lang w:val="en-ID"/>
        </w:rPr>
        <w:t xml:space="preserve"> </w:t>
      </w:r>
      <w:r w:rsidR="00550884">
        <w:rPr>
          <w:bCs/>
          <w:lang w:val="en-ID"/>
        </w:rPr>
        <w:t>III</w:t>
      </w:r>
      <w:r w:rsidRPr="00BD0A25">
        <w:rPr>
          <w:bCs/>
          <w:lang w:val="en-ID"/>
        </w:rPr>
        <w:t>.</w:t>
      </w:r>
      <w:r w:rsidR="00550884">
        <w:rPr>
          <w:bCs/>
          <w:lang w:val="en-ID"/>
        </w:rPr>
        <w:t>2</w:t>
      </w:r>
      <w:r w:rsidRPr="00BD0A25">
        <w:rPr>
          <w:bCs/>
          <w:lang w:val="en-ID"/>
        </w:rPr>
        <w:t xml:space="preserve"> </w:t>
      </w:r>
      <w:proofErr w:type="spellStart"/>
      <w:r w:rsidRPr="00BD0A25">
        <w:rPr>
          <w:bCs/>
          <w:lang w:val="en-ID"/>
        </w:rPr>
        <w:t>dapat</w:t>
      </w:r>
      <w:proofErr w:type="spellEnd"/>
      <w:r w:rsidRPr="00BD0A25">
        <w:rPr>
          <w:bCs/>
          <w:lang w:val="en-ID"/>
        </w:rPr>
        <w:t xml:space="preserve"> </w:t>
      </w:r>
      <w:proofErr w:type="spellStart"/>
      <w:r w:rsidRPr="00BD0A25">
        <w:rPr>
          <w:bCs/>
          <w:lang w:val="en-ID"/>
        </w:rPr>
        <w:t>diketahui</w:t>
      </w:r>
      <w:proofErr w:type="spellEnd"/>
      <w:r w:rsidRPr="00BD0A25">
        <w:rPr>
          <w:bCs/>
          <w:lang w:val="en-ID"/>
        </w:rPr>
        <w:t xml:space="preserve"> </w:t>
      </w:r>
      <w:proofErr w:type="spellStart"/>
      <w:r w:rsidRPr="00BD0A25">
        <w:rPr>
          <w:bCs/>
          <w:lang w:val="en-ID"/>
        </w:rPr>
        <w:t>bahwa</w:t>
      </w:r>
      <w:proofErr w:type="spellEnd"/>
      <w:r w:rsidRPr="00BD0A25">
        <w:rPr>
          <w:bCs/>
          <w:lang w:val="en-ID"/>
        </w:rPr>
        <w:t xml:space="preserve"> </w:t>
      </w:r>
      <w:proofErr w:type="spellStart"/>
      <w:r w:rsidRPr="00BD0A25">
        <w:rPr>
          <w:bCs/>
          <w:lang w:val="en-ID"/>
        </w:rPr>
        <w:t>nilai</w:t>
      </w:r>
      <w:proofErr w:type="spellEnd"/>
      <w:r w:rsidRPr="00BD0A25">
        <w:rPr>
          <w:bCs/>
          <w:lang w:val="en-ID"/>
        </w:rPr>
        <w:t xml:space="preserve"> </w:t>
      </w:r>
      <w:proofErr w:type="spellStart"/>
      <w:r w:rsidRPr="00BD0A25">
        <w:rPr>
          <w:bCs/>
          <w:lang w:val="en-ID"/>
        </w:rPr>
        <w:t>signifikan</w:t>
      </w:r>
      <w:proofErr w:type="spellEnd"/>
      <w:r w:rsidRPr="00BD0A25">
        <w:rPr>
          <w:bCs/>
          <w:lang w:val="en-ID"/>
        </w:rPr>
        <w:t xml:space="preserve"> </w:t>
      </w:r>
      <w:proofErr w:type="spellStart"/>
      <w:r w:rsidRPr="00BD0A25">
        <w:rPr>
          <w:bCs/>
          <w:i/>
          <w:iCs/>
          <w:lang w:val="en-ID"/>
        </w:rPr>
        <w:t>sobel</w:t>
      </w:r>
      <w:proofErr w:type="spellEnd"/>
      <w:r w:rsidRPr="00BD0A25">
        <w:rPr>
          <w:bCs/>
          <w:i/>
          <w:iCs/>
          <w:lang w:val="en-ID"/>
        </w:rPr>
        <w:t xml:space="preserve"> test</w:t>
      </w:r>
      <w:r w:rsidRPr="00BD0A25">
        <w:rPr>
          <w:bCs/>
          <w:lang w:val="en-ID"/>
        </w:rPr>
        <w:t xml:space="preserve"> </w:t>
      </w:r>
      <w:proofErr w:type="spellStart"/>
      <w:r w:rsidRPr="00BD0A25">
        <w:rPr>
          <w:bCs/>
          <w:lang w:val="en-ID"/>
        </w:rPr>
        <w:t>menunjukkan</w:t>
      </w:r>
      <w:proofErr w:type="spellEnd"/>
      <w:r w:rsidRPr="00BD0A25">
        <w:rPr>
          <w:bCs/>
          <w:lang w:val="en-ID"/>
        </w:rPr>
        <w:t xml:space="preserve"> </w:t>
      </w:r>
      <w:proofErr w:type="spellStart"/>
      <w:r w:rsidRPr="00BD0A25">
        <w:rPr>
          <w:bCs/>
          <w:lang w:val="en-ID"/>
        </w:rPr>
        <w:t>tingkat</w:t>
      </w:r>
      <w:proofErr w:type="spellEnd"/>
      <w:r w:rsidRPr="00BD0A25">
        <w:rPr>
          <w:bCs/>
          <w:lang w:val="en-ID"/>
        </w:rPr>
        <w:t xml:space="preserve"> </w:t>
      </w:r>
      <w:proofErr w:type="spellStart"/>
      <w:r w:rsidRPr="00BD0A25">
        <w:rPr>
          <w:bCs/>
          <w:lang w:val="en-ID"/>
        </w:rPr>
        <w:t>signifikan</w:t>
      </w:r>
      <w:proofErr w:type="spellEnd"/>
      <w:r w:rsidRPr="00BD0A25">
        <w:rPr>
          <w:bCs/>
          <w:lang w:val="en-ID"/>
        </w:rPr>
        <w:t xml:space="preserve"> </w:t>
      </w:r>
      <w:proofErr w:type="spellStart"/>
      <w:r w:rsidRPr="00BD0A25">
        <w:rPr>
          <w:bCs/>
          <w:lang w:val="en-ID"/>
        </w:rPr>
        <w:t>sebesar</w:t>
      </w:r>
      <w:proofErr w:type="spellEnd"/>
      <w:r w:rsidRPr="00BD0A25">
        <w:rPr>
          <w:bCs/>
          <w:lang w:val="en-ID"/>
        </w:rPr>
        <w:t xml:space="preserve"> 0.013. </w:t>
      </w:r>
      <w:proofErr w:type="spellStart"/>
      <w:r w:rsidRPr="00BD0A25">
        <w:rPr>
          <w:bCs/>
          <w:lang w:val="en-ID"/>
        </w:rPr>
        <w:t>Kesimpulannya</w:t>
      </w:r>
      <w:proofErr w:type="spellEnd"/>
      <w:r w:rsidRPr="00BD0A25">
        <w:rPr>
          <w:bCs/>
          <w:lang w:val="en-ID"/>
        </w:rPr>
        <w:t xml:space="preserve">, </w:t>
      </w:r>
      <w:r w:rsidRPr="00BD0A25">
        <w:rPr>
          <w:bCs/>
          <w:i/>
          <w:iCs/>
          <w:lang w:val="en-ID"/>
        </w:rPr>
        <w:t>Return on Asset</w:t>
      </w:r>
      <w:r w:rsidRPr="00BD0A25">
        <w:rPr>
          <w:bCs/>
          <w:lang w:val="en-ID"/>
        </w:rPr>
        <w:t xml:space="preserve"> </w:t>
      </w:r>
      <w:proofErr w:type="spellStart"/>
      <w:r w:rsidRPr="00BD0A25">
        <w:rPr>
          <w:bCs/>
          <w:lang w:val="en-ID"/>
        </w:rPr>
        <w:t>merupakan</w:t>
      </w:r>
      <w:proofErr w:type="spellEnd"/>
      <w:r w:rsidRPr="00BD0A25">
        <w:rPr>
          <w:bCs/>
          <w:lang w:val="en-ID"/>
        </w:rPr>
        <w:t xml:space="preserve"> </w:t>
      </w:r>
      <w:proofErr w:type="spellStart"/>
      <w:r w:rsidRPr="00BD0A25">
        <w:rPr>
          <w:bCs/>
          <w:lang w:val="en-ID"/>
        </w:rPr>
        <w:t>variabel</w:t>
      </w:r>
      <w:proofErr w:type="spellEnd"/>
      <w:r w:rsidRPr="00BD0A25">
        <w:rPr>
          <w:bCs/>
          <w:lang w:val="en-ID"/>
        </w:rPr>
        <w:t xml:space="preserve"> intervening </w:t>
      </w:r>
      <w:proofErr w:type="spellStart"/>
      <w:r w:rsidRPr="00BD0A25">
        <w:rPr>
          <w:bCs/>
          <w:lang w:val="en-ID"/>
        </w:rPr>
        <w:t>bagi</w:t>
      </w:r>
      <w:proofErr w:type="spellEnd"/>
      <w:r w:rsidRPr="00BD0A25">
        <w:rPr>
          <w:bCs/>
          <w:lang w:val="en-ID"/>
        </w:rPr>
        <w:t xml:space="preserve"> </w:t>
      </w:r>
      <w:r w:rsidRPr="00BD0A25">
        <w:rPr>
          <w:bCs/>
          <w:i/>
          <w:iCs/>
          <w:lang w:val="en-ID"/>
        </w:rPr>
        <w:t>Working Capital to Total Asset</w:t>
      </w:r>
      <w:r w:rsidRPr="00BD0A25">
        <w:rPr>
          <w:bCs/>
          <w:lang w:val="en-ID"/>
        </w:rPr>
        <w:t xml:space="preserve"> </w:t>
      </w:r>
      <w:proofErr w:type="spellStart"/>
      <w:r w:rsidRPr="00BD0A25">
        <w:rPr>
          <w:bCs/>
          <w:lang w:val="en-ID"/>
        </w:rPr>
        <w:t>dalam</w:t>
      </w:r>
      <w:proofErr w:type="spellEnd"/>
      <w:r w:rsidRPr="00BD0A25">
        <w:rPr>
          <w:bCs/>
          <w:lang w:val="en-ID"/>
        </w:rPr>
        <w:t xml:space="preserve"> </w:t>
      </w:r>
      <w:proofErr w:type="spellStart"/>
      <w:r w:rsidRPr="00BD0A25">
        <w:rPr>
          <w:bCs/>
          <w:lang w:val="en-ID"/>
        </w:rPr>
        <w:t>mempengaruhi</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yang </w:t>
      </w:r>
      <w:proofErr w:type="spellStart"/>
      <w:r w:rsidRPr="00BD0A25">
        <w:rPr>
          <w:bCs/>
          <w:lang w:val="en-ID"/>
        </w:rPr>
        <w:t>menjadikan</w:t>
      </w:r>
      <w:proofErr w:type="spellEnd"/>
      <w:r w:rsidRPr="00BD0A25">
        <w:rPr>
          <w:bCs/>
          <w:lang w:val="en-ID"/>
        </w:rPr>
        <w:t xml:space="preserve"> </w:t>
      </w:r>
      <w:proofErr w:type="spellStart"/>
      <w:r w:rsidRPr="00BD0A25">
        <w:rPr>
          <w:bCs/>
          <w:lang w:val="en-ID"/>
        </w:rPr>
        <w:t>tidak</w:t>
      </w:r>
      <w:proofErr w:type="spellEnd"/>
      <w:r w:rsidRPr="00BD0A25">
        <w:rPr>
          <w:bCs/>
          <w:lang w:val="en-ID"/>
        </w:rPr>
        <w:t xml:space="preserve"> </w:t>
      </w:r>
      <w:proofErr w:type="spellStart"/>
      <w:r w:rsidRPr="00BD0A25">
        <w:rPr>
          <w:bCs/>
          <w:lang w:val="en-ID"/>
        </w:rPr>
        <w:t>adanya</w:t>
      </w:r>
      <w:proofErr w:type="spellEnd"/>
      <w:r w:rsidRPr="00BD0A25">
        <w:rPr>
          <w:bCs/>
          <w:lang w:val="en-ID"/>
        </w:rPr>
        <w:t xml:space="preserve"> </w:t>
      </w:r>
      <w:proofErr w:type="spellStart"/>
      <w:r w:rsidRPr="00BD0A25">
        <w:rPr>
          <w:bCs/>
          <w:lang w:val="en-ID"/>
        </w:rPr>
        <w:t>pengaruh</w:t>
      </w:r>
      <w:proofErr w:type="spellEnd"/>
      <w:r w:rsidRPr="00BD0A25">
        <w:rPr>
          <w:bCs/>
          <w:lang w:val="en-ID"/>
        </w:rPr>
        <w:t xml:space="preserve"> </w:t>
      </w:r>
      <w:proofErr w:type="spellStart"/>
      <w:r w:rsidRPr="00BD0A25">
        <w:rPr>
          <w:bCs/>
          <w:lang w:val="en-ID"/>
        </w:rPr>
        <w:t>tidak</w:t>
      </w:r>
      <w:proofErr w:type="spellEnd"/>
      <w:r w:rsidRPr="00BD0A25">
        <w:rPr>
          <w:bCs/>
          <w:lang w:val="en-ID"/>
        </w:rPr>
        <w:t xml:space="preserve"> </w:t>
      </w:r>
      <w:proofErr w:type="spellStart"/>
      <w:r w:rsidRPr="00BD0A25">
        <w:rPr>
          <w:bCs/>
          <w:lang w:val="en-ID"/>
        </w:rPr>
        <w:t>langsung</w:t>
      </w:r>
      <w:proofErr w:type="spellEnd"/>
      <w:r w:rsidRPr="00BD0A25">
        <w:rPr>
          <w:bCs/>
          <w:lang w:val="en-ID"/>
        </w:rPr>
        <w:t xml:space="preserve"> </w:t>
      </w:r>
      <w:proofErr w:type="spellStart"/>
      <w:r w:rsidRPr="00BD0A25">
        <w:rPr>
          <w:bCs/>
          <w:lang w:val="en-ID"/>
        </w:rPr>
        <w:t>bagi</w:t>
      </w:r>
      <w:proofErr w:type="spellEnd"/>
      <w:r w:rsidRPr="00BD0A25">
        <w:rPr>
          <w:bCs/>
          <w:lang w:val="en-ID"/>
        </w:rPr>
        <w:t xml:space="preserve"> </w:t>
      </w:r>
      <w:r w:rsidRPr="00BD0A25">
        <w:rPr>
          <w:bCs/>
          <w:i/>
          <w:iCs/>
          <w:lang w:val="en-ID"/>
        </w:rPr>
        <w:t>Working Capital to Total Asset</w:t>
      </w:r>
      <w:r w:rsidRPr="00BD0A25">
        <w:rPr>
          <w:bCs/>
          <w:lang w:val="en-ID"/>
        </w:rPr>
        <w:t xml:space="preserve"> </w:t>
      </w:r>
      <w:proofErr w:type="spellStart"/>
      <w:r w:rsidRPr="00BD0A25">
        <w:rPr>
          <w:bCs/>
          <w:lang w:val="en-ID"/>
        </w:rPr>
        <w:t>dalam</w:t>
      </w:r>
      <w:proofErr w:type="spellEnd"/>
      <w:r w:rsidRPr="00BD0A25">
        <w:rPr>
          <w:bCs/>
          <w:lang w:val="en-ID"/>
        </w:rPr>
        <w:t xml:space="preserve"> </w:t>
      </w:r>
      <w:proofErr w:type="spellStart"/>
      <w:r w:rsidRPr="00BD0A25">
        <w:rPr>
          <w:bCs/>
          <w:lang w:val="en-ID"/>
        </w:rPr>
        <w:t>mempengaruhi</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w:t>
      </w:r>
      <w:proofErr w:type="spellStart"/>
      <w:r w:rsidRPr="00BD0A25">
        <w:rPr>
          <w:bCs/>
          <w:lang w:val="en-ID"/>
        </w:rPr>
        <w:t>melalui</w:t>
      </w:r>
      <w:proofErr w:type="spellEnd"/>
      <w:r w:rsidRPr="00BD0A25">
        <w:rPr>
          <w:bCs/>
          <w:lang w:val="en-ID"/>
        </w:rPr>
        <w:t xml:space="preserve"> </w:t>
      </w:r>
      <w:r w:rsidRPr="00BD0A25">
        <w:rPr>
          <w:bCs/>
          <w:i/>
          <w:iCs/>
          <w:lang w:val="en-ID"/>
        </w:rPr>
        <w:t>Return on Asset.</w:t>
      </w:r>
    </w:p>
    <w:p w14:paraId="5DCD7A32" w14:textId="77777777" w:rsidR="009F79D8" w:rsidRPr="00BD0A25" w:rsidRDefault="009F79D8" w:rsidP="00BD0A25">
      <w:pPr>
        <w:spacing w:line="276" w:lineRule="auto"/>
        <w:jc w:val="both"/>
        <w:rPr>
          <w:bCs/>
          <w:lang w:val="en-ID"/>
        </w:rPr>
      </w:pPr>
    </w:p>
    <w:p w14:paraId="31482256" w14:textId="26E68D1A" w:rsidR="009F79D8" w:rsidRPr="00BD0A25" w:rsidRDefault="009F79D8" w:rsidP="00B61F32">
      <w:pPr>
        <w:spacing w:line="276" w:lineRule="auto"/>
        <w:ind w:firstLine="426"/>
        <w:jc w:val="both"/>
        <w:rPr>
          <w:bCs/>
          <w:lang w:val="en-ID"/>
        </w:rPr>
      </w:pPr>
      <w:r w:rsidRPr="00BD0A25">
        <w:rPr>
          <w:bCs/>
          <w:noProof/>
          <w:lang w:val="en-US"/>
        </w:rPr>
        <w:lastRenderedPageBreak/>
        <w:drawing>
          <wp:inline distT="0" distB="0" distL="0" distR="0" wp14:anchorId="26233F82" wp14:editId="62530B54">
            <wp:extent cx="4324350" cy="1152525"/>
            <wp:effectExtent l="0" t="0" r="0" b="9525"/>
            <wp:docPr id="164502873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17783" t="49655" r="41502" b="32611"/>
                    <a:stretch>
                      <a:fillRect/>
                    </a:stretch>
                  </pic:blipFill>
                  <pic:spPr bwMode="auto">
                    <a:xfrm>
                      <a:off x="0" y="0"/>
                      <a:ext cx="4324350" cy="1152525"/>
                    </a:xfrm>
                    <a:prstGeom prst="rect">
                      <a:avLst/>
                    </a:prstGeom>
                    <a:noFill/>
                    <a:ln>
                      <a:noFill/>
                    </a:ln>
                  </pic:spPr>
                </pic:pic>
              </a:graphicData>
            </a:graphic>
          </wp:inline>
        </w:drawing>
      </w:r>
    </w:p>
    <w:p w14:paraId="375A1B5A" w14:textId="1E3E381C" w:rsidR="009F79D8" w:rsidRPr="00BD0A25" w:rsidRDefault="009F79D8" w:rsidP="00B61F32">
      <w:pPr>
        <w:spacing w:line="276" w:lineRule="auto"/>
        <w:ind w:left="567"/>
        <w:jc w:val="both"/>
        <w:rPr>
          <w:bCs/>
          <w:lang w:val="en-ID"/>
        </w:rPr>
      </w:pP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p w14:paraId="16D82AEF" w14:textId="77777777" w:rsidR="009F79D8" w:rsidRDefault="009F79D8" w:rsidP="00B61F32">
      <w:pPr>
        <w:spacing w:line="276" w:lineRule="auto"/>
        <w:ind w:left="567"/>
        <w:jc w:val="both"/>
        <w:rPr>
          <w:b/>
          <w:bCs/>
          <w:lang w:val="en-ID"/>
        </w:rPr>
      </w:pPr>
      <w:r w:rsidRPr="00BD0A25">
        <w:rPr>
          <w:b/>
          <w:bCs/>
          <w:lang w:val="en-ID"/>
        </w:rPr>
        <w:t>Gambar IV.9 Hasil Sobel Test Calculator II</w:t>
      </w:r>
    </w:p>
    <w:p w14:paraId="2CB8C863" w14:textId="77777777" w:rsidR="00B61F32" w:rsidRPr="00BD0A25" w:rsidRDefault="00B61F32" w:rsidP="00B61F32">
      <w:pPr>
        <w:spacing w:line="276" w:lineRule="auto"/>
        <w:ind w:left="567"/>
        <w:jc w:val="both"/>
        <w:rPr>
          <w:b/>
          <w:bCs/>
          <w:lang w:val="en-ID"/>
        </w:rPr>
      </w:pPr>
    </w:p>
    <w:p w14:paraId="7DF3C120" w14:textId="6F85DA8D" w:rsidR="009F79D8" w:rsidRPr="00BD0A25" w:rsidRDefault="009F79D8" w:rsidP="00B61F32">
      <w:pPr>
        <w:spacing w:line="276" w:lineRule="auto"/>
        <w:ind w:firstLine="426"/>
        <w:jc w:val="both"/>
        <w:rPr>
          <w:bCs/>
          <w:lang w:val="en-ID"/>
        </w:rPr>
      </w:pPr>
      <w:r w:rsidRPr="00BD0A25">
        <w:rPr>
          <w:bCs/>
          <w:lang w:val="en-ID"/>
        </w:rPr>
        <w:t xml:space="preserve">Dari </w:t>
      </w:r>
      <w:proofErr w:type="spellStart"/>
      <w:r w:rsidRPr="00BD0A25">
        <w:rPr>
          <w:bCs/>
          <w:lang w:val="en-ID"/>
        </w:rPr>
        <w:t>hasil</w:t>
      </w:r>
      <w:proofErr w:type="spellEnd"/>
      <w:r w:rsidRPr="00BD0A25">
        <w:rPr>
          <w:bCs/>
          <w:lang w:val="en-ID"/>
        </w:rPr>
        <w:t xml:space="preserve"> </w:t>
      </w:r>
      <w:proofErr w:type="spellStart"/>
      <w:r w:rsidRPr="00BD0A25">
        <w:rPr>
          <w:bCs/>
          <w:lang w:val="en-ID"/>
        </w:rPr>
        <w:t>statistik</w:t>
      </w:r>
      <w:proofErr w:type="spellEnd"/>
      <w:r w:rsidRPr="00BD0A25">
        <w:rPr>
          <w:bCs/>
          <w:lang w:val="en-ID"/>
        </w:rPr>
        <w:t xml:space="preserve"> pada </w:t>
      </w:r>
      <w:proofErr w:type="spellStart"/>
      <w:r w:rsidRPr="00BD0A25">
        <w:rPr>
          <w:bCs/>
          <w:lang w:val="en-ID"/>
        </w:rPr>
        <w:t>gambar</w:t>
      </w:r>
      <w:proofErr w:type="spellEnd"/>
      <w:r w:rsidRPr="00BD0A25">
        <w:rPr>
          <w:bCs/>
          <w:lang w:val="en-ID"/>
        </w:rPr>
        <w:t xml:space="preserve"> I</w:t>
      </w:r>
      <w:r w:rsidR="00550884">
        <w:rPr>
          <w:bCs/>
          <w:lang w:val="en-ID"/>
        </w:rPr>
        <w:t>II</w:t>
      </w:r>
      <w:r w:rsidRPr="00BD0A25">
        <w:rPr>
          <w:bCs/>
          <w:lang w:val="en-ID"/>
        </w:rPr>
        <w:t>.</w:t>
      </w:r>
      <w:r w:rsidR="00550884">
        <w:rPr>
          <w:bCs/>
          <w:lang w:val="en-ID"/>
        </w:rPr>
        <w:t>3</w:t>
      </w:r>
      <w:r w:rsidRPr="00BD0A25">
        <w:rPr>
          <w:bCs/>
          <w:lang w:val="en-ID"/>
        </w:rPr>
        <w:t xml:space="preserve"> </w:t>
      </w:r>
      <w:proofErr w:type="spellStart"/>
      <w:r w:rsidRPr="00BD0A25">
        <w:rPr>
          <w:bCs/>
          <w:lang w:val="en-ID"/>
        </w:rPr>
        <w:t>dapat</w:t>
      </w:r>
      <w:proofErr w:type="spellEnd"/>
      <w:r w:rsidRPr="00BD0A25">
        <w:rPr>
          <w:bCs/>
          <w:lang w:val="en-ID"/>
        </w:rPr>
        <w:t xml:space="preserve"> </w:t>
      </w:r>
      <w:proofErr w:type="spellStart"/>
      <w:r w:rsidRPr="00BD0A25">
        <w:rPr>
          <w:bCs/>
          <w:lang w:val="en-ID"/>
        </w:rPr>
        <w:t>diketahui</w:t>
      </w:r>
      <w:proofErr w:type="spellEnd"/>
      <w:r w:rsidRPr="00BD0A25">
        <w:rPr>
          <w:bCs/>
          <w:lang w:val="en-ID"/>
        </w:rPr>
        <w:t xml:space="preserve"> </w:t>
      </w:r>
      <w:proofErr w:type="spellStart"/>
      <w:r w:rsidRPr="00BD0A25">
        <w:rPr>
          <w:bCs/>
          <w:lang w:val="en-ID"/>
        </w:rPr>
        <w:t>bahwa</w:t>
      </w:r>
      <w:proofErr w:type="spellEnd"/>
      <w:r w:rsidRPr="00BD0A25">
        <w:rPr>
          <w:bCs/>
          <w:lang w:val="en-ID"/>
        </w:rPr>
        <w:t xml:space="preserve"> </w:t>
      </w:r>
      <w:proofErr w:type="spellStart"/>
      <w:r w:rsidRPr="00BD0A25">
        <w:rPr>
          <w:bCs/>
          <w:lang w:val="en-ID"/>
        </w:rPr>
        <w:t>nilai</w:t>
      </w:r>
      <w:proofErr w:type="spellEnd"/>
      <w:r w:rsidRPr="00BD0A25">
        <w:rPr>
          <w:bCs/>
          <w:lang w:val="en-ID"/>
        </w:rPr>
        <w:t xml:space="preserve"> </w:t>
      </w:r>
      <w:proofErr w:type="spellStart"/>
      <w:r w:rsidRPr="00BD0A25">
        <w:rPr>
          <w:bCs/>
          <w:lang w:val="en-ID"/>
        </w:rPr>
        <w:t>signifikan</w:t>
      </w:r>
      <w:proofErr w:type="spellEnd"/>
      <w:r w:rsidRPr="00BD0A25">
        <w:rPr>
          <w:bCs/>
          <w:lang w:val="en-ID"/>
        </w:rPr>
        <w:t xml:space="preserve"> </w:t>
      </w:r>
      <w:proofErr w:type="spellStart"/>
      <w:r w:rsidRPr="00BD0A25">
        <w:rPr>
          <w:bCs/>
          <w:i/>
          <w:iCs/>
          <w:lang w:val="en-ID"/>
        </w:rPr>
        <w:t>sobel</w:t>
      </w:r>
      <w:proofErr w:type="spellEnd"/>
      <w:r w:rsidRPr="00BD0A25">
        <w:rPr>
          <w:bCs/>
          <w:i/>
          <w:iCs/>
          <w:lang w:val="en-ID"/>
        </w:rPr>
        <w:t xml:space="preserve"> test</w:t>
      </w:r>
      <w:r w:rsidRPr="00BD0A25">
        <w:rPr>
          <w:bCs/>
          <w:lang w:val="en-ID"/>
        </w:rPr>
        <w:t xml:space="preserve"> </w:t>
      </w:r>
      <w:proofErr w:type="spellStart"/>
      <w:r w:rsidRPr="00BD0A25">
        <w:rPr>
          <w:bCs/>
          <w:lang w:val="en-ID"/>
        </w:rPr>
        <w:t>menunjukkan</w:t>
      </w:r>
      <w:proofErr w:type="spellEnd"/>
      <w:r w:rsidRPr="00BD0A25">
        <w:rPr>
          <w:bCs/>
          <w:lang w:val="en-ID"/>
        </w:rPr>
        <w:t xml:space="preserve"> </w:t>
      </w:r>
      <w:proofErr w:type="spellStart"/>
      <w:r w:rsidRPr="00BD0A25">
        <w:rPr>
          <w:bCs/>
          <w:lang w:val="en-ID"/>
        </w:rPr>
        <w:t>tingkat</w:t>
      </w:r>
      <w:proofErr w:type="spellEnd"/>
      <w:r w:rsidRPr="00BD0A25">
        <w:rPr>
          <w:bCs/>
          <w:lang w:val="en-ID"/>
        </w:rPr>
        <w:t xml:space="preserve"> </w:t>
      </w:r>
      <w:proofErr w:type="spellStart"/>
      <w:r w:rsidRPr="00BD0A25">
        <w:rPr>
          <w:bCs/>
          <w:lang w:val="en-ID"/>
        </w:rPr>
        <w:t>signifikan</w:t>
      </w:r>
      <w:proofErr w:type="spellEnd"/>
      <w:r w:rsidRPr="00BD0A25">
        <w:rPr>
          <w:bCs/>
          <w:lang w:val="en-ID"/>
        </w:rPr>
        <w:t xml:space="preserve"> </w:t>
      </w:r>
      <w:proofErr w:type="spellStart"/>
      <w:r w:rsidRPr="00BD0A25">
        <w:rPr>
          <w:bCs/>
          <w:lang w:val="en-ID"/>
        </w:rPr>
        <w:t>sebesar</w:t>
      </w:r>
      <w:proofErr w:type="spellEnd"/>
      <w:r w:rsidRPr="00BD0A25">
        <w:rPr>
          <w:bCs/>
          <w:lang w:val="en-ID"/>
        </w:rPr>
        <w:t xml:space="preserve"> 0.015. </w:t>
      </w:r>
      <w:proofErr w:type="spellStart"/>
      <w:r w:rsidRPr="00BD0A25">
        <w:rPr>
          <w:bCs/>
          <w:lang w:val="en-ID"/>
        </w:rPr>
        <w:t>Kesimpulannya</w:t>
      </w:r>
      <w:proofErr w:type="spellEnd"/>
      <w:r w:rsidRPr="00BD0A25">
        <w:rPr>
          <w:bCs/>
          <w:lang w:val="en-ID"/>
        </w:rPr>
        <w:t xml:space="preserve">, </w:t>
      </w:r>
      <w:r w:rsidRPr="00BD0A25">
        <w:rPr>
          <w:bCs/>
          <w:i/>
          <w:iCs/>
          <w:lang w:val="en-ID"/>
        </w:rPr>
        <w:t>Return on Asset</w:t>
      </w:r>
      <w:r w:rsidRPr="00BD0A25">
        <w:rPr>
          <w:bCs/>
          <w:lang w:val="en-ID"/>
        </w:rPr>
        <w:t xml:space="preserve"> </w:t>
      </w:r>
      <w:proofErr w:type="spellStart"/>
      <w:r w:rsidRPr="00BD0A25">
        <w:rPr>
          <w:bCs/>
          <w:lang w:val="en-ID"/>
        </w:rPr>
        <w:t>merupakan</w:t>
      </w:r>
      <w:proofErr w:type="spellEnd"/>
      <w:r w:rsidRPr="00BD0A25">
        <w:rPr>
          <w:bCs/>
          <w:lang w:val="en-ID"/>
        </w:rPr>
        <w:t xml:space="preserve"> </w:t>
      </w:r>
      <w:proofErr w:type="spellStart"/>
      <w:r w:rsidRPr="00BD0A25">
        <w:rPr>
          <w:bCs/>
          <w:lang w:val="en-ID"/>
        </w:rPr>
        <w:t>variabel</w:t>
      </w:r>
      <w:proofErr w:type="spellEnd"/>
      <w:r w:rsidRPr="00BD0A25">
        <w:rPr>
          <w:bCs/>
          <w:lang w:val="en-ID"/>
        </w:rPr>
        <w:t xml:space="preserve"> intervening </w:t>
      </w:r>
      <w:proofErr w:type="spellStart"/>
      <w:r w:rsidRPr="00BD0A25">
        <w:rPr>
          <w:bCs/>
          <w:lang w:val="en-ID"/>
        </w:rPr>
        <w:t>bagi</w:t>
      </w:r>
      <w:proofErr w:type="spellEnd"/>
      <w:r w:rsidRPr="00BD0A25">
        <w:rPr>
          <w:bCs/>
          <w:lang w:val="en-ID"/>
        </w:rPr>
        <w:t xml:space="preserve"> </w:t>
      </w:r>
      <w:r w:rsidRPr="00BD0A25">
        <w:rPr>
          <w:bCs/>
          <w:i/>
          <w:iCs/>
          <w:lang w:val="en-ID"/>
        </w:rPr>
        <w:t>Leverage</w:t>
      </w:r>
      <w:r w:rsidRPr="00BD0A25">
        <w:rPr>
          <w:bCs/>
          <w:lang w:val="en-ID"/>
        </w:rPr>
        <w:t xml:space="preserve"> </w:t>
      </w:r>
      <w:proofErr w:type="spellStart"/>
      <w:r w:rsidRPr="00BD0A25">
        <w:rPr>
          <w:bCs/>
          <w:lang w:val="en-ID"/>
        </w:rPr>
        <w:t>dalam</w:t>
      </w:r>
      <w:proofErr w:type="spellEnd"/>
      <w:r w:rsidRPr="00BD0A25">
        <w:rPr>
          <w:bCs/>
          <w:lang w:val="en-ID"/>
        </w:rPr>
        <w:t xml:space="preserve"> </w:t>
      </w:r>
      <w:proofErr w:type="spellStart"/>
      <w:r w:rsidRPr="00BD0A25">
        <w:rPr>
          <w:bCs/>
          <w:lang w:val="en-ID"/>
        </w:rPr>
        <w:t>mempengaruhi</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yang </w:t>
      </w:r>
      <w:proofErr w:type="spellStart"/>
      <w:r w:rsidRPr="00BD0A25">
        <w:rPr>
          <w:bCs/>
          <w:lang w:val="en-ID"/>
        </w:rPr>
        <w:t>menjadikan</w:t>
      </w:r>
      <w:proofErr w:type="spellEnd"/>
      <w:r w:rsidRPr="00BD0A25">
        <w:rPr>
          <w:bCs/>
          <w:lang w:val="en-ID"/>
        </w:rPr>
        <w:t xml:space="preserve"> </w:t>
      </w:r>
      <w:proofErr w:type="spellStart"/>
      <w:r w:rsidRPr="00BD0A25">
        <w:rPr>
          <w:bCs/>
          <w:lang w:val="en-ID"/>
        </w:rPr>
        <w:t>tidak</w:t>
      </w:r>
      <w:proofErr w:type="spellEnd"/>
      <w:r w:rsidRPr="00BD0A25">
        <w:rPr>
          <w:bCs/>
          <w:lang w:val="en-ID"/>
        </w:rPr>
        <w:t xml:space="preserve"> </w:t>
      </w:r>
      <w:proofErr w:type="spellStart"/>
      <w:r w:rsidRPr="00BD0A25">
        <w:rPr>
          <w:bCs/>
          <w:lang w:val="en-ID"/>
        </w:rPr>
        <w:t>adanya</w:t>
      </w:r>
      <w:proofErr w:type="spellEnd"/>
      <w:r w:rsidRPr="00BD0A25">
        <w:rPr>
          <w:bCs/>
          <w:lang w:val="en-ID"/>
        </w:rPr>
        <w:t xml:space="preserve"> </w:t>
      </w:r>
      <w:proofErr w:type="spellStart"/>
      <w:r w:rsidRPr="00BD0A25">
        <w:rPr>
          <w:bCs/>
          <w:lang w:val="en-ID"/>
        </w:rPr>
        <w:t>pengaruh</w:t>
      </w:r>
      <w:proofErr w:type="spellEnd"/>
      <w:r w:rsidRPr="00BD0A25">
        <w:rPr>
          <w:bCs/>
          <w:lang w:val="en-ID"/>
        </w:rPr>
        <w:t xml:space="preserve"> </w:t>
      </w:r>
      <w:proofErr w:type="spellStart"/>
      <w:r w:rsidRPr="00BD0A25">
        <w:rPr>
          <w:bCs/>
          <w:lang w:val="en-ID"/>
        </w:rPr>
        <w:t>tidak</w:t>
      </w:r>
      <w:proofErr w:type="spellEnd"/>
      <w:r w:rsidRPr="00BD0A25">
        <w:rPr>
          <w:bCs/>
          <w:lang w:val="en-ID"/>
        </w:rPr>
        <w:t xml:space="preserve"> </w:t>
      </w:r>
      <w:proofErr w:type="spellStart"/>
      <w:r w:rsidRPr="00BD0A25">
        <w:rPr>
          <w:bCs/>
          <w:lang w:val="en-ID"/>
        </w:rPr>
        <w:t>langsung</w:t>
      </w:r>
      <w:proofErr w:type="spellEnd"/>
      <w:r w:rsidRPr="00BD0A25">
        <w:rPr>
          <w:bCs/>
          <w:lang w:val="en-ID"/>
        </w:rPr>
        <w:t xml:space="preserve"> </w:t>
      </w:r>
      <w:proofErr w:type="spellStart"/>
      <w:r w:rsidRPr="00BD0A25">
        <w:rPr>
          <w:bCs/>
          <w:lang w:val="en-ID"/>
        </w:rPr>
        <w:t>bagi</w:t>
      </w:r>
      <w:proofErr w:type="spellEnd"/>
      <w:r w:rsidRPr="00BD0A25">
        <w:rPr>
          <w:bCs/>
          <w:lang w:val="en-ID"/>
        </w:rPr>
        <w:t xml:space="preserve"> </w:t>
      </w:r>
      <w:r w:rsidRPr="00BD0A25">
        <w:rPr>
          <w:bCs/>
          <w:i/>
          <w:iCs/>
          <w:lang w:val="en-ID"/>
        </w:rPr>
        <w:t>Leverage</w:t>
      </w:r>
      <w:r w:rsidRPr="00BD0A25">
        <w:rPr>
          <w:bCs/>
          <w:lang w:val="en-ID"/>
        </w:rPr>
        <w:t xml:space="preserve"> </w:t>
      </w:r>
      <w:proofErr w:type="spellStart"/>
      <w:r w:rsidRPr="00BD0A25">
        <w:rPr>
          <w:bCs/>
          <w:lang w:val="en-ID"/>
        </w:rPr>
        <w:t>dalam</w:t>
      </w:r>
      <w:proofErr w:type="spellEnd"/>
      <w:r w:rsidRPr="00BD0A25">
        <w:rPr>
          <w:bCs/>
          <w:lang w:val="en-ID"/>
        </w:rPr>
        <w:t xml:space="preserve"> </w:t>
      </w:r>
      <w:proofErr w:type="spellStart"/>
      <w:r w:rsidRPr="00BD0A25">
        <w:rPr>
          <w:bCs/>
          <w:lang w:val="en-ID"/>
        </w:rPr>
        <w:t>mempengaruhi</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w:t>
      </w:r>
      <w:proofErr w:type="spellStart"/>
      <w:r w:rsidRPr="00BD0A25">
        <w:rPr>
          <w:bCs/>
          <w:lang w:val="en-ID"/>
        </w:rPr>
        <w:t>melalui</w:t>
      </w:r>
      <w:proofErr w:type="spellEnd"/>
      <w:r w:rsidRPr="00BD0A25">
        <w:rPr>
          <w:bCs/>
          <w:lang w:val="en-ID"/>
        </w:rPr>
        <w:t xml:space="preserve"> </w:t>
      </w:r>
      <w:r w:rsidRPr="00BD0A25">
        <w:rPr>
          <w:bCs/>
          <w:i/>
          <w:iCs/>
          <w:lang w:val="en-ID"/>
        </w:rPr>
        <w:t>Return on Asset.</w:t>
      </w:r>
      <w:r w:rsidRPr="00BD0A25">
        <w:rPr>
          <w:bCs/>
          <w:lang w:val="en-ID"/>
        </w:rPr>
        <w:t xml:space="preserve"> </w:t>
      </w:r>
    </w:p>
    <w:p w14:paraId="5F094AED" w14:textId="77777777" w:rsidR="009F79D8" w:rsidRPr="00BD0A25" w:rsidRDefault="009F79D8" w:rsidP="00BD0A25">
      <w:pPr>
        <w:spacing w:line="276" w:lineRule="auto"/>
        <w:jc w:val="both"/>
        <w:rPr>
          <w:bCs/>
          <w:lang w:val="en-ID"/>
        </w:rPr>
      </w:pPr>
    </w:p>
    <w:p w14:paraId="6532A093" w14:textId="0378B60E" w:rsidR="009F79D8" w:rsidRPr="00BD0A25" w:rsidRDefault="009F79D8" w:rsidP="00B61F32">
      <w:pPr>
        <w:spacing w:line="276" w:lineRule="auto"/>
        <w:ind w:firstLine="567"/>
        <w:jc w:val="both"/>
        <w:rPr>
          <w:bCs/>
          <w:lang w:val="en-ID"/>
        </w:rPr>
      </w:pPr>
      <w:r w:rsidRPr="00BD0A25">
        <w:rPr>
          <w:bCs/>
          <w:noProof/>
          <w:lang w:val="en-US"/>
        </w:rPr>
        <w:drawing>
          <wp:inline distT="0" distB="0" distL="0" distR="0" wp14:anchorId="5D56C78F" wp14:editId="75674E89">
            <wp:extent cx="4400550" cy="1123950"/>
            <wp:effectExtent l="0" t="0" r="0" b="0"/>
            <wp:docPr id="3470122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7947" t="49359" r="41502" b="33203"/>
                    <a:stretch>
                      <a:fillRect/>
                    </a:stretch>
                  </pic:blipFill>
                  <pic:spPr bwMode="auto">
                    <a:xfrm>
                      <a:off x="0" y="0"/>
                      <a:ext cx="4400550" cy="1123950"/>
                    </a:xfrm>
                    <a:prstGeom prst="rect">
                      <a:avLst/>
                    </a:prstGeom>
                    <a:noFill/>
                    <a:ln>
                      <a:noFill/>
                    </a:ln>
                  </pic:spPr>
                </pic:pic>
              </a:graphicData>
            </a:graphic>
          </wp:inline>
        </w:drawing>
      </w:r>
    </w:p>
    <w:p w14:paraId="62470942" w14:textId="77777777" w:rsidR="009F79D8" w:rsidRPr="00BD0A25" w:rsidRDefault="009F79D8" w:rsidP="00B61F32">
      <w:pPr>
        <w:spacing w:line="276" w:lineRule="auto"/>
        <w:ind w:left="709"/>
        <w:jc w:val="both"/>
        <w:rPr>
          <w:bCs/>
          <w:lang w:val="en-ID"/>
        </w:rPr>
      </w:pPr>
      <w:proofErr w:type="spellStart"/>
      <w:proofErr w:type="gramStart"/>
      <w:r w:rsidRPr="00BD0A25">
        <w:rPr>
          <w:bCs/>
          <w:lang w:val="en-ID"/>
        </w:rPr>
        <w:t>Sumber</w:t>
      </w:r>
      <w:proofErr w:type="spellEnd"/>
      <w:r w:rsidRPr="00BD0A25">
        <w:rPr>
          <w:bCs/>
          <w:lang w:val="en-ID"/>
        </w:rPr>
        <w:t xml:space="preserve"> :</w:t>
      </w:r>
      <w:proofErr w:type="gramEnd"/>
      <w:r w:rsidRPr="00BD0A25">
        <w:rPr>
          <w:bCs/>
          <w:lang w:val="en-ID"/>
        </w:rPr>
        <w:t xml:space="preserve"> data </w:t>
      </w:r>
      <w:proofErr w:type="spellStart"/>
      <w:r w:rsidRPr="00BD0A25">
        <w:rPr>
          <w:bCs/>
          <w:lang w:val="en-ID"/>
        </w:rPr>
        <w:t>diolah</w:t>
      </w:r>
      <w:proofErr w:type="spellEnd"/>
      <w:r w:rsidRPr="00BD0A25">
        <w:rPr>
          <w:bCs/>
          <w:lang w:val="en-ID"/>
        </w:rPr>
        <w:t>, 2024</w:t>
      </w:r>
    </w:p>
    <w:p w14:paraId="5A3B0B5B" w14:textId="77777777" w:rsidR="009F79D8" w:rsidRDefault="009F79D8" w:rsidP="00B61F32">
      <w:pPr>
        <w:spacing w:line="276" w:lineRule="auto"/>
        <w:ind w:left="709"/>
        <w:jc w:val="both"/>
        <w:rPr>
          <w:b/>
          <w:bCs/>
          <w:lang w:val="en-ID"/>
        </w:rPr>
      </w:pPr>
      <w:r w:rsidRPr="00BD0A25">
        <w:rPr>
          <w:b/>
          <w:bCs/>
          <w:lang w:val="en-ID"/>
        </w:rPr>
        <w:t>Gambar IV.10 Hasil Sobel Test Calculator III</w:t>
      </w:r>
    </w:p>
    <w:p w14:paraId="4E116C9D" w14:textId="77777777" w:rsidR="00B61F32" w:rsidRPr="00BD0A25" w:rsidRDefault="00B61F32" w:rsidP="00B61F32">
      <w:pPr>
        <w:spacing w:line="276" w:lineRule="auto"/>
        <w:ind w:left="709"/>
        <w:jc w:val="both"/>
        <w:rPr>
          <w:b/>
          <w:bCs/>
          <w:lang w:val="en-ID"/>
        </w:rPr>
      </w:pPr>
    </w:p>
    <w:p w14:paraId="262F8EDB" w14:textId="1770E22B" w:rsidR="009F79D8" w:rsidRPr="00BD0A25" w:rsidRDefault="009F79D8" w:rsidP="00B61F32">
      <w:pPr>
        <w:spacing w:line="276" w:lineRule="auto"/>
        <w:ind w:firstLine="426"/>
        <w:jc w:val="both"/>
        <w:rPr>
          <w:bCs/>
          <w:i/>
          <w:iCs/>
          <w:lang w:val="en-ID"/>
        </w:rPr>
      </w:pPr>
      <w:r w:rsidRPr="00BD0A25">
        <w:rPr>
          <w:b/>
          <w:bCs/>
          <w:lang w:val="en-ID"/>
        </w:rPr>
        <w:t xml:space="preserve"> </w:t>
      </w:r>
      <w:r w:rsidRPr="00BD0A25">
        <w:rPr>
          <w:bCs/>
          <w:lang w:val="en-ID"/>
        </w:rPr>
        <w:t xml:space="preserve">Dari </w:t>
      </w:r>
      <w:proofErr w:type="spellStart"/>
      <w:r w:rsidRPr="00BD0A25">
        <w:rPr>
          <w:bCs/>
          <w:lang w:val="en-ID"/>
        </w:rPr>
        <w:t>hasil</w:t>
      </w:r>
      <w:proofErr w:type="spellEnd"/>
      <w:r w:rsidRPr="00BD0A25">
        <w:rPr>
          <w:bCs/>
          <w:lang w:val="en-ID"/>
        </w:rPr>
        <w:t xml:space="preserve"> </w:t>
      </w:r>
      <w:proofErr w:type="spellStart"/>
      <w:r w:rsidRPr="00BD0A25">
        <w:rPr>
          <w:bCs/>
          <w:lang w:val="en-ID"/>
        </w:rPr>
        <w:t>statistik</w:t>
      </w:r>
      <w:proofErr w:type="spellEnd"/>
      <w:r w:rsidRPr="00BD0A25">
        <w:rPr>
          <w:bCs/>
          <w:lang w:val="en-ID"/>
        </w:rPr>
        <w:t xml:space="preserve"> pada </w:t>
      </w:r>
      <w:proofErr w:type="spellStart"/>
      <w:r w:rsidRPr="00BD0A25">
        <w:rPr>
          <w:bCs/>
          <w:lang w:val="en-ID"/>
        </w:rPr>
        <w:t>gambar</w:t>
      </w:r>
      <w:proofErr w:type="spellEnd"/>
      <w:r w:rsidRPr="00BD0A25">
        <w:rPr>
          <w:bCs/>
          <w:lang w:val="en-ID"/>
        </w:rPr>
        <w:t xml:space="preserve"> I</w:t>
      </w:r>
      <w:r w:rsidR="00550884">
        <w:rPr>
          <w:bCs/>
          <w:lang w:val="en-ID"/>
        </w:rPr>
        <w:t>II</w:t>
      </w:r>
      <w:r w:rsidRPr="00BD0A25">
        <w:rPr>
          <w:bCs/>
          <w:lang w:val="en-ID"/>
        </w:rPr>
        <w:t>.</w:t>
      </w:r>
      <w:r w:rsidR="00550884">
        <w:rPr>
          <w:bCs/>
          <w:lang w:val="en-ID"/>
        </w:rPr>
        <w:t>4</w:t>
      </w:r>
      <w:r w:rsidRPr="00BD0A25">
        <w:rPr>
          <w:bCs/>
          <w:lang w:val="en-ID"/>
        </w:rPr>
        <w:t xml:space="preserve"> </w:t>
      </w:r>
      <w:proofErr w:type="spellStart"/>
      <w:r w:rsidRPr="00BD0A25">
        <w:rPr>
          <w:bCs/>
          <w:lang w:val="en-ID"/>
        </w:rPr>
        <w:t>dapat</w:t>
      </w:r>
      <w:proofErr w:type="spellEnd"/>
      <w:r w:rsidRPr="00BD0A25">
        <w:rPr>
          <w:bCs/>
          <w:lang w:val="en-ID"/>
        </w:rPr>
        <w:t xml:space="preserve"> </w:t>
      </w:r>
      <w:proofErr w:type="spellStart"/>
      <w:r w:rsidRPr="00BD0A25">
        <w:rPr>
          <w:bCs/>
          <w:lang w:val="en-ID"/>
        </w:rPr>
        <w:t>diketahui</w:t>
      </w:r>
      <w:proofErr w:type="spellEnd"/>
      <w:r w:rsidRPr="00BD0A25">
        <w:rPr>
          <w:bCs/>
          <w:lang w:val="en-ID"/>
        </w:rPr>
        <w:t xml:space="preserve"> </w:t>
      </w:r>
      <w:proofErr w:type="spellStart"/>
      <w:r w:rsidRPr="00BD0A25">
        <w:rPr>
          <w:bCs/>
          <w:lang w:val="en-ID"/>
        </w:rPr>
        <w:t>bahwa</w:t>
      </w:r>
      <w:proofErr w:type="spellEnd"/>
      <w:r w:rsidRPr="00BD0A25">
        <w:rPr>
          <w:bCs/>
          <w:lang w:val="en-ID"/>
        </w:rPr>
        <w:t xml:space="preserve"> </w:t>
      </w:r>
      <w:proofErr w:type="spellStart"/>
      <w:r w:rsidRPr="00BD0A25">
        <w:rPr>
          <w:bCs/>
          <w:lang w:val="en-ID"/>
        </w:rPr>
        <w:t>nilai</w:t>
      </w:r>
      <w:proofErr w:type="spellEnd"/>
      <w:r w:rsidRPr="00BD0A25">
        <w:rPr>
          <w:bCs/>
          <w:lang w:val="en-ID"/>
        </w:rPr>
        <w:t xml:space="preserve"> </w:t>
      </w:r>
      <w:proofErr w:type="spellStart"/>
      <w:r w:rsidRPr="00BD0A25">
        <w:rPr>
          <w:bCs/>
          <w:lang w:val="en-ID"/>
        </w:rPr>
        <w:t>signifikan</w:t>
      </w:r>
      <w:proofErr w:type="spellEnd"/>
      <w:r w:rsidRPr="00BD0A25">
        <w:rPr>
          <w:bCs/>
          <w:lang w:val="en-ID"/>
        </w:rPr>
        <w:t xml:space="preserve"> </w:t>
      </w:r>
      <w:proofErr w:type="spellStart"/>
      <w:r w:rsidRPr="00BD0A25">
        <w:rPr>
          <w:bCs/>
          <w:i/>
          <w:iCs/>
          <w:lang w:val="en-ID"/>
        </w:rPr>
        <w:t>sobel</w:t>
      </w:r>
      <w:proofErr w:type="spellEnd"/>
      <w:r w:rsidRPr="00BD0A25">
        <w:rPr>
          <w:bCs/>
          <w:i/>
          <w:iCs/>
          <w:lang w:val="en-ID"/>
        </w:rPr>
        <w:t xml:space="preserve"> test</w:t>
      </w:r>
      <w:r w:rsidRPr="00BD0A25">
        <w:rPr>
          <w:bCs/>
          <w:lang w:val="en-ID"/>
        </w:rPr>
        <w:t xml:space="preserve"> </w:t>
      </w:r>
      <w:proofErr w:type="spellStart"/>
      <w:r w:rsidRPr="00BD0A25">
        <w:rPr>
          <w:bCs/>
          <w:lang w:val="en-ID"/>
        </w:rPr>
        <w:t>menunjukkan</w:t>
      </w:r>
      <w:proofErr w:type="spellEnd"/>
      <w:r w:rsidRPr="00BD0A25">
        <w:rPr>
          <w:bCs/>
          <w:lang w:val="en-ID"/>
        </w:rPr>
        <w:t xml:space="preserve"> </w:t>
      </w:r>
      <w:proofErr w:type="spellStart"/>
      <w:r w:rsidRPr="00BD0A25">
        <w:rPr>
          <w:bCs/>
          <w:lang w:val="en-ID"/>
        </w:rPr>
        <w:t>tingkat</w:t>
      </w:r>
      <w:proofErr w:type="spellEnd"/>
      <w:r w:rsidRPr="00BD0A25">
        <w:rPr>
          <w:bCs/>
          <w:lang w:val="en-ID"/>
        </w:rPr>
        <w:t xml:space="preserve"> </w:t>
      </w:r>
      <w:proofErr w:type="spellStart"/>
      <w:r w:rsidRPr="00BD0A25">
        <w:rPr>
          <w:bCs/>
          <w:lang w:val="en-ID"/>
        </w:rPr>
        <w:t>signifikan</w:t>
      </w:r>
      <w:proofErr w:type="spellEnd"/>
      <w:r w:rsidRPr="00BD0A25">
        <w:rPr>
          <w:bCs/>
          <w:lang w:val="en-ID"/>
        </w:rPr>
        <w:t xml:space="preserve"> </w:t>
      </w:r>
      <w:proofErr w:type="spellStart"/>
      <w:r w:rsidRPr="00BD0A25">
        <w:rPr>
          <w:bCs/>
          <w:lang w:val="en-ID"/>
        </w:rPr>
        <w:t>sebesar</w:t>
      </w:r>
      <w:proofErr w:type="spellEnd"/>
      <w:r w:rsidRPr="00BD0A25">
        <w:rPr>
          <w:bCs/>
          <w:lang w:val="en-ID"/>
        </w:rPr>
        <w:t xml:space="preserve"> 0.014. </w:t>
      </w:r>
      <w:proofErr w:type="spellStart"/>
      <w:r w:rsidRPr="00BD0A25">
        <w:rPr>
          <w:bCs/>
          <w:lang w:val="en-ID"/>
        </w:rPr>
        <w:t>Kesimpulannya</w:t>
      </w:r>
      <w:proofErr w:type="spellEnd"/>
      <w:r w:rsidRPr="00BD0A25">
        <w:rPr>
          <w:bCs/>
          <w:lang w:val="en-ID"/>
        </w:rPr>
        <w:t xml:space="preserve">, </w:t>
      </w:r>
      <w:r w:rsidRPr="00BD0A25">
        <w:rPr>
          <w:bCs/>
          <w:i/>
          <w:iCs/>
          <w:lang w:val="en-ID"/>
        </w:rPr>
        <w:t>Return on Asset</w:t>
      </w:r>
      <w:r w:rsidRPr="00BD0A25">
        <w:rPr>
          <w:bCs/>
          <w:lang w:val="en-ID"/>
        </w:rPr>
        <w:t xml:space="preserve"> </w:t>
      </w:r>
      <w:proofErr w:type="spellStart"/>
      <w:r w:rsidRPr="00BD0A25">
        <w:rPr>
          <w:bCs/>
          <w:lang w:val="en-ID"/>
        </w:rPr>
        <w:t>bukan</w:t>
      </w:r>
      <w:proofErr w:type="spellEnd"/>
      <w:r w:rsidRPr="00BD0A25">
        <w:rPr>
          <w:bCs/>
          <w:lang w:val="en-ID"/>
        </w:rPr>
        <w:t xml:space="preserve"> </w:t>
      </w:r>
      <w:proofErr w:type="spellStart"/>
      <w:r w:rsidRPr="00BD0A25">
        <w:rPr>
          <w:bCs/>
          <w:lang w:val="en-ID"/>
        </w:rPr>
        <w:t>merupakan</w:t>
      </w:r>
      <w:proofErr w:type="spellEnd"/>
      <w:r w:rsidRPr="00BD0A25">
        <w:rPr>
          <w:bCs/>
          <w:lang w:val="en-ID"/>
        </w:rPr>
        <w:t xml:space="preserve"> </w:t>
      </w:r>
      <w:proofErr w:type="spellStart"/>
      <w:r w:rsidRPr="00BD0A25">
        <w:rPr>
          <w:bCs/>
          <w:lang w:val="en-ID"/>
        </w:rPr>
        <w:t>variabel</w:t>
      </w:r>
      <w:proofErr w:type="spellEnd"/>
      <w:r w:rsidRPr="00BD0A25">
        <w:rPr>
          <w:bCs/>
          <w:lang w:val="en-ID"/>
        </w:rPr>
        <w:t xml:space="preserve"> intervening </w:t>
      </w:r>
      <w:proofErr w:type="spellStart"/>
      <w:r w:rsidRPr="00BD0A25">
        <w:rPr>
          <w:bCs/>
          <w:lang w:val="en-ID"/>
        </w:rPr>
        <w:t>bagi</w:t>
      </w:r>
      <w:proofErr w:type="spellEnd"/>
      <w:r w:rsidRPr="00BD0A25">
        <w:rPr>
          <w:bCs/>
          <w:lang w:val="en-ID"/>
        </w:rPr>
        <w:t xml:space="preserve"> </w:t>
      </w:r>
      <w:proofErr w:type="spellStart"/>
      <w:r w:rsidRPr="00BD0A25">
        <w:rPr>
          <w:bCs/>
          <w:lang w:val="en-ID"/>
        </w:rPr>
        <w:t>Perputaran</w:t>
      </w:r>
      <w:proofErr w:type="spellEnd"/>
      <w:r w:rsidRPr="00BD0A25">
        <w:rPr>
          <w:bCs/>
          <w:lang w:val="en-ID"/>
        </w:rPr>
        <w:t xml:space="preserve"> Aset </w:t>
      </w:r>
      <w:proofErr w:type="spellStart"/>
      <w:r w:rsidRPr="00BD0A25">
        <w:rPr>
          <w:bCs/>
          <w:lang w:val="en-ID"/>
        </w:rPr>
        <w:t>dalam</w:t>
      </w:r>
      <w:proofErr w:type="spellEnd"/>
      <w:r w:rsidRPr="00BD0A25">
        <w:rPr>
          <w:bCs/>
          <w:lang w:val="en-ID"/>
        </w:rPr>
        <w:t xml:space="preserve"> </w:t>
      </w:r>
      <w:proofErr w:type="spellStart"/>
      <w:r w:rsidRPr="00BD0A25">
        <w:rPr>
          <w:bCs/>
          <w:lang w:val="en-ID"/>
        </w:rPr>
        <w:t>mempengaruhi</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yang </w:t>
      </w:r>
      <w:proofErr w:type="spellStart"/>
      <w:r w:rsidRPr="00BD0A25">
        <w:rPr>
          <w:bCs/>
          <w:lang w:val="en-ID"/>
        </w:rPr>
        <w:t>menjadikan</w:t>
      </w:r>
      <w:proofErr w:type="spellEnd"/>
      <w:r w:rsidRPr="00BD0A25">
        <w:rPr>
          <w:bCs/>
          <w:lang w:val="en-ID"/>
        </w:rPr>
        <w:t xml:space="preserve"> </w:t>
      </w:r>
      <w:proofErr w:type="spellStart"/>
      <w:r w:rsidRPr="00BD0A25">
        <w:rPr>
          <w:bCs/>
          <w:lang w:val="en-ID"/>
        </w:rPr>
        <w:t>tidak</w:t>
      </w:r>
      <w:proofErr w:type="spellEnd"/>
      <w:r w:rsidRPr="00BD0A25">
        <w:rPr>
          <w:bCs/>
          <w:lang w:val="en-ID"/>
        </w:rPr>
        <w:t xml:space="preserve"> </w:t>
      </w:r>
      <w:proofErr w:type="spellStart"/>
      <w:r w:rsidRPr="00BD0A25">
        <w:rPr>
          <w:bCs/>
          <w:lang w:val="en-ID"/>
        </w:rPr>
        <w:t>adanya</w:t>
      </w:r>
      <w:proofErr w:type="spellEnd"/>
      <w:r w:rsidRPr="00BD0A25">
        <w:rPr>
          <w:bCs/>
          <w:lang w:val="en-ID"/>
        </w:rPr>
        <w:t xml:space="preserve"> </w:t>
      </w:r>
      <w:proofErr w:type="spellStart"/>
      <w:r w:rsidRPr="00BD0A25">
        <w:rPr>
          <w:bCs/>
          <w:lang w:val="en-ID"/>
        </w:rPr>
        <w:t>pengaruh</w:t>
      </w:r>
      <w:proofErr w:type="spellEnd"/>
      <w:r w:rsidRPr="00BD0A25">
        <w:rPr>
          <w:bCs/>
          <w:lang w:val="en-ID"/>
        </w:rPr>
        <w:t xml:space="preserve"> </w:t>
      </w:r>
      <w:proofErr w:type="spellStart"/>
      <w:r w:rsidRPr="00BD0A25">
        <w:rPr>
          <w:bCs/>
          <w:lang w:val="en-ID"/>
        </w:rPr>
        <w:t>tidak</w:t>
      </w:r>
      <w:proofErr w:type="spellEnd"/>
      <w:r w:rsidRPr="00BD0A25">
        <w:rPr>
          <w:bCs/>
          <w:lang w:val="en-ID"/>
        </w:rPr>
        <w:t xml:space="preserve"> </w:t>
      </w:r>
      <w:proofErr w:type="spellStart"/>
      <w:r w:rsidRPr="00BD0A25">
        <w:rPr>
          <w:bCs/>
          <w:lang w:val="en-ID"/>
        </w:rPr>
        <w:t>langsung</w:t>
      </w:r>
      <w:proofErr w:type="spellEnd"/>
      <w:r w:rsidRPr="00BD0A25">
        <w:rPr>
          <w:bCs/>
          <w:lang w:val="en-ID"/>
        </w:rPr>
        <w:t xml:space="preserve"> </w:t>
      </w:r>
      <w:proofErr w:type="spellStart"/>
      <w:r w:rsidRPr="00BD0A25">
        <w:rPr>
          <w:bCs/>
          <w:lang w:val="en-ID"/>
        </w:rPr>
        <w:t>bagi</w:t>
      </w:r>
      <w:proofErr w:type="spellEnd"/>
      <w:r w:rsidRPr="00BD0A25">
        <w:rPr>
          <w:bCs/>
          <w:lang w:val="en-ID"/>
        </w:rPr>
        <w:t xml:space="preserve"> </w:t>
      </w:r>
      <w:proofErr w:type="spellStart"/>
      <w:r w:rsidRPr="00BD0A25">
        <w:rPr>
          <w:bCs/>
          <w:lang w:val="en-ID"/>
        </w:rPr>
        <w:t>Perputaran</w:t>
      </w:r>
      <w:proofErr w:type="spellEnd"/>
      <w:r w:rsidRPr="00BD0A25">
        <w:rPr>
          <w:bCs/>
          <w:lang w:val="en-ID"/>
        </w:rPr>
        <w:t xml:space="preserve"> Aset</w:t>
      </w:r>
      <w:r w:rsidRPr="00BD0A25">
        <w:rPr>
          <w:bCs/>
          <w:i/>
          <w:iCs/>
          <w:lang w:val="en-ID"/>
        </w:rPr>
        <w:t xml:space="preserve"> </w:t>
      </w:r>
      <w:proofErr w:type="spellStart"/>
      <w:r w:rsidRPr="00BD0A25">
        <w:rPr>
          <w:bCs/>
          <w:lang w:val="en-ID"/>
        </w:rPr>
        <w:t>dalam</w:t>
      </w:r>
      <w:proofErr w:type="spellEnd"/>
      <w:r w:rsidRPr="00BD0A25">
        <w:rPr>
          <w:bCs/>
          <w:lang w:val="en-ID"/>
        </w:rPr>
        <w:t xml:space="preserve"> </w:t>
      </w:r>
      <w:proofErr w:type="spellStart"/>
      <w:r w:rsidRPr="00BD0A25">
        <w:rPr>
          <w:bCs/>
          <w:lang w:val="en-ID"/>
        </w:rPr>
        <w:t>mempengaruhi</w:t>
      </w:r>
      <w:proofErr w:type="spellEnd"/>
      <w:r w:rsidRPr="00BD0A25">
        <w:rPr>
          <w:bCs/>
          <w:lang w:val="en-ID"/>
        </w:rPr>
        <w:t xml:space="preserve"> </w:t>
      </w:r>
      <w:proofErr w:type="spellStart"/>
      <w:r w:rsidRPr="00BD0A25">
        <w:rPr>
          <w:bCs/>
          <w:lang w:val="en-ID"/>
        </w:rPr>
        <w:t>Pertumbuhan</w:t>
      </w:r>
      <w:proofErr w:type="spellEnd"/>
      <w:r w:rsidRPr="00BD0A25">
        <w:rPr>
          <w:bCs/>
          <w:lang w:val="en-ID"/>
        </w:rPr>
        <w:t xml:space="preserve"> Laba </w:t>
      </w:r>
      <w:proofErr w:type="spellStart"/>
      <w:r w:rsidRPr="00BD0A25">
        <w:rPr>
          <w:bCs/>
          <w:lang w:val="en-ID"/>
        </w:rPr>
        <w:t>melalui</w:t>
      </w:r>
      <w:proofErr w:type="spellEnd"/>
      <w:r w:rsidRPr="00BD0A25">
        <w:rPr>
          <w:bCs/>
          <w:lang w:val="en-ID"/>
        </w:rPr>
        <w:t xml:space="preserve"> </w:t>
      </w:r>
      <w:r w:rsidRPr="00BD0A25">
        <w:rPr>
          <w:bCs/>
          <w:i/>
          <w:iCs/>
          <w:lang w:val="en-ID"/>
        </w:rPr>
        <w:t>Return on Asset.</w:t>
      </w:r>
    </w:p>
    <w:p w14:paraId="1C34E005" w14:textId="77777777" w:rsidR="00ED1BF3" w:rsidRPr="00BD0A25" w:rsidRDefault="00ED1BF3" w:rsidP="00BD0A25">
      <w:pPr>
        <w:spacing w:line="276" w:lineRule="auto"/>
        <w:jc w:val="both"/>
        <w:rPr>
          <w:bCs/>
        </w:rPr>
      </w:pPr>
    </w:p>
    <w:p w14:paraId="216C9DDD" w14:textId="3EA8D8B4" w:rsidR="00180A86" w:rsidRPr="00BD0A25" w:rsidRDefault="00180A86" w:rsidP="00BD0A25">
      <w:pPr>
        <w:pStyle w:val="ListParagraph"/>
        <w:numPr>
          <w:ilvl w:val="0"/>
          <w:numId w:val="1"/>
        </w:numPr>
        <w:spacing w:before="62" w:line="276" w:lineRule="auto"/>
        <w:ind w:left="426" w:right="264" w:hanging="426"/>
        <w:jc w:val="both"/>
        <w:rPr>
          <w:b/>
        </w:rPr>
      </w:pPr>
      <w:r w:rsidRPr="00BD0A25">
        <w:rPr>
          <w:b/>
        </w:rPr>
        <w:t>KESIMPULAN</w:t>
      </w:r>
    </w:p>
    <w:p w14:paraId="3CABE080" w14:textId="727FA855" w:rsidR="00BB2E25" w:rsidRPr="00BD0A25" w:rsidRDefault="00BB2E25" w:rsidP="00C44546">
      <w:pPr>
        <w:spacing w:line="276" w:lineRule="auto"/>
        <w:ind w:firstLine="426"/>
        <w:jc w:val="both"/>
        <w:rPr>
          <w:lang w:val="en-ID"/>
        </w:rPr>
      </w:pPr>
      <w:r w:rsidRPr="00BD0A25">
        <w:t xml:space="preserve">Berdasarkan hasil pengolahan dan pengujian dilakukan terhadap rasio keuangan Perusahaan </w:t>
      </w:r>
      <w:r w:rsidRPr="00BD0A25">
        <w:rPr>
          <w:i/>
          <w:iCs/>
        </w:rPr>
        <w:t>Property</w:t>
      </w:r>
      <w:r w:rsidRPr="00BD0A25">
        <w:t xml:space="preserve"> dan </w:t>
      </w:r>
      <w:r w:rsidRPr="00BD0A25">
        <w:rPr>
          <w:i/>
          <w:iCs/>
        </w:rPr>
        <w:t>Real Estate</w:t>
      </w:r>
      <w:r w:rsidRPr="00BD0A25">
        <w:t xml:space="preserve"> yang terdaftar di BEI periode 2016-2023, berikut ini dapat disimpulkan sebagai berikut  :</w:t>
      </w:r>
      <w:r w:rsidRPr="00BD0A25">
        <w:rPr>
          <w:i/>
          <w:iCs/>
          <w:lang w:val="en-ID"/>
        </w:rPr>
        <w:t xml:space="preserve"> Working Capital to Total Asset</w:t>
      </w:r>
      <w:r w:rsidRPr="00BD0A25">
        <w:rPr>
          <w:lang w:val="en-ID"/>
        </w:rPr>
        <w:t xml:space="preserve"> </w:t>
      </w:r>
      <w:proofErr w:type="spellStart"/>
      <w:r w:rsidRPr="00BD0A25">
        <w:rPr>
          <w:lang w:val="en-ID"/>
        </w:rPr>
        <w:t>berpengaruh</w:t>
      </w:r>
      <w:proofErr w:type="spellEnd"/>
      <w:r w:rsidRPr="00BD0A25">
        <w:rPr>
          <w:lang w:val="en-ID"/>
        </w:rPr>
        <w:t xml:space="preserve"> </w:t>
      </w:r>
      <w:proofErr w:type="spellStart"/>
      <w:r w:rsidRPr="00BD0A25">
        <w:rPr>
          <w:lang w:val="en-ID"/>
        </w:rPr>
        <w:t>signifikan</w:t>
      </w:r>
      <w:proofErr w:type="spellEnd"/>
      <w:r w:rsidRPr="00BD0A25">
        <w:rPr>
          <w:lang w:val="en-ID"/>
        </w:rPr>
        <w:t xml:space="preserve"> </w:t>
      </w:r>
      <w:proofErr w:type="spellStart"/>
      <w:r w:rsidRPr="00BD0A25">
        <w:rPr>
          <w:lang w:val="en-ID"/>
        </w:rPr>
        <w:t>terhadap</w:t>
      </w:r>
      <w:proofErr w:type="spellEnd"/>
      <w:r w:rsidRPr="00BD0A25">
        <w:rPr>
          <w:lang w:val="en-ID"/>
        </w:rPr>
        <w:t xml:space="preserve"> </w:t>
      </w:r>
      <w:r w:rsidRPr="00BD0A25">
        <w:rPr>
          <w:i/>
          <w:iCs/>
          <w:lang w:val="en-ID"/>
        </w:rPr>
        <w:t>Return on Asset</w:t>
      </w:r>
      <w:r w:rsidRPr="00BD0A25">
        <w:rPr>
          <w:lang w:val="en-ID"/>
        </w:rPr>
        <w:t xml:space="preserve"> pada Perusahaan </w:t>
      </w:r>
      <w:r w:rsidRPr="00BD0A25">
        <w:rPr>
          <w:i/>
          <w:iCs/>
          <w:lang w:val="en-ID"/>
        </w:rPr>
        <w:t>Property</w:t>
      </w:r>
      <w:r w:rsidRPr="00BD0A25">
        <w:rPr>
          <w:lang w:val="en-ID"/>
        </w:rPr>
        <w:t xml:space="preserve"> dan </w:t>
      </w:r>
      <w:r w:rsidRPr="00BD0A25">
        <w:rPr>
          <w:i/>
          <w:iCs/>
          <w:lang w:val="en-ID"/>
        </w:rPr>
        <w:t>Real Estate</w:t>
      </w:r>
      <w:r w:rsidRPr="00BD0A25">
        <w:rPr>
          <w:lang w:val="en-ID"/>
        </w:rPr>
        <w:t xml:space="preserve"> yang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2018-2023. </w:t>
      </w:r>
      <w:proofErr w:type="gramStart"/>
      <w:r w:rsidRPr="00BD0A25">
        <w:rPr>
          <w:i/>
          <w:iCs/>
          <w:lang w:val="en-ID"/>
        </w:rPr>
        <w:t>Leverage</w:t>
      </w:r>
      <w:r w:rsidRPr="00BD0A25">
        <w:rPr>
          <w:lang w:val="en-ID"/>
        </w:rPr>
        <w:t xml:space="preserve">  </w:t>
      </w:r>
      <w:proofErr w:type="spellStart"/>
      <w:r w:rsidRPr="00BD0A25">
        <w:rPr>
          <w:lang w:val="en-ID"/>
        </w:rPr>
        <w:t>berpengaruh</w:t>
      </w:r>
      <w:proofErr w:type="spellEnd"/>
      <w:proofErr w:type="gramEnd"/>
      <w:r w:rsidRPr="00BD0A25">
        <w:rPr>
          <w:lang w:val="en-ID"/>
        </w:rPr>
        <w:t xml:space="preserve"> </w:t>
      </w:r>
      <w:proofErr w:type="spellStart"/>
      <w:r w:rsidRPr="00BD0A25">
        <w:rPr>
          <w:lang w:val="en-ID"/>
        </w:rPr>
        <w:t>signifikan</w:t>
      </w:r>
      <w:proofErr w:type="spellEnd"/>
      <w:r w:rsidRPr="00BD0A25">
        <w:rPr>
          <w:lang w:val="en-ID"/>
        </w:rPr>
        <w:t xml:space="preserve"> </w:t>
      </w:r>
      <w:proofErr w:type="spellStart"/>
      <w:r w:rsidRPr="00BD0A25">
        <w:rPr>
          <w:lang w:val="en-ID"/>
        </w:rPr>
        <w:t>terhadap</w:t>
      </w:r>
      <w:proofErr w:type="spellEnd"/>
      <w:r w:rsidRPr="00BD0A25">
        <w:rPr>
          <w:lang w:val="en-ID"/>
        </w:rPr>
        <w:t xml:space="preserve"> </w:t>
      </w:r>
      <w:r w:rsidRPr="00BD0A25">
        <w:rPr>
          <w:i/>
          <w:iCs/>
          <w:lang w:val="en-ID"/>
        </w:rPr>
        <w:t>Return on Asset</w:t>
      </w:r>
      <w:r w:rsidRPr="00BD0A25">
        <w:rPr>
          <w:lang w:val="en-ID"/>
        </w:rPr>
        <w:t xml:space="preserve"> pada Perusahaan </w:t>
      </w:r>
      <w:r w:rsidRPr="00BD0A25">
        <w:rPr>
          <w:i/>
          <w:iCs/>
          <w:lang w:val="en-ID"/>
        </w:rPr>
        <w:t>Property</w:t>
      </w:r>
      <w:r w:rsidRPr="00BD0A25">
        <w:rPr>
          <w:lang w:val="en-ID"/>
        </w:rPr>
        <w:t xml:space="preserve"> dan </w:t>
      </w:r>
      <w:r w:rsidRPr="00BD0A25">
        <w:rPr>
          <w:i/>
          <w:iCs/>
          <w:lang w:val="en-ID"/>
        </w:rPr>
        <w:t>Real Estate</w:t>
      </w:r>
      <w:r w:rsidRPr="00BD0A25">
        <w:rPr>
          <w:lang w:val="en-ID"/>
        </w:rPr>
        <w:t xml:space="preserve"> yang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2018-2023. </w:t>
      </w:r>
      <w:proofErr w:type="spellStart"/>
      <w:r w:rsidRPr="00BD0A25">
        <w:rPr>
          <w:lang w:val="en-ID"/>
        </w:rPr>
        <w:t>Perputaran</w:t>
      </w:r>
      <w:proofErr w:type="spellEnd"/>
      <w:r w:rsidRPr="00BD0A25">
        <w:rPr>
          <w:lang w:val="en-ID"/>
        </w:rPr>
        <w:t xml:space="preserve"> Aset </w:t>
      </w:r>
      <w:proofErr w:type="spellStart"/>
      <w:r w:rsidRPr="00BD0A25">
        <w:rPr>
          <w:lang w:val="en-ID"/>
        </w:rPr>
        <w:t>berpengaruh</w:t>
      </w:r>
      <w:proofErr w:type="spellEnd"/>
      <w:r w:rsidRPr="00BD0A25">
        <w:rPr>
          <w:lang w:val="en-ID"/>
        </w:rPr>
        <w:t xml:space="preserve"> </w:t>
      </w:r>
      <w:proofErr w:type="spellStart"/>
      <w:r w:rsidRPr="00BD0A25">
        <w:rPr>
          <w:lang w:val="en-ID"/>
        </w:rPr>
        <w:t>signifikan</w:t>
      </w:r>
      <w:proofErr w:type="spellEnd"/>
      <w:r w:rsidRPr="00BD0A25">
        <w:rPr>
          <w:lang w:val="en-ID"/>
        </w:rPr>
        <w:t xml:space="preserve"> </w:t>
      </w:r>
      <w:proofErr w:type="spellStart"/>
      <w:r w:rsidRPr="00BD0A25">
        <w:rPr>
          <w:lang w:val="en-ID"/>
        </w:rPr>
        <w:t>terhadap</w:t>
      </w:r>
      <w:proofErr w:type="spellEnd"/>
      <w:r w:rsidRPr="00BD0A25">
        <w:rPr>
          <w:lang w:val="en-ID"/>
        </w:rPr>
        <w:t xml:space="preserve"> </w:t>
      </w:r>
      <w:r w:rsidRPr="00BD0A25">
        <w:rPr>
          <w:i/>
          <w:iCs/>
          <w:lang w:val="en-ID"/>
        </w:rPr>
        <w:t>Return on Asset</w:t>
      </w:r>
      <w:r w:rsidRPr="00BD0A25">
        <w:rPr>
          <w:lang w:val="en-ID"/>
        </w:rPr>
        <w:t xml:space="preserve"> pada Perusahaan </w:t>
      </w:r>
      <w:r w:rsidRPr="00BD0A25">
        <w:rPr>
          <w:i/>
          <w:iCs/>
          <w:lang w:val="en-ID"/>
        </w:rPr>
        <w:t>Property</w:t>
      </w:r>
      <w:r w:rsidRPr="00BD0A25">
        <w:rPr>
          <w:lang w:val="en-ID"/>
        </w:rPr>
        <w:t xml:space="preserve"> dan </w:t>
      </w:r>
      <w:r w:rsidRPr="00BD0A25">
        <w:rPr>
          <w:i/>
          <w:iCs/>
          <w:lang w:val="en-ID"/>
        </w:rPr>
        <w:t>Real Estate</w:t>
      </w:r>
      <w:r w:rsidRPr="00BD0A25">
        <w:rPr>
          <w:lang w:val="en-ID"/>
        </w:rPr>
        <w:t xml:space="preserve"> yang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2018-2023. </w:t>
      </w:r>
      <w:r w:rsidRPr="00BD0A25">
        <w:rPr>
          <w:i/>
          <w:iCs/>
          <w:lang w:val="en-ID"/>
        </w:rPr>
        <w:t>Working Capital to Total Asset</w:t>
      </w:r>
      <w:r w:rsidRPr="00BD0A25">
        <w:rPr>
          <w:lang w:val="en-ID"/>
        </w:rPr>
        <w:t xml:space="preserve"> </w:t>
      </w:r>
      <w:proofErr w:type="spellStart"/>
      <w:r w:rsidRPr="00BD0A25">
        <w:rPr>
          <w:lang w:val="en-ID"/>
        </w:rPr>
        <w:t>tidak</w:t>
      </w:r>
      <w:proofErr w:type="spellEnd"/>
      <w:r w:rsidRPr="00BD0A25">
        <w:rPr>
          <w:lang w:val="en-ID"/>
        </w:rPr>
        <w:t xml:space="preserve"> </w:t>
      </w:r>
      <w:proofErr w:type="spellStart"/>
      <w:r w:rsidRPr="00BD0A25">
        <w:rPr>
          <w:lang w:val="en-ID"/>
        </w:rPr>
        <w:t>berpengaruh</w:t>
      </w:r>
      <w:proofErr w:type="spellEnd"/>
      <w:r w:rsidRPr="00BD0A25">
        <w:rPr>
          <w:lang w:val="en-ID"/>
        </w:rPr>
        <w:t xml:space="preserve"> </w:t>
      </w:r>
      <w:proofErr w:type="spellStart"/>
      <w:r w:rsidRPr="00BD0A25">
        <w:rPr>
          <w:lang w:val="en-ID"/>
        </w:rPr>
        <w:t>terhadap</w:t>
      </w:r>
      <w:proofErr w:type="spellEnd"/>
      <w:r w:rsidRPr="00BD0A25">
        <w:rPr>
          <w:lang w:val="en-ID"/>
        </w:rPr>
        <w:t xml:space="preserve"> </w:t>
      </w:r>
      <w:proofErr w:type="spellStart"/>
      <w:r w:rsidRPr="00BD0A25">
        <w:rPr>
          <w:lang w:val="en-ID"/>
        </w:rPr>
        <w:t>Pertumbuhan</w:t>
      </w:r>
      <w:proofErr w:type="spellEnd"/>
      <w:r w:rsidRPr="00BD0A25">
        <w:rPr>
          <w:lang w:val="en-ID"/>
        </w:rPr>
        <w:t xml:space="preserve"> Laba pada Perusahaan </w:t>
      </w:r>
      <w:r w:rsidRPr="00BD0A25">
        <w:rPr>
          <w:i/>
          <w:iCs/>
          <w:lang w:val="en-ID"/>
        </w:rPr>
        <w:t>Property</w:t>
      </w:r>
      <w:r w:rsidRPr="00BD0A25">
        <w:rPr>
          <w:lang w:val="en-ID"/>
        </w:rPr>
        <w:t xml:space="preserve"> dan </w:t>
      </w:r>
      <w:r w:rsidRPr="00BD0A25">
        <w:rPr>
          <w:i/>
          <w:iCs/>
          <w:lang w:val="en-ID"/>
        </w:rPr>
        <w:t>Real Estate</w:t>
      </w:r>
      <w:r w:rsidRPr="00BD0A25">
        <w:rPr>
          <w:lang w:val="en-ID"/>
        </w:rPr>
        <w:t xml:space="preserve"> yang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2018-2023.</w:t>
      </w:r>
      <w:r w:rsidRPr="00BD0A25">
        <w:rPr>
          <w:i/>
          <w:iCs/>
          <w:lang w:val="en-ID"/>
        </w:rPr>
        <w:t xml:space="preserve"> Leverage</w:t>
      </w:r>
      <w:r w:rsidRPr="00BD0A25">
        <w:rPr>
          <w:lang w:val="en-ID"/>
        </w:rPr>
        <w:t xml:space="preserve"> </w:t>
      </w:r>
      <w:proofErr w:type="spellStart"/>
      <w:r w:rsidRPr="00BD0A25">
        <w:rPr>
          <w:lang w:val="en-ID"/>
        </w:rPr>
        <w:t>tidak</w:t>
      </w:r>
      <w:proofErr w:type="spellEnd"/>
      <w:r w:rsidRPr="00BD0A25">
        <w:rPr>
          <w:lang w:val="en-ID"/>
        </w:rPr>
        <w:t xml:space="preserve"> </w:t>
      </w:r>
      <w:proofErr w:type="spellStart"/>
      <w:r w:rsidRPr="00BD0A25">
        <w:rPr>
          <w:lang w:val="en-ID"/>
        </w:rPr>
        <w:t>berpengaruh</w:t>
      </w:r>
      <w:proofErr w:type="spellEnd"/>
      <w:r w:rsidRPr="00BD0A25">
        <w:rPr>
          <w:lang w:val="en-ID"/>
        </w:rPr>
        <w:t xml:space="preserve"> </w:t>
      </w:r>
      <w:proofErr w:type="spellStart"/>
      <w:r w:rsidRPr="00BD0A25">
        <w:rPr>
          <w:lang w:val="en-ID"/>
        </w:rPr>
        <w:t>terhadap</w:t>
      </w:r>
      <w:proofErr w:type="spellEnd"/>
      <w:r w:rsidRPr="00BD0A25">
        <w:rPr>
          <w:lang w:val="en-ID"/>
        </w:rPr>
        <w:t xml:space="preserve"> </w:t>
      </w:r>
      <w:proofErr w:type="spellStart"/>
      <w:r w:rsidRPr="00BD0A25">
        <w:rPr>
          <w:lang w:val="en-ID"/>
        </w:rPr>
        <w:t>Pertumbuhan</w:t>
      </w:r>
      <w:proofErr w:type="spellEnd"/>
      <w:r w:rsidRPr="00BD0A25">
        <w:rPr>
          <w:lang w:val="en-ID"/>
        </w:rPr>
        <w:t xml:space="preserve"> Laba pada Perusahaan </w:t>
      </w:r>
      <w:r w:rsidRPr="00BD0A25">
        <w:rPr>
          <w:i/>
          <w:iCs/>
          <w:lang w:val="en-ID"/>
        </w:rPr>
        <w:t>Property</w:t>
      </w:r>
      <w:r w:rsidRPr="00BD0A25">
        <w:rPr>
          <w:lang w:val="en-ID"/>
        </w:rPr>
        <w:t xml:space="preserve"> dan </w:t>
      </w:r>
      <w:r w:rsidRPr="00BD0A25">
        <w:rPr>
          <w:i/>
          <w:iCs/>
          <w:lang w:val="en-ID"/>
        </w:rPr>
        <w:t>Real Estate</w:t>
      </w:r>
      <w:r w:rsidRPr="00BD0A25">
        <w:rPr>
          <w:lang w:val="en-ID"/>
        </w:rPr>
        <w:t xml:space="preserve"> yang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2018-2023. </w:t>
      </w:r>
      <w:proofErr w:type="spellStart"/>
      <w:r w:rsidRPr="00BD0A25">
        <w:rPr>
          <w:lang w:val="en-ID"/>
        </w:rPr>
        <w:t>Perputaran</w:t>
      </w:r>
      <w:proofErr w:type="spellEnd"/>
      <w:r w:rsidRPr="00BD0A25">
        <w:rPr>
          <w:lang w:val="en-ID"/>
        </w:rPr>
        <w:t xml:space="preserve"> Aset </w:t>
      </w:r>
      <w:proofErr w:type="spellStart"/>
      <w:r w:rsidRPr="00BD0A25">
        <w:rPr>
          <w:lang w:val="en-ID"/>
        </w:rPr>
        <w:t>tidak</w:t>
      </w:r>
      <w:proofErr w:type="spellEnd"/>
      <w:r w:rsidRPr="00BD0A25">
        <w:rPr>
          <w:lang w:val="en-ID"/>
        </w:rPr>
        <w:t xml:space="preserve"> </w:t>
      </w:r>
      <w:proofErr w:type="spellStart"/>
      <w:r w:rsidRPr="00BD0A25">
        <w:rPr>
          <w:lang w:val="en-ID"/>
        </w:rPr>
        <w:t>berpengaruh</w:t>
      </w:r>
      <w:proofErr w:type="spellEnd"/>
      <w:r w:rsidRPr="00BD0A25">
        <w:rPr>
          <w:lang w:val="en-ID"/>
        </w:rPr>
        <w:t xml:space="preserve"> </w:t>
      </w:r>
      <w:proofErr w:type="spellStart"/>
      <w:r w:rsidRPr="00BD0A25">
        <w:rPr>
          <w:lang w:val="en-ID"/>
        </w:rPr>
        <w:t>terhadap</w:t>
      </w:r>
      <w:proofErr w:type="spellEnd"/>
      <w:r w:rsidRPr="00BD0A25">
        <w:rPr>
          <w:lang w:val="en-ID"/>
        </w:rPr>
        <w:t xml:space="preserve"> </w:t>
      </w:r>
      <w:proofErr w:type="spellStart"/>
      <w:r w:rsidRPr="00BD0A25">
        <w:rPr>
          <w:lang w:val="en-ID"/>
        </w:rPr>
        <w:t>Pertumbuhan</w:t>
      </w:r>
      <w:proofErr w:type="spellEnd"/>
      <w:r w:rsidRPr="00BD0A25">
        <w:rPr>
          <w:lang w:val="en-ID"/>
        </w:rPr>
        <w:t xml:space="preserve"> Laba pada Perusahaan </w:t>
      </w:r>
      <w:r w:rsidRPr="00BD0A25">
        <w:rPr>
          <w:i/>
          <w:iCs/>
          <w:lang w:val="en-ID"/>
        </w:rPr>
        <w:t>Property</w:t>
      </w:r>
      <w:r w:rsidRPr="00BD0A25">
        <w:rPr>
          <w:lang w:val="en-ID"/>
        </w:rPr>
        <w:t xml:space="preserve"> dan </w:t>
      </w:r>
      <w:r w:rsidRPr="00BD0A25">
        <w:rPr>
          <w:i/>
          <w:iCs/>
          <w:lang w:val="en-ID"/>
        </w:rPr>
        <w:t>Real Estate</w:t>
      </w:r>
      <w:r w:rsidRPr="00BD0A25">
        <w:rPr>
          <w:lang w:val="en-ID"/>
        </w:rPr>
        <w:t xml:space="preserve"> yang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2018-2023. </w:t>
      </w:r>
      <w:r w:rsidRPr="00BD0A25">
        <w:rPr>
          <w:i/>
          <w:iCs/>
          <w:lang w:val="en-ID"/>
        </w:rPr>
        <w:t xml:space="preserve">Return on </w:t>
      </w:r>
      <w:proofErr w:type="gramStart"/>
      <w:r w:rsidRPr="00BD0A25">
        <w:rPr>
          <w:i/>
          <w:iCs/>
          <w:lang w:val="en-ID"/>
        </w:rPr>
        <w:t>Asset</w:t>
      </w:r>
      <w:r w:rsidRPr="00BD0A25">
        <w:rPr>
          <w:lang w:val="en-ID"/>
        </w:rPr>
        <w:t xml:space="preserve">  </w:t>
      </w:r>
      <w:proofErr w:type="spellStart"/>
      <w:r w:rsidRPr="00BD0A25">
        <w:rPr>
          <w:lang w:val="en-ID"/>
        </w:rPr>
        <w:t>berpengaruh</w:t>
      </w:r>
      <w:proofErr w:type="spellEnd"/>
      <w:proofErr w:type="gramEnd"/>
      <w:r w:rsidRPr="00BD0A25">
        <w:rPr>
          <w:lang w:val="en-ID"/>
        </w:rPr>
        <w:t xml:space="preserve"> </w:t>
      </w:r>
      <w:proofErr w:type="spellStart"/>
      <w:r w:rsidRPr="00BD0A25">
        <w:rPr>
          <w:lang w:val="en-ID"/>
        </w:rPr>
        <w:t>signifikan</w:t>
      </w:r>
      <w:proofErr w:type="spellEnd"/>
      <w:r w:rsidRPr="00BD0A25">
        <w:rPr>
          <w:lang w:val="en-ID"/>
        </w:rPr>
        <w:t xml:space="preserve"> </w:t>
      </w:r>
      <w:proofErr w:type="spellStart"/>
      <w:r w:rsidRPr="00BD0A25">
        <w:rPr>
          <w:lang w:val="en-ID"/>
        </w:rPr>
        <w:t>terhadap</w:t>
      </w:r>
      <w:proofErr w:type="spellEnd"/>
      <w:r w:rsidRPr="00BD0A25">
        <w:rPr>
          <w:lang w:val="en-ID"/>
        </w:rPr>
        <w:t xml:space="preserve"> </w:t>
      </w:r>
      <w:proofErr w:type="spellStart"/>
      <w:r w:rsidRPr="00BD0A25">
        <w:rPr>
          <w:lang w:val="en-ID"/>
        </w:rPr>
        <w:t>Pertumbuhan</w:t>
      </w:r>
      <w:proofErr w:type="spellEnd"/>
      <w:r w:rsidRPr="00BD0A25">
        <w:rPr>
          <w:lang w:val="en-ID"/>
        </w:rPr>
        <w:t xml:space="preserve"> Laba pada Perusahaan </w:t>
      </w:r>
      <w:r w:rsidRPr="00BD0A25">
        <w:rPr>
          <w:i/>
          <w:iCs/>
          <w:lang w:val="en-ID"/>
        </w:rPr>
        <w:t>Property</w:t>
      </w:r>
      <w:r w:rsidRPr="00BD0A25">
        <w:rPr>
          <w:lang w:val="en-ID"/>
        </w:rPr>
        <w:t xml:space="preserve"> dan </w:t>
      </w:r>
      <w:r w:rsidRPr="00BD0A25">
        <w:rPr>
          <w:i/>
          <w:iCs/>
          <w:lang w:val="en-ID"/>
        </w:rPr>
        <w:t>Real Estate</w:t>
      </w:r>
      <w:r w:rsidRPr="00BD0A25">
        <w:rPr>
          <w:lang w:val="en-ID"/>
        </w:rPr>
        <w:t xml:space="preserve"> yang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2018-2023. </w:t>
      </w:r>
      <w:r w:rsidRPr="00BD0A25">
        <w:rPr>
          <w:i/>
          <w:iCs/>
          <w:lang w:val="en-ID"/>
        </w:rPr>
        <w:t>Return on Asset</w:t>
      </w:r>
      <w:r w:rsidRPr="00BD0A25">
        <w:rPr>
          <w:lang w:val="en-ID"/>
        </w:rPr>
        <w:t xml:space="preserve"> </w:t>
      </w:r>
      <w:proofErr w:type="spellStart"/>
      <w:r w:rsidRPr="00BD0A25">
        <w:rPr>
          <w:lang w:val="en-ID"/>
        </w:rPr>
        <w:t>tidak</w:t>
      </w:r>
      <w:proofErr w:type="spellEnd"/>
      <w:r w:rsidRPr="00BD0A25">
        <w:rPr>
          <w:lang w:val="en-ID"/>
        </w:rPr>
        <w:t xml:space="preserve"> </w:t>
      </w:r>
      <w:proofErr w:type="spellStart"/>
      <w:r w:rsidRPr="00BD0A25">
        <w:rPr>
          <w:lang w:val="en-ID"/>
        </w:rPr>
        <w:t>dapat</w:t>
      </w:r>
      <w:proofErr w:type="spellEnd"/>
      <w:r w:rsidRPr="00BD0A25">
        <w:rPr>
          <w:lang w:val="en-ID"/>
        </w:rPr>
        <w:t xml:space="preserve"> </w:t>
      </w:r>
      <w:proofErr w:type="spellStart"/>
      <w:r w:rsidRPr="00BD0A25">
        <w:rPr>
          <w:lang w:val="en-ID"/>
        </w:rPr>
        <w:t>memediasi</w:t>
      </w:r>
      <w:proofErr w:type="spellEnd"/>
      <w:r w:rsidRPr="00BD0A25">
        <w:rPr>
          <w:lang w:val="en-ID"/>
        </w:rPr>
        <w:t xml:space="preserve"> </w:t>
      </w:r>
      <w:r w:rsidRPr="00BD0A25">
        <w:rPr>
          <w:i/>
          <w:iCs/>
          <w:lang w:val="en-ID"/>
        </w:rPr>
        <w:t xml:space="preserve">Working Capital to Total </w:t>
      </w:r>
      <w:proofErr w:type="gramStart"/>
      <w:r w:rsidRPr="00BD0A25">
        <w:rPr>
          <w:i/>
          <w:iCs/>
          <w:lang w:val="en-ID"/>
        </w:rPr>
        <w:t xml:space="preserve">Asset </w:t>
      </w:r>
      <w:r w:rsidRPr="00BD0A25">
        <w:rPr>
          <w:lang w:val="en-ID"/>
        </w:rPr>
        <w:t xml:space="preserve"> </w:t>
      </w:r>
      <w:proofErr w:type="spellStart"/>
      <w:r w:rsidRPr="00BD0A25">
        <w:rPr>
          <w:lang w:val="en-ID"/>
        </w:rPr>
        <w:t>terhadap</w:t>
      </w:r>
      <w:proofErr w:type="spellEnd"/>
      <w:proofErr w:type="gramEnd"/>
      <w:r w:rsidRPr="00BD0A25">
        <w:rPr>
          <w:lang w:val="en-ID"/>
        </w:rPr>
        <w:t xml:space="preserve"> </w:t>
      </w:r>
      <w:proofErr w:type="spellStart"/>
      <w:r w:rsidRPr="00BD0A25">
        <w:rPr>
          <w:lang w:val="en-ID"/>
        </w:rPr>
        <w:t>Pertumbuhan</w:t>
      </w:r>
      <w:proofErr w:type="spellEnd"/>
      <w:r w:rsidRPr="00BD0A25">
        <w:rPr>
          <w:lang w:val="en-ID"/>
        </w:rPr>
        <w:t xml:space="preserve"> </w:t>
      </w:r>
      <w:proofErr w:type="gramStart"/>
      <w:r w:rsidRPr="00BD0A25">
        <w:rPr>
          <w:lang w:val="en-ID"/>
        </w:rPr>
        <w:t>Laba  pada</w:t>
      </w:r>
      <w:proofErr w:type="gramEnd"/>
      <w:r w:rsidRPr="00BD0A25">
        <w:rPr>
          <w:lang w:val="en-ID"/>
        </w:rPr>
        <w:t xml:space="preserve"> Perusahaan </w:t>
      </w:r>
      <w:r w:rsidRPr="00BD0A25">
        <w:rPr>
          <w:i/>
          <w:iCs/>
          <w:lang w:val="en-ID"/>
        </w:rPr>
        <w:t>Property</w:t>
      </w:r>
      <w:r w:rsidRPr="00BD0A25">
        <w:rPr>
          <w:lang w:val="en-ID"/>
        </w:rPr>
        <w:t xml:space="preserve"> dan </w:t>
      </w:r>
      <w:r w:rsidRPr="00BD0A25">
        <w:rPr>
          <w:i/>
          <w:iCs/>
          <w:lang w:val="en-ID"/>
        </w:rPr>
        <w:t xml:space="preserve">Real </w:t>
      </w:r>
      <w:proofErr w:type="gramStart"/>
      <w:r w:rsidRPr="00BD0A25">
        <w:rPr>
          <w:i/>
          <w:iCs/>
          <w:lang w:val="en-ID"/>
        </w:rPr>
        <w:t>Estate</w:t>
      </w:r>
      <w:r w:rsidRPr="00BD0A25">
        <w:rPr>
          <w:lang w:val="en-ID"/>
        </w:rPr>
        <w:t xml:space="preserve">  yang</w:t>
      </w:r>
      <w:proofErr w:type="gramEnd"/>
      <w:r w:rsidRPr="00BD0A25">
        <w:rPr>
          <w:lang w:val="en-ID"/>
        </w:rPr>
        <w:t xml:space="preserve">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2028-2023. </w:t>
      </w:r>
      <w:r w:rsidRPr="00BD0A25">
        <w:rPr>
          <w:i/>
          <w:iCs/>
          <w:lang w:val="en-ID"/>
        </w:rPr>
        <w:t>Return on Asset</w:t>
      </w:r>
      <w:r w:rsidRPr="00BD0A25">
        <w:rPr>
          <w:lang w:val="en-ID"/>
        </w:rPr>
        <w:t xml:space="preserve"> </w:t>
      </w:r>
      <w:proofErr w:type="spellStart"/>
      <w:r w:rsidRPr="00BD0A25">
        <w:rPr>
          <w:lang w:val="en-ID"/>
        </w:rPr>
        <w:t>tidak</w:t>
      </w:r>
      <w:proofErr w:type="spellEnd"/>
      <w:r w:rsidRPr="00BD0A25">
        <w:rPr>
          <w:lang w:val="en-ID"/>
        </w:rPr>
        <w:t xml:space="preserve"> </w:t>
      </w:r>
      <w:proofErr w:type="spellStart"/>
      <w:r w:rsidRPr="00BD0A25">
        <w:rPr>
          <w:lang w:val="en-ID"/>
        </w:rPr>
        <w:t>dapat</w:t>
      </w:r>
      <w:proofErr w:type="spellEnd"/>
      <w:r w:rsidRPr="00BD0A25">
        <w:rPr>
          <w:lang w:val="en-ID"/>
        </w:rPr>
        <w:t xml:space="preserve"> </w:t>
      </w:r>
      <w:proofErr w:type="spellStart"/>
      <w:r w:rsidRPr="00BD0A25">
        <w:rPr>
          <w:lang w:val="en-ID"/>
        </w:rPr>
        <w:t>memediasi</w:t>
      </w:r>
      <w:proofErr w:type="spellEnd"/>
      <w:r w:rsidRPr="00BD0A25">
        <w:rPr>
          <w:lang w:val="en-ID"/>
        </w:rPr>
        <w:t xml:space="preserve"> </w:t>
      </w:r>
      <w:proofErr w:type="gramStart"/>
      <w:r w:rsidRPr="00BD0A25">
        <w:rPr>
          <w:i/>
          <w:iCs/>
          <w:lang w:val="en-ID"/>
        </w:rPr>
        <w:t xml:space="preserve">Leverage </w:t>
      </w:r>
      <w:r w:rsidRPr="00BD0A25">
        <w:rPr>
          <w:lang w:val="en-ID"/>
        </w:rPr>
        <w:t xml:space="preserve"> </w:t>
      </w:r>
      <w:proofErr w:type="spellStart"/>
      <w:r w:rsidRPr="00BD0A25">
        <w:rPr>
          <w:lang w:val="en-ID"/>
        </w:rPr>
        <w:t>terhadap</w:t>
      </w:r>
      <w:proofErr w:type="spellEnd"/>
      <w:proofErr w:type="gramEnd"/>
      <w:r w:rsidRPr="00BD0A25">
        <w:rPr>
          <w:lang w:val="en-ID"/>
        </w:rPr>
        <w:t xml:space="preserve"> </w:t>
      </w:r>
      <w:proofErr w:type="spellStart"/>
      <w:r w:rsidRPr="00BD0A25">
        <w:rPr>
          <w:lang w:val="en-ID"/>
        </w:rPr>
        <w:t>Pertumbuhan</w:t>
      </w:r>
      <w:proofErr w:type="spellEnd"/>
      <w:r w:rsidRPr="00BD0A25">
        <w:rPr>
          <w:lang w:val="en-ID"/>
        </w:rPr>
        <w:t xml:space="preserve"> </w:t>
      </w:r>
      <w:proofErr w:type="gramStart"/>
      <w:r w:rsidRPr="00BD0A25">
        <w:rPr>
          <w:lang w:val="en-ID"/>
        </w:rPr>
        <w:t>Laba  pada</w:t>
      </w:r>
      <w:proofErr w:type="gramEnd"/>
      <w:r w:rsidRPr="00BD0A25">
        <w:rPr>
          <w:lang w:val="en-ID"/>
        </w:rPr>
        <w:t xml:space="preserve"> </w:t>
      </w:r>
      <w:r w:rsidRPr="00BD0A25">
        <w:rPr>
          <w:lang w:val="en-ID"/>
        </w:rPr>
        <w:lastRenderedPageBreak/>
        <w:t xml:space="preserve">Perusahaan </w:t>
      </w:r>
      <w:r w:rsidRPr="00BD0A25">
        <w:rPr>
          <w:i/>
          <w:iCs/>
          <w:lang w:val="en-ID"/>
        </w:rPr>
        <w:t>Property</w:t>
      </w:r>
      <w:r w:rsidRPr="00BD0A25">
        <w:rPr>
          <w:lang w:val="en-ID"/>
        </w:rPr>
        <w:t xml:space="preserve"> dan </w:t>
      </w:r>
      <w:r w:rsidRPr="00BD0A25">
        <w:rPr>
          <w:i/>
          <w:iCs/>
          <w:lang w:val="en-ID"/>
        </w:rPr>
        <w:t xml:space="preserve">Real </w:t>
      </w:r>
      <w:proofErr w:type="gramStart"/>
      <w:r w:rsidRPr="00BD0A25">
        <w:rPr>
          <w:i/>
          <w:iCs/>
          <w:lang w:val="en-ID"/>
        </w:rPr>
        <w:t>Estate</w:t>
      </w:r>
      <w:r w:rsidRPr="00BD0A25">
        <w:rPr>
          <w:lang w:val="en-ID"/>
        </w:rPr>
        <w:t xml:space="preserve">  yang</w:t>
      </w:r>
      <w:proofErr w:type="gramEnd"/>
      <w:r w:rsidRPr="00BD0A25">
        <w:rPr>
          <w:lang w:val="en-ID"/>
        </w:rPr>
        <w:t xml:space="preserve">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2028-2023. </w:t>
      </w:r>
      <w:r w:rsidRPr="00BD0A25">
        <w:rPr>
          <w:i/>
          <w:iCs/>
          <w:lang w:val="en-ID"/>
        </w:rPr>
        <w:t>Return on Asset</w:t>
      </w:r>
      <w:r w:rsidRPr="00BD0A25">
        <w:rPr>
          <w:lang w:val="en-ID"/>
        </w:rPr>
        <w:t xml:space="preserve"> </w:t>
      </w:r>
      <w:proofErr w:type="spellStart"/>
      <w:r w:rsidRPr="00BD0A25">
        <w:rPr>
          <w:lang w:val="en-ID"/>
        </w:rPr>
        <w:t>tidak</w:t>
      </w:r>
      <w:proofErr w:type="spellEnd"/>
      <w:r w:rsidRPr="00BD0A25">
        <w:rPr>
          <w:lang w:val="en-ID"/>
        </w:rPr>
        <w:t xml:space="preserve"> </w:t>
      </w:r>
      <w:proofErr w:type="spellStart"/>
      <w:r w:rsidRPr="00BD0A25">
        <w:rPr>
          <w:lang w:val="en-ID"/>
        </w:rPr>
        <w:t>dapat</w:t>
      </w:r>
      <w:proofErr w:type="spellEnd"/>
      <w:r w:rsidRPr="00BD0A25">
        <w:rPr>
          <w:lang w:val="en-ID"/>
        </w:rPr>
        <w:t xml:space="preserve"> </w:t>
      </w:r>
      <w:proofErr w:type="spellStart"/>
      <w:r w:rsidRPr="00BD0A25">
        <w:rPr>
          <w:lang w:val="en-ID"/>
        </w:rPr>
        <w:t>memediasi</w:t>
      </w:r>
      <w:proofErr w:type="spellEnd"/>
      <w:r w:rsidRPr="00BD0A25">
        <w:rPr>
          <w:lang w:val="en-ID"/>
        </w:rPr>
        <w:t xml:space="preserve"> </w:t>
      </w:r>
      <w:proofErr w:type="spellStart"/>
      <w:r w:rsidRPr="00BD0A25">
        <w:rPr>
          <w:lang w:val="en-ID"/>
        </w:rPr>
        <w:t>Perputaran</w:t>
      </w:r>
      <w:proofErr w:type="spellEnd"/>
      <w:r w:rsidRPr="00BD0A25">
        <w:rPr>
          <w:lang w:val="en-ID"/>
        </w:rPr>
        <w:t xml:space="preserve"> </w:t>
      </w:r>
      <w:proofErr w:type="gramStart"/>
      <w:r w:rsidRPr="00BD0A25">
        <w:rPr>
          <w:lang w:val="en-ID"/>
        </w:rPr>
        <w:t>Aset</w:t>
      </w:r>
      <w:r w:rsidRPr="00BD0A25">
        <w:rPr>
          <w:i/>
          <w:iCs/>
          <w:lang w:val="en-ID"/>
        </w:rPr>
        <w:t xml:space="preserve"> </w:t>
      </w:r>
      <w:r w:rsidRPr="00BD0A25">
        <w:rPr>
          <w:lang w:val="en-ID"/>
        </w:rPr>
        <w:t xml:space="preserve"> </w:t>
      </w:r>
      <w:proofErr w:type="spellStart"/>
      <w:r w:rsidRPr="00BD0A25">
        <w:rPr>
          <w:lang w:val="en-ID"/>
        </w:rPr>
        <w:t>terhadap</w:t>
      </w:r>
      <w:proofErr w:type="spellEnd"/>
      <w:proofErr w:type="gramEnd"/>
      <w:r w:rsidRPr="00BD0A25">
        <w:rPr>
          <w:lang w:val="en-ID"/>
        </w:rPr>
        <w:t xml:space="preserve"> </w:t>
      </w:r>
      <w:proofErr w:type="spellStart"/>
      <w:r w:rsidRPr="00BD0A25">
        <w:rPr>
          <w:lang w:val="en-ID"/>
        </w:rPr>
        <w:t>Pertumbuhan</w:t>
      </w:r>
      <w:proofErr w:type="spellEnd"/>
      <w:r w:rsidRPr="00BD0A25">
        <w:rPr>
          <w:lang w:val="en-ID"/>
        </w:rPr>
        <w:t xml:space="preserve"> </w:t>
      </w:r>
      <w:proofErr w:type="gramStart"/>
      <w:r w:rsidRPr="00BD0A25">
        <w:rPr>
          <w:lang w:val="en-ID"/>
        </w:rPr>
        <w:t>Laba  pada</w:t>
      </w:r>
      <w:proofErr w:type="gramEnd"/>
      <w:r w:rsidRPr="00BD0A25">
        <w:rPr>
          <w:lang w:val="en-ID"/>
        </w:rPr>
        <w:t xml:space="preserve"> Perusahaan </w:t>
      </w:r>
      <w:r w:rsidRPr="00BD0A25">
        <w:rPr>
          <w:i/>
          <w:iCs/>
          <w:lang w:val="en-ID"/>
        </w:rPr>
        <w:t>Property</w:t>
      </w:r>
      <w:r w:rsidRPr="00BD0A25">
        <w:rPr>
          <w:lang w:val="en-ID"/>
        </w:rPr>
        <w:t xml:space="preserve"> dan </w:t>
      </w:r>
      <w:r w:rsidRPr="00BD0A25">
        <w:rPr>
          <w:i/>
          <w:iCs/>
          <w:lang w:val="en-ID"/>
        </w:rPr>
        <w:t xml:space="preserve">Real </w:t>
      </w:r>
      <w:proofErr w:type="gramStart"/>
      <w:r w:rsidRPr="00BD0A25">
        <w:rPr>
          <w:i/>
          <w:iCs/>
          <w:lang w:val="en-ID"/>
        </w:rPr>
        <w:t>Estate</w:t>
      </w:r>
      <w:r w:rsidRPr="00BD0A25">
        <w:rPr>
          <w:lang w:val="en-ID"/>
        </w:rPr>
        <w:t xml:space="preserve">  yang</w:t>
      </w:r>
      <w:proofErr w:type="gramEnd"/>
      <w:r w:rsidRPr="00BD0A25">
        <w:rPr>
          <w:lang w:val="en-ID"/>
        </w:rPr>
        <w:t xml:space="preserve"> </w:t>
      </w:r>
      <w:proofErr w:type="spellStart"/>
      <w:r w:rsidRPr="00BD0A25">
        <w:rPr>
          <w:lang w:val="en-ID"/>
        </w:rPr>
        <w:t>terdaftar</w:t>
      </w:r>
      <w:proofErr w:type="spellEnd"/>
      <w:r w:rsidRPr="00BD0A25">
        <w:rPr>
          <w:lang w:val="en-ID"/>
        </w:rPr>
        <w:t xml:space="preserve"> di BEI </w:t>
      </w:r>
      <w:proofErr w:type="spellStart"/>
      <w:r w:rsidRPr="00BD0A25">
        <w:rPr>
          <w:lang w:val="en-ID"/>
        </w:rPr>
        <w:t>periode</w:t>
      </w:r>
      <w:proofErr w:type="spellEnd"/>
      <w:r w:rsidRPr="00BD0A25">
        <w:rPr>
          <w:lang w:val="en-ID"/>
        </w:rPr>
        <w:t xml:space="preserve"> 2028-2023.</w:t>
      </w:r>
    </w:p>
    <w:p w14:paraId="42CEA78C" w14:textId="77777777" w:rsidR="00BB2E25" w:rsidRPr="00BD0A25" w:rsidRDefault="00BB2E25" w:rsidP="00BD0A25">
      <w:pPr>
        <w:pStyle w:val="ListParagraph"/>
        <w:spacing w:before="62" w:line="276" w:lineRule="auto"/>
        <w:ind w:left="426" w:right="264"/>
        <w:jc w:val="both"/>
        <w:rPr>
          <w:b/>
        </w:rPr>
      </w:pPr>
    </w:p>
    <w:p w14:paraId="4AA4A659" w14:textId="10F7635D" w:rsidR="002954C6" w:rsidRPr="00BD0A25" w:rsidRDefault="00180A86" w:rsidP="00BD0A25">
      <w:pPr>
        <w:pStyle w:val="ListParagraph"/>
        <w:numPr>
          <w:ilvl w:val="0"/>
          <w:numId w:val="1"/>
        </w:numPr>
        <w:spacing w:before="62" w:line="276" w:lineRule="auto"/>
        <w:ind w:left="426" w:right="264" w:hanging="426"/>
        <w:jc w:val="both"/>
        <w:rPr>
          <w:b/>
        </w:rPr>
      </w:pPr>
      <w:r w:rsidRPr="00BD0A25">
        <w:rPr>
          <w:b/>
        </w:rPr>
        <w:t>REFERENS</w:t>
      </w:r>
      <w:r w:rsidR="00BB2E25" w:rsidRPr="00BD0A25">
        <w:rPr>
          <w:b/>
        </w:rPr>
        <w:t>I</w:t>
      </w:r>
    </w:p>
    <w:p w14:paraId="4DAAA9D5" w14:textId="77777777" w:rsidR="008762B9" w:rsidRPr="00BD0A25" w:rsidRDefault="008762B9" w:rsidP="00BD0A25">
      <w:pPr>
        <w:spacing w:line="276" w:lineRule="auto"/>
        <w:jc w:val="both"/>
        <w:rPr>
          <w:iCs/>
          <w:lang w:val="id-ID"/>
        </w:rPr>
      </w:pPr>
      <w:r w:rsidRPr="00BD0A25">
        <w:rPr>
          <w:iCs/>
          <w:lang w:val="id-ID"/>
        </w:rPr>
        <w:t>Febrianty, F. (2017). Pengaruh Rasio Keuangan terhadap Pertumbuhan Laba Perusahaan Perbankan. Eksis : Jurnal Riset Ekonomi dan Bisnis, 12(2), 109-125.</w:t>
      </w:r>
    </w:p>
    <w:p w14:paraId="13B7D2F2" w14:textId="77777777" w:rsidR="008762B9" w:rsidRPr="00BD0A25" w:rsidRDefault="008762B9" w:rsidP="00BD0A25">
      <w:pPr>
        <w:spacing w:line="276" w:lineRule="auto"/>
        <w:jc w:val="both"/>
        <w:rPr>
          <w:iCs/>
          <w:lang w:val="id-ID"/>
        </w:rPr>
      </w:pPr>
    </w:p>
    <w:p w14:paraId="7A6F0779" w14:textId="77777777" w:rsidR="008762B9" w:rsidRPr="00BD0A25" w:rsidRDefault="008762B9" w:rsidP="00BD0A25">
      <w:pPr>
        <w:spacing w:line="276" w:lineRule="auto"/>
        <w:jc w:val="both"/>
        <w:rPr>
          <w:i/>
          <w:iCs/>
          <w:lang w:val="id-ID"/>
        </w:rPr>
      </w:pPr>
      <w:r w:rsidRPr="00BD0A25">
        <w:rPr>
          <w:iCs/>
          <w:lang w:val="id-ID"/>
        </w:rPr>
        <w:t xml:space="preserve">Ghozali. (2018). </w:t>
      </w:r>
      <w:r w:rsidRPr="00BD0A25">
        <w:rPr>
          <w:i/>
          <w:iCs/>
          <w:lang w:val="id-ID"/>
        </w:rPr>
        <w:t xml:space="preserve">Aplikasi Analisis Multivariate dengan Program IBM SPSS 25. </w:t>
      </w:r>
      <w:r w:rsidRPr="00BD0A25">
        <w:rPr>
          <w:iCs/>
          <w:lang w:val="id-ID"/>
        </w:rPr>
        <w:t>Semarang: Badan Penerbit Universitas Diponegoro.</w:t>
      </w:r>
    </w:p>
    <w:p w14:paraId="27654CC3" w14:textId="77777777" w:rsidR="008762B9" w:rsidRPr="00BD0A25" w:rsidRDefault="008762B9" w:rsidP="00BD0A25">
      <w:pPr>
        <w:spacing w:line="276" w:lineRule="auto"/>
        <w:jc w:val="both"/>
        <w:rPr>
          <w:iCs/>
          <w:lang w:val="id-ID"/>
        </w:rPr>
      </w:pPr>
    </w:p>
    <w:p w14:paraId="1DFADB7A" w14:textId="4B14FEE1" w:rsidR="007B6D2A" w:rsidRDefault="008762B9" w:rsidP="00BD0A25">
      <w:pPr>
        <w:pStyle w:val="BodyText"/>
        <w:spacing w:line="276" w:lineRule="auto"/>
        <w:rPr>
          <w:sz w:val="22"/>
          <w:szCs w:val="22"/>
          <w:lang w:val="id-ID"/>
        </w:rPr>
      </w:pPr>
      <w:r w:rsidRPr="00BD0A25">
        <w:rPr>
          <w:sz w:val="22"/>
          <w:szCs w:val="22"/>
          <w:lang w:val="id-ID"/>
        </w:rPr>
        <w:t xml:space="preserve">Harahap, S. S. (2018). </w:t>
      </w:r>
      <w:r w:rsidRPr="00BD0A25">
        <w:rPr>
          <w:i/>
          <w:iCs/>
          <w:sz w:val="22"/>
          <w:szCs w:val="22"/>
          <w:lang w:val="id-ID"/>
        </w:rPr>
        <w:t>Analisis Kritis Atas Laporan Keuangan</w:t>
      </w:r>
      <w:r w:rsidRPr="00BD0A25">
        <w:rPr>
          <w:sz w:val="22"/>
          <w:szCs w:val="22"/>
          <w:lang w:val="id-ID"/>
        </w:rPr>
        <w:t>. Cetakan Keempat Belas. Jakarta. Rajawali Pers.</w:t>
      </w:r>
    </w:p>
    <w:p w14:paraId="5B5E25E0" w14:textId="77777777" w:rsidR="00837699" w:rsidRDefault="00837699" w:rsidP="00BD0A25">
      <w:pPr>
        <w:pStyle w:val="BodyText"/>
        <w:spacing w:line="276" w:lineRule="auto"/>
        <w:rPr>
          <w:sz w:val="22"/>
          <w:szCs w:val="22"/>
          <w:lang w:val="id-ID"/>
        </w:rPr>
      </w:pPr>
    </w:p>
    <w:p w14:paraId="0713E2D5" w14:textId="1B774EC1" w:rsidR="007B6D2A" w:rsidRDefault="007B6D2A" w:rsidP="00BD0A25">
      <w:pPr>
        <w:pStyle w:val="BodyText"/>
        <w:spacing w:line="276" w:lineRule="auto"/>
        <w:rPr>
          <w:lang w:val="id-ID"/>
        </w:rPr>
      </w:pPr>
      <w:r w:rsidRPr="007B6D2A">
        <w:rPr>
          <w:lang w:val="id-ID"/>
        </w:rPr>
        <w:t xml:space="preserve">Hasanah, A. F., Jubaedah, S., dan Astuti, A. D. (2018). Penentuan Pertumbuhan Laba Perusahaan </w:t>
      </w:r>
      <w:r w:rsidRPr="007B6D2A">
        <w:rPr>
          <w:i/>
          <w:lang w:val="id-ID"/>
        </w:rPr>
        <w:t xml:space="preserve">Property </w:t>
      </w:r>
      <w:r w:rsidRPr="007B6D2A">
        <w:rPr>
          <w:lang w:val="id-ID"/>
        </w:rPr>
        <w:t xml:space="preserve">dan </w:t>
      </w:r>
      <w:r w:rsidRPr="007B6D2A">
        <w:rPr>
          <w:i/>
          <w:lang w:val="id-ID"/>
        </w:rPr>
        <w:t xml:space="preserve">Real Estate </w:t>
      </w:r>
      <w:r w:rsidRPr="007B6D2A">
        <w:rPr>
          <w:lang w:val="id-ID"/>
        </w:rPr>
        <w:t xml:space="preserve">di Bursa Efek Indonesia. </w:t>
      </w:r>
      <w:r w:rsidRPr="007B6D2A">
        <w:rPr>
          <w:i/>
          <w:lang w:val="id-ID"/>
        </w:rPr>
        <w:t xml:space="preserve">Jurnal Kajian Akuntansi, </w:t>
      </w:r>
      <w:r w:rsidRPr="007B6D2A">
        <w:rPr>
          <w:lang w:val="id-ID"/>
        </w:rPr>
        <w:t>2(2), 134.</w:t>
      </w:r>
    </w:p>
    <w:p w14:paraId="378BC19A" w14:textId="77777777" w:rsidR="00837699" w:rsidRPr="00837699" w:rsidRDefault="00837699" w:rsidP="00BD0A25">
      <w:pPr>
        <w:pStyle w:val="BodyText"/>
        <w:spacing w:line="276" w:lineRule="auto"/>
        <w:rPr>
          <w:lang w:val="id-ID"/>
        </w:rPr>
      </w:pPr>
    </w:p>
    <w:p w14:paraId="5B1E5548" w14:textId="1FBAB4E5" w:rsidR="008762B9" w:rsidRPr="007B6D2A" w:rsidRDefault="007B6D2A" w:rsidP="007B6D2A">
      <w:pPr>
        <w:pStyle w:val="BodyText"/>
        <w:spacing w:before="119" w:line="276" w:lineRule="auto"/>
        <w:rPr>
          <w:lang w:val="id-ID"/>
        </w:rPr>
      </w:pPr>
      <w:r w:rsidRPr="007B6D2A">
        <w:rPr>
          <w:lang w:val="id-ID"/>
        </w:rPr>
        <w:t xml:space="preserve">Hery. (2016). Analisis Laporan Keuangan, </w:t>
      </w:r>
      <w:r w:rsidRPr="007B6D2A">
        <w:rPr>
          <w:i/>
          <w:iCs/>
          <w:lang w:val="id-ID"/>
        </w:rPr>
        <w:t>Integrated and</w:t>
      </w:r>
      <w:r w:rsidRPr="007B6D2A">
        <w:rPr>
          <w:lang w:val="id-ID"/>
        </w:rPr>
        <w:t xml:space="preserve"> </w:t>
      </w:r>
      <w:r w:rsidRPr="007B6D2A">
        <w:rPr>
          <w:i/>
          <w:iCs/>
          <w:lang w:val="id-ID"/>
        </w:rPr>
        <w:t>Comprehensive Edition.</w:t>
      </w:r>
      <w:r w:rsidRPr="007B6D2A">
        <w:rPr>
          <w:lang w:val="id-ID"/>
        </w:rPr>
        <w:t xml:space="preserve"> Cetakan Ketiga. Grasindo. Jakarta.</w:t>
      </w:r>
    </w:p>
    <w:p w14:paraId="1067C043" w14:textId="7B25258C" w:rsidR="008762B9" w:rsidRPr="00BD0A25" w:rsidRDefault="008762B9" w:rsidP="00BD0A25">
      <w:pPr>
        <w:pStyle w:val="BodyText"/>
        <w:spacing w:before="119" w:line="276" w:lineRule="auto"/>
        <w:jc w:val="both"/>
        <w:rPr>
          <w:sz w:val="22"/>
          <w:szCs w:val="22"/>
          <w:lang w:val="id-ID"/>
        </w:rPr>
      </w:pPr>
      <w:r w:rsidRPr="00BD0A25">
        <w:rPr>
          <w:sz w:val="22"/>
          <w:szCs w:val="22"/>
          <w:lang w:val="id-ID"/>
        </w:rPr>
        <w:t xml:space="preserve">Nainggolan, L. E., Yuniningsih, Y., Sahir, S.h. Faried, A. I., Hasyadi, K., Widyastuti, R. D. dan Airlangga, E. (2020). </w:t>
      </w:r>
      <w:r w:rsidRPr="00BD0A25">
        <w:rPr>
          <w:i/>
          <w:iCs/>
          <w:sz w:val="22"/>
          <w:szCs w:val="22"/>
          <w:lang w:val="id-ID"/>
        </w:rPr>
        <w:t>Belajar dari Covid-19 Perspektif Ekonomi dan Kesehatan.</w:t>
      </w:r>
      <w:r w:rsidRPr="00BD0A25">
        <w:rPr>
          <w:sz w:val="22"/>
          <w:szCs w:val="22"/>
          <w:lang w:val="id-ID"/>
        </w:rPr>
        <w:t xml:space="preserve"> Edited by S. Janner. Yayasan Kita Menulis.</w:t>
      </w:r>
    </w:p>
    <w:p w14:paraId="19D58B3D" w14:textId="77777777" w:rsidR="008762B9" w:rsidRPr="00BD0A25" w:rsidRDefault="008762B9" w:rsidP="00BD0A25">
      <w:pPr>
        <w:spacing w:line="276" w:lineRule="auto"/>
        <w:jc w:val="both"/>
        <w:rPr>
          <w:lang w:val="id-ID"/>
        </w:rPr>
      </w:pPr>
    </w:p>
    <w:p w14:paraId="684180CE" w14:textId="113E3074" w:rsidR="00BB2E25" w:rsidRDefault="00BB2E25" w:rsidP="00BD0A25">
      <w:pPr>
        <w:spacing w:line="276" w:lineRule="auto"/>
        <w:jc w:val="both"/>
        <w:rPr>
          <w:iCs/>
          <w:lang w:val="id-ID"/>
        </w:rPr>
      </w:pPr>
      <w:r w:rsidRPr="00BD0A25">
        <w:rPr>
          <w:lang w:val="id-ID"/>
        </w:rPr>
        <w:t xml:space="preserve">Kasmir. (2019). </w:t>
      </w:r>
      <w:r w:rsidRPr="00BD0A25">
        <w:rPr>
          <w:i/>
          <w:lang w:val="id-ID"/>
        </w:rPr>
        <w:t xml:space="preserve">Analisis Laporan Keuangan. </w:t>
      </w:r>
      <w:r w:rsidRPr="00BD0A25">
        <w:rPr>
          <w:iCs/>
          <w:lang w:val="id-ID"/>
        </w:rPr>
        <w:t>Edisi Pertama. Cetakan Keduabelas. PT Raja Grafindo Persada. Jakarta.</w:t>
      </w:r>
    </w:p>
    <w:p w14:paraId="12AB5F62" w14:textId="77777777" w:rsidR="007B6D2A" w:rsidRDefault="007B6D2A" w:rsidP="00BD0A25">
      <w:pPr>
        <w:spacing w:line="276" w:lineRule="auto"/>
        <w:jc w:val="both"/>
        <w:rPr>
          <w:iCs/>
          <w:lang w:val="id-ID"/>
        </w:rPr>
      </w:pPr>
    </w:p>
    <w:p w14:paraId="13D29A07" w14:textId="252B5102" w:rsidR="007B6D2A" w:rsidRPr="00BD0A25" w:rsidRDefault="007B6D2A" w:rsidP="00BD0A25">
      <w:pPr>
        <w:spacing w:line="276" w:lineRule="auto"/>
        <w:jc w:val="both"/>
        <w:rPr>
          <w:iCs/>
          <w:lang w:val="id-ID"/>
        </w:rPr>
      </w:pPr>
      <w:r w:rsidRPr="007B6D2A">
        <w:rPr>
          <w:iCs/>
          <w:lang w:val="id-ID"/>
        </w:rPr>
        <w:t xml:space="preserve">Sari, L. dan Wuryanti, L. (2017). Pengaruh </w:t>
      </w:r>
      <w:r w:rsidRPr="007B6D2A">
        <w:rPr>
          <w:i/>
          <w:iCs/>
          <w:lang w:val="id-ID"/>
        </w:rPr>
        <w:t>Working Capital to Total Assets, Debt to Equity Ratio, Total Asset Turnove</w:t>
      </w:r>
      <w:r w:rsidRPr="007B6D2A">
        <w:rPr>
          <w:iCs/>
          <w:lang w:val="id-ID"/>
        </w:rPr>
        <w:t xml:space="preserve">r dan </w:t>
      </w:r>
      <w:r w:rsidRPr="007B6D2A">
        <w:rPr>
          <w:i/>
          <w:iCs/>
          <w:lang w:val="id-ID"/>
        </w:rPr>
        <w:t xml:space="preserve">Net Profit Margin </w:t>
      </w:r>
      <w:r w:rsidRPr="007B6D2A">
        <w:rPr>
          <w:iCs/>
          <w:lang w:val="id-ID"/>
        </w:rPr>
        <w:t xml:space="preserve">terhadap Pertumbuhan Laba pada PT. Bukit Asam Periode 2009-2014. </w:t>
      </w:r>
      <w:r w:rsidRPr="007B6D2A">
        <w:rPr>
          <w:i/>
          <w:iCs/>
          <w:lang w:val="id-ID"/>
        </w:rPr>
        <w:t xml:space="preserve">Jurnal Riset Akuntansi dan Manajemen, </w:t>
      </w:r>
      <w:r w:rsidRPr="007B6D2A">
        <w:rPr>
          <w:iCs/>
          <w:lang w:val="id-ID"/>
        </w:rPr>
        <w:t>6(1),63.</w:t>
      </w:r>
    </w:p>
    <w:p w14:paraId="3C58C343" w14:textId="77777777" w:rsidR="008762B9" w:rsidRPr="00BD0A25" w:rsidRDefault="008762B9" w:rsidP="00BD0A25">
      <w:pPr>
        <w:spacing w:line="276" w:lineRule="auto"/>
        <w:jc w:val="both"/>
        <w:rPr>
          <w:iCs/>
          <w:lang w:val="id-ID"/>
        </w:rPr>
      </w:pPr>
    </w:p>
    <w:p w14:paraId="14E81A4E" w14:textId="77777777" w:rsidR="008762B9" w:rsidRPr="00BD0A25" w:rsidRDefault="008762B9" w:rsidP="00BD0A25">
      <w:pPr>
        <w:spacing w:line="276" w:lineRule="auto"/>
        <w:jc w:val="both"/>
        <w:rPr>
          <w:iCs/>
          <w:lang w:val="id-ID"/>
        </w:rPr>
      </w:pPr>
      <w:r w:rsidRPr="00BD0A25">
        <w:rPr>
          <w:iCs/>
          <w:lang w:val="id-ID"/>
        </w:rPr>
        <w:t xml:space="preserve">Sihombing, H. (2018). Pengaruh </w:t>
      </w:r>
      <w:r w:rsidRPr="00BD0A25">
        <w:rPr>
          <w:i/>
          <w:iCs/>
          <w:lang w:val="id-ID"/>
        </w:rPr>
        <w:t>Current Ratio</w:t>
      </w:r>
      <w:r w:rsidRPr="00BD0A25">
        <w:rPr>
          <w:iCs/>
          <w:lang w:val="id-ID"/>
        </w:rPr>
        <w:t xml:space="preserve"> dan </w:t>
      </w:r>
      <w:r w:rsidRPr="00BD0A25">
        <w:rPr>
          <w:i/>
          <w:iCs/>
          <w:lang w:val="id-ID"/>
        </w:rPr>
        <w:t>Debt to Equity Ratio</w:t>
      </w:r>
      <w:r w:rsidRPr="00BD0A25">
        <w:rPr>
          <w:iCs/>
          <w:lang w:val="id-ID"/>
        </w:rPr>
        <w:t xml:space="preserve"> terhadap Pertumbuhan Laba pada Perusahaan </w:t>
      </w:r>
      <w:r w:rsidRPr="00BD0A25">
        <w:rPr>
          <w:i/>
          <w:iCs/>
          <w:lang w:val="id-ID"/>
        </w:rPr>
        <w:t>Properti</w:t>
      </w:r>
      <w:r w:rsidRPr="00BD0A25">
        <w:rPr>
          <w:iCs/>
          <w:lang w:val="id-ID"/>
        </w:rPr>
        <w:t xml:space="preserve"> dan </w:t>
      </w:r>
      <w:r w:rsidRPr="00BD0A25">
        <w:rPr>
          <w:i/>
          <w:iCs/>
          <w:lang w:val="id-ID"/>
        </w:rPr>
        <w:t>Real Estate</w:t>
      </w:r>
      <w:r w:rsidRPr="00BD0A25">
        <w:rPr>
          <w:iCs/>
          <w:lang w:val="id-ID"/>
        </w:rPr>
        <w:t xml:space="preserve"> yang Terdaftar di Bursa Efek Indonesia Periode 2010-2014. </w:t>
      </w:r>
      <w:r w:rsidRPr="00BD0A25">
        <w:rPr>
          <w:i/>
          <w:iCs/>
          <w:lang w:val="id-ID"/>
        </w:rPr>
        <w:t xml:space="preserve">Media Studi Ekonomi Volume </w:t>
      </w:r>
      <w:r w:rsidRPr="00BD0A25">
        <w:rPr>
          <w:iCs/>
          <w:lang w:val="id-ID"/>
        </w:rPr>
        <w:t>21 No. 1 Januari – Juni 2018. Media Studi Ekonomi, 21(1), 1-9.</w:t>
      </w:r>
    </w:p>
    <w:p w14:paraId="0C97C426" w14:textId="77777777" w:rsidR="008762B9" w:rsidRDefault="008762B9" w:rsidP="00BD0A25">
      <w:pPr>
        <w:spacing w:line="276" w:lineRule="auto"/>
        <w:jc w:val="both"/>
        <w:rPr>
          <w:iCs/>
          <w:lang w:val="id-ID"/>
        </w:rPr>
      </w:pPr>
    </w:p>
    <w:p w14:paraId="30565367" w14:textId="77777777" w:rsidR="007B6D2A" w:rsidRPr="007B6D2A" w:rsidRDefault="007B6D2A" w:rsidP="007B6D2A">
      <w:pPr>
        <w:spacing w:line="276" w:lineRule="auto"/>
        <w:jc w:val="both"/>
        <w:rPr>
          <w:iCs/>
          <w:lang w:val="id-ID"/>
        </w:rPr>
      </w:pPr>
      <w:r w:rsidRPr="007B6D2A">
        <w:rPr>
          <w:iCs/>
          <w:lang w:val="id-ID"/>
        </w:rPr>
        <w:t xml:space="preserve">Sudana, I. M. (2019). </w:t>
      </w:r>
      <w:r w:rsidRPr="007B6D2A">
        <w:rPr>
          <w:i/>
          <w:iCs/>
          <w:lang w:val="id-ID"/>
        </w:rPr>
        <w:t>Teori dan Praktik Manajemen Keuangan Perusahaan</w:t>
      </w:r>
      <w:r w:rsidRPr="007B6D2A">
        <w:rPr>
          <w:iCs/>
          <w:lang w:val="id-ID"/>
        </w:rPr>
        <w:t xml:space="preserve">. Jakarta : Erlangga. </w:t>
      </w:r>
    </w:p>
    <w:p w14:paraId="18AA182A" w14:textId="77777777" w:rsidR="007B6D2A" w:rsidRPr="00BD0A25" w:rsidRDefault="007B6D2A" w:rsidP="00BD0A25">
      <w:pPr>
        <w:spacing w:line="276" w:lineRule="auto"/>
        <w:jc w:val="both"/>
        <w:rPr>
          <w:iCs/>
          <w:lang w:val="id-ID"/>
        </w:rPr>
      </w:pPr>
    </w:p>
    <w:p w14:paraId="7532A9AB" w14:textId="77777777" w:rsidR="008762B9" w:rsidRPr="00BD0A25" w:rsidRDefault="008762B9" w:rsidP="00BD0A25">
      <w:pPr>
        <w:spacing w:line="276" w:lineRule="auto"/>
        <w:jc w:val="both"/>
        <w:rPr>
          <w:iCs/>
          <w:lang w:val="id-ID"/>
        </w:rPr>
      </w:pPr>
      <w:r w:rsidRPr="00BD0A25">
        <w:rPr>
          <w:iCs/>
          <w:lang w:val="id-ID"/>
        </w:rPr>
        <w:t xml:space="preserve">Sugiyono, Prof. Dr. (2017). </w:t>
      </w:r>
      <w:r w:rsidRPr="00BD0A25">
        <w:rPr>
          <w:i/>
          <w:iCs/>
          <w:lang w:val="id-ID"/>
        </w:rPr>
        <w:t xml:space="preserve">Metode Penelitian Bisnis Pendekatan Kuantitatif, Kualitatif dan R&amp;D. </w:t>
      </w:r>
      <w:r w:rsidRPr="00BD0A25">
        <w:rPr>
          <w:iCs/>
          <w:lang w:val="id-ID"/>
        </w:rPr>
        <w:t>Alfabeta.</w:t>
      </w:r>
    </w:p>
    <w:p w14:paraId="1EEAB6A4" w14:textId="77777777" w:rsidR="008762B9" w:rsidRPr="00BD0A25" w:rsidRDefault="008762B9" w:rsidP="00BD0A25">
      <w:pPr>
        <w:spacing w:line="276" w:lineRule="auto"/>
        <w:jc w:val="both"/>
        <w:rPr>
          <w:iCs/>
          <w:lang w:val="id-ID"/>
        </w:rPr>
      </w:pPr>
    </w:p>
    <w:p w14:paraId="2FF80212" w14:textId="77777777" w:rsidR="008762B9" w:rsidRPr="00BD0A25" w:rsidRDefault="008762B9" w:rsidP="00BD0A25">
      <w:pPr>
        <w:spacing w:line="276" w:lineRule="auto"/>
        <w:jc w:val="both"/>
        <w:rPr>
          <w:iCs/>
          <w:lang w:val="id-ID"/>
        </w:rPr>
      </w:pPr>
      <w:r w:rsidRPr="00BD0A25">
        <w:rPr>
          <w:iCs/>
          <w:lang w:val="id-ID"/>
        </w:rPr>
        <w:t xml:space="preserve">Sunardi, K., Cornelius, T, dan Kumala, M. D. (2021). Pengaruh Arus Kas Operasional, Perputaran Piutang, dan Persediaan terhadap Likuiditas Perusahaan Manufaktur yang Terdaftar di BEI di Tengah Pandemi Covid-19. </w:t>
      </w:r>
      <w:r w:rsidRPr="00BD0A25">
        <w:rPr>
          <w:i/>
          <w:iCs/>
          <w:lang w:val="id-ID"/>
        </w:rPr>
        <w:t>Accounting Global Journal.</w:t>
      </w:r>
      <w:r w:rsidRPr="00BD0A25">
        <w:rPr>
          <w:iCs/>
          <w:lang w:val="id-ID"/>
        </w:rPr>
        <w:t xml:space="preserve"> Vol 5, No 1.</w:t>
      </w:r>
    </w:p>
    <w:p w14:paraId="43034E91" w14:textId="77777777" w:rsidR="008762B9" w:rsidRPr="00BD0A25" w:rsidRDefault="008762B9" w:rsidP="00BD0A25">
      <w:pPr>
        <w:spacing w:line="276" w:lineRule="auto"/>
        <w:jc w:val="both"/>
        <w:rPr>
          <w:iCs/>
          <w:lang w:val="id-ID"/>
        </w:rPr>
      </w:pPr>
    </w:p>
    <w:p w14:paraId="028B708A" w14:textId="77777777" w:rsidR="008762B9" w:rsidRPr="00BD0A25" w:rsidRDefault="008762B9" w:rsidP="00BD0A25">
      <w:pPr>
        <w:spacing w:line="276" w:lineRule="auto"/>
        <w:jc w:val="both"/>
        <w:rPr>
          <w:iCs/>
          <w:lang w:val="id-ID"/>
        </w:rPr>
      </w:pPr>
      <w:r w:rsidRPr="00BD0A25">
        <w:rPr>
          <w:iCs/>
          <w:lang w:val="id-ID"/>
        </w:rPr>
        <w:t xml:space="preserve">Sutrisno. (2013). </w:t>
      </w:r>
      <w:r w:rsidRPr="00BD0A25">
        <w:rPr>
          <w:i/>
          <w:iCs/>
          <w:lang w:val="id-ID"/>
        </w:rPr>
        <w:t>Manajemen Keuangan</w:t>
      </w:r>
      <w:r w:rsidRPr="00BD0A25">
        <w:rPr>
          <w:iCs/>
          <w:lang w:val="id-ID"/>
        </w:rPr>
        <w:t>. Edisi Kesembilan. Yogyakarta: Ekonisia.</w:t>
      </w:r>
    </w:p>
    <w:p w14:paraId="7321FD88" w14:textId="77777777" w:rsidR="008762B9" w:rsidRPr="00BD0A25" w:rsidRDefault="008762B9" w:rsidP="00BD0A25">
      <w:pPr>
        <w:spacing w:line="276" w:lineRule="auto"/>
        <w:jc w:val="both"/>
        <w:rPr>
          <w:iCs/>
          <w:lang w:val="id-ID"/>
        </w:rPr>
      </w:pPr>
    </w:p>
    <w:p w14:paraId="22EE96D1" w14:textId="77777777" w:rsidR="00BB2E25" w:rsidRPr="00CC7E68" w:rsidRDefault="00BB2E25" w:rsidP="00DA6843">
      <w:pPr>
        <w:pStyle w:val="ListParagraph"/>
        <w:spacing w:before="62" w:line="276" w:lineRule="auto"/>
        <w:ind w:left="0" w:right="264"/>
        <w:jc w:val="both"/>
        <w:rPr>
          <w:b/>
          <w:lang w:val="id-ID"/>
        </w:rPr>
      </w:pPr>
      <w:hyperlink r:id="rId8" w:history="1">
        <w:r w:rsidRPr="00CC7E68">
          <w:rPr>
            <w:rStyle w:val="Hyperlink"/>
            <w:b/>
            <w:color w:val="auto"/>
            <w:u w:val="none"/>
            <w:lang w:val="id-ID"/>
          </w:rPr>
          <w:t>https://www.google.com/url?sa=t&amp;source=web&amp;rct=j&amp;opi=89978449&amp;url=http:/</w:t>
        </w:r>
      </w:hyperlink>
      <w:hyperlink r:id="rId9" w:history="1">
        <w:r w:rsidRPr="00CC7E68">
          <w:rPr>
            <w:rStyle w:val="Hyperlink"/>
            <w:b/>
            <w:color w:val="auto"/>
            <w:u w:val="none"/>
            <w:lang w:val="id-ID"/>
          </w:rPr>
          <w:t>/kanalsatu.com/id/post/48203/properti-menggerakkanekonomi</w:t>
        </w:r>
      </w:hyperlink>
      <w:r w:rsidRPr="00CC7E68">
        <w:rPr>
          <w:b/>
          <w:lang w:val="id-ID"/>
        </w:rPr>
        <w:t>/2017</w:t>
      </w:r>
    </w:p>
    <w:p w14:paraId="3FABB027" w14:textId="77777777" w:rsidR="00BB2E25" w:rsidRPr="00BD0A25" w:rsidRDefault="00BB2E25" w:rsidP="00BD0A25">
      <w:pPr>
        <w:pStyle w:val="ListParagraph"/>
        <w:spacing w:before="62" w:line="276" w:lineRule="auto"/>
        <w:ind w:left="426" w:right="264"/>
        <w:jc w:val="both"/>
        <w:rPr>
          <w:b/>
        </w:rPr>
      </w:pPr>
    </w:p>
    <w:sectPr w:rsidR="00BB2E25" w:rsidRPr="00BD0A25" w:rsidSect="00C93DB8">
      <w:pgSz w:w="11906" w:h="16838" w:code="9"/>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15AC"/>
    <w:multiLevelType w:val="hybridMultilevel"/>
    <w:tmpl w:val="2EB0745E"/>
    <w:lvl w:ilvl="0" w:tplc="C592FCF4">
      <w:start w:val="1"/>
      <w:numFmt w:val="upperRoman"/>
      <w:lvlText w:val="%1."/>
      <w:lvlJc w:val="left"/>
      <w:pPr>
        <w:ind w:left="1080" w:hanging="72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DC2216B"/>
    <w:multiLevelType w:val="hybridMultilevel"/>
    <w:tmpl w:val="5C94F0F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2E702BBB"/>
    <w:multiLevelType w:val="hybridMultilevel"/>
    <w:tmpl w:val="75943FEC"/>
    <w:lvl w:ilvl="0" w:tplc="58F0851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43734EB0"/>
    <w:multiLevelType w:val="hybridMultilevel"/>
    <w:tmpl w:val="4796AC30"/>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5E90BE0"/>
    <w:multiLevelType w:val="hybridMultilevel"/>
    <w:tmpl w:val="61AC5A06"/>
    <w:lvl w:ilvl="0" w:tplc="C39CF374">
      <w:start w:val="1"/>
      <w:numFmt w:val="lowerLetter"/>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5" w15:restartNumberingAfterBreak="0">
    <w:nsid w:val="65D02C55"/>
    <w:multiLevelType w:val="hybridMultilevel"/>
    <w:tmpl w:val="09D80CE0"/>
    <w:lvl w:ilvl="0" w:tplc="72E89296">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6" w15:restartNumberingAfterBreak="0">
    <w:nsid w:val="66255AB1"/>
    <w:multiLevelType w:val="hybridMultilevel"/>
    <w:tmpl w:val="1358890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6E54494B"/>
    <w:multiLevelType w:val="hybridMultilevel"/>
    <w:tmpl w:val="825099BE"/>
    <w:lvl w:ilvl="0" w:tplc="9A16B94E">
      <w:start w:val="1"/>
      <w:numFmt w:val="decimal"/>
      <w:lvlText w:val="%1)"/>
      <w:lvlJc w:val="left"/>
      <w:pPr>
        <w:ind w:left="1779" w:hanging="360"/>
      </w:pPr>
    </w:lvl>
    <w:lvl w:ilvl="1" w:tplc="38090019">
      <w:start w:val="1"/>
      <w:numFmt w:val="lowerLetter"/>
      <w:lvlText w:val="%2."/>
      <w:lvlJc w:val="left"/>
      <w:pPr>
        <w:ind w:left="2499" w:hanging="360"/>
      </w:pPr>
    </w:lvl>
    <w:lvl w:ilvl="2" w:tplc="3809001B">
      <w:start w:val="1"/>
      <w:numFmt w:val="lowerRoman"/>
      <w:lvlText w:val="%3."/>
      <w:lvlJc w:val="right"/>
      <w:pPr>
        <w:ind w:left="3219" w:hanging="180"/>
      </w:pPr>
    </w:lvl>
    <w:lvl w:ilvl="3" w:tplc="3809000F">
      <w:start w:val="1"/>
      <w:numFmt w:val="decimal"/>
      <w:lvlText w:val="%4."/>
      <w:lvlJc w:val="left"/>
      <w:pPr>
        <w:ind w:left="3939" w:hanging="360"/>
      </w:pPr>
    </w:lvl>
    <w:lvl w:ilvl="4" w:tplc="38090019">
      <w:start w:val="1"/>
      <w:numFmt w:val="lowerLetter"/>
      <w:lvlText w:val="%5."/>
      <w:lvlJc w:val="left"/>
      <w:pPr>
        <w:ind w:left="4659" w:hanging="360"/>
      </w:pPr>
    </w:lvl>
    <w:lvl w:ilvl="5" w:tplc="3809001B">
      <w:start w:val="1"/>
      <w:numFmt w:val="lowerRoman"/>
      <w:lvlText w:val="%6."/>
      <w:lvlJc w:val="right"/>
      <w:pPr>
        <w:ind w:left="5379" w:hanging="180"/>
      </w:pPr>
    </w:lvl>
    <w:lvl w:ilvl="6" w:tplc="3809000F">
      <w:start w:val="1"/>
      <w:numFmt w:val="decimal"/>
      <w:lvlText w:val="%7."/>
      <w:lvlJc w:val="left"/>
      <w:pPr>
        <w:ind w:left="6099" w:hanging="360"/>
      </w:pPr>
    </w:lvl>
    <w:lvl w:ilvl="7" w:tplc="38090019">
      <w:start w:val="1"/>
      <w:numFmt w:val="lowerLetter"/>
      <w:lvlText w:val="%8."/>
      <w:lvlJc w:val="left"/>
      <w:pPr>
        <w:ind w:left="6819" w:hanging="360"/>
      </w:pPr>
    </w:lvl>
    <w:lvl w:ilvl="8" w:tplc="3809001B">
      <w:start w:val="1"/>
      <w:numFmt w:val="lowerRoman"/>
      <w:lvlText w:val="%9."/>
      <w:lvlJc w:val="right"/>
      <w:pPr>
        <w:ind w:left="7539" w:hanging="180"/>
      </w:pPr>
    </w:lvl>
  </w:abstractNum>
  <w:abstractNum w:abstractNumId="8" w15:restartNumberingAfterBreak="0">
    <w:nsid w:val="73305766"/>
    <w:multiLevelType w:val="hybridMultilevel"/>
    <w:tmpl w:val="38743EA0"/>
    <w:lvl w:ilvl="0" w:tplc="C242E62E">
      <w:start w:val="1"/>
      <w:numFmt w:val="upperLetter"/>
      <w:lvlText w:val="%1."/>
      <w:lvlJc w:val="left"/>
      <w:pPr>
        <w:ind w:left="-66" w:hanging="360"/>
      </w:pPr>
      <w:rPr>
        <w:rFonts w:hint="default"/>
      </w:rPr>
    </w:lvl>
    <w:lvl w:ilvl="1" w:tplc="38090019">
      <w:start w:val="1"/>
      <w:numFmt w:val="lowerLetter"/>
      <w:lvlText w:val="%2."/>
      <w:lvlJc w:val="left"/>
      <w:pPr>
        <w:ind w:left="654" w:hanging="360"/>
      </w:pPr>
    </w:lvl>
    <w:lvl w:ilvl="2" w:tplc="3809001B">
      <w:start w:val="1"/>
      <w:numFmt w:val="lowerRoman"/>
      <w:lvlText w:val="%3."/>
      <w:lvlJc w:val="right"/>
      <w:pPr>
        <w:ind w:left="1374" w:hanging="180"/>
      </w:pPr>
    </w:lvl>
    <w:lvl w:ilvl="3" w:tplc="3809000F">
      <w:start w:val="1"/>
      <w:numFmt w:val="decimal"/>
      <w:lvlText w:val="%4."/>
      <w:lvlJc w:val="left"/>
      <w:pPr>
        <w:ind w:left="2094" w:hanging="360"/>
      </w:pPr>
    </w:lvl>
    <w:lvl w:ilvl="4" w:tplc="38090019" w:tentative="1">
      <w:start w:val="1"/>
      <w:numFmt w:val="lowerLetter"/>
      <w:lvlText w:val="%5."/>
      <w:lvlJc w:val="left"/>
      <w:pPr>
        <w:ind w:left="2814" w:hanging="360"/>
      </w:pPr>
    </w:lvl>
    <w:lvl w:ilvl="5" w:tplc="3809001B" w:tentative="1">
      <w:start w:val="1"/>
      <w:numFmt w:val="lowerRoman"/>
      <w:lvlText w:val="%6."/>
      <w:lvlJc w:val="right"/>
      <w:pPr>
        <w:ind w:left="3534" w:hanging="180"/>
      </w:pPr>
    </w:lvl>
    <w:lvl w:ilvl="6" w:tplc="3809000F" w:tentative="1">
      <w:start w:val="1"/>
      <w:numFmt w:val="decimal"/>
      <w:lvlText w:val="%7."/>
      <w:lvlJc w:val="left"/>
      <w:pPr>
        <w:ind w:left="4254" w:hanging="360"/>
      </w:pPr>
    </w:lvl>
    <w:lvl w:ilvl="7" w:tplc="38090019" w:tentative="1">
      <w:start w:val="1"/>
      <w:numFmt w:val="lowerLetter"/>
      <w:lvlText w:val="%8."/>
      <w:lvlJc w:val="left"/>
      <w:pPr>
        <w:ind w:left="4974" w:hanging="360"/>
      </w:pPr>
    </w:lvl>
    <w:lvl w:ilvl="8" w:tplc="3809001B" w:tentative="1">
      <w:start w:val="1"/>
      <w:numFmt w:val="lowerRoman"/>
      <w:lvlText w:val="%9."/>
      <w:lvlJc w:val="right"/>
      <w:pPr>
        <w:ind w:left="5694" w:hanging="180"/>
      </w:pPr>
    </w:lvl>
  </w:abstractNum>
  <w:num w:numId="1" w16cid:durableId="613364198">
    <w:abstractNumId w:val="0"/>
  </w:num>
  <w:num w:numId="2" w16cid:durableId="158035474">
    <w:abstractNumId w:val="3"/>
  </w:num>
  <w:num w:numId="3" w16cid:durableId="1878394588">
    <w:abstractNumId w:val="8"/>
  </w:num>
  <w:num w:numId="4" w16cid:durableId="7692775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58256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50242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8587945">
    <w:abstractNumId w:val="2"/>
  </w:num>
  <w:num w:numId="8" w16cid:durableId="218710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1377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E7A"/>
    <w:rsid w:val="00021E92"/>
    <w:rsid w:val="00023107"/>
    <w:rsid w:val="0006229A"/>
    <w:rsid w:val="000A3C40"/>
    <w:rsid w:val="000E1BEE"/>
    <w:rsid w:val="000E71DD"/>
    <w:rsid w:val="000F73F7"/>
    <w:rsid w:val="000F7947"/>
    <w:rsid w:val="00106B47"/>
    <w:rsid w:val="0012386C"/>
    <w:rsid w:val="00150DC6"/>
    <w:rsid w:val="00162ABA"/>
    <w:rsid w:val="00180A86"/>
    <w:rsid w:val="00182990"/>
    <w:rsid w:val="00196FCB"/>
    <w:rsid w:val="001E5FE2"/>
    <w:rsid w:val="001E6B86"/>
    <w:rsid w:val="001F7F95"/>
    <w:rsid w:val="002072C7"/>
    <w:rsid w:val="00250CB0"/>
    <w:rsid w:val="002645A5"/>
    <w:rsid w:val="002954C6"/>
    <w:rsid w:val="002A4BC3"/>
    <w:rsid w:val="002C66B2"/>
    <w:rsid w:val="002D1FCB"/>
    <w:rsid w:val="002E1B6A"/>
    <w:rsid w:val="002E402C"/>
    <w:rsid w:val="0030064D"/>
    <w:rsid w:val="00324586"/>
    <w:rsid w:val="0039576E"/>
    <w:rsid w:val="003A4217"/>
    <w:rsid w:val="003E4063"/>
    <w:rsid w:val="00427116"/>
    <w:rsid w:val="0046380C"/>
    <w:rsid w:val="00472860"/>
    <w:rsid w:val="00475785"/>
    <w:rsid w:val="004A2454"/>
    <w:rsid w:val="004B37ED"/>
    <w:rsid w:val="004D20EE"/>
    <w:rsid w:val="004E0027"/>
    <w:rsid w:val="00501445"/>
    <w:rsid w:val="00523FAA"/>
    <w:rsid w:val="00533E91"/>
    <w:rsid w:val="00547A94"/>
    <w:rsid w:val="00550884"/>
    <w:rsid w:val="005563BC"/>
    <w:rsid w:val="00575E46"/>
    <w:rsid w:val="00585A7D"/>
    <w:rsid w:val="005A5ACE"/>
    <w:rsid w:val="00601BBD"/>
    <w:rsid w:val="00622780"/>
    <w:rsid w:val="006570D7"/>
    <w:rsid w:val="006704FD"/>
    <w:rsid w:val="00671D08"/>
    <w:rsid w:val="00676E2E"/>
    <w:rsid w:val="00684FF5"/>
    <w:rsid w:val="0068633B"/>
    <w:rsid w:val="006910D7"/>
    <w:rsid w:val="006C63BE"/>
    <w:rsid w:val="006E10B6"/>
    <w:rsid w:val="006F75FE"/>
    <w:rsid w:val="007065D7"/>
    <w:rsid w:val="00720117"/>
    <w:rsid w:val="007757FF"/>
    <w:rsid w:val="00775AF6"/>
    <w:rsid w:val="007B2317"/>
    <w:rsid w:val="007B6D2A"/>
    <w:rsid w:val="007C32BC"/>
    <w:rsid w:val="007C5AEC"/>
    <w:rsid w:val="007D68EF"/>
    <w:rsid w:val="00823FDD"/>
    <w:rsid w:val="00833D20"/>
    <w:rsid w:val="00837699"/>
    <w:rsid w:val="00840B45"/>
    <w:rsid w:val="00850577"/>
    <w:rsid w:val="00861277"/>
    <w:rsid w:val="008648AB"/>
    <w:rsid w:val="008762B9"/>
    <w:rsid w:val="008A65A4"/>
    <w:rsid w:val="008C4B78"/>
    <w:rsid w:val="008C503A"/>
    <w:rsid w:val="008E40D6"/>
    <w:rsid w:val="008F0888"/>
    <w:rsid w:val="0090583E"/>
    <w:rsid w:val="009314C7"/>
    <w:rsid w:val="00956E7A"/>
    <w:rsid w:val="00965E44"/>
    <w:rsid w:val="0096739C"/>
    <w:rsid w:val="00987602"/>
    <w:rsid w:val="009A3197"/>
    <w:rsid w:val="009B6007"/>
    <w:rsid w:val="009C693C"/>
    <w:rsid w:val="009E2911"/>
    <w:rsid w:val="009F2F4A"/>
    <w:rsid w:val="009F79D8"/>
    <w:rsid w:val="00A21E40"/>
    <w:rsid w:val="00A361F7"/>
    <w:rsid w:val="00A543CE"/>
    <w:rsid w:val="00A56C96"/>
    <w:rsid w:val="00A61AEF"/>
    <w:rsid w:val="00A66765"/>
    <w:rsid w:val="00A67064"/>
    <w:rsid w:val="00A750BE"/>
    <w:rsid w:val="00A8236C"/>
    <w:rsid w:val="00AC3726"/>
    <w:rsid w:val="00B21594"/>
    <w:rsid w:val="00B22DDA"/>
    <w:rsid w:val="00B45E4E"/>
    <w:rsid w:val="00B6105B"/>
    <w:rsid w:val="00B61F32"/>
    <w:rsid w:val="00B658BB"/>
    <w:rsid w:val="00B745BF"/>
    <w:rsid w:val="00B76CD2"/>
    <w:rsid w:val="00B95574"/>
    <w:rsid w:val="00B965AD"/>
    <w:rsid w:val="00BB2E25"/>
    <w:rsid w:val="00BD0A25"/>
    <w:rsid w:val="00C04954"/>
    <w:rsid w:val="00C359EC"/>
    <w:rsid w:val="00C404CE"/>
    <w:rsid w:val="00C44546"/>
    <w:rsid w:val="00C610FC"/>
    <w:rsid w:val="00C66C9D"/>
    <w:rsid w:val="00C7227C"/>
    <w:rsid w:val="00C73D1F"/>
    <w:rsid w:val="00C909E2"/>
    <w:rsid w:val="00C93DB8"/>
    <w:rsid w:val="00CA342B"/>
    <w:rsid w:val="00CA5BE4"/>
    <w:rsid w:val="00CA66F8"/>
    <w:rsid w:val="00CB3591"/>
    <w:rsid w:val="00CB72C0"/>
    <w:rsid w:val="00CC7E68"/>
    <w:rsid w:val="00CD6946"/>
    <w:rsid w:val="00CE1560"/>
    <w:rsid w:val="00D46D6F"/>
    <w:rsid w:val="00D90CC2"/>
    <w:rsid w:val="00DA6843"/>
    <w:rsid w:val="00DB5404"/>
    <w:rsid w:val="00DC5C06"/>
    <w:rsid w:val="00DD2DAA"/>
    <w:rsid w:val="00E07761"/>
    <w:rsid w:val="00E17386"/>
    <w:rsid w:val="00E3044F"/>
    <w:rsid w:val="00E3429C"/>
    <w:rsid w:val="00E745BC"/>
    <w:rsid w:val="00E86FE8"/>
    <w:rsid w:val="00E90D3D"/>
    <w:rsid w:val="00EA1B6E"/>
    <w:rsid w:val="00EB0EB4"/>
    <w:rsid w:val="00ED1BF3"/>
    <w:rsid w:val="00F10FB7"/>
    <w:rsid w:val="00F232CA"/>
    <w:rsid w:val="00F6259B"/>
    <w:rsid w:val="00F8018E"/>
    <w:rsid w:val="00F8480C"/>
    <w:rsid w:val="00F92214"/>
    <w:rsid w:val="00F9387E"/>
    <w:rsid w:val="00FC28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57AD9"/>
  <w15:chartTrackingRefBased/>
  <w15:docId w15:val="{C0AD53F6-C663-4A18-BBD7-2307E731E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93DB8"/>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956E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6E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6E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6E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6E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6E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E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E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E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E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6E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6E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6E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6E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6E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E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E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E7A"/>
    <w:rPr>
      <w:rFonts w:eastAsiaTheme="majorEastAsia" w:cstheme="majorBidi"/>
      <w:color w:val="272727" w:themeColor="text1" w:themeTint="D8"/>
    </w:rPr>
  </w:style>
  <w:style w:type="paragraph" w:styleId="Title">
    <w:name w:val="Title"/>
    <w:basedOn w:val="Normal"/>
    <w:next w:val="Normal"/>
    <w:link w:val="TitleChar"/>
    <w:uiPriority w:val="10"/>
    <w:qFormat/>
    <w:rsid w:val="00956E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E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E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E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E7A"/>
    <w:pPr>
      <w:spacing w:before="160"/>
      <w:jc w:val="center"/>
    </w:pPr>
    <w:rPr>
      <w:i/>
      <w:iCs/>
      <w:color w:val="404040" w:themeColor="text1" w:themeTint="BF"/>
    </w:rPr>
  </w:style>
  <w:style w:type="character" w:customStyle="1" w:styleId="QuoteChar">
    <w:name w:val="Quote Char"/>
    <w:basedOn w:val="DefaultParagraphFont"/>
    <w:link w:val="Quote"/>
    <w:uiPriority w:val="29"/>
    <w:rsid w:val="00956E7A"/>
    <w:rPr>
      <w:i/>
      <w:iCs/>
      <w:color w:val="404040" w:themeColor="text1" w:themeTint="BF"/>
    </w:rPr>
  </w:style>
  <w:style w:type="paragraph" w:styleId="ListParagraph">
    <w:name w:val="List Paragraph"/>
    <w:basedOn w:val="Normal"/>
    <w:uiPriority w:val="1"/>
    <w:qFormat/>
    <w:rsid w:val="00956E7A"/>
    <w:pPr>
      <w:ind w:left="720"/>
      <w:contextualSpacing/>
    </w:pPr>
  </w:style>
  <w:style w:type="character" w:styleId="IntenseEmphasis">
    <w:name w:val="Intense Emphasis"/>
    <w:basedOn w:val="DefaultParagraphFont"/>
    <w:uiPriority w:val="21"/>
    <w:qFormat/>
    <w:rsid w:val="00956E7A"/>
    <w:rPr>
      <w:i/>
      <w:iCs/>
      <w:color w:val="2F5496" w:themeColor="accent1" w:themeShade="BF"/>
    </w:rPr>
  </w:style>
  <w:style w:type="paragraph" w:styleId="IntenseQuote">
    <w:name w:val="Intense Quote"/>
    <w:basedOn w:val="Normal"/>
    <w:next w:val="Normal"/>
    <w:link w:val="IntenseQuoteChar"/>
    <w:uiPriority w:val="30"/>
    <w:qFormat/>
    <w:rsid w:val="00956E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6E7A"/>
    <w:rPr>
      <w:i/>
      <w:iCs/>
      <w:color w:val="2F5496" w:themeColor="accent1" w:themeShade="BF"/>
    </w:rPr>
  </w:style>
  <w:style w:type="character" w:styleId="IntenseReference">
    <w:name w:val="Intense Reference"/>
    <w:basedOn w:val="DefaultParagraphFont"/>
    <w:uiPriority w:val="32"/>
    <w:qFormat/>
    <w:rsid w:val="00956E7A"/>
    <w:rPr>
      <w:b/>
      <w:bCs/>
      <w:smallCaps/>
      <w:color w:val="2F5496" w:themeColor="accent1" w:themeShade="BF"/>
      <w:spacing w:val="5"/>
    </w:rPr>
  </w:style>
  <w:style w:type="character" w:styleId="Hyperlink">
    <w:name w:val="Hyperlink"/>
    <w:basedOn w:val="DefaultParagraphFont"/>
    <w:uiPriority w:val="99"/>
    <w:unhideWhenUsed/>
    <w:rsid w:val="002954C6"/>
    <w:rPr>
      <w:color w:val="0563C1" w:themeColor="hyperlink"/>
      <w:u w:val="single"/>
    </w:rPr>
  </w:style>
  <w:style w:type="character" w:styleId="UnresolvedMention">
    <w:name w:val="Unresolved Mention"/>
    <w:basedOn w:val="DefaultParagraphFont"/>
    <w:uiPriority w:val="99"/>
    <w:semiHidden/>
    <w:unhideWhenUsed/>
    <w:rsid w:val="002954C6"/>
    <w:rPr>
      <w:color w:val="605E5C"/>
      <w:shd w:val="clear" w:color="auto" w:fill="E1DFDD"/>
    </w:rPr>
  </w:style>
  <w:style w:type="paragraph" w:styleId="BodyText">
    <w:name w:val="Body Text"/>
    <w:basedOn w:val="Normal"/>
    <w:link w:val="BodyTextChar"/>
    <w:uiPriority w:val="1"/>
    <w:qFormat/>
    <w:rsid w:val="00965E44"/>
    <w:rPr>
      <w:sz w:val="24"/>
      <w:szCs w:val="24"/>
    </w:rPr>
  </w:style>
  <w:style w:type="character" w:customStyle="1" w:styleId="BodyTextChar">
    <w:name w:val="Body Text Char"/>
    <w:basedOn w:val="DefaultParagraphFont"/>
    <w:link w:val="BodyText"/>
    <w:uiPriority w:val="1"/>
    <w:rsid w:val="00965E44"/>
    <w:rPr>
      <w:rFonts w:ascii="Times New Roman" w:eastAsia="Times New Roman" w:hAnsi="Times New Roman" w:cs="Times New Roman"/>
      <w:kern w:val="0"/>
      <w:sz w:val="24"/>
      <w:szCs w:val="24"/>
      <w:lang w:val="id"/>
      <w14:ligatures w14:val="none"/>
    </w:rPr>
  </w:style>
  <w:style w:type="paragraph" w:customStyle="1" w:styleId="TableParagraph">
    <w:name w:val="Table Paragraph"/>
    <w:basedOn w:val="Normal"/>
    <w:uiPriority w:val="1"/>
    <w:qFormat/>
    <w:rsid w:val="00965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8142">
      <w:bodyDiv w:val="1"/>
      <w:marLeft w:val="0"/>
      <w:marRight w:val="0"/>
      <w:marTop w:val="0"/>
      <w:marBottom w:val="0"/>
      <w:divBdr>
        <w:top w:val="none" w:sz="0" w:space="0" w:color="auto"/>
        <w:left w:val="none" w:sz="0" w:space="0" w:color="auto"/>
        <w:bottom w:val="none" w:sz="0" w:space="0" w:color="auto"/>
        <w:right w:val="none" w:sz="0" w:space="0" w:color="auto"/>
      </w:divBdr>
    </w:div>
    <w:div w:id="50232804">
      <w:bodyDiv w:val="1"/>
      <w:marLeft w:val="0"/>
      <w:marRight w:val="0"/>
      <w:marTop w:val="0"/>
      <w:marBottom w:val="0"/>
      <w:divBdr>
        <w:top w:val="none" w:sz="0" w:space="0" w:color="auto"/>
        <w:left w:val="none" w:sz="0" w:space="0" w:color="auto"/>
        <w:bottom w:val="none" w:sz="0" w:space="0" w:color="auto"/>
        <w:right w:val="none" w:sz="0" w:space="0" w:color="auto"/>
      </w:divBdr>
    </w:div>
    <w:div w:id="75900876">
      <w:bodyDiv w:val="1"/>
      <w:marLeft w:val="0"/>
      <w:marRight w:val="0"/>
      <w:marTop w:val="0"/>
      <w:marBottom w:val="0"/>
      <w:divBdr>
        <w:top w:val="none" w:sz="0" w:space="0" w:color="auto"/>
        <w:left w:val="none" w:sz="0" w:space="0" w:color="auto"/>
        <w:bottom w:val="none" w:sz="0" w:space="0" w:color="auto"/>
        <w:right w:val="none" w:sz="0" w:space="0" w:color="auto"/>
      </w:divBdr>
    </w:div>
    <w:div w:id="90930497">
      <w:bodyDiv w:val="1"/>
      <w:marLeft w:val="0"/>
      <w:marRight w:val="0"/>
      <w:marTop w:val="0"/>
      <w:marBottom w:val="0"/>
      <w:divBdr>
        <w:top w:val="none" w:sz="0" w:space="0" w:color="auto"/>
        <w:left w:val="none" w:sz="0" w:space="0" w:color="auto"/>
        <w:bottom w:val="none" w:sz="0" w:space="0" w:color="auto"/>
        <w:right w:val="none" w:sz="0" w:space="0" w:color="auto"/>
      </w:divBdr>
    </w:div>
    <w:div w:id="125969976">
      <w:bodyDiv w:val="1"/>
      <w:marLeft w:val="0"/>
      <w:marRight w:val="0"/>
      <w:marTop w:val="0"/>
      <w:marBottom w:val="0"/>
      <w:divBdr>
        <w:top w:val="none" w:sz="0" w:space="0" w:color="auto"/>
        <w:left w:val="none" w:sz="0" w:space="0" w:color="auto"/>
        <w:bottom w:val="none" w:sz="0" w:space="0" w:color="auto"/>
        <w:right w:val="none" w:sz="0" w:space="0" w:color="auto"/>
      </w:divBdr>
    </w:div>
    <w:div w:id="130638338">
      <w:bodyDiv w:val="1"/>
      <w:marLeft w:val="0"/>
      <w:marRight w:val="0"/>
      <w:marTop w:val="0"/>
      <w:marBottom w:val="0"/>
      <w:divBdr>
        <w:top w:val="none" w:sz="0" w:space="0" w:color="auto"/>
        <w:left w:val="none" w:sz="0" w:space="0" w:color="auto"/>
        <w:bottom w:val="none" w:sz="0" w:space="0" w:color="auto"/>
        <w:right w:val="none" w:sz="0" w:space="0" w:color="auto"/>
      </w:divBdr>
    </w:div>
    <w:div w:id="158355138">
      <w:bodyDiv w:val="1"/>
      <w:marLeft w:val="0"/>
      <w:marRight w:val="0"/>
      <w:marTop w:val="0"/>
      <w:marBottom w:val="0"/>
      <w:divBdr>
        <w:top w:val="none" w:sz="0" w:space="0" w:color="auto"/>
        <w:left w:val="none" w:sz="0" w:space="0" w:color="auto"/>
        <w:bottom w:val="none" w:sz="0" w:space="0" w:color="auto"/>
        <w:right w:val="none" w:sz="0" w:space="0" w:color="auto"/>
      </w:divBdr>
    </w:div>
    <w:div w:id="165286134">
      <w:bodyDiv w:val="1"/>
      <w:marLeft w:val="0"/>
      <w:marRight w:val="0"/>
      <w:marTop w:val="0"/>
      <w:marBottom w:val="0"/>
      <w:divBdr>
        <w:top w:val="none" w:sz="0" w:space="0" w:color="auto"/>
        <w:left w:val="none" w:sz="0" w:space="0" w:color="auto"/>
        <w:bottom w:val="none" w:sz="0" w:space="0" w:color="auto"/>
        <w:right w:val="none" w:sz="0" w:space="0" w:color="auto"/>
      </w:divBdr>
    </w:div>
    <w:div w:id="181019371">
      <w:bodyDiv w:val="1"/>
      <w:marLeft w:val="0"/>
      <w:marRight w:val="0"/>
      <w:marTop w:val="0"/>
      <w:marBottom w:val="0"/>
      <w:divBdr>
        <w:top w:val="none" w:sz="0" w:space="0" w:color="auto"/>
        <w:left w:val="none" w:sz="0" w:space="0" w:color="auto"/>
        <w:bottom w:val="none" w:sz="0" w:space="0" w:color="auto"/>
        <w:right w:val="none" w:sz="0" w:space="0" w:color="auto"/>
      </w:divBdr>
    </w:div>
    <w:div w:id="294944133">
      <w:bodyDiv w:val="1"/>
      <w:marLeft w:val="0"/>
      <w:marRight w:val="0"/>
      <w:marTop w:val="0"/>
      <w:marBottom w:val="0"/>
      <w:divBdr>
        <w:top w:val="none" w:sz="0" w:space="0" w:color="auto"/>
        <w:left w:val="none" w:sz="0" w:space="0" w:color="auto"/>
        <w:bottom w:val="none" w:sz="0" w:space="0" w:color="auto"/>
        <w:right w:val="none" w:sz="0" w:space="0" w:color="auto"/>
      </w:divBdr>
    </w:div>
    <w:div w:id="315492901">
      <w:bodyDiv w:val="1"/>
      <w:marLeft w:val="0"/>
      <w:marRight w:val="0"/>
      <w:marTop w:val="0"/>
      <w:marBottom w:val="0"/>
      <w:divBdr>
        <w:top w:val="none" w:sz="0" w:space="0" w:color="auto"/>
        <w:left w:val="none" w:sz="0" w:space="0" w:color="auto"/>
        <w:bottom w:val="none" w:sz="0" w:space="0" w:color="auto"/>
        <w:right w:val="none" w:sz="0" w:space="0" w:color="auto"/>
      </w:divBdr>
    </w:div>
    <w:div w:id="323626906">
      <w:bodyDiv w:val="1"/>
      <w:marLeft w:val="0"/>
      <w:marRight w:val="0"/>
      <w:marTop w:val="0"/>
      <w:marBottom w:val="0"/>
      <w:divBdr>
        <w:top w:val="none" w:sz="0" w:space="0" w:color="auto"/>
        <w:left w:val="none" w:sz="0" w:space="0" w:color="auto"/>
        <w:bottom w:val="none" w:sz="0" w:space="0" w:color="auto"/>
        <w:right w:val="none" w:sz="0" w:space="0" w:color="auto"/>
      </w:divBdr>
    </w:div>
    <w:div w:id="398987250">
      <w:bodyDiv w:val="1"/>
      <w:marLeft w:val="0"/>
      <w:marRight w:val="0"/>
      <w:marTop w:val="0"/>
      <w:marBottom w:val="0"/>
      <w:divBdr>
        <w:top w:val="none" w:sz="0" w:space="0" w:color="auto"/>
        <w:left w:val="none" w:sz="0" w:space="0" w:color="auto"/>
        <w:bottom w:val="none" w:sz="0" w:space="0" w:color="auto"/>
        <w:right w:val="none" w:sz="0" w:space="0" w:color="auto"/>
      </w:divBdr>
    </w:div>
    <w:div w:id="432088790">
      <w:bodyDiv w:val="1"/>
      <w:marLeft w:val="0"/>
      <w:marRight w:val="0"/>
      <w:marTop w:val="0"/>
      <w:marBottom w:val="0"/>
      <w:divBdr>
        <w:top w:val="none" w:sz="0" w:space="0" w:color="auto"/>
        <w:left w:val="none" w:sz="0" w:space="0" w:color="auto"/>
        <w:bottom w:val="none" w:sz="0" w:space="0" w:color="auto"/>
        <w:right w:val="none" w:sz="0" w:space="0" w:color="auto"/>
      </w:divBdr>
    </w:div>
    <w:div w:id="450781066">
      <w:bodyDiv w:val="1"/>
      <w:marLeft w:val="0"/>
      <w:marRight w:val="0"/>
      <w:marTop w:val="0"/>
      <w:marBottom w:val="0"/>
      <w:divBdr>
        <w:top w:val="none" w:sz="0" w:space="0" w:color="auto"/>
        <w:left w:val="none" w:sz="0" w:space="0" w:color="auto"/>
        <w:bottom w:val="none" w:sz="0" w:space="0" w:color="auto"/>
        <w:right w:val="none" w:sz="0" w:space="0" w:color="auto"/>
      </w:divBdr>
    </w:div>
    <w:div w:id="489636608">
      <w:bodyDiv w:val="1"/>
      <w:marLeft w:val="0"/>
      <w:marRight w:val="0"/>
      <w:marTop w:val="0"/>
      <w:marBottom w:val="0"/>
      <w:divBdr>
        <w:top w:val="none" w:sz="0" w:space="0" w:color="auto"/>
        <w:left w:val="none" w:sz="0" w:space="0" w:color="auto"/>
        <w:bottom w:val="none" w:sz="0" w:space="0" w:color="auto"/>
        <w:right w:val="none" w:sz="0" w:space="0" w:color="auto"/>
      </w:divBdr>
    </w:div>
    <w:div w:id="513228793">
      <w:bodyDiv w:val="1"/>
      <w:marLeft w:val="0"/>
      <w:marRight w:val="0"/>
      <w:marTop w:val="0"/>
      <w:marBottom w:val="0"/>
      <w:divBdr>
        <w:top w:val="none" w:sz="0" w:space="0" w:color="auto"/>
        <w:left w:val="none" w:sz="0" w:space="0" w:color="auto"/>
        <w:bottom w:val="none" w:sz="0" w:space="0" w:color="auto"/>
        <w:right w:val="none" w:sz="0" w:space="0" w:color="auto"/>
      </w:divBdr>
    </w:div>
    <w:div w:id="513344506">
      <w:bodyDiv w:val="1"/>
      <w:marLeft w:val="0"/>
      <w:marRight w:val="0"/>
      <w:marTop w:val="0"/>
      <w:marBottom w:val="0"/>
      <w:divBdr>
        <w:top w:val="none" w:sz="0" w:space="0" w:color="auto"/>
        <w:left w:val="none" w:sz="0" w:space="0" w:color="auto"/>
        <w:bottom w:val="none" w:sz="0" w:space="0" w:color="auto"/>
        <w:right w:val="none" w:sz="0" w:space="0" w:color="auto"/>
      </w:divBdr>
    </w:div>
    <w:div w:id="593712316">
      <w:bodyDiv w:val="1"/>
      <w:marLeft w:val="0"/>
      <w:marRight w:val="0"/>
      <w:marTop w:val="0"/>
      <w:marBottom w:val="0"/>
      <w:divBdr>
        <w:top w:val="none" w:sz="0" w:space="0" w:color="auto"/>
        <w:left w:val="none" w:sz="0" w:space="0" w:color="auto"/>
        <w:bottom w:val="none" w:sz="0" w:space="0" w:color="auto"/>
        <w:right w:val="none" w:sz="0" w:space="0" w:color="auto"/>
      </w:divBdr>
    </w:div>
    <w:div w:id="598948620">
      <w:bodyDiv w:val="1"/>
      <w:marLeft w:val="0"/>
      <w:marRight w:val="0"/>
      <w:marTop w:val="0"/>
      <w:marBottom w:val="0"/>
      <w:divBdr>
        <w:top w:val="none" w:sz="0" w:space="0" w:color="auto"/>
        <w:left w:val="none" w:sz="0" w:space="0" w:color="auto"/>
        <w:bottom w:val="none" w:sz="0" w:space="0" w:color="auto"/>
        <w:right w:val="none" w:sz="0" w:space="0" w:color="auto"/>
      </w:divBdr>
    </w:div>
    <w:div w:id="676078770">
      <w:bodyDiv w:val="1"/>
      <w:marLeft w:val="0"/>
      <w:marRight w:val="0"/>
      <w:marTop w:val="0"/>
      <w:marBottom w:val="0"/>
      <w:divBdr>
        <w:top w:val="none" w:sz="0" w:space="0" w:color="auto"/>
        <w:left w:val="none" w:sz="0" w:space="0" w:color="auto"/>
        <w:bottom w:val="none" w:sz="0" w:space="0" w:color="auto"/>
        <w:right w:val="none" w:sz="0" w:space="0" w:color="auto"/>
      </w:divBdr>
    </w:div>
    <w:div w:id="676422728">
      <w:bodyDiv w:val="1"/>
      <w:marLeft w:val="0"/>
      <w:marRight w:val="0"/>
      <w:marTop w:val="0"/>
      <w:marBottom w:val="0"/>
      <w:divBdr>
        <w:top w:val="none" w:sz="0" w:space="0" w:color="auto"/>
        <w:left w:val="none" w:sz="0" w:space="0" w:color="auto"/>
        <w:bottom w:val="none" w:sz="0" w:space="0" w:color="auto"/>
        <w:right w:val="none" w:sz="0" w:space="0" w:color="auto"/>
      </w:divBdr>
    </w:div>
    <w:div w:id="721094934">
      <w:bodyDiv w:val="1"/>
      <w:marLeft w:val="0"/>
      <w:marRight w:val="0"/>
      <w:marTop w:val="0"/>
      <w:marBottom w:val="0"/>
      <w:divBdr>
        <w:top w:val="none" w:sz="0" w:space="0" w:color="auto"/>
        <w:left w:val="none" w:sz="0" w:space="0" w:color="auto"/>
        <w:bottom w:val="none" w:sz="0" w:space="0" w:color="auto"/>
        <w:right w:val="none" w:sz="0" w:space="0" w:color="auto"/>
      </w:divBdr>
    </w:div>
    <w:div w:id="741373686">
      <w:bodyDiv w:val="1"/>
      <w:marLeft w:val="0"/>
      <w:marRight w:val="0"/>
      <w:marTop w:val="0"/>
      <w:marBottom w:val="0"/>
      <w:divBdr>
        <w:top w:val="none" w:sz="0" w:space="0" w:color="auto"/>
        <w:left w:val="none" w:sz="0" w:space="0" w:color="auto"/>
        <w:bottom w:val="none" w:sz="0" w:space="0" w:color="auto"/>
        <w:right w:val="none" w:sz="0" w:space="0" w:color="auto"/>
      </w:divBdr>
    </w:div>
    <w:div w:id="764613757">
      <w:bodyDiv w:val="1"/>
      <w:marLeft w:val="0"/>
      <w:marRight w:val="0"/>
      <w:marTop w:val="0"/>
      <w:marBottom w:val="0"/>
      <w:divBdr>
        <w:top w:val="none" w:sz="0" w:space="0" w:color="auto"/>
        <w:left w:val="none" w:sz="0" w:space="0" w:color="auto"/>
        <w:bottom w:val="none" w:sz="0" w:space="0" w:color="auto"/>
        <w:right w:val="none" w:sz="0" w:space="0" w:color="auto"/>
      </w:divBdr>
    </w:div>
    <w:div w:id="772552813">
      <w:bodyDiv w:val="1"/>
      <w:marLeft w:val="0"/>
      <w:marRight w:val="0"/>
      <w:marTop w:val="0"/>
      <w:marBottom w:val="0"/>
      <w:divBdr>
        <w:top w:val="none" w:sz="0" w:space="0" w:color="auto"/>
        <w:left w:val="none" w:sz="0" w:space="0" w:color="auto"/>
        <w:bottom w:val="none" w:sz="0" w:space="0" w:color="auto"/>
        <w:right w:val="none" w:sz="0" w:space="0" w:color="auto"/>
      </w:divBdr>
    </w:div>
    <w:div w:id="848256942">
      <w:bodyDiv w:val="1"/>
      <w:marLeft w:val="0"/>
      <w:marRight w:val="0"/>
      <w:marTop w:val="0"/>
      <w:marBottom w:val="0"/>
      <w:divBdr>
        <w:top w:val="none" w:sz="0" w:space="0" w:color="auto"/>
        <w:left w:val="none" w:sz="0" w:space="0" w:color="auto"/>
        <w:bottom w:val="none" w:sz="0" w:space="0" w:color="auto"/>
        <w:right w:val="none" w:sz="0" w:space="0" w:color="auto"/>
      </w:divBdr>
    </w:div>
    <w:div w:id="861208790">
      <w:bodyDiv w:val="1"/>
      <w:marLeft w:val="0"/>
      <w:marRight w:val="0"/>
      <w:marTop w:val="0"/>
      <w:marBottom w:val="0"/>
      <w:divBdr>
        <w:top w:val="none" w:sz="0" w:space="0" w:color="auto"/>
        <w:left w:val="none" w:sz="0" w:space="0" w:color="auto"/>
        <w:bottom w:val="none" w:sz="0" w:space="0" w:color="auto"/>
        <w:right w:val="none" w:sz="0" w:space="0" w:color="auto"/>
      </w:divBdr>
    </w:div>
    <w:div w:id="910654257">
      <w:bodyDiv w:val="1"/>
      <w:marLeft w:val="0"/>
      <w:marRight w:val="0"/>
      <w:marTop w:val="0"/>
      <w:marBottom w:val="0"/>
      <w:divBdr>
        <w:top w:val="none" w:sz="0" w:space="0" w:color="auto"/>
        <w:left w:val="none" w:sz="0" w:space="0" w:color="auto"/>
        <w:bottom w:val="none" w:sz="0" w:space="0" w:color="auto"/>
        <w:right w:val="none" w:sz="0" w:space="0" w:color="auto"/>
      </w:divBdr>
    </w:div>
    <w:div w:id="923299825">
      <w:bodyDiv w:val="1"/>
      <w:marLeft w:val="0"/>
      <w:marRight w:val="0"/>
      <w:marTop w:val="0"/>
      <w:marBottom w:val="0"/>
      <w:divBdr>
        <w:top w:val="none" w:sz="0" w:space="0" w:color="auto"/>
        <w:left w:val="none" w:sz="0" w:space="0" w:color="auto"/>
        <w:bottom w:val="none" w:sz="0" w:space="0" w:color="auto"/>
        <w:right w:val="none" w:sz="0" w:space="0" w:color="auto"/>
      </w:divBdr>
    </w:div>
    <w:div w:id="956259796">
      <w:bodyDiv w:val="1"/>
      <w:marLeft w:val="0"/>
      <w:marRight w:val="0"/>
      <w:marTop w:val="0"/>
      <w:marBottom w:val="0"/>
      <w:divBdr>
        <w:top w:val="none" w:sz="0" w:space="0" w:color="auto"/>
        <w:left w:val="none" w:sz="0" w:space="0" w:color="auto"/>
        <w:bottom w:val="none" w:sz="0" w:space="0" w:color="auto"/>
        <w:right w:val="none" w:sz="0" w:space="0" w:color="auto"/>
      </w:divBdr>
    </w:div>
    <w:div w:id="987055719">
      <w:bodyDiv w:val="1"/>
      <w:marLeft w:val="0"/>
      <w:marRight w:val="0"/>
      <w:marTop w:val="0"/>
      <w:marBottom w:val="0"/>
      <w:divBdr>
        <w:top w:val="none" w:sz="0" w:space="0" w:color="auto"/>
        <w:left w:val="none" w:sz="0" w:space="0" w:color="auto"/>
        <w:bottom w:val="none" w:sz="0" w:space="0" w:color="auto"/>
        <w:right w:val="none" w:sz="0" w:space="0" w:color="auto"/>
      </w:divBdr>
    </w:div>
    <w:div w:id="989217192">
      <w:bodyDiv w:val="1"/>
      <w:marLeft w:val="0"/>
      <w:marRight w:val="0"/>
      <w:marTop w:val="0"/>
      <w:marBottom w:val="0"/>
      <w:divBdr>
        <w:top w:val="none" w:sz="0" w:space="0" w:color="auto"/>
        <w:left w:val="none" w:sz="0" w:space="0" w:color="auto"/>
        <w:bottom w:val="none" w:sz="0" w:space="0" w:color="auto"/>
        <w:right w:val="none" w:sz="0" w:space="0" w:color="auto"/>
      </w:divBdr>
    </w:div>
    <w:div w:id="990019188">
      <w:bodyDiv w:val="1"/>
      <w:marLeft w:val="0"/>
      <w:marRight w:val="0"/>
      <w:marTop w:val="0"/>
      <w:marBottom w:val="0"/>
      <w:divBdr>
        <w:top w:val="none" w:sz="0" w:space="0" w:color="auto"/>
        <w:left w:val="none" w:sz="0" w:space="0" w:color="auto"/>
        <w:bottom w:val="none" w:sz="0" w:space="0" w:color="auto"/>
        <w:right w:val="none" w:sz="0" w:space="0" w:color="auto"/>
      </w:divBdr>
    </w:div>
    <w:div w:id="1003706861">
      <w:bodyDiv w:val="1"/>
      <w:marLeft w:val="0"/>
      <w:marRight w:val="0"/>
      <w:marTop w:val="0"/>
      <w:marBottom w:val="0"/>
      <w:divBdr>
        <w:top w:val="none" w:sz="0" w:space="0" w:color="auto"/>
        <w:left w:val="none" w:sz="0" w:space="0" w:color="auto"/>
        <w:bottom w:val="none" w:sz="0" w:space="0" w:color="auto"/>
        <w:right w:val="none" w:sz="0" w:space="0" w:color="auto"/>
      </w:divBdr>
    </w:div>
    <w:div w:id="1035041910">
      <w:bodyDiv w:val="1"/>
      <w:marLeft w:val="0"/>
      <w:marRight w:val="0"/>
      <w:marTop w:val="0"/>
      <w:marBottom w:val="0"/>
      <w:divBdr>
        <w:top w:val="none" w:sz="0" w:space="0" w:color="auto"/>
        <w:left w:val="none" w:sz="0" w:space="0" w:color="auto"/>
        <w:bottom w:val="none" w:sz="0" w:space="0" w:color="auto"/>
        <w:right w:val="none" w:sz="0" w:space="0" w:color="auto"/>
      </w:divBdr>
    </w:div>
    <w:div w:id="1114405140">
      <w:bodyDiv w:val="1"/>
      <w:marLeft w:val="0"/>
      <w:marRight w:val="0"/>
      <w:marTop w:val="0"/>
      <w:marBottom w:val="0"/>
      <w:divBdr>
        <w:top w:val="none" w:sz="0" w:space="0" w:color="auto"/>
        <w:left w:val="none" w:sz="0" w:space="0" w:color="auto"/>
        <w:bottom w:val="none" w:sz="0" w:space="0" w:color="auto"/>
        <w:right w:val="none" w:sz="0" w:space="0" w:color="auto"/>
      </w:divBdr>
    </w:div>
    <w:div w:id="1125275518">
      <w:bodyDiv w:val="1"/>
      <w:marLeft w:val="0"/>
      <w:marRight w:val="0"/>
      <w:marTop w:val="0"/>
      <w:marBottom w:val="0"/>
      <w:divBdr>
        <w:top w:val="none" w:sz="0" w:space="0" w:color="auto"/>
        <w:left w:val="none" w:sz="0" w:space="0" w:color="auto"/>
        <w:bottom w:val="none" w:sz="0" w:space="0" w:color="auto"/>
        <w:right w:val="none" w:sz="0" w:space="0" w:color="auto"/>
      </w:divBdr>
    </w:div>
    <w:div w:id="1129785388">
      <w:bodyDiv w:val="1"/>
      <w:marLeft w:val="0"/>
      <w:marRight w:val="0"/>
      <w:marTop w:val="0"/>
      <w:marBottom w:val="0"/>
      <w:divBdr>
        <w:top w:val="none" w:sz="0" w:space="0" w:color="auto"/>
        <w:left w:val="none" w:sz="0" w:space="0" w:color="auto"/>
        <w:bottom w:val="none" w:sz="0" w:space="0" w:color="auto"/>
        <w:right w:val="none" w:sz="0" w:space="0" w:color="auto"/>
      </w:divBdr>
    </w:div>
    <w:div w:id="1132790853">
      <w:bodyDiv w:val="1"/>
      <w:marLeft w:val="0"/>
      <w:marRight w:val="0"/>
      <w:marTop w:val="0"/>
      <w:marBottom w:val="0"/>
      <w:divBdr>
        <w:top w:val="none" w:sz="0" w:space="0" w:color="auto"/>
        <w:left w:val="none" w:sz="0" w:space="0" w:color="auto"/>
        <w:bottom w:val="none" w:sz="0" w:space="0" w:color="auto"/>
        <w:right w:val="none" w:sz="0" w:space="0" w:color="auto"/>
      </w:divBdr>
    </w:div>
    <w:div w:id="1218201693">
      <w:bodyDiv w:val="1"/>
      <w:marLeft w:val="0"/>
      <w:marRight w:val="0"/>
      <w:marTop w:val="0"/>
      <w:marBottom w:val="0"/>
      <w:divBdr>
        <w:top w:val="none" w:sz="0" w:space="0" w:color="auto"/>
        <w:left w:val="none" w:sz="0" w:space="0" w:color="auto"/>
        <w:bottom w:val="none" w:sz="0" w:space="0" w:color="auto"/>
        <w:right w:val="none" w:sz="0" w:space="0" w:color="auto"/>
      </w:divBdr>
    </w:div>
    <w:div w:id="1220897477">
      <w:bodyDiv w:val="1"/>
      <w:marLeft w:val="0"/>
      <w:marRight w:val="0"/>
      <w:marTop w:val="0"/>
      <w:marBottom w:val="0"/>
      <w:divBdr>
        <w:top w:val="none" w:sz="0" w:space="0" w:color="auto"/>
        <w:left w:val="none" w:sz="0" w:space="0" w:color="auto"/>
        <w:bottom w:val="none" w:sz="0" w:space="0" w:color="auto"/>
        <w:right w:val="none" w:sz="0" w:space="0" w:color="auto"/>
      </w:divBdr>
    </w:div>
    <w:div w:id="1227765073">
      <w:bodyDiv w:val="1"/>
      <w:marLeft w:val="0"/>
      <w:marRight w:val="0"/>
      <w:marTop w:val="0"/>
      <w:marBottom w:val="0"/>
      <w:divBdr>
        <w:top w:val="none" w:sz="0" w:space="0" w:color="auto"/>
        <w:left w:val="none" w:sz="0" w:space="0" w:color="auto"/>
        <w:bottom w:val="none" w:sz="0" w:space="0" w:color="auto"/>
        <w:right w:val="none" w:sz="0" w:space="0" w:color="auto"/>
      </w:divBdr>
    </w:div>
    <w:div w:id="1295870603">
      <w:bodyDiv w:val="1"/>
      <w:marLeft w:val="0"/>
      <w:marRight w:val="0"/>
      <w:marTop w:val="0"/>
      <w:marBottom w:val="0"/>
      <w:divBdr>
        <w:top w:val="none" w:sz="0" w:space="0" w:color="auto"/>
        <w:left w:val="none" w:sz="0" w:space="0" w:color="auto"/>
        <w:bottom w:val="none" w:sz="0" w:space="0" w:color="auto"/>
        <w:right w:val="none" w:sz="0" w:space="0" w:color="auto"/>
      </w:divBdr>
    </w:div>
    <w:div w:id="1308169236">
      <w:bodyDiv w:val="1"/>
      <w:marLeft w:val="0"/>
      <w:marRight w:val="0"/>
      <w:marTop w:val="0"/>
      <w:marBottom w:val="0"/>
      <w:divBdr>
        <w:top w:val="none" w:sz="0" w:space="0" w:color="auto"/>
        <w:left w:val="none" w:sz="0" w:space="0" w:color="auto"/>
        <w:bottom w:val="none" w:sz="0" w:space="0" w:color="auto"/>
        <w:right w:val="none" w:sz="0" w:space="0" w:color="auto"/>
      </w:divBdr>
    </w:div>
    <w:div w:id="1394158262">
      <w:bodyDiv w:val="1"/>
      <w:marLeft w:val="0"/>
      <w:marRight w:val="0"/>
      <w:marTop w:val="0"/>
      <w:marBottom w:val="0"/>
      <w:divBdr>
        <w:top w:val="none" w:sz="0" w:space="0" w:color="auto"/>
        <w:left w:val="none" w:sz="0" w:space="0" w:color="auto"/>
        <w:bottom w:val="none" w:sz="0" w:space="0" w:color="auto"/>
        <w:right w:val="none" w:sz="0" w:space="0" w:color="auto"/>
      </w:divBdr>
    </w:div>
    <w:div w:id="1401828180">
      <w:bodyDiv w:val="1"/>
      <w:marLeft w:val="0"/>
      <w:marRight w:val="0"/>
      <w:marTop w:val="0"/>
      <w:marBottom w:val="0"/>
      <w:divBdr>
        <w:top w:val="none" w:sz="0" w:space="0" w:color="auto"/>
        <w:left w:val="none" w:sz="0" w:space="0" w:color="auto"/>
        <w:bottom w:val="none" w:sz="0" w:space="0" w:color="auto"/>
        <w:right w:val="none" w:sz="0" w:space="0" w:color="auto"/>
      </w:divBdr>
    </w:div>
    <w:div w:id="1453284366">
      <w:bodyDiv w:val="1"/>
      <w:marLeft w:val="0"/>
      <w:marRight w:val="0"/>
      <w:marTop w:val="0"/>
      <w:marBottom w:val="0"/>
      <w:divBdr>
        <w:top w:val="none" w:sz="0" w:space="0" w:color="auto"/>
        <w:left w:val="none" w:sz="0" w:space="0" w:color="auto"/>
        <w:bottom w:val="none" w:sz="0" w:space="0" w:color="auto"/>
        <w:right w:val="none" w:sz="0" w:space="0" w:color="auto"/>
      </w:divBdr>
    </w:div>
    <w:div w:id="1544486977">
      <w:bodyDiv w:val="1"/>
      <w:marLeft w:val="0"/>
      <w:marRight w:val="0"/>
      <w:marTop w:val="0"/>
      <w:marBottom w:val="0"/>
      <w:divBdr>
        <w:top w:val="none" w:sz="0" w:space="0" w:color="auto"/>
        <w:left w:val="none" w:sz="0" w:space="0" w:color="auto"/>
        <w:bottom w:val="none" w:sz="0" w:space="0" w:color="auto"/>
        <w:right w:val="none" w:sz="0" w:space="0" w:color="auto"/>
      </w:divBdr>
    </w:div>
    <w:div w:id="1596014906">
      <w:bodyDiv w:val="1"/>
      <w:marLeft w:val="0"/>
      <w:marRight w:val="0"/>
      <w:marTop w:val="0"/>
      <w:marBottom w:val="0"/>
      <w:divBdr>
        <w:top w:val="none" w:sz="0" w:space="0" w:color="auto"/>
        <w:left w:val="none" w:sz="0" w:space="0" w:color="auto"/>
        <w:bottom w:val="none" w:sz="0" w:space="0" w:color="auto"/>
        <w:right w:val="none" w:sz="0" w:space="0" w:color="auto"/>
      </w:divBdr>
    </w:div>
    <w:div w:id="1621035804">
      <w:bodyDiv w:val="1"/>
      <w:marLeft w:val="0"/>
      <w:marRight w:val="0"/>
      <w:marTop w:val="0"/>
      <w:marBottom w:val="0"/>
      <w:divBdr>
        <w:top w:val="none" w:sz="0" w:space="0" w:color="auto"/>
        <w:left w:val="none" w:sz="0" w:space="0" w:color="auto"/>
        <w:bottom w:val="none" w:sz="0" w:space="0" w:color="auto"/>
        <w:right w:val="none" w:sz="0" w:space="0" w:color="auto"/>
      </w:divBdr>
    </w:div>
    <w:div w:id="1629506496">
      <w:bodyDiv w:val="1"/>
      <w:marLeft w:val="0"/>
      <w:marRight w:val="0"/>
      <w:marTop w:val="0"/>
      <w:marBottom w:val="0"/>
      <w:divBdr>
        <w:top w:val="none" w:sz="0" w:space="0" w:color="auto"/>
        <w:left w:val="none" w:sz="0" w:space="0" w:color="auto"/>
        <w:bottom w:val="none" w:sz="0" w:space="0" w:color="auto"/>
        <w:right w:val="none" w:sz="0" w:space="0" w:color="auto"/>
      </w:divBdr>
    </w:div>
    <w:div w:id="1649817491">
      <w:bodyDiv w:val="1"/>
      <w:marLeft w:val="0"/>
      <w:marRight w:val="0"/>
      <w:marTop w:val="0"/>
      <w:marBottom w:val="0"/>
      <w:divBdr>
        <w:top w:val="none" w:sz="0" w:space="0" w:color="auto"/>
        <w:left w:val="none" w:sz="0" w:space="0" w:color="auto"/>
        <w:bottom w:val="none" w:sz="0" w:space="0" w:color="auto"/>
        <w:right w:val="none" w:sz="0" w:space="0" w:color="auto"/>
      </w:divBdr>
    </w:div>
    <w:div w:id="1688753338">
      <w:bodyDiv w:val="1"/>
      <w:marLeft w:val="0"/>
      <w:marRight w:val="0"/>
      <w:marTop w:val="0"/>
      <w:marBottom w:val="0"/>
      <w:divBdr>
        <w:top w:val="none" w:sz="0" w:space="0" w:color="auto"/>
        <w:left w:val="none" w:sz="0" w:space="0" w:color="auto"/>
        <w:bottom w:val="none" w:sz="0" w:space="0" w:color="auto"/>
        <w:right w:val="none" w:sz="0" w:space="0" w:color="auto"/>
      </w:divBdr>
    </w:div>
    <w:div w:id="1709796365">
      <w:bodyDiv w:val="1"/>
      <w:marLeft w:val="0"/>
      <w:marRight w:val="0"/>
      <w:marTop w:val="0"/>
      <w:marBottom w:val="0"/>
      <w:divBdr>
        <w:top w:val="none" w:sz="0" w:space="0" w:color="auto"/>
        <w:left w:val="none" w:sz="0" w:space="0" w:color="auto"/>
        <w:bottom w:val="none" w:sz="0" w:space="0" w:color="auto"/>
        <w:right w:val="none" w:sz="0" w:space="0" w:color="auto"/>
      </w:divBdr>
    </w:div>
    <w:div w:id="1731921086">
      <w:bodyDiv w:val="1"/>
      <w:marLeft w:val="0"/>
      <w:marRight w:val="0"/>
      <w:marTop w:val="0"/>
      <w:marBottom w:val="0"/>
      <w:divBdr>
        <w:top w:val="none" w:sz="0" w:space="0" w:color="auto"/>
        <w:left w:val="none" w:sz="0" w:space="0" w:color="auto"/>
        <w:bottom w:val="none" w:sz="0" w:space="0" w:color="auto"/>
        <w:right w:val="none" w:sz="0" w:space="0" w:color="auto"/>
      </w:divBdr>
    </w:div>
    <w:div w:id="1742408429">
      <w:bodyDiv w:val="1"/>
      <w:marLeft w:val="0"/>
      <w:marRight w:val="0"/>
      <w:marTop w:val="0"/>
      <w:marBottom w:val="0"/>
      <w:divBdr>
        <w:top w:val="none" w:sz="0" w:space="0" w:color="auto"/>
        <w:left w:val="none" w:sz="0" w:space="0" w:color="auto"/>
        <w:bottom w:val="none" w:sz="0" w:space="0" w:color="auto"/>
        <w:right w:val="none" w:sz="0" w:space="0" w:color="auto"/>
      </w:divBdr>
    </w:div>
    <w:div w:id="1920560372">
      <w:bodyDiv w:val="1"/>
      <w:marLeft w:val="0"/>
      <w:marRight w:val="0"/>
      <w:marTop w:val="0"/>
      <w:marBottom w:val="0"/>
      <w:divBdr>
        <w:top w:val="none" w:sz="0" w:space="0" w:color="auto"/>
        <w:left w:val="none" w:sz="0" w:space="0" w:color="auto"/>
        <w:bottom w:val="none" w:sz="0" w:space="0" w:color="auto"/>
        <w:right w:val="none" w:sz="0" w:space="0" w:color="auto"/>
      </w:divBdr>
    </w:div>
    <w:div w:id="1942957515">
      <w:bodyDiv w:val="1"/>
      <w:marLeft w:val="0"/>
      <w:marRight w:val="0"/>
      <w:marTop w:val="0"/>
      <w:marBottom w:val="0"/>
      <w:divBdr>
        <w:top w:val="none" w:sz="0" w:space="0" w:color="auto"/>
        <w:left w:val="none" w:sz="0" w:space="0" w:color="auto"/>
        <w:bottom w:val="none" w:sz="0" w:space="0" w:color="auto"/>
        <w:right w:val="none" w:sz="0" w:space="0" w:color="auto"/>
      </w:divBdr>
    </w:div>
    <w:div w:id="1947499690">
      <w:bodyDiv w:val="1"/>
      <w:marLeft w:val="0"/>
      <w:marRight w:val="0"/>
      <w:marTop w:val="0"/>
      <w:marBottom w:val="0"/>
      <w:divBdr>
        <w:top w:val="none" w:sz="0" w:space="0" w:color="auto"/>
        <w:left w:val="none" w:sz="0" w:space="0" w:color="auto"/>
        <w:bottom w:val="none" w:sz="0" w:space="0" w:color="auto"/>
        <w:right w:val="none" w:sz="0" w:space="0" w:color="auto"/>
      </w:divBdr>
    </w:div>
    <w:div w:id="2035493335">
      <w:bodyDiv w:val="1"/>
      <w:marLeft w:val="0"/>
      <w:marRight w:val="0"/>
      <w:marTop w:val="0"/>
      <w:marBottom w:val="0"/>
      <w:divBdr>
        <w:top w:val="none" w:sz="0" w:space="0" w:color="auto"/>
        <w:left w:val="none" w:sz="0" w:space="0" w:color="auto"/>
        <w:bottom w:val="none" w:sz="0" w:space="0" w:color="auto"/>
        <w:right w:val="none" w:sz="0" w:space="0" w:color="auto"/>
      </w:divBdr>
    </w:div>
    <w:div w:id="2096048183">
      <w:bodyDiv w:val="1"/>
      <w:marLeft w:val="0"/>
      <w:marRight w:val="0"/>
      <w:marTop w:val="0"/>
      <w:marBottom w:val="0"/>
      <w:divBdr>
        <w:top w:val="none" w:sz="0" w:space="0" w:color="auto"/>
        <w:left w:val="none" w:sz="0" w:space="0" w:color="auto"/>
        <w:bottom w:val="none" w:sz="0" w:space="0" w:color="auto"/>
        <w:right w:val="none" w:sz="0" w:space="0" w:color="auto"/>
      </w:divBdr>
    </w:div>
    <w:div w:id="212922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source=web&amp;rct=j&amp;opi=89978449&amp;url=http:/"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t&amp;source=web&amp;rct=j&amp;opi=89978449&amp;url=http%3A//kanalsatu.com/id/post/48203/properti-menggerakkanekono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15268</TotalTime>
  <Pages>14</Pages>
  <Words>5100</Words>
  <Characters>29075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HP</dc:creator>
  <cp:keywords/>
  <dc:description/>
  <cp:lastModifiedBy>My HP</cp:lastModifiedBy>
  <cp:revision>131</cp:revision>
  <dcterms:created xsi:type="dcterms:W3CDTF">2025-05-02T04:09:00Z</dcterms:created>
  <dcterms:modified xsi:type="dcterms:W3CDTF">2025-05-16T13:28:00Z</dcterms:modified>
</cp:coreProperties>
</file>