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8"/>
        <w:rPr>
          <w:b/>
          <w:sz w:val="24"/>
          <w:lang w:val="en-US"/>
        </w:rPr>
      </w:pPr>
      <w:r>
        <w:rPr>
          <w:b/>
          <w:sz w:val="24"/>
          <w:lang w:val="en-US"/>
        </w:rPr>
        <w:t>PE</w:t>
      </w:r>
      <w:r>
        <w:rPr>
          <w:b/>
          <w:sz w:val="24"/>
          <w:lang w:val="en-US"/>
        </w:rPr>
        <w:t>NERAPAN RESERVASI ONLINE APLIKASI</w:t>
      </w:r>
      <w:r>
        <w:rPr>
          <w:b/>
          <w:sz w:val="24"/>
          <w:lang w:val="en-US"/>
        </w:rPr>
        <w:t xml:space="preserve"> MY SANTIKA,</w:t>
      </w:r>
    </w:p>
    <w:p>
      <w:pPr>
        <w:pStyle w:val="style4098"/>
        <w:rPr>
          <w:b/>
          <w:sz w:val="24"/>
          <w:lang w:val="en-US"/>
        </w:rPr>
      </w:pPr>
      <w:r>
        <w:rPr>
          <w:b/>
          <w:sz w:val="24"/>
          <w:lang w:val="en-US"/>
        </w:rPr>
        <w:t xml:space="preserve"> </w:t>
      </w:r>
      <w:r>
        <w:rPr>
          <w:b/>
          <w:i/>
          <w:sz w:val="24"/>
          <w:lang w:val="en-US"/>
        </w:rPr>
        <w:t>DIGITAL</w:t>
      </w:r>
      <w:r>
        <w:rPr>
          <w:b/>
          <w:sz w:val="24"/>
          <w:lang w:val="en-US"/>
        </w:rPr>
        <w:t xml:space="preserve"> </w:t>
      </w:r>
      <w:r>
        <w:rPr>
          <w:b/>
          <w:i/>
          <w:sz w:val="24"/>
          <w:lang w:val="en-US"/>
        </w:rPr>
        <w:t>PROMOTION</w:t>
      </w:r>
      <w:r>
        <w:rPr>
          <w:b/>
          <w:i/>
          <w:sz w:val="24"/>
          <w:lang w:val="en-US"/>
        </w:rPr>
        <w:t xml:space="preserve">, </w:t>
      </w:r>
      <w:r>
        <w:rPr>
          <w:b/>
          <w:sz w:val="24"/>
          <w:lang w:val="en-US"/>
        </w:rPr>
        <w:t xml:space="preserve"> DAN</w:t>
      </w:r>
      <w:r>
        <w:rPr>
          <w:b/>
          <w:sz w:val="24"/>
          <w:lang w:val="en-US"/>
        </w:rPr>
        <w:t xml:space="preserve"> KEBIJAKAN HARGA DALAM </w:t>
      </w:r>
    </w:p>
    <w:p>
      <w:pPr>
        <w:pStyle w:val="style4098"/>
        <w:rPr>
          <w:b/>
          <w:sz w:val="24"/>
          <w:lang w:val="en-US"/>
        </w:rPr>
      </w:pPr>
      <w:r>
        <w:rPr>
          <w:b/>
          <w:sz w:val="24"/>
          <w:lang w:val="en-US"/>
        </w:rPr>
        <w:t xml:space="preserve">MENINGKATKAN </w:t>
      </w:r>
      <w:r>
        <w:rPr>
          <w:b/>
          <w:i/>
          <w:sz w:val="24"/>
          <w:lang w:val="en-US"/>
        </w:rPr>
        <w:t>ROOM</w:t>
      </w:r>
      <w:r>
        <w:rPr>
          <w:b/>
          <w:sz w:val="24"/>
          <w:lang w:val="en-US"/>
        </w:rPr>
        <w:t xml:space="preserve"> </w:t>
      </w:r>
      <w:r>
        <w:rPr>
          <w:b/>
          <w:i/>
          <w:sz w:val="24"/>
          <w:lang w:val="en-US"/>
        </w:rPr>
        <w:t>OCCUPANCY</w:t>
      </w:r>
      <w:r>
        <w:rPr>
          <w:b/>
          <w:sz w:val="24"/>
          <w:lang w:val="en-US"/>
        </w:rPr>
        <w:t xml:space="preserve"> DI</w:t>
      </w:r>
      <w:r>
        <w:rPr>
          <w:b/>
          <w:sz w:val="24"/>
          <w:lang w:val="en-US"/>
        </w:rPr>
        <w:t xml:space="preserve">HOTEL </w:t>
      </w:r>
    </w:p>
    <w:p>
      <w:pPr>
        <w:pStyle w:val="style4098"/>
        <w:rPr>
          <w:b/>
          <w:sz w:val="24"/>
          <w:lang w:val="en-US"/>
        </w:rPr>
      </w:pPr>
      <w:r>
        <w:rPr>
          <w:b/>
          <w:sz w:val="24"/>
          <w:lang w:val="en-US"/>
        </w:rPr>
        <w:t>SANTIKA PREMIERE DYANDRA MEDAN</w:t>
      </w:r>
    </w:p>
    <w:p>
      <w:pPr>
        <w:pStyle w:val="style4097"/>
        <w:spacing w:before="0" w:after="0"/>
        <w:rPr>
          <w:b/>
          <w:szCs w:val="22"/>
          <w:lang w:val="en-US"/>
        </w:rPr>
      </w:pPr>
    </w:p>
    <w:p>
      <w:pPr>
        <w:pStyle w:val="style4105"/>
        <w:jc w:val="center"/>
        <w:rPr>
          <w:b/>
          <w:bCs/>
          <w:sz w:val="20"/>
          <w:szCs w:val="20"/>
        </w:rPr>
      </w:pPr>
    </w:p>
    <w:p>
      <w:pPr>
        <w:pStyle w:val="style4105"/>
        <w:jc w:val="center"/>
        <w:rPr>
          <w:sz w:val="20"/>
          <w:szCs w:val="20"/>
          <w:vertAlign w:val="superscript"/>
          <w:lang w:val="en-US"/>
        </w:rPr>
      </w:pPr>
      <w:r>
        <w:rPr>
          <w:b/>
          <w:bCs/>
          <w:sz w:val="20"/>
          <w:szCs w:val="20"/>
          <w:lang w:val="en-US"/>
        </w:rPr>
        <w:t>Denni</w:t>
      </w:r>
      <w:r>
        <w:rPr>
          <w:b/>
          <w:bCs/>
          <w:sz w:val="20"/>
          <w:szCs w:val="20"/>
          <w:lang w:val="en-US"/>
        </w:rPr>
        <w:t xml:space="preserve"> Huang</w:t>
      </w:r>
      <w:r>
        <w:rPr>
          <w:b/>
          <w:bCs/>
          <w:sz w:val="20"/>
          <w:szCs w:val="20"/>
          <w:vertAlign w:val="superscript"/>
          <w:lang w:val="en-US"/>
        </w:rPr>
        <w:t>1</w:t>
      </w:r>
      <w:r>
        <w:rPr>
          <w:b/>
          <w:bCs/>
          <w:sz w:val="20"/>
          <w:szCs w:val="20"/>
        </w:rPr>
        <w:t xml:space="preserve">, </w:t>
      </w:r>
      <w:r>
        <w:rPr>
          <w:b/>
          <w:bCs/>
          <w:sz w:val="20"/>
          <w:szCs w:val="20"/>
          <w:lang w:val="en-US"/>
        </w:rPr>
        <w:t>Hendy</w:t>
      </w:r>
      <w:r>
        <w:rPr>
          <w:b/>
          <w:bCs/>
          <w:sz w:val="20"/>
          <w:szCs w:val="20"/>
          <w:vertAlign w:val="superscript"/>
          <w:lang w:val="en-US"/>
        </w:rPr>
        <w:t>2</w:t>
      </w:r>
      <w:r>
        <w:rPr>
          <w:b/>
          <w:bCs/>
          <w:sz w:val="20"/>
          <w:szCs w:val="20"/>
          <w:vertAlign w:val="superscript"/>
          <w:lang w:val="en-US"/>
        </w:rPr>
        <w:t xml:space="preserve"> </w:t>
      </w:r>
      <w:r>
        <w:rPr>
          <w:b/>
          <w:bCs/>
          <w:sz w:val="20"/>
          <w:szCs w:val="20"/>
          <w:lang w:val="en-US"/>
        </w:rPr>
        <w:t>,</w:t>
      </w:r>
      <w:r>
        <w:rPr>
          <w:b/>
          <w:bCs/>
          <w:sz w:val="20"/>
          <w:szCs w:val="20"/>
        </w:rPr>
        <w:t xml:space="preserve"> </w:t>
      </w:r>
      <w:r>
        <w:rPr>
          <w:b/>
          <w:bCs/>
          <w:sz w:val="20"/>
          <w:szCs w:val="20"/>
          <w:lang w:val="en-US"/>
        </w:rPr>
        <w:t>Gunawan</w:t>
      </w:r>
      <w:r>
        <w:rPr>
          <w:b/>
          <w:bCs/>
          <w:sz w:val="20"/>
          <w:szCs w:val="20"/>
          <w:lang w:val="en-US"/>
        </w:rPr>
        <w:t xml:space="preserve"> Batubara</w:t>
      </w:r>
      <w:r>
        <w:rPr>
          <w:b/>
          <w:bCs/>
          <w:sz w:val="20"/>
          <w:szCs w:val="20"/>
          <w:vertAlign w:val="superscript"/>
          <w:lang w:val="en-US"/>
        </w:rPr>
        <w:t>3</w:t>
      </w:r>
    </w:p>
    <w:p>
      <w:pPr>
        <w:pStyle w:val="style4105"/>
        <w:rPr>
          <w:sz w:val="13"/>
          <w:szCs w:val="13"/>
        </w:rPr>
      </w:pPr>
    </w:p>
    <w:p>
      <w:pPr>
        <w:pStyle w:val="style4105"/>
        <w:jc w:val="center"/>
        <w:rPr>
          <w:sz w:val="20"/>
          <w:szCs w:val="20"/>
          <w:lang w:val="en-US"/>
        </w:rPr>
      </w:pPr>
      <w:r>
        <w:rPr>
          <w:sz w:val="20"/>
          <w:szCs w:val="20"/>
          <w:vertAlign w:val="superscript"/>
          <w:lang w:val="en-US"/>
        </w:rPr>
        <w:t>1</w:t>
      </w:r>
      <w:r>
        <w:rPr>
          <w:sz w:val="20"/>
          <w:szCs w:val="20"/>
          <w:lang w:val="en-US"/>
        </w:rPr>
        <w:t>Sekola</w:t>
      </w:r>
      <w:r>
        <w:rPr>
          <w:sz w:val="20"/>
          <w:szCs w:val="20"/>
          <w:lang w:val="en-US"/>
        </w:rPr>
        <w:t xml:space="preserve">h </w:t>
      </w:r>
      <w:r>
        <w:rPr>
          <w:sz w:val="20"/>
          <w:szCs w:val="20"/>
          <w:lang w:val="en-US"/>
        </w:rPr>
        <w:t>Tinggi</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Bisnis</w:t>
      </w:r>
      <w:r>
        <w:rPr>
          <w:sz w:val="20"/>
          <w:szCs w:val="20"/>
          <w:lang w:val="en-US"/>
        </w:rPr>
        <w:t xml:space="preserve"> Multi </w:t>
      </w:r>
      <w:r>
        <w:rPr>
          <w:sz w:val="20"/>
          <w:szCs w:val="20"/>
          <w:lang w:val="en-US"/>
        </w:rPr>
        <w:t>Sarana</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Administrasi</w:t>
      </w:r>
      <w:r>
        <w:rPr>
          <w:sz w:val="20"/>
          <w:szCs w:val="20"/>
          <w:lang w:val="en-US"/>
        </w:rPr>
        <w:t xml:space="preserve"> </w:t>
      </w:r>
      <w:r>
        <w:rPr>
          <w:sz w:val="20"/>
          <w:szCs w:val="20"/>
          <w:lang w:val="en-US"/>
        </w:rPr>
        <w:t>dan</w:t>
      </w:r>
      <w:r>
        <w:rPr>
          <w:sz w:val="20"/>
          <w:szCs w:val="20"/>
          <w:lang w:val="en-US"/>
        </w:rPr>
        <w:t xml:space="preserve"> </w:t>
      </w:r>
      <w:r>
        <w:rPr>
          <w:sz w:val="20"/>
          <w:szCs w:val="20"/>
          <w:lang w:val="en-US"/>
        </w:rPr>
        <w:t>R</w:t>
      </w:r>
      <w:r>
        <w:rPr>
          <w:sz w:val="20"/>
          <w:szCs w:val="20"/>
          <w:lang w:val="en-US"/>
        </w:rPr>
        <w:t>ekayasa</w:t>
      </w:r>
      <w:r>
        <w:rPr>
          <w:sz w:val="20"/>
          <w:szCs w:val="20"/>
          <w:lang w:val="en-US"/>
        </w:rPr>
        <w:t xml:space="preserve"> </w:t>
      </w:r>
      <w:r>
        <w:rPr>
          <w:sz w:val="20"/>
          <w:szCs w:val="20"/>
          <w:lang w:val="en-US"/>
        </w:rPr>
        <w:t>Tekonologi</w:t>
      </w:r>
    </w:p>
    <w:p>
      <w:pPr>
        <w:pStyle w:val="style4105"/>
        <w:jc w:val="center"/>
        <w:rPr>
          <w:sz w:val="20"/>
          <w:szCs w:val="20"/>
          <w:lang w:val="en-US"/>
        </w:rPr>
      </w:pPr>
      <w:r>
        <w:rPr>
          <w:sz w:val="20"/>
          <w:szCs w:val="20"/>
          <w:vertAlign w:val="superscript"/>
          <w:lang w:val="en-US"/>
        </w:rPr>
        <w:t>1</w:t>
      </w:r>
      <w:r>
        <w:rPr>
          <w:sz w:val="20"/>
          <w:szCs w:val="20"/>
        </w:rPr>
        <w:t xml:space="preserve">email: </w:t>
      </w:r>
      <w:r>
        <w:rPr>
          <w:sz w:val="20"/>
          <w:szCs w:val="20"/>
          <w:lang w:val="en-US"/>
        </w:rPr>
        <w:t>huangdenni@gmail.com</w:t>
      </w:r>
      <w:bookmarkStart w:id="0" w:name="_GoBack"/>
      <w:bookmarkEnd w:id="0"/>
    </w:p>
    <w:p>
      <w:pPr>
        <w:pStyle w:val="style4105"/>
        <w:jc w:val="center"/>
        <w:rPr>
          <w:sz w:val="20"/>
          <w:szCs w:val="20"/>
          <w:vertAlign w:val="superscript"/>
          <w:lang w:val="en-US"/>
        </w:rPr>
      </w:pPr>
      <w:r>
        <w:rPr>
          <w:sz w:val="20"/>
          <w:szCs w:val="20"/>
          <w:vertAlign w:val="superscript"/>
          <w:lang w:val="en-US"/>
        </w:rPr>
        <w:t>2</w:t>
      </w:r>
      <w:r>
        <w:rPr>
          <w:sz w:val="20"/>
          <w:szCs w:val="20"/>
          <w:lang w:val="en-US"/>
        </w:rPr>
        <w:t xml:space="preserve">Sekolah </w:t>
      </w:r>
      <w:r>
        <w:rPr>
          <w:sz w:val="20"/>
          <w:szCs w:val="20"/>
          <w:lang w:val="en-US"/>
        </w:rPr>
        <w:t>Tinggi</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Bisnis</w:t>
      </w:r>
      <w:r>
        <w:rPr>
          <w:sz w:val="20"/>
          <w:szCs w:val="20"/>
          <w:lang w:val="en-US"/>
        </w:rPr>
        <w:t xml:space="preserve"> Multi </w:t>
      </w:r>
      <w:r>
        <w:rPr>
          <w:sz w:val="20"/>
          <w:szCs w:val="20"/>
          <w:lang w:val="en-US"/>
        </w:rPr>
        <w:t>Sarana</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Administrasi</w:t>
      </w:r>
      <w:r>
        <w:rPr>
          <w:sz w:val="20"/>
          <w:szCs w:val="20"/>
          <w:lang w:val="en-US"/>
        </w:rPr>
        <w:t xml:space="preserve"> </w:t>
      </w:r>
      <w:r>
        <w:rPr>
          <w:sz w:val="20"/>
          <w:szCs w:val="20"/>
          <w:lang w:val="en-US"/>
        </w:rPr>
        <w:t>dan</w:t>
      </w:r>
      <w:r>
        <w:rPr>
          <w:sz w:val="20"/>
          <w:szCs w:val="20"/>
          <w:lang w:val="en-US"/>
        </w:rPr>
        <w:t xml:space="preserve"> </w:t>
      </w:r>
      <w:r>
        <w:rPr>
          <w:sz w:val="20"/>
          <w:szCs w:val="20"/>
          <w:lang w:val="en-US"/>
        </w:rPr>
        <w:t>Rekayasa</w:t>
      </w:r>
      <w:r>
        <w:rPr>
          <w:sz w:val="20"/>
          <w:szCs w:val="20"/>
          <w:lang w:val="en-US"/>
        </w:rPr>
        <w:t xml:space="preserve"> </w:t>
      </w:r>
      <w:r>
        <w:rPr>
          <w:sz w:val="20"/>
          <w:szCs w:val="20"/>
          <w:lang w:val="en-US"/>
        </w:rPr>
        <w:t>Tekonologi</w:t>
      </w:r>
      <w:r>
        <w:rPr>
          <w:sz w:val="20"/>
          <w:szCs w:val="20"/>
          <w:vertAlign w:val="superscript"/>
          <w:lang w:val="en-US"/>
        </w:rPr>
        <w:t xml:space="preserve"> </w:t>
      </w:r>
    </w:p>
    <w:p>
      <w:pPr>
        <w:pStyle w:val="style4105"/>
        <w:jc w:val="center"/>
        <w:rPr>
          <w:sz w:val="20"/>
          <w:szCs w:val="20"/>
          <w:lang w:val="en-US"/>
        </w:rPr>
      </w:pPr>
      <w:r>
        <w:rPr>
          <w:sz w:val="20"/>
          <w:szCs w:val="20"/>
          <w:vertAlign w:val="superscript"/>
          <w:lang w:val="en-US"/>
        </w:rPr>
        <w:t>2</w:t>
      </w:r>
      <w:r>
        <w:rPr>
          <w:sz w:val="20"/>
          <w:szCs w:val="20"/>
        </w:rPr>
        <w:t xml:space="preserve">email: </w:t>
      </w:r>
      <w:r>
        <w:rPr>
          <w:sz w:val="20"/>
          <w:szCs w:val="20"/>
          <w:lang w:val="en-US"/>
        </w:rPr>
        <w:t>huihendy@gmail.com</w:t>
      </w:r>
    </w:p>
    <w:p>
      <w:pPr>
        <w:pStyle w:val="style4105"/>
        <w:jc w:val="center"/>
        <w:rPr>
          <w:sz w:val="20"/>
          <w:szCs w:val="20"/>
          <w:vertAlign w:val="superscript"/>
          <w:lang w:val="en-US"/>
        </w:rPr>
      </w:pPr>
      <w:r>
        <w:rPr>
          <w:sz w:val="20"/>
          <w:szCs w:val="20"/>
          <w:vertAlign w:val="superscript"/>
          <w:lang w:val="en-US"/>
        </w:rPr>
        <w:t>3</w:t>
      </w:r>
      <w:r>
        <w:rPr>
          <w:sz w:val="20"/>
          <w:szCs w:val="20"/>
          <w:lang w:val="en-US"/>
        </w:rPr>
        <w:t xml:space="preserve">Sekolah </w:t>
      </w:r>
      <w:r>
        <w:rPr>
          <w:sz w:val="20"/>
          <w:szCs w:val="20"/>
          <w:lang w:val="en-US"/>
        </w:rPr>
        <w:t>Tinggi</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Bisnis</w:t>
      </w:r>
      <w:r>
        <w:rPr>
          <w:sz w:val="20"/>
          <w:szCs w:val="20"/>
          <w:lang w:val="en-US"/>
        </w:rPr>
        <w:t xml:space="preserve"> Multi </w:t>
      </w:r>
      <w:r>
        <w:rPr>
          <w:sz w:val="20"/>
          <w:szCs w:val="20"/>
          <w:lang w:val="en-US"/>
        </w:rPr>
        <w:t>Sarana</w:t>
      </w:r>
      <w:r>
        <w:rPr>
          <w:sz w:val="20"/>
          <w:szCs w:val="20"/>
          <w:lang w:val="en-US"/>
        </w:rPr>
        <w:t xml:space="preserve"> </w:t>
      </w:r>
      <w:r>
        <w:rPr>
          <w:sz w:val="20"/>
          <w:szCs w:val="20"/>
          <w:lang w:val="en-US"/>
        </w:rPr>
        <w:t>Manajemen</w:t>
      </w:r>
      <w:r>
        <w:rPr>
          <w:sz w:val="20"/>
          <w:szCs w:val="20"/>
          <w:lang w:val="en-US"/>
        </w:rPr>
        <w:t xml:space="preserve"> </w:t>
      </w:r>
      <w:r>
        <w:rPr>
          <w:sz w:val="20"/>
          <w:szCs w:val="20"/>
          <w:lang w:val="en-US"/>
        </w:rPr>
        <w:t>Administrasi</w:t>
      </w:r>
      <w:r>
        <w:rPr>
          <w:sz w:val="20"/>
          <w:szCs w:val="20"/>
          <w:lang w:val="en-US"/>
        </w:rPr>
        <w:t xml:space="preserve"> </w:t>
      </w:r>
      <w:r>
        <w:rPr>
          <w:sz w:val="20"/>
          <w:szCs w:val="20"/>
          <w:lang w:val="en-US"/>
        </w:rPr>
        <w:t>dan</w:t>
      </w:r>
      <w:r>
        <w:rPr>
          <w:sz w:val="20"/>
          <w:szCs w:val="20"/>
          <w:lang w:val="en-US"/>
        </w:rPr>
        <w:t xml:space="preserve"> </w:t>
      </w:r>
      <w:r>
        <w:rPr>
          <w:sz w:val="20"/>
          <w:szCs w:val="20"/>
          <w:lang w:val="en-US"/>
        </w:rPr>
        <w:t>Rekayasa</w:t>
      </w:r>
      <w:r>
        <w:rPr>
          <w:sz w:val="20"/>
          <w:szCs w:val="20"/>
          <w:lang w:val="en-US"/>
        </w:rPr>
        <w:t xml:space="preserve"> </w:t>
      </w:r>
      <w:r>
        <w:rPr>
          <w:sz w:val="20"/>
          <w:szCs w:val="20"/>
          <w:lang w:val="en-US"/>
        </w:rPr>
        <w:t>Tekonologi</w:t>
      </w:r>
      <w:r>
        <w:rPr>
          <w:sz w:val="20"/>
          <w:szCs w:val="20"/>
          <w:vertAlign w:val="superscript"/>
          <w:lang w:val="en-US"/>
        </w:rPr>
        <w:t xml:space="preserve"> </w:t>
      </w:r>
    </w:p>
    <w:p>
      <w:pPr>
        <w:pStyle w:val="style4105"/>
        <w:jc w:val="center"/>
        <w:rPr>
          <w:sz w:val="20"/>
          <w:szCs w:val="20"/>
        </w:rPr>
      </w:pPr>
      <w:r>
        <w:rPr>
          <w:sz w:val="20"/>
          <w:szCs w:val="20"/>
          <w:vertAlign w:val="superscript"/>
          <w:lang w:val="en-US"/>
        </w:rPr>
        <w:t>3</w:t>
      </w:r>
      <w:r>
        <w:rPr>
          <w:sz w:val="20"/>
          <w:szCs w:val="20"/>
        </w:rPr>
        <w:t xml:space="preserve">email: </w:t>
      </w:r>
      <w:r>
        <w:rPr>
          <w:sz w:val="20"/>
          <w:szCs w:val="20"/>
          <w:lang w:val="en-US"/>
        </w:rPr>
        <w:t>gunawanbatubara79@gmail.com</w:t>
      </w:r>
      <w:r>
        <w:rPr>
          <w:sz w:val="20"/>
          <w:szCs w:val="20"/>
        </w:rPr>
        <w:t xml:space="preserve"> </w:t>
      </w:r>
    </w:p>
    <w:p>
      <w:pPr>
        <w:pStyle w:val="style4105"/>
        <w:jc w:val="center"/>
        <w:rPr>
          <w:sz w:val="20"/>
          <w:szCs w:val="20"/>
          <w:lang w:val="en-US"/>
        </w:rPr>
      </w:pPr>
    </w:p>
    <w:p>
      <w:pPr>
        <w:pStyle w:val="style0"/>
        <w:spacing w:lineRule="auto" w:line="276"/>
        <w:jc w:val="center"/>
        <w:rPr>
          <w:rStyle w:val="style85"/>
          <w:color w:val="000000"/>
          <w:sz w:val="18"/>
          <w:szCs w:val="18"/>
          <w:u w:val="none"/>
          <w:lang w:val="id-ID" w:bidi="ar-BH"/>
        </w:rPr>
      </w:pPr>
      <w:r>
        <w:rPr>
          <w:sz w:val="18"/>
          <w:szCs w:val="18"/>
          <w:lang w:val="id-ID" w:bidi="ar-BH"/>
        </w:rPr>
        <w:t xml:space="preserve"> </w:t>
      </w:r>
    </w:p>
    <w:p>
      <w:pPr>
        <w:pStyle w:val="style0"/>
        <w:jc w:val="both"/>
        <w:rPr>
          <w:sz w:val="22"/>
          <w:szCs w:val="22"/>
          <w:lang w:val="en-ID"/>
        </w:rPr>
      </w:pPr>
    </w:p>
    <w:p>
      <w:pPr>
        <w:pStyle w:val="style4105"/>
        <w:jc w:val="center"/>
        <w:rPr>
          <w:b/>
          <w:bCs/>
          <w:i/>
          <w:iCs/>
          <w:sz w:val="22"/>
          <w:szCs w:val="22"/>
        </w:rPr>
        <w:sectPr>
          <w:headerReference w:type="default" r:id="rId2"/>
          <w:footerReference w:type="default" r:id="rId3"/>
          <w:pgSz w:w="11907" w:h="16839" w:orient="portrait" w:code="9"/>
          <w:pgMar w:top="1440" w:right="1440" w:bottom="1440" w:left="1440" w:header="720" w:footer="720" w:gutter="0"/>
          <w:cols w:space="720"/>
          <w:docGrid w:linePitch="360"/>
        </w:sectPr>
      </w:pPr>
    </w:p>
    <w:p>
      <w:pPr>
        <w:pStyle w:val="style4105"/>
        <w:jc w:val="center"/>
        <w:rPr>
          <w:b/>
          <w:bCs/>
          <w:i/>
          <w:iCs/>
          <w:sz w:val="22"/>
          <w:szCs w:val="22"/>
          <w:lang w:val="en-US"/>
        </w:rPr>
      </w:pPr>
      <w:r>
        <w:rPr>
          <w:b/>
          <w:bCs/>
          <w:i/>
          <w:iCs/>
          <w:sz w:val="22"/>
          <w:szCs w:val="22"/>
        </w:rPr>
        <w:t>ABSTRA</w:t>
      </w:r>
      <w:r>
        <w:rPr>
          <w:b/>
          <w:bCs/>
          <w:i/>
          <w:iCs/>
          <w:sz w:val="22"/>
          <w:szCs w:val="22"/>
          <w:lang w:val="en-US"/>
        </w:rPr>
        <w:t>K</w:t>
      </w:r>
    </w:p>
    <w:p>
      <w:pPr>
        <w:pStyle w:val="style4105"/>
        <w:rPr>
          <w:b/>
          <w:bCs/>
          <w:i/>
          <w:iCs/>
          <w:sz w:val="22"/>
          <w:szCs w:val="22"/>
          <w:lang w:val="en-US"/>
        </w:rPr>
      </w:pPr>
    </w:p>
    <w:p>
      <w:pPr>
        <w:pStyle w:val="style4105"/>
        <w:rPr>
          <w:sz w:val="22"/>
          <w:szCs w:val="22"/>
          <w:lang w:val="en-US"/>
        </w:rPr>
      </w:pPr>
    </w:p>
    <w:p>
      <w:pPr>
        <w:pStyle w:val="style4105"/>
        <w:ind w:firstLine="720"/>
        <w:jc w:val="both"/>
        <w:rPr>
          <w:b/>
          <w:i/>
          <w:iCs/>
          <w:sz w:val="22"/>
          <w:szCs w:val="22"/>
        </w:rPr>
      </w:pPr>
      <w:r>
        <w:rPr>
          <w:b/>
          <w:i/>
          <w:iCs/>
          <w:sz w:val="22"/>
          <w:szCs w:val="22"/>
        </w:rPr>
        <w:t>Industri perhotelan merupakan salah satu sektor jasa yang mengalami perkembangan pesat seiring dengan meningkatnya kebutuhan masyarakat terhadap layanan akomodasi. Persaingan antar hotel yang semakin ketat menuntut setiap perusahaan perhotelan untuk mampu menerapkan strategi pemasaran yang efektif dalam meningkatkan tingkat hunian kamar. Salah satu strategi yang dapat dilakukan adalah melalui penerapan reservasi online, digital promotion, serta kebijakan harga yang tepat.</w:t>
      </w:r>
    </w:p>
    <w:p>
      <w:pPr>
        <w:pStyle w:val="style4105"/>
        <w:jc w:val="both"/>
        <w:rPr>
          <w:b/>
          <w:i/>
          <w:iCs/>
          <w:sz w:val="22"/>
          <w:szCs w:val="22"/>
        </w:rPr>
      </w:pPr>
    </w:p>
    <w:p>
      <w:pPr>
        <w:pStyle w:val="style4105"/>
        <w:ind w:firstLine="720"/>
        <w:jc w:val="both"/>
        <w:rPr>
          <w:b/>
          <w:i/>
          <w:iCs/>
          <w:sz w:val="22"/>
          <w:szCs w:val="22"/>
        </w:rPr>
      </w:pPr>
      <w:r>
        <w:rPr>
          <w:b/>
          <w:i/>
          <w:iCs/>
          <w:sz w:val="22"/>
          <w:szCs w:val="22"/>
        </w:rPr>
        <w:t>Penelitian ini bertujuan untuk mengetahui pengaruh penerapan reservasi online melalui aplikasi website My Santika, digital promotion, dan kebijakan harga dalam meningkatkan room occupancy di Hotel Santika Premiere Dyandra Medan. Metode penelitian yang digunakan adalah pendekatan kuantitatif dengan teknik pengumpulan data melalui kuesioner, observasi, dan dokumentasi. Analisis data dilakukan menggunakan analisis regresi linear berganda untuk mengetahui pengaruh variabel independen terhadap variabel dependen.</w:t>
      </w:r>
    </w:p>
    <w:p>
      <w:pPr>
        <w:pStyle w:val="style4105"/>
        <w:jc w:val="both"/>
        <w:rPr>
          <w:b/>
          <w:i/>
          <w:iCs/>
          <w:sz w:val="22"/>
          <w:szCs w:val="22"/>
        </w:rPr>
      </w:pPr>
    </w:p>
    <w:p>
      <w:pPr>
        <w:pStyle w:val="style4105"/>
        <w:ind w:firstLine="720"/>
        <w:jc w:val="both"/>
        <w:rPr>
          <w:b/>
          <w:i/>
          <w:iCs/>
          <w:sz w:val="22"/>
          <w:szCs w:val="22"/>
        </w:rPr>
      </w:pPr>
      <w:r>
        <w:rPr>
          <w:b/>
          <w:i/>
          <w:iCs/>
          <w:sz w:val="22"/>
          <w:szCs w:val="22"/>
        </w:rPr>
        <w:t>Hasil penelitian menunjukkan bahwa penerapan reservasi online melalui aplikasi website My Santika, digital promotion, dan kebijakan harga memiliki pengaruh terhadap peningkatan room occupancy di Hotel Santika Premiere Dyandra Medan baik secara parsial maupun simultan.</w:t>
      </w:r>
    </w:p>
    <w:p>
      <w:pPr>
        <w:pStyle w:val="style4105"/>
        <w:jc w:val="both"/>
        <w:rPr>
          <w:b/>
          <w:sz w:val="22"/>
          <w:szCs w:val="22"/>
        </w:rPr>
      </w:pPr>
    </w:p>
    <w:p>
      <w:pPr>
        <w:pStyle w:val="style4105"/>
        <w:ind w:left="1134" w:hanging="1134"/>
        <w:jc w:val="both"/>
        <w:rPr>
          <w:i/>
          <w:iCs/>
          <w:sz w:val="22"/>
          <w:szCs w:val="22"/>
          <w:lang w:val="en-US"/>
        </w:rPr>
      </w:pPr>
      <w:r>
        <w:rPr>
          <w:b/>
          <w:bCs/>
          <w:i/>
          <w:iCs/>
          <w:sz w:val="22"/>
          <w:szCs w:val="22"/>
        </w:rPr>
        <w:t xml:space="preserve">Keywords: </w:t>
      </w:r>
      <w:r>
        <w:rPr>
          <w:i/>
          <w:iCs/>
          <w:sz w:val="22"/>
          <w:szCs w:val="22"/>
          <w:lang w:val="en-US"/>
        </w:rPr>
        <w:t>Reservasi</w:t>
      </w:r>
      <w:r>
        <w:rPr>
          <w:i/>
          <w:iCs/>
          <w:sz w:val="22"/>
          <w:szCs w:val="22"/>
          <w:lang w:val="en-US"/>
        </w:rPr>
        <w:t xml:space="preserve"> Online, Digital Promotion, </w:t>
      </w:r>
      <w:r>
        <w:rPr>
          <w:i/>
          <w:iCs/>
          <w:sz w:val="22"/>
          <w:szCs w:val="22"/>
          <w:lang w:val="en-US"/>
        </w:rPr>
        <w:t>Kebijakan</w:t>
      </w:r>
      <w:r>
        <w:rPr>
          <w:i/>
          <w:iCs/>
          <w:sz w:val="22"/>
          <w:szCs w:val="22"/>
          <w:lang w:val="en-US"/>
        </w:rPr>
        <w:t xml:space="preserve"> </w:t>
      </w:r>
      <w:r>
        <w:rPr>
          <w:i/>
          <w:iCs/>
          <w:sz w:val="22"/>
          <w:szCs w:val="22"/>
          <w:lang w:val="en-US"/>
        </w:rPr>
        <w:t>Harga</w:t>
      </w:r>
      <w:r>
        <w:rPr>
          <w:i/>
          <w:iCs/>
          <w:sz w:val="22"/>
          <w:szCs w:val="22"/>
          <w:lang w:val="en-US"/>
        </w:rPr>
        <w:t>, Room Occupancy</w:t>
      </w:r>
    </w:p>
    <w:p>
      <w:pPr>
        <w:pStyle w:val="style0"/>
        <w:jc w:val="both"/>
        <w:rPr>
          <w:sz w:val="20"/>
          <w:szCs w:val="20"/>
          <w:lang w:val="en-US"/>
        </w:rPr>
      </w:pPr>
    </w:p>
    <w:p>
      <w:pPr>
        <w:pStyle w:val="style4105"/>
        <w:jc w:val="center"/>
        <w:rPr>
          <w:b/>
          <w:bCs/>
          <w:i/>
          <w:iCs/>
          <w:sz w:val="22"/>
          <w:szCs w:val="22"/>
        </w:rPr>
        <w:sectPr>
          <w:pgSz w:w="11907" w:h="16839" w:orient="portrait" w:code="9"/>
          <w:pgMar w:top="1440" w:right="1440" w:bottom="1440" w:left="1440" w:header="720" w:footer="720" w:gutter="0"/>
          <w:cols w:space="720"/>
          <w:docGrid w:linePitch="360"/>
        </w:sectPr>
      </w:pPr>
    </w:p>
    <w:p>
      <w:pPr>
        <w:pStyle w:val="style4105"/>
        <w:jc w:val="center"/>
        <w:rPr>
          <w:b/>
          <w:bCs/>
          <w:i/>
          <w:iCs/>
          <w:sz w:val="22"/>
          <w:szCs w:val="22"/>
        </w:rPr>
      </w:pPr>
      <w:r>
        <w:rPr>
          <w:b/>
          <w:bCs/>
          <w:i/>
          <w:iCs/>
          <w:sz w:val="22"/>
          <w:szCs w:val="22"/>
        </w:rPr>
        <w:t>ABSTRACT</w:t>
      </w:r>
    </w:p>
    <w:p>
      <w:pPr>
        <w:pStyle w:val="style4105"/>
        <w:ind w:left="1440" w:firstLine="720"/>
        <w:rPr>
          <w:b/>
          <w:bCs/>
          <w:i/>
          <w:iCs/>
          <w:sz w:val="22"/>
          <w:szCs w:val="22"/>
          <w:lang w:val="en-US"/>
        </w:rPr>
      </w:pPr>
    </w:p>
    <w:p>
      <w:pPr>
        <w:pStyle w:val="style94"/>
        <w:ind w:firstLine="720"/>
        <w:rPr>
          <w:b/>
          <w:i/>
          <w:sz w:val="22"/>
        </w:rPr>
      </w:pPr>
      <w:r>
        <w:rPr>
          <w:b/>
          <w:i/>
          <w:sz w:val="22"/>
        </w:rPr>
        <w:t>The hospitality industry is one of the service sectors experiencing rapid growth in line with the public’s increasing demand for accommodation services. Increasingly fierce competition among hotels requires every hospitality company to be able to implement effective marketing strategies to boost room occupancy rates. One such strategy involves the implementation of online booking, digital promotion, and appropriate pricing policies.</w:t>
      </w:r>
    </w:p>
    <w:p>
      <w:pPr>
        <w:pStyle w:val="style94"/>
        <w:ind w:firstLine="720"/>
        <w:rPr>
          <w:b/>
          <w:i/>
          <w:sz w:val="22"/>
        </w:rPr>
      </w:pPr>
      <w:r>
        <w:rPr>
          <w:b/>
          <w:i/>
          <w:sz w:val="22"/>
        </w:rPr>
        <w:t xml:space="preserve">This study aims to determine the effect of implementing online booking via the My </w:t>
      </w:r>
      <w:r>
        <w:rPr>
          <w:b/>
          <w:i/>
          <w:sz w:val="22"/>
        </w:rPr>
        <w:t>Santika</w:t>
      </w:r>
      <w:r>
        <w:rPr>
          <w:b/>
          <w:i/>
          <w:sz w:val="22"/>
        </w:rPr>
        <w:t xml:space="preserve"> website application, digital promotion, and pricing policies on increasing room occupancy at the </w:t>
      </w:r>
      <w:r>
        <w:rPr>
          <w:b/>
          <w:i/>
          <w:sz w:val="22"/>
        </w:rPr>
        <w:t>Santika</w:t>
      </w:r>
      <w:r>
        <w:rPr>
          <w:b/>
          <w:i/>
          <w:sz w:val="22"/>
        </w:rPr>
        <w:t xml:space="preserve"> Premiere </w:t>
      </w:r>
      <w:r>
        <w:rPr>
          <w:b/>
          <w:i/>
          <w:sz w:val="22"/>
        </w:rPr>
        <w:t>Dyandra</w:t>
      </w:r>
      <w:r>
        <w:rPr>
          <w:b/>
          <w:i/>
          <w:sz w:val="22"/>
        </w:rPr>
        <w:t xml:space="preserve"> Hotel in Medan. The research method used is a quantitative approach with data collection techniques involving questionnaires, observation, and documentation. Data analysis was conducted using multiple linear </w:t>
      </w:r>
      <w:r>
        <w:rPr>
          <w:b/>
          <w:i/>
          <w:sz w:val="22"/>
        </w:rPr>
        <w:t>regression</w:t>
      </w:r>
      <w:r>
        <w:rPr>
          <w:b/>
          <w:i/>
          <w:sz w:val="22"/>
        </w:rPr>
        <w:t xml:space="preserve"> to determine the effect of independent variables on the dependent variable.</w:t>
      </w:r>
    </w:p>
    <w:p>
      <w:pPr>
        <w:pStyle w:val="style94"/>
        <w:ind w:firstLine="720"/>
        <w:rPr>
          <w:b/>
          <w:i/>
          <w:sz w:val="22"/>
        </w:rPr>
      </w:pPr>
      <w:r>
        <w:rPr>
          <w:b/>
          <w:i/>
          <w:sz w:val="22"/>
        </w:rPr>
        <w:t xml:space="preserve">The results of the study indicate that the implementation of online reservations via the My </w:t>
      </w:r>
      <w:r>
        <w:rPr>
          <w:b/>
          <w:i/>
          <w:sz w:val="22"/>
        </w:rPr>
        <w:t>Santika</w:t>
      </w:r>
      <w:r>
        <w:rPr>
          <w:b/>
          <w:i/>
          <w:sz w:val="22"/>
        </w:rPr>
        <w:t xml:space="preserve"> website application, digital promotion, and pricing policies has an influence on increasing room occupancy at the </w:t>
      </w:r>
      <w:r>
        <w:rPr>
          <w:b/>
          <w:i/>
          <w:sz w:val="22"/>
        </w:rPr>
        <w:t>Santika</w:t>
      </w:r>
      <w:r>
        <w:rPr>
          <w:b/>
          <w:i/>
          <w:sz w:val="22"/>
        </w:rPr>
        <w:t xml:space="preserve"> Premiere </w:t>
      </w:r>
      <w:r>
        <w:rPr>
          <w:b/>
          <w:i/>
          <w:sz w:val="22"/>
        </w:rPr>
        <w:t>Dyandra</w:t>
      </w:r>
      <w:r>
        <w:rPr>
          <w:b/>
          <w:i/>
          <w:sz w:val="22"/>
        </w:rPr>
        <w:t xml:space="preserve"> Hotel in Medan, both partially and simultaneously.</w:t>
      </w:r>
    </w:p>
    <w:p>
      <w:pPr>
        <w:pStyle w:val="style4105"/>
        <w:ind w:left="1134" w:hanging="1134"/>
        <w:jc w:val="both"/>
        <w:rPr>
          <w:b/>
          <w:bCs/>
          <w:i/>
          <w:iCs/>
          <w:sz w:val="22"/>
          <w:szCs w:val="22"/>
          <w:lang w:val="en-US"/>
        </w:rPr>
      </w:pPr>
      <w:r>
        <w:rPr>
          <w:b/>
          <w:bCs/>
          <w:i/>
          <w:iCs/>
          <w:sz w:val="22"/>
          <w:szCs w:val="22"/>
        </w:rPr>
        <w:t xml:space="preserve">Keywords: </w:t>
      </w:r>
      <w:r>
        <w:rPr>
          <w:i/>
          <w:iCs/>
          <w:sz w:val="22"/>
          <w:szCs w:val="22"/>
          <w:lang w:val="en-US"/>
        </w:rPr>
        <w:t>Reservasi</w:t>
      </w:r>
      <w:r>
        <w:rPr>
          <w:i/>
          <w:iCs/>
          <w:sz w:val="22"/>
          <w:szCs w:val="22"/>
          <w:lang w:val="en-US"/>
        </w:rPr>
        <w:t xml:space="preserve"> Online, Digital Promotion, </w:t>
      </w:r>
      <w:r>
        <w:rPr>
          <w:i/>
          <w:iCs/>
          <w:sz w:val="22"/>
          <w:szCs w:val="22"/>
          <w:lang w:val="en-US"/>
        </w:rPr>
        <w:t>Kebijakan</w:t>
      </w:r>
      <w:r>
        <w:rPr>
          <w:i/>
          <w:iCs/>
          <w:sz w:val="22"/>
          <w:szCs w:val="22"/>
          <w:lang w:val="en-US"/>
        </w:rPr>
        <w:t xml:space="preserve"> </w:t>
      </w:r>
      <w:r>
        <w:rPr>
          <w:i/>
          <w:iCs/>
          <w:sz w:val="22"/>
          <w:szCs w:val="22"/>
          <w:lang w:val="en-US"/>
        </w:rPr>
        <w:t>Harga</w:t>
      </w:r>
      <w:r>
        <w:rPr>
          <w:i/>
          <w:iCs/>
          <w:sz w:val="22"/>
          <w:szCs w:val="22"/>
          <w:lang w:val="en-US"/>
        </w:rPr>
        <w:t>, Room Occupancy</w:t>
      </w:r>
    </w:p>
    <w:p>
      <w:pPr>
        <w:pStyle w:val="style0"/>
        <w:jc w:val="both"/>
        <w:rPr>
          <w:sz w:val="20"/>
          <w:szCs w:val="20"/>
          <w:lang w:val="en-US"/>
        </w:rPr>
      </w:pPr>
    </w:p>
    <w:p>
      <w:pPr>
        <w:pStyle w:val="style0"/>
        <w:jc w:val="both"/>
        <w:rPr>
          <w:i/>
          <w:sz w:val="20"/>
          <w:szCs w:val="20"/>
          <w:lang w:val="en-US"/>
        </w:rPr>
      </w:pPr>
    </w:p>
    <w:p>
      <w:pPr>
        <w:pStyle w:val="style4105"/>
        <w:jc w:val="both"/>
        <w:rPr>
          <w:b/>
          <w:bCs/>
          <w:color w:val="auto"/>
          <w:sz w:val="22"/>
          <w:szCs w:val="22"/>
          <w:lang w:val="en-US"/>
        </w:rPr>
        <w:sectPr>
          <w:pgSz w:w="11907" w:h="16839" w:orient="portrait" w:code="9"/>
          <w:pgMar w:top="1440" w:right="1440" w:bottom="1440" w:left="1440" w:header="720" w:footer="720" w:gutter="0"/>
          <w:cols w:space="720"/>
          <w:docGrid w:linePitch="360"/>
        </w:sectPr>
      </w:pPr>
    </w:p>
    <w:p>
      <w:pPr>
        <w:pStyle w:val="style4105"/>
        <w:jc w:val="center"/>
        <w:rPr>
          <w:b/>
          <w:bCs/>
          <w:color w:val="auto"/>
          <w:szCs w:val="22"/>
          <w:lang w:val="en-US"/>
        </w:rPr>
      </w:pPr>
      <w:r>
        <w:rPr>
          <w:b/>
          <w:bCs/>
          <w:color w:val="auto"/>
          <w:szCs w:val="22"/>
          <w:lang w:val="en-US"/>
        </w:rPr>
        <w:t>I</w:t>
      </w:r>
      <w:r>
        <w:rPr>
          <w:b/>
          <w:bCs/>
          <w:color w:val="auto"/>
          <w:szCs w:val="22"/>
        </w:rPr>
        <w:t xml:space="preserve">. </w:t>
      </w:r>
      <w:r>
        <w:rPr>
          <w:b/>
          <w:bCs/>
          <w:color w:val="auto"/>
          <w:szCs w:val="22"/>
          <w:lang w:val="en-US"/>
        </w:rPr>
        <w:t xml:space="preserve"> </w:t>
      </w:r>
      <w:r>
        <w:rPr>
          <w:b/>
          <w:bCs/>
          <w:color w:val="auto"/>
          <w:szCs w:val="22"/>
        </w:rPr>
        <w:t>PENDAHULUAN</w:t>
      </w:r>
    </w:p>
    <w:p>
      <w:pPr>
        <w:pStyle w:val="style4105"/>
        <w:jc w:val="center"/>
        <w:rPr>
          <w:b/>
          <w:bCs/>
          <w:color w:val="auto"/>
          <w:sz w:val="22"/>
          <w:szCs w:val="22"/>
          <w:lang w:val="en-US"/>
        </w:rPr>
      </w:pPr>
    </w:p>
    <w:p>
      <w:pPr>
        <w:pStyle w:val="style4105"/>
        <w:jc w:val="center"/>
        <w:rPr>
          <w:color w:val="auto"/>
          <w:sz w:val="22"/>
          <w:szCs w:val="22"/>
          <w:lang w:val="en-US"/>
        </w:rPr>
      </w:pPr>
    </w:p>
    <w:p>
      <w:pPr>
        <w:pStyle w:val="style4105"/>
        <w:jc w:val="center"/>
        <w:rPr>
          <w:color w:val="auto"/>
          <w:sz w:val="22"/>
          <w:szCs w:val="22"/>
          <w:lang w:val="en-US"/>
        </w:rPr>
      </w:pPr>
    </w:p>
    <w:p>
      <w:pPr>
        <w:pStyle w:val="style4105"/>
        <w:spacing w:lineRule="auto" w:line="276"/>
        <w:ind w:firstLine="720"/>
        <w:jc w:val="both"/>
        <w:rPr>
          <w:color w:val="auto"/>
          <w:sz w:val="22"/>
          <w:szCs w:val="22"/>
        </w:rPr>
      </w:pPr>
      <w:r>
        <w:rPr>
          <w:color w:val="auto"/>
          <w:sz w:val="22"/>
          <w:szCs w:val="22"/>
        </w:rPr>
        <w:t xml:space="preserve">Industri perhotelan merupakan salah satu sektor yang memiliki peran penting dalam mendukung perkembangan pariwisata dan kegiatan bisnis. Persaingan yang semakin ketat menuntut setiap hotel untuk mampu menerapkan strategi pemasaran yang efektif guna meningkatkan tingkat hunian kamar </w:t>
      </w:r>
      <w:r>
        <w:rPr>
          <w:i/>
          <w:color w:val="auto"/>
          <w:sz w:val="22"/>
          <w:szCs w:val="22"/>
        </w:rPr>
        <w:t xml:space="preserve">(room occupancy). </w:t>
      </w:r>
      <w:r>
        <w:rPr>
          <w:color w:val="auto"/>
          <w:sz w:val="22"/>
          <w:szCs w:val="22"/>
        </w:rPr>
        <w:t>Salah satu upaya yang dilakukan adalah dengan memanfaatkan perkembangan teknologi digital dalam sistem reservasi, promosi, serta penetapan kebijakan harga yang kompetitif.</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lang w:val="en-US"/>
        </w:rPr>
      </w:pPr>
      <w:r>
        <w:rPr>
          <w:color w:val="auto"/>
          <w:sz w:val="22"/>
          <w:szCs w:val="22"/>
        </w:rPr>
        <w:t>Perkembangan teknologi informasi telah mengubah perilaku konsumen dalam melakukan pemesanan kamar hotel. Saat ini, reservasi online menjadi pilihan utama karena memberikan kemudahan akses informasi, kecepatan transaksi, serta fleksibilitas dalam melakukan pemesanan. Menanggapi hal tersebut, Hotel Santika Premiere Dyandra Medan mengembangkan sistem reservasi online melalui aplikasi website My Santika sebagai sarana pemesanan kamar secara langsung oleh pelanggan.</w:t>
      </w:r>
    </w:p>
    <w:p>
      <w:pPr>
        <w:pStyle w:val="style4105"/>
        <w:spacing w:lineRule="auto" w:line="276"/>
        <w:ind w:firstLine="720"/>
        <w:jc w:val="both"/>
        <w:rPr>
          <w:color w:val="auto"/>
          <w:sz w:val="22"/>
          <w:szCs w:val="22"/>
          <w:lang w:val="en-US"/>
        </w:rPr>
      </w:pPr>
    </w:p>
    <w:p>
      <w:pPr>
        <w:pStyle w:val="style0"/>
        <w:ind w:firstLine="709"/>
        <w:jc w:val="both"/>
        <w:rPr>
          <w:sz w:val="22"/>
        </w:rPr>
      </w:pPr>
      <w:r>
        <w:rPr>
          <w:sz w:val="22"/>
        </w:rPr>
        <w:t>Berdasarkan</w:t>
      </w:r>
      <w:r>
        <w:rPr>
          <w:sz w:val="22"/>
        </w:rPr>
        <w:t xml:space="preserve"> </w:t>
      </w:r>
      <w:r>
        <w:rPr>
          <w:sz w:val="22"/>
        </w:rPr>
        <w:t>laporan</w:t>
      </w:r>
      <w:r>
        <w:rPr>
          <w:sz w:val="22"/>
        </w:rPr>
        <w:t xml:space="preserve"> </w:t>
      </w:r>
      <w:r>
        <w:rPr>
          <w:sz w:val="22"/>
        </w:rPr>
        <w:t>berupa</w:t>
      </w:r>
      <w:r>
        <w:rPr>
          <w:sz w:val="22"/>
        </w:rPr>
        <w:t xml:space="preserve"> data (</w:t>
      </w:r>
      <w:r>
        <w:rPr>
          <w:sz w:val="22"/>
        </w:rPr>
        <w:t>persentase</w:t>
      </w:r>
      <w:r>
        <w:rPr>
          <w:sz w:val="22"/>
        </w:rPr>
        <w:t xml:space="preserve">) </w:t>
      </w:r>
      <w:r>
        <w:rPr>
          <w:sz w:val="22"/>
        </w:rPr>
        <w:t>sebelum</w:t>
      </w:r>
      <w:r>
        <w:rPr>
          <w:sz w:val="22"/>
        </w:rPr>
        <w:t xml:space="preserve"> </w:t>
      </w:r>
      <w:r>
        <w:rPr>
          <w:sz w:val="22"/>
        </w:rPr>
        <w:t>dan</w:t>
      </w:r>
      <w:r>
        <w:rPr>
          <w:sz w:val="22"/>
        </w:rPr>
        <w:t xml:space="preserve"> </w:t>
      </w:r>
      <w:r>
        <w:rPr>
          <w:sz w:val="22"/>
        </w:rPr>
        <w:t>seseudah</w:t>
      </w:r>
      <w:r>
        <w:rPr>
          <w:sz w:val="22"/>
        </w:rPr>
        <w:t xml:space="preserve"> </w:t>
      </w:r>
      <w:r>
        <w:rPr>
          <w:sz w:val="22"/>
        </w:rPr>
        <w:t>diluncurkan</w:t>
      </w:r>
      <w:r>
        <w:rPr>
          <w:sz w:val="22"/>
        </w:rPr>
        <w:t xml:space="preserve"> </w:t>
      </w:r>
      <w:r>
        <w:rPr>
          <w:sz w:val="22"/>
        </w:rPr>
        <w:t>ap</w:t>
      </w:r>
      <w:r>
        <w:rPr>
          <w:sz w:val="22"/>
        </w:rPr>
        <w:t>;ikasi</w:t>
      </w:r>
      <w:r>
        <w:rPr>
          <w:sz w:val="22"/>
        </w:rPr>
        <w:t xml:space="preserve"> website My </w:t>
      </w:r>
      <w:r>
        <w:rPr>
          <w:sz w:val="22"/>
        </w:rPr>
        <w:t>Santika</w:t>
      </w:r>
      <w:r>
        <w:rPr>
          <w:sz w:val="22"/>
        </w:rPr>
        <w:t xml:space="preserve">, </w:t>
      </w:r>
      <w:r>
        <w:rPr>
          <w:sz w:val="22"/>
        </w:rPr>
        <w:t>maka</w:t>
      </w:r>
      <w:r>
        <w:rPr>
          <w:sz w:val="22"/>
        </w:rPr>
        <w:t xml:space="preserve"> </w:t>
      </w:r>
      <w:r>
        <w:rPr>
          <w:sz w:val="22"/>
        </w:rPr>
        <w:t>dapat</w:t>
      </w:r>
      <w:r>
        <w:rPr>
          <w:sz w:val="22"/>
        </w:rPr>
        <w:t xml:space="preserve"> </w:t>
      </w:r>
      <w:r>
        <w:rPr>
          <w:sz w:val="22"/>
        </w:rPr>
        <w:t>diketahui</w:t>
      </w:r>
      <w:r>
        <w:rPr>
          <w:sz w:val="22"/>
        </w:rPr>
        <w:t xml:space="preserve"> data </w:t>
      </w:r>
      <w:r>
        <w:rPr>
          <w:sz w:val="22"/>
        </w:rPr>
        <w:t>jumlah</w:t>
      </w:r>
      <w:r>
        <w:rPr>
          <w:sz w:val="22"/>
        </w:rPr>
        <w:t xml:space="preserve"> </w:t>
      </w:r>
      <w:r>
        <w:rPr>
          <w:sz w:val="22"/>
        </w:rPr>
        <w:t>reservasi</w:t>
      </w:r>
      <w:r>
        <w:rPr>
          <w:sz w:val="22"/>
        </w:rPr>
        <w:t xml:space="preserve"> </w:t>
      </w:r>
      <w:r>
        <w:rPr>
          <w:sz w:val="22"/>
        </w:rPr>
        <w:t>kamar</w:t>
      </w:r>
      <w:r>
        <w:rPr>
          <w:sz w:val="22"/>
        </w:rPr>
        <w:t xml:space="preserve"> </w:t>
      </w:r>
      <w:r>
        <w:rPr>
          <w:sz w:val="22"/>
        </w:rPr>
        <w:t>pada</w:t>
      </w:r>
      <w:r>
        <w:rPr>
          <w:sz w:val="22"/>
        </w:rPr>
        <w:t xml:space="preserve"> </w:t>
      </w:r>
      <w:r>
        <w:rPr>
          <w:sz w:val="22"/>
        </w:rPr>
        <w:t>tabel</w:t>
      </w:r>
      <w:r>
        <w:rPr>
          <w:sz w:val="22"/>
        </w:rPr>
        <w:t xml:space="preserve"> </w:t>
      </w:r>
      <w:r>
        <w:rPr>
          <w:sz w:val="22"/>
        </w:rPr>
        <w:t>yaitu</w:t>
      </w:r>
      <w:r>
        <w:rPr>
          <w:sz w:val="22"/>
        </w:rPr>
        <w:t xml:space="preserve"> </w:t>
      </w:r>
      <w:r>
        <w:rPr>
          <w:sz w:val="22"/>
        </w:rPr>
        <w:t>sebagai</w:t>
      </w:r>
      <w:r>
        <w:rPr>
          <w:sz w:val="22"/>
        </w:rPr>
        <w:t xml:space="preserve"> </w:t>
      </w:r>
      <w:r>
        <w:rPr>
          <w:sz w:val="22"/>
        </w:rPr>
        <w:t>berikut</w:t>
      </w:r>
      <w:r>
        <w:rPr>
          <w:sz w:val="22"/>
        </w:rPr>
        <w:t xml:space="preserve"> :</w:t>
      </w:r>
    </w:p>
    <w:p>
      <w:pPr>
        <w:pStyle w:val="style0"/>
        <w:ind w:firstLine="567"/>
        <w:jc w:val="both"/>
        <w:rPr>
          <w:sz w:val="22"/>
        </w:rPr>
      </w:pPr>
    </w:p>
    <w:p>
      <w:pPr>
        <w:pStyle w:val="style4105"/>
        <w:spacing w:lineRule="auto" w:line="276"/>
        <w:ind w:firstLine="720"/>
        <w:jc w:val="both"/>
        <w:rPr>
          <w:color w:val="auto"/>
          <w:sz w:val="22"/>
          <w:szCs w:val="22"/>
          <w:lang w:val="en-US"/>
        </w:rPr>
      </w:pPr>
      <w:r>
        <w:rPr>
          <w:color w:val="auto"/>
          <w:sz w:val="22"/>
          <w:szCs w:val="22"/>
          <w:lang w:val="en-US"/>
        </w:rPr>
        <w:t>Tabel</w:t>
      </w:r>
      <w:r>
        <w:rPr>
          <w:color w:val="auto"/>
          <w:sz w:val="22"/>
          <w:szCs w:val="22"/>
          <w:lang w:val="en-US"/>
        </w:rPr>
        <w:t xml:space="preserve"> 1.1 </w:t>
      </w:r>
      <w:r>
        <w:rPr>
          <w:color w:val="auto"/>
          <w:sz w:val="22"/>
          <w:szCs w:val="22"/>
          <w:lang w:val="en-US"/>
        </w:rPr>
        <w:t>Laporan</w:t>
      </w:r>
      <w:r>
        <w:rPr>
          <w:color w:val="auto"/>
          <w:sz w:val="22"/>
          <w:szCs w:val="22"/>
          <w:lang w:val="en-US"/>
        </w:rPr>
        <w:t xml:space="preserve"> </w:t>
      </w:r>
      <w:r>
        <w:rPr>
          <w:color w:val="auto"/>
          <w:sz w:val="22"/>
          <w:szCs w:val="22"/>
          <w:lang w:val="en-US"/>
        </w:rPr>
        <w:t>Persentase</w:t>
      </w:r>
      <w:r>
        <w:rPr>
          <w:color w:val="auto"/>
          <w:sz w:val="22"/>
          <w:szCs w:val="22"/>
          <w:lang w:val="en-US"/>
        </w:rPr>
        <w:t xml:space="preserve"> </w:t>
      </w:r>
      <w:r>
        <w:rPr>
          <w:color w:val="auto"/>
          <w:sz w:val="22"/>
          <w:szCs w:val="22"/>
          <w:lang w:val="en-US"/>
        </w:rPr>
        <w:t>Peningkatan</w:t>
      </w:r>
      <w:r>
        <w:rPr>
          <w:color w:val="auto"/>
          <w:sz w:val="22"/>
          <w:szCs w:val="22"/>
          <w:lang w:val="en-US"/>
        </w:rPr>
        <w:t xml:space="preserve"> </w:t>
      </w:r>
      <w:r>
        <w:rPr>
          <w:color w:val="auto"/>
          <w:sz w:val="22"/>
          <w:szCs w:val="22"/>
          <w:lang w:val="en-US"/>
        </w:rPr>
        <w:t>Reservasi</w:t>
      </w:r>
      <w:r>
        <w:rPr>
          <w:color w:val="auto"/>
          <w:sz w:val="22"/>
          <w:szCs w:val="22"/>
          <w:lang w:val="en-US"/>
        </w:rPr>
        <w:t xml:space="preserve"> </w:t>
      </w:r>
      <w:r>
        <w:rPr>
          <w:color w:val="auto"/>
          <w:sz w:val="22"/>
          <w:szCs w:val="22"/>
          <w:lang w:val="en-US"/>
        </w:rPr>
        <w:t>Kamar</w:t>
      </w:r>
      <w:r>
        <w:rPr>
          <w:color w:val="auto"/>
          <w:sz w:val="22"/>
          <w:szCs w:val="22"/>
          <w:lang w:val="en-US"/>
        </w:rPr>
        <w:t xml:space="preserve"> 2021–2025</w:t>
      </w:r>
    </w:p>
    <w:tbl>
      <w:tblPr>
        <w:tblStyle w:val="style4106"/>
        <w:tblW w:w="0" w:type="auto"/>
        <w:jc w:val="center"/>
        <w:tblLook w:val="04A0" w:firstRow="1" w:lastRow="0" w:firstColumn="1" w:lastColumn="0" w:noHBand="0" w:noVBand="1"/>
      </w:tblPr>
      <w:tblGrid>
        <w:gridCol w:w="1273"/>
        <w:gridCol w:w="1923"/>
        <w:gridCol w:w="2001"/>
        <w:gridCol w:w="1743"/>
      </w:tblGrid>
      <w:tr>
        <w:trPr>
          <w:trHeight w:val="638" w:hRule="atLeast"/>
          <w:jc w:val="center"/>
        </w:trPr>
        <w:tc>
          <w:tcPr>
            <w:tcW w:w="1273" w:type="dxa"/>
            <w:tcBorders>
              <w:top w:val="single" w:sz="4" w:space="0" w:color="auto"/>
              <w:left w:val="nil"/>
              <w:bottom w:val="single" w:sz="4" w:space="0" w:color="auto"/>
              <w:right w:val="nil"/>
            </w:tcBorders>
          </w:tcPr>
          <w:p>
            <w:pPr>
              <w:pStyle w:val="style0"/>
              <w:spacing w:lineRule="auto" w:line="276"/>
              <w:jc w:val="center"/>
              <w:rPr>
                <w:sz w:val="22"/>
                <w:szCs w:val="22"/>
              </w:rPr>
            </w:pPr>
            <w:r>
              <w:rPr>
                <w:sz w:val="22"/>
                <w:szCs w:val="22"/>
              </w:rPr>
              <w:t>Tahun</w:t>
            </w:r>
          </w:p>
        </w:tc>
        <w:tc>
          <w:tcPr>
            <w:tcW w:w="1923" w:type="dxa"/>
            <w:tcBorders>
              <w:top w:val="single" w:sz="4" w:space="0" w:color="auto"/>
              <w:left w:val="nil"/>
              <w:bottom w:val="single" w:sz="4" w:space="0" w:color="auto"/>
              <w:right w:val="nil"/>
            </w:tcBorders>
          </w:tcPr>
          <w:p>
            <w:pPr>
              <w:pStyle w:val="style0"/>
              <w:spacing w:lineRule="auto" w:line="276"/>
              <w:jc w:val="center"/>
              <w:rPr>
                <w:sz w:val="22"/>
                <w:szCs w:val="22"/>
              </w:rPr>
            </w:pPr>
            <w:r>
              <w:rPr>
                <w:sz w:val="22"/>
                <w:szCs w:val="22"/>
              </w:rPr>
              <w:t>Tahun</w:t>
            </w:r>
            <w:r>
              <w:rPr>
                <w:sz w:val="22"/>
                <w:szCs w:val="22"/>
              </w:rPr>
              <w:t xml:space="preserve"> </w:t>
            </w:r>
            <w:r>
              <w:rPr>
                <w:sz w:val="22"/>
                <w:szCs w:val="22"/>
              </w:rPr>
              <w:t>Pesanan</w:t>
            </w:r>
          </w:p>
          <w:p>
            <w:pPr>
              <w:pStyle w:val="style0"/>
              <w:tabs>
                <w:tab w:val="left" w:leader="none" w:pos="885"/>
              </w:tabs>
              <w:spacing w:lineRule="auto" w:line="276"/>
              <w:jc w:val="center"/>
              <w:rPr>
                <w:sz w:val="22"/>
                <w:szCs w:val="22"/>
              </w:rPr>
            </w:pPr>
            <w:r>
              <w:rPr>
                <w:sz w:val="22"/>
                <w:szCs w:val="22"/>
              </w:rPr>
              <w:t>Sebelum</w:t>
            </w:r>
            <w:r>
              <w:rPr>
                <w:sz w:val="22"/>
                <w:szCs w:val="22"/>
              </w:rPr>
              <w:t xml:space="preserve"> /</w:t>
            </w:r>
            <w:r>
              <w:rPr>
                <w:sz w:val="22"/>
                <w:szCs w:val="22"/>
              </w:rPr>
              <w:t>Sesudah</w:t>
            </w:r>
          </w:p>
        </w:tc>
        <w:tc>
          <w:tcPr>
            <w:tcW w:w="2001" w:type="dxa"/>
            <w:tcBorders>
              <w:top w:val="single" w:sz="4" w:space="0" w:color="auto"/>
              <w:left w:val="nil"/>
              <w:bottom w:val="single" w:sz="4" w:space="0" w:color="auto"/>
              <w:right w:val="nil"/>
            </w:tcBorders>
          </w:tcPr>
          <w:p>
            <w:pPr>
              <w:pStyle w:val="style0"/>
              <w:spacing w:lineRule="auto" w:line="276"/>
              <w:jc w:val="center"/>
              <w:rPr>
                <w:sz w:val="22"/>
                <w:szCs w:val="22"/>
              </w:rPr>
            </w:pPr>
            <w:r>
              <w:rPr>
                <w:sz w:val="22"/>
                <w:szCs w:val="22"/>
              </w:rPr>
              <w:t>Jumlah</w:t>
            </w:r>
            <w:r>
              <w:rPr>
                <w:sz w:val="22"/>
                <w:szCs w:val="22"/>
              </w:rPr>
              <w:t xml:space="preserve"> </w:t>
            </w:r>
            <w:r>
              <w:rPr>
                <w:sz w:val="22"/>
                <w:szCs w:val="22"/>
              </w:rPr>
              <w:t>Pesanan</w:t>
            </w:r>
          </w:p>
          <w:p>
            <w:pPr>
              <w:pStyle w:val="style0"/>
              <w:spacing w:lineRule="auto" w:line="276"/>
              <w:jc w:val="center"/>
              <w:rPr>
                <w:sz w:val="22"/>
                <w:szCs w:val="22"/>
              </w:rPr>
            </w:pPr>
            <w:r>
              <w:rPr>
                <w:sz w:val="22"/>
                <w:szCs w:val="22"/>
              </w:rPr>
              <w:t>Kamar</w:t>
            </w:r>
          </w:p>
        </w:tc>
        <w:tc>
          <w:tcPr>
            <w:tcW w:w="1743" w:type="dxa"/>
            <w:tcBorders>
              <w:top w:val="single" w:sz="4" w:space="0" w:color="auto"/>
              <w:left w:val="nil"/>
              <w:bottom w:val="single" w:sz="4" w:space="0" w:color="auto"/>
              <w:right w:val="nil"/>
            </w:tcBorders>
          </w:tcPr>
          <w:p>
            <w:pPr>
              <w:pStyle w:val="style0"/>
              <w:spacing w:lineRule="auto" w:line="276"/>
              <w:jc w:val="center"/>
              <w:rPr>
                <w:i/>
                <w:sz w:val="22"/>
                <w:szCs w:val="22"/>
              </w:rPr>
            </w:pPr>
            <w:r>
              <w:rPr>
                <w:i/>
                <w:sz w:val="22"/>
                <w:szCs w:val="22"/>
              </w:rPr>
              <w:t>Room</w:t>
            </w:r>
          </w:p>
          <w:p>
            <w:pPr>
              <w:pStyle w:val="style0"/>
              <w:spacing w:lineRule="auto" w:line="276"/>
              <w:jc w:val="center"/>
              <w:rPr>
                <w:sz w:val="22"/>
                <w:szCs w:val="22"/>
              </w:rPr>
            </w:pPr>
            <w:r>
              <w:rPr>
                <w:i/>
                <w:sz w:val="22"/>
                <w:szCs w:val="22"/>
              </w:rPr>
              <w:t>Occupancy</w:t>
            </w:r>
          </w:p>
        </w:tc>
      </w:tr>
      <w:tr>
        <w:tblPrEx/>
        <w:trPr>
          <w:trHeight w:val="281" w:hRule="atLeast"/>
          <w:jc w:val="center"/>
        </w:trPr>
        <w:tc>
          <w:tcPr>
            <w:tcW w:w="1273" w:type="dxa"/>
            <w:tcBorders>
              <w:top w:val="single" w:sz="4" w:space="0" w:color="auto"/>
              <w:left w:val="nil"/>
              <w:bottom w:val="nil"/>
              <w:right w:val="nil"/>
            </w:tcBorders>
          </w:tcPr>
          <w:p>
            <w:pPr>
              <w:pStyle w:val="style0"/>
              <w:spacing w:lineRule="auto" w:line="276"/>
              <w:jc w:val="center"/>
              <w:rPr>
                <w:sz w:val="22"/>
                <w:szCs w:val="22"/>
              </w:rPr>
            </w:pPr>
            <w:r>
              <w:rPr>
                <w:sz w:val="22"/>
                <w:szCs w:val="22"/>
              </w:rPr>
              <w:t>2021</w:t>
            </w:r>
          </w:p>
        </w:tc>
        <w:tc>
          <w:tcPr>
            <w:tcW w:w="1923" w:type="dxa"/>
            <w:tcBorders>
              <w:top w:val="single" w:sz="4" w:space="0" w:color="auto"/>
              <w:left w:val="nil"/>
              <w:bottom w:val="nil"/>
              <w:right w:val="nil"/>
            </w:tcBorders>
          </w:tcPr>
          <w:p>
            <w:pPr>
              <w:pStyle w:val="style0"/>
              <w:spacing w:lineRule="auto" w:line="276"/>
              <w:jc w:val="center"/>
              <w:rPr>
                <w:sz w:val="22"/>
                <w:szCs w:val="22"/>
              </w:rPr>
            </w:pPr>
            <w:r>
              <w:rPr>
                <w:sz w:val="22"/>
                <w:szCs w:val="22"/>
              </w:rPr>
              <w:t>Sebelum</w:t>
            </w:r>
          </w:p>
        </w:tc>
        <w:tc>
          <w:tcPr>
            <w:tcW w:w="2001" w:type="dxa"/>
            <w:tcBorders>
              <w:top w:val="single" w:sz="4" w:space="0" w:color="auto"/>
              <w:left w:val="nil"/>
              <w:bottom w:val="nil"/>
              <w:right w:val="nil"/>
            </w:tcBorders>
          </w:tcPr>
          <w:p>
            <w:pPr>
              <w:pStyle w:val="style0"/>
              <w:spacing w:lineRule="auto" w:line="276"/>
              <w:jc w:val="center"/>
              <w:rPr>
                <w:sz w:val="22"/>
                <w:szCs w:val="22"/>
              </w:rPr>
            </w:pPr>
            <w:r>
              <w:rPr>
                <w:sz w:val="22"/>
                <w:szCs w:val="22"/>
              </w:rPr>
              <w:t>36.571</w:t>
            </w:r>
          </w:p>
        </w:tc>
        <w:tc>
          <w:tcPr>
            <w:tcW w:w="1743" w:type="dxa"/>
            <w:tcBorders>
              <w:top w:val="single" w:sz="4" w:space="0" w:color="auto"/>
              <w:left w:val="nil"/>
              <w:bottom w:val="nil"/>
              <w:right w:val="nil"/>
            </w:tcBorders>
          </w:tcPr>
          <w:p>
            <w:pPr>
              <w:pStyle w:val="style0"/>
              <w:spacing w:lineRule="auto" w:line="276"/>
              <w:jc w:val="center"/>
              <w:rPr>
                <w:sz w:val="22"/>
                <w:szCs w:val="22"/>
              </w:rPr>
            </w:pPr>
            <w:r>
              <w:rPr>
                <w:sz w:val="22"/>
                <w:szCs w:val="22"/>
              </w:rPr>
              <w:t>30,92%</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2022</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Sesudah</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84.173</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71,17%</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2023</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Sesudah</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91.777</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77,56%</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2024</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Sesudah</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89.021</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75,25%</w:t>
            </w:r>
          </w:p>
        </w:tc>
      </w:tr>
      <w:tr>
        <w:tblPrEx/>
        <w:trPr>
          <w:trHeight w:val="281" w:hRule="atLeast"/>
          <w:jc w:val="center"/>
        </w:trPr>
        <w:tc>
          <w:tcPr>
            <w:tcW w:w="1273" w:type="dxa"/>
            <w:tcBorders>
              <w:top w:val="nil"/>
              <w:left w:val="nil"/>
              <w:bottom w:val="single" w:sz="4" w:space="0" w:color="auto"/>
              <w:right w:val="nil"/>
            </w:tcBorders>
          </w:tcPr>
          <w:p>
            <w:pPr>
              <w:pStyle w:val="style0"/>
              <w:spacing w:lineRule="auto" w:line="276"/>
              <w:jc w:val="center"/>
              <w:rPr>
                <w:sz w:val="22"/>
                <w:szCs w:val="22"/>
              </w:rPr>
            </w:pPr>
            <w:r>
              <w:rPr>
                <w:sz w:val="22"/>
                <w:szCs w:val="22"/>
              </w:rPr>
              <w:t>2025</w:t>
            </w:r>
          </w:p>
        </w:tc>
        <w:tc>
          <w:tcPr>
            <w:tcW w:w="1923" w:type="dxa"/>
            <w:tcBorders>
              <w:top w:val="nil"/>
              <w:left w:val="nil"/>
              <w:bottom w:val="single" w:sz="4" w:space="0" w:color="auto"/>
              <w:right w:val="nil"/>
            </w:tcBorders>
          </w:tcPr>
          <w:p>
            <w:pPr>
              <w:pStyle w:val="style0"/>
              <w:spacing w:lineRule="auto" w:line="276"/>
              <w:jc w:val="center"/>
              <w:rPr>
                <w:sz w:val="22"/>
                <w:szCs w:val="22"/>
              </w:rPr>
            </w:pPr>
            <w:r>
              <w:rPr>
                <w:sz w:val="22"/>
                <w:szCs w:val="22"/>
              </w:rPr>
              <w:t>Sesudah</w:t>
            </w:r>
          </w:p>
        </w:tc>
        <w:tc>
          <w:tcPr>
            <w:tcW w:w="2001" w:type="dxa"/>
            <w:tcBorders>
              <w:top w:val="nil"/>
              <w:left w:val="nil"/>
              <w:bottom w:val="single" w:sz="4" w:space="0" w:color="auto"/>
              <w:right w:val="nil"/>
            </w:tcBorders>
          </w:tcPr>
          <w:p>
            <w:pPr>
              <w:pStyle w:val="style0"/>
              <w:spacing w:lineRule="auto" w:line="276"/>
              <w:jc w:val="center"/>
              <w:rPr>
                <w:sz w:val="22"/>
                <w:szCs w:val="22"/>
              </w:rPr>
            </w:pPr>
            <w:r>
              <w:rPr>
                <w:sz w:val="22"/>
                <w:szCs w:val="22"/>
              </w:rPr>
              <w:t>81.579</w:t>
            </w:r>
          </w:p>
        </w:tc>
        <w:tc>
          <w:tcPr>
            <w:tcW w:w="1743" w:type="dxa"/>
            <w:tcBorders>
              <w:top w:val="nil"/>
              <w:left w:val="nil"/>
              <w:bottom w:val="single" w:sz="4" w:space="0" w:color="auto"/>
              <w:right w:val="nil"/>
            </w:tcBorders>
          </w:tcPr>
          <w:p>
            <w:pPr>
              <w:pStyle w:val="style0"/>
              <w:keepNext/>
              <w:spacing w:lineRule="auto" w:line="276"/>
              <w:jc w:val="center"/>
              <w:rPr>
                <w:sz w:val="22"/>
                <w:szCs w:val="22"/>
              </w:rPr>
            </w:pPr>
            <w:r>
              <w:rPr>
                <w:sz w:val="22"/>
                <w:szCs w:val="22"/>
              </w:rPr>
              <w:t>69,22%</w:t>
            </w:r>
          </w:p>
        </w:tc>
      </w:tr>
    </w:tbl>
    <w:p>
      <w:pPr>
        <w:pStyle w:val="style34"/>
        <w:spacing w:lineRule="auto" w:line="276"/>
        <w:rPr>
          <w:rFonts w:ascii="Times New Roman" w:cs="Times New Roman" w:hAnsi="Times New Roman"/>
          <w:b w:val="false"/>
          <w:bCs w:val="false"/>
          <w:color w:val="auto"/>
          <w:sz w:val="22"/>
          <w:szCs w:val="22"/>
        </w:rPr>
      </w:pP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Sumber</w:t>
      </w: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 xml:space="preserve"> Hotel </w:t>
      </w:r>
      <w:r>
        <w:rPr>
          <w:rFonts w:ascii="Times New Roman" w:cs="Times New Roman" w:hAnsi="Times New Roman"/>
          <w:b w:val="false"/>
          <w:bCs w:val="false"/>
          <w:color w:val="auto"/>
          <w:sz w:val="22"/>
          <w:szCs w:val="22"/>
        </w:rPr>
        <w:t>San</w:t>
      </w:r>
      <w:r>
        <w:rPr>
          <w:rFonts w:ascii="Times New Roman" w:cs="Times New Roman" w:hAnsi="Times New Roman"/>
          <w:b w:val="false"/>
          <w:bCs w:val="false"/>
          <w:color w:val="auto"/>
          <w:sz w:val="22"/>
          <w:szCs w:val="22"/>
        </w:rPr>
        <w:t>tika</w:t>
      </w:r>
      <w:r>
        <w:rPr>
          <w:rFonts w:ascii="Times New Roman" w:cs="Times New Roman" w:hAnsi="Times New Roman"/>
          <w:b w:val="false"/>
          <w:bCs w:val="false"/>
          <w:color w:val="auto"/>
          <w:sz w:val="22"/>
          <w:szCs w:val="22"/>
        </w:rPr>
        <w:t xml:space="preserve"> Premiere </w:t>
      </w:r>
      <w:r>
        <w:rPr>
          <w:rFonts w:ascii="Times New Roman" w:cs="Times New Roman" w:hAnsi="Times New Roman"/>
          <w:b w:val="false"/>
          <w:bCs w:val="false"/>
          <w:color w:val="auto"/>
          <w:sz w:val="22"/>
          <w:szCs w:val="22"/>
        </w:rPr>
        <w:t>Dyandra</w:t>
      </w:r>
      <w:r>
        <w:rPr>
          <w:rFonts w:ascii="Times New Roman" w:cs="Times New Roman" w:hAnsi="Times New Roman"/>
          <w:b w:val="false"/>
          <w:bCs w:val="false"/>
          <w:color w:val="auto"/>
          <w:sz w:val="22"/>
          <w:szCs w:val="22"/>
        </w:rPr>
        <w:t xml:space="preserve"> Medan 2025</w:t>
      </w:r>
    </w:p>
    <w:p>
      <w:pPr>
        <w:pStyle w:val="style0"/>
        <w:spacing w:lineRule="auto" w:line="276"/>
        <w:ind w:firstLine="720"/>
        <w:jc w:val="both"/>
        <w:rPr>
          <w:sz w:val="22"/>
        </w:rPr>
      </w:pPr>
      <w:r>
        <w:rPr>
          <w:sz w:val="22"/>
        </w:rPr>
        <w:t>Tabel</w:t>
      </w:r>
      <w:r>
        <w:rPr>
          <w:sz w:val="22"/>
        </w:rPr>
        <w:t xml:space="preserve"> di </w:t>
      </w:r>
      <w:r>
        <w:rPr>
          <w:sz w:val="22"/>
        </w:rPr>
        <w:t>atas</w:t>
      </w:r>
      <w:r>
        <w:rPr>
          <w:sz w:val="22"/>
        </w:rPr>
        <w:t xml:space="preserve"> </w:t>
      </w:r>
      <w:r>
        <w:rPr>
          <w:sz w:val="22"/>
        </w:rPr>
        <w:t>menunjukkan</w:t>
      </w:r>
      <w:r>
        <w:rPr>
          <w:sz w:val="22"/>
        </w:rPr>
        <w:t xml:space="preserve"> </w:t>
      </w:r>
      <w:r>
        <w:rPr>
          <w:sz w:val="22"/>
        </w:rPr>
        <w:t>tren</w:t>
      </w:r>
      <w:r>
        <w:rPr>
          <w:sz w:val="22"/>
        </w:rPr>
        <w:t xml:space="preserve"> </w:t>
      </w:r>
      <w:r>
        <w:rPr>
          <w:sz w:val="22"/>
        </w:rPr>
        <w:t>positif</w:t>
      </w:r>
      <w:r>
        <w:rPr>
          <w:sz w:val="22"/>
        </w:rPr>
        <w:t xml:space="preserve"> </w:t>
      </w:r>
      <w:r>
        <w:rPr>
          <w:sz w:val="22"/>
        </w:rPr>
        <w:t>dalam</w:t>
      </w:r>
      <w:r>
        <w:rPr>
          <w:sz w:val="22"/>
        </w:rPr>
        <w:t xml:space="preserve"> </w:t>
      </w:r>
      <w:r>
        <w:rPr>
          <w:sz w:val="22"/>
        </w:rPr>
        <w:t>jumlah</w:t>
      </w:r>
      <w:r>
        <w:rPr>
          <w:sz w:val="22"/>
        </w:rPr>
        <w:t xml:space="preserve"> </w:t>
      </w:r>
      <w:r>
        <w:rPr>
          <w:sz w:val="22"/>
        </w:rPr>
        <w:t>pesanan</w:t>
      </w:r>
      <w:r>
        <w:rPr>
          <w:sz w:val="22"/>
        </w:rPr>
        <w:t xml:space="preserve"> </w:t>
      </w:r>
      <w:r>
        <w:rPr>
          <w:sz w:val="22"/>
        </w:rPr>
        <w:t>setelah</w:t>
      </w:r>
      <w:r>
        <w:rPr>
          <w:sz w:val="22"/>
        </w:rPr>
        <w:t xml:space="preserve"> </w:t>
      </w:r>
      <w:r>
        <w:rPr>
          <w:sz w:val="22"/>
        </w:rPr>
        <w:t>penggunaan</w:t>
      </w:r>
      <w:r>
        <w:rPr>
          <w:sz w:val="22"/>
        </w:rPr>
        <w:t xml:space="preserve"> website My </w:t>
      </w:r>
      <w:r>
        <w:rPr>
          <w:sz w:val="22"/>
        </w:rPr>
        <w:t>Santika</w:t>
      </w:r>
      <w:r>
        <w:rPr>
          <w:sz w:val="22"/>
        </w:rPr>
        <w:t xml:space="preserve">, </w:t>
      </w:r>
      <w:r>
        <w:rPr>
          <w:sz w:val="22"/>
        </w:rPr>
        <w:t>dengan</w:t>
      </w:r>
      <w:r>
        <w:rPr>
          <w:sz w:val="22"/>
        </w:rPr>
        <w:t xml:space="preserve"> </w:t>
      </w:r>
      <w:r>
        <w:rPr>
          <w:sz w:val="22"/>
        </w:rPr>
        <w:t>peningkatan</w:t>
      </w:r>
      <w:r>
        <w:rPr>
          <w:sz w:val="22"/>
        </w:rPr>
        <w:t xml:space="preserve"> yang </w:t>
      </w:r>
      <w:r>
        <w:rPr>
          <w:sz w:val="22"/>
        </w:rPr>
        <w:t>konsisten</w:t>
      </w:r>
      <w:r>
        <w:rPr>
          <w:sz w:val="22"/>
        </w:rPr>
        <w:t xml:space="preserve"> </w:t>
      </w:r>
      <w:r>
        <w:rPr>
          <w:sz w:val="22"/>
        </w:rPr>
        <w:t>setiap</w:t>
      </w:r>
      <w:r>
        <w:rPr>
          <w:sz w:val="22"/>
        </w:rPr>
        <w:t xml:space="preserve"> </w:t>
      </w:r>
      <w:r>
        <w:rPr>
          <w:sz w:val="22"/>
        </w:rPr>
        <w:t>Tahun</w:t>
      </w:r>
      <w:r>
        <w:rPr>
          <w:sz w:val="22"/>
        </w:rPr>
        <w:t>.</w:t>
      </w:r>
      <w:r>
        <w:rPr>
          <w:sz w:val="22"/>
        </w:rPr>
        <w:t xml:space="preserve"> </w:t>
      </w:r>
      <w:r>
        <w:rPr>
          <w:sz w:val="22"/>
        </w:rPr>
        <w:t>Meskipun</w:t>
      </w:r>
      <w:r>
        <w:rPr>
          <w:sz w:val="22"/>
        </w:rPr>
        <w:t xml:space="preserve"> </w:t>
      </w:r>
      <w:r>
        <w:rPr>
          <w:sz w:val="22"/>
        </w:rPr>
        <w:t>ada</w:t>
      </w:r>
      <w:r>
        <w:rPr>
          <w:sz w:val="22"/>
        </w:rPr>
        <w:t xml:space="preserve"> </w:t>
      </w:r>
      <w:r>
        <w:rPr>
          <w:sz w:val="22"/>
        </w:rPr>
        <w:t>peningkatan</w:t>
      </w:r>
      <w:r>
        <w:rPr>
          <w:sz w:val="22"/>
        </w:rPr>
        <w:t xml:space="preserve">, target yang </w:t>
      </w:r>
      <w:r>
        <w:rPr>
          <w:sz w:val="22"/>
        </w:rPr>
        <w:t>diinginkan</w:t>
      </w:r>
      <w:r>
        <w:rPr>
          <w:sz w:val="22"/>
        </w:rPr>
        <w:t xml:space="preserve"> </w:t>
      </w:r>
      <w:r>
        <w:rPr>
          <w:sz w:val="22"/>
        </w:rPr>
        <w:t>adalah</w:t>
      </w:r>
      <w:r>
        <w:rPr>
          <w:sz w:val="22"/>
        </w:rPr>
        <w:t xml:space="preserve"> 2-10 </w:t>
      </w:r>
      <w:r>
        <w:rPr>
          <w:sz w:val="22"/>
        </w:rPr>
        <w:t>persen</w:t>
      </w:r>
      <w:r>
        <w:rPr>
          <w:sz w:val="22"/>
        </w:rPr>
        <w:t xml:space="preserve">, yang </w:t>
      </w:r>
      <w:r>
        <w:rPr>
          <w:sz w:val="22"/>
        </w:rPr>
        <w:t>menunjukkan</w:t>
      </w:r>
      <w:r>
        <w:rPr>
          <w:sz w:val="22"/>
        </w:rPr>
        <w:t xml:space="preserve"> </w:t>
      </w:r>
      <w:r>
        <w:rPr>
          <w:sz w:val="22"/>
        </w:rPr>
        <w:t>bahwa</w:t>
      </w:r>
      <w:r>
        <w:rPr>
          <w:sz w:val="22"/>
        </w:rPr>
        <w:t xml:space="preserve"> </w:t>
      </w:r>
      <w:r>
        <w:rPr>
          <w:sz w:val="22"/>
        </w:rPr>
        <w:t>ada</w:t>
      </w:r>
      <w:r>
        <w:rPr>
          <w:sz w:val="22"/>
        </w:rPr>
        <w:t xml:space="preserve"> </w:t>
      </w:r>
      <w:r>
        <w:rPr>
          <w:sz w:val="22"/>
        </w:rPr>
        <w:t>ruang</w:t>
      </w:r>
      <w:r>
        <w:rPr>
          <w:sz w:val="22"/>
        </w:rPr>
        <w:t xml:space="preserve"> </w:t>
      </w:r>
      <w:r>
        <w:rPr>
          <w:sz w:val="22"/>
        </w:rPr>
        <w:t>untuk</w:t>
      </w:r>
      <w:r>
        <w:rPr>
          <w:sz w:val="22"/>
        </w:rPr>
        <w:t xml:space="preserve"> </w:t>
      </w:r>
      <w:r>
        <w:rPr>
          <w:sz w:val="22"/>
        </w:rPr>
        <w:t>perbaikan</w:t>
      </w:r>
      <w:r>
        <w:rPr>
          <w:sz w:val="22"/>
        </w:rPr>
        <w:t xml:space="preserve"> </w:t>
      </w:r>
      <w:r>
        <w:rPr>
          <w:sz w:val="22"/>
        </w:rPr>
        <w:t>lebih</w:t>
      </w:r>
      <w:r>
        <w:rPr>
          <w:sz w:val="22"/>
        </w:rPr>
        <w:t xml:space="preserve"> </w:t>
      </w:r>
      <w:r>
        <w:rPr>
          <w:sz w:val="22"/>
        </w:rPr>
        <w:t>lanjut</w:t>
      </w:r>
      <w:r>
        <w:rPr>
          <w:sz w:val="22"/>
        </w:rPr>
        <w:t xml:space="preserve"> </w:t>
      </w:r>
      <w:r>
        <w:rPr>
          <w:sz w:val="22"/>
        </w:rPr>
        <w:t>dalam</w:t>
      </w:r>
      <w:r>
        <w:rPr>
          <w:sz w:val="22"/>
        </w:rPr>
        <w:t xml:space="preserve"> </w:t>
      </w:r>
      <w:r>
        <w:rPr>
          <w:sz w:val="22"/>
        </w:rPr>
        <w:t>strategi</w:t>
      </w:r>
      <w:r>
        <w:rPr>
          <w:sz w:val="22"/>
        </w:rPr>
        <w:t xml:space="preserve"> </w:t>
      </w:r>
      <w:r>
        <w:rPr>
          <w:sz w:val="22"/>
        </w:rPr>
        <w:t>pemasaran</w:t>
      </w:r>
      <w:r>
        <w:rPr>
          <w:sz w:val="22"/>
        </w:rPr>
        <w:t xml:space="preserve"> </w:t>
      </w:r>
      <w:r>
        <w:rPr>
          <w:sz w:val="22"/>
        </w:rPr>
        <w:t>dan</w:t>
      </w:r>
      <w:r>
        <w:rPr>
          <w:sz w:val="22"/>
        </w:rPr>
        <w:t xml:space="preserve"> </w:t>
      </w:r>
      <w:r>
        <w:rPr>
          <w:sz w:val="22"/>
        </w:rPr>
        <w:t>promosi</w:t>
      </w:r>
      <w:r>
        <w:rPr>
          <w:sz w:val="22"/>
        </w:rPr>
        <w:t>.</w:t>
      </w:r>
      <w:r>
        <w:rPr>
          <w:sz w:val="22"/>
        </w:rPr>
        <w:t xml:space="preserve"> </w:t>
      </w:r>
      <w:r>
        <w:rPr>
          <w:sz w:val="22"/>
        </w:rPr>
        <w:t>Peningkatan</w:t>
      </w:r>
      <w:r>
        <w:rPr>
          <w:sz w:val="22"/>
        </w:rPr>
        <w:t xml:space="preserve"> </w:t>
      </w:r>
      <w:r>
        <w:rPr>
          <w:sz w:val="22"/>
        </w:rPr>
        <w:t>ini</w:t>
      </w:r>
      <w:r>
        <w:rPr>
          <w:sz w:val="22"/>
        </w:rPr>
        <w:t xml:space="preserve"> </w:t>
      </w:r>
      <w:r>
        <w:rPr>
          <w:sz w:val="22"/>
        </w:rPr>
        <w:t>dapat</w:t>
      </w:r>
      <w:r>
        <w:rPr>
          <w:sz w:val="22"/>
        </w:rPr>
        <w:t xml:space="preserve"> </w:t>
      </w:r>
      <w:r>
        <w:rPr>
          <w:sz w:val="22"/>
        </w:rPr>
        <w:t>dipengaruhi</w:t>
      </w:r>
      <w:r>
        <w:rPr>
          <w:sz w:val="22"/>
        </w:rPr>
        <w:t xml:space="preserve"> </w:t>
      </w:r>
      <w:r>
        <w:rPr>
          <w:sz w:val="22"/>
        </w:rPr>
        <w:t>oleh</w:t>
      </w:r>
      <w:r>
        <w:rPr>
          <w:sz w:val="22"/>
        </w:rPr>
        <w:t xml:space="preserve"> </w:t>
      </w:r>
      <w:r>
        <w:rPr>
          <w:sz w:val="22"/>
        </w:rPr>
        <w:t>berbagai</w:t>
      </w:r>
      <w:r>
        <w:rPr>
          <w:sz w:val="22"/>
        </w:rPr>
        <w:t xml:space="preserve"> </w:t>
      </w:r>
      <w:r>
        <w:rPr>
          <w:sz w:val="22"/>
        </w:rPr>
        <w:t>faktor</w:t>
      </w:r>
      <w:r>
        <w:rPr>
          <w:sz w:val="22"/>
        </w:rPr>
        <w:t xml:space="preserve">, </w:t>
      </w:r>
      <w:r>
        <w:rPr>
          <w:sz w:val="22"/>
        </w:rPr>
        <w:t>termasuk</w:t>
      </w:r>
      <w:r>
        <w:rPr>
          <w:sz w:val="22"/>
        </w:rPr>
        <w:t xml:space="preserve"> </w:t>
      </w:r>
      <w:r>
        <w:rPr>
          <w:sz w:val="22"/>
        </w:rPr>
        <w:t>promosi</w:t>
      </w:r>
      <w:r>
        <w:rPr>
          <w:sz w:val="22"/>
        </w:rPr>
        <w:t xml:space="preserve"> digital, </w:t>
      </w:r>
      <w:r>
        <w:rPr>
          <w:sz w:val="22"/>
        </w:rPr>
        <w:t>kemudahan</w:t>
      </w:r>
      <w:r>
        <w:rPr>
          <w:sz w:val="22"/>
        </w:rPr>
        <w:t xml:space="preserve"> </w:t>
      </w:r>
      <w:r>
        <w:rPr>
          <w:sz w:val="22"/>
        </w:rPr>
        <w:t>penggunaan</w:t>
      </w:r>
      <w:r>
        <w:rPr>
          <w:sz w:val="22"/>
        </w:rPr>
        <w:t xml:space="preserve"> website, </w:t>
      </w:r>
      <w:r>
        <w:rPr>
          <w:sz w:val="22"/>
        </w:rPr>
        <w:t>dan</w:t>
      </w:r>
      <w:r>
        <w:rPr>
          <w:sz w:val="22"/>
        </w:rPr>
        <w:t xml:space="preserve"> </w:t>
      </w:r>
      <w:r>
        <w:rPr>
          <w:sz w:val="22"/>
        </w:rPr>
        <w:t>peningkatan</w:t>
      </w:r>
      <w:r>
        <w:rPr>
          <w:sz w:val="22"/>
        </w:rPr>
        <w:t xml:space="preserve"> </w:t>
      </w:r>
      <w:r>
        <w:rPr>
          <w:sz w:val="22"/>
        </w:rPr>
        <w:t>layanan</w:t>
      </w:r>
      <w:r>
        <w:rPr>
          <w:sz w:val="22"/>
        </w:rPr>
        <w:t xml:space="preserve"> </w:t>
      </w:r>
      <w:r>
        <w:rPr>
          <w:sz w:val="22"/>
        </w:rPr>
        <w:t>pelanggan</w:t>
      </w:r>
      <w:r>
        <w:rPr>
          <w:sz w:val="22"/>
        </w:rPr>
        <w:t>.</w:t>
      </w:r>
    </w:p>
    <w:p>
      <w:pPr>
        <w:pStyle w:val="style0"/>
        <w:spacing w:lineRule="auto" w:line="276"/>
        <w:ind w:firstLine="720"/>
        <w:jc w:val="both"/>
        <w:rPr>
          <w:sz w:val="22"/>
        </w:rPr>
      </w:pPr>
    </w:p>
    <w:p>
      <w:pPr>
        <w:pStyle w:val="style0"/>
        <w:spacing w:lineRule="auto" w:line="276"/>
        <w:ind w:firstLine="720"/>
        <w:jc w:val="both"/>
        <w:rPr>
          <w:sz w:val="22"/>
        </w:rPr>
      </w:pPr>
      <w:r>
        <w:rPr>
          <w:sz w:val="22"/>
        </w:rPr>
        <w:t xml:space="preserve">Platform "My </w:t>
      </w:r>
      <w:r>
        <w:rPr>
          <w:sz w:val="22"/>
        </w:rPr>
        <w:t>Santika</w:t>
      </w:r>
      <w:r>
        <w:rPr>
          <w:sz w:val="22"/>
        </w:rPr>
        <w:t xml:space="preserve">" </w:t>
      </w:r>
      <w:r>
        <w:rPr>
          <w:sz w:val="22"/>
        </w:rPr>
        <w:t>menawarkan</w:t>
      </w:r>
      <w:r>
        <w:rPr>
          <w:sz w:val="22"/>
        </w:rPr>
        <w:t xml:space="preserve"> </w:t>
      </w:r>
      <w:r>
        <w:rPr>
          <w:sz w:val="22"/>
        </w:rPr>
        <w:t>berbagai</w:t>
      </w:r>
      <w:r>
        <w:rPr>
          <w:sz w:val="22"/>
        </w:rPr>
        <w:t xml:space="preserve"> </w:t>
      </w:r>
      <w:r>
        <w:rPr>
          <w:sz w:val="22"/>
        </w:rPr>
        <w:t>keunggulan</w:t>
      </w:r>
      <w:r>
        <w:rPr>
          <w:sz w:val="22"/>
        </w:rPr>
        <w:t xml:space="preserve"> </w:t>
      </w:r>
      <w:r>
        <w:rPr>
          <w:sz w:val="22"/>
        </w:rPr>
        <w:t>dibandingkan</w:t>
      </w:r>
      <w:r>
        <w:rPr>
          <w:sz w:val="22"/>
        </w:rPr>
        <w:t xml:space="preserve"> OTA </w:t>
      </w:r>
      <w:r>
        <w:rPr>
          <w:sz w:val="22"/>
        </w:rPr>
        <w:t>konvensional</w:t>
      </w:r>
      <w:r>
        <w:rPr>
          <w:sz w:val="22"/>
        </w:rPr>
        <w:t xml:space="preserve">, </w:t>
      </w:r>
      <w:r>
        <w:rPr>
          <w:sz w:val="22"/>
        </w:rPr>
        <w:t>terutama</w:t>
      </w:r>
      <w:r>
        <w:rPr>
          <w:sz w:val="22"/>
        </w:rPr>
        <w:t xml:space="preserve"> </w:t>
      </w:r>
      <w:r>
        <w:rPr>
          <w:sz w:val="22"/>
        </w:rPr>
        <w:t>dalam</w:t>
      </w:r>
      <w:r>
        <w:rPr>
          <w:sz w:val="22"/>
        </w:rPr>
        <w:t xml:space="preserve"> </w:t>
      </w:r>
      <w:r>
        <w:rPr>
          <w:sz w:val="22"/>
        </w:rPr>
        <w:t>hal</w:t>
      </w:r>
      <w:r>
        <w:rPr>
          <w:sz w:val="22"/>
        </w:rPr>
        <w:t xml:space="preserve"> </w:t>
      </w:r>
      <w:r>
        <w:rPr>
          <w:sz w:val="22"/>
        </w:rPr>
        <w:t>pengelolaan</w:t>
      </w:r>
      <w:r>
        <w:rPr>
          <w:sz w:val="22"/>
        </w:rPr>
        <w:t xml:space="preserve"> </w:t>
      </w:r>
      <w:r>
        <w:rPr>
          <w:sz w:val="22"/>
        </w:rPr>
        <w:t>inventaris</w:t>
      </w:r>
      <w:r>
        <w:rPr>
          <w:sz w:val="22"/>
        </w:rPr>
        <w:t xml:space="preserve"> </w:t>
      </w:r>
      <w:r>
        <w:rPr>
          <w:sz w:val="22"/>
        </w:rPr>
        <w:t>kamar</w:t>
      </w:r>
      <w:r>
        <w:rPr>
          <w:sz w:val="22"/>
        </w:rPr>
        <w:t xml:space="preserve"> </w:t>
      </w:r>
      <w:r>
        <w:rPr>
          <w:sz w:val="22"/>
        </w:rPr>
        <w:t>dan</w:t>
      </w:r>
      <w:r>
        <w:rPr>
          <w:sz w:val="22"/>
        </w:rPr>
        <w:t xml:space="preserve"> </w:t>
      </w:r>
      <w:r>
        <w:rPr>
          <w:sz w:val="22"/>
        </w:rPr>
        <w:t>interaksi</w:t>
      </w:r>
      <w:r>
        <w:rPr>
          <w:sz w:val="22"/>
        </w:rPr>
        <w:t xml:space="preserve"> </w:t>
      </w:r>
      <w:r>
        <w:rPr>
          <w:sz w:val="22"/>
        </w:rPr>
        <w:t>langsung</w:t>
      </w:r>
      <w:r>
        <w:rPr>
          <w:sz w:val="22"/>
        </w:rPr>
        <w:t xml:space="preserve"> </w:t>
      </w:r>
      <w:r>
        <w:rPr>
          <w:sz w:val="22"/>
        </w:rPr>
        <w:t>dengan</w:t>
      </w:r>
      <w:r>
        <w:rPr>
          <w:sz w:val="22"/>
        </w:rPr>
        <w:t xml:space="preserve"> </w:t>
      </w:r>
      <w:r>
        <w:rPr>
          <w:sz w:val="22"/>
        </w:rPr>
        <w:t>pelanggan.Integrasi</w:t>
      </w:r>
      <w:r>
        <w:rPr>
          <w:sz w:val="22"/>
        </w:rPr>
        <w:t xml:space="preserve"> </w:t>
      </w:r>
      <w:r>
        <w:rPr>
          <w:sz w:val="22"/>
        </w:rPr>
        <w:t>sistem</w:t>
      </w:r>
      <w:r>
        <w:rPr>
          <w:sz w:val="22"/>
        </w:rPr>
        <w:t xml:space="preserve"> </w:t>
      </w:r>
      <w:r>
        <w:rPr>
          <w:sz w:val="22"/>
        </w:rPr>
        <w:t>ini</w:t>
      </w:r>
      <w:r>
        <w:rPr>
          <w:sz w:val="22"/>
        </w:rPr>
        <w:t xml:space="preserve"> </w:t>
      </w:r>
      <w:r>
        <w:rPr>
          <w:sz w:val="22"/>
        </w:rPr>
        <w:t>dengan</w:t>
      </w:r>
      <w:r>
        <w:rPr>
          <w:sz w:val="22"/>
        </w:rPr>
        <w:t xml:space="preserve"> </w:t>
      </w:r>
      <w:r>
        <w:rPr>
          <w:i/>
          <w:sz w:val="22"/>
        </w:rPr>
        <w:t>Property Management System</w:t>
      </w:r>
      <w:r>
        <w:rPr>
          <w:sz w:val="22"/>
        </w:rPr>
        <w:t xml:space="preserve"> (PMS) hotel </w:t>
      </w:r>
      <w:r>
        <w:rPr>
          <w:sz w:val="22"/>
        </w:rPr>
        <w:t>memastikan</w:t>
      </w:r>
      <w:r>
        <w:rPr>
          <w:sz w:val="22"/>
        </w:rPr>
        <w:t xml:space="preserve"> </w:t>
      </w:r>
      <w:r>
        <w:rPr>
          <w:sz w:val="22"/>
        </w:rPr>
        <w:t>pembaruan</w:t>
      </w:r>
      <w:r>
        <w:rPr>
          <w:sz w:val="22"/>
        </w:rPr>
        <w:t xml:space="preserve"> data yang </w:t>
      </w:r>
      <w:r>
        <w:rPr>
          <w:i/>
          <w:sz w:val="22"/>
        </w:rPr>
        <w:t xml:space="preserve">real-time </w:t>
      </w:r>
      <w:r>
        <w:rPr>
          <w:sz w:val="22"/>
        </w:rPr>
        <w:t>dan</w:t>
      </w:r>
      <w:r>
        <w:rPr>
          <w:sz w:val="22"/>
        </w:rPr>
        <w:t xml:space="preserve"> </w:t>
      </w:r>
      <w:r>
        <w:rPr>
          <w:sz w:val="22"/>
        </w:rPr>
        <w:t>akurat</w:t>
      </w:r>
      <w:r>
        <w:rPr>
          <w:sz w:val="22"/>
        </w:rPr>
        <w:t xml:space="preserve">. </w:t>
      </w:r>
      <w:r>
        <w:rPr>
          <w:sz w:val="22"/>
        </w:rPr>
        <w:t>Namun</w:t>
      </w:r>
      <w:r>
        <w:rPr>
          <w:sz w:val="22"/>
        </w:rPr>
        <w:t xml:space="preserve">, </w:t>
      </w:r>
      <w:r>
        <w:rPr>
          <w:sz w:val="22"/>
        </w:rPr>
        <w:t>implementasinya</w:t>
      </w:r>
      <w:r>
        <w:rPr>
          <w:sz w:val="22"/>
        </w:rPr>
        <w:t xml:space="preserve"> </w:t>
      </w:r>
      <w:r>
        <w:rPr>
          <w:sz w:val="22"/>
        </w:rPr>
        <w:t>juga</w:t>
      </w:r>
      <w:r>
        <w:rPr>
          <w:sz w:val="22"/>
        </w:rPr>
        <w:t xml:space="preserve"> </w:t>
      </w:r>
      <w:r>
        <w:rPr>
          <w:sz w:val="22"/>
        </w:rPr>
        <w:t>menghadapi</w:t>
      </w:r>
      <w:r>
        <w:rPr>
          <w:sz w:val="22"/>
        </w:rPr>
        <w:t xml:space="preserve"> </w:t>
      </w:r>
      <w:r>
        <w:rPr>
          <w:sz w:val="22"/>
        </w:rPr>
        <w:t>tantangan</w:t>
      </w:r>
      <w:r>
        <w:rPr>
          <w:sz w:val="22"/>
        </w:rPr>
        <w:t xml:space="preserve"> </w:t>
      </w:r>
      <w:r>
        <w:rPr>
          <w:sz w:val="22"/>
        </w:rPr>
        <w:t>seperti</w:t>
      </w:r>
      <w:r>
        <w:rPr>
          <w:sz w:val="22"/>
        </w:rPr>
        <w:t xml:space="preserve"> </w:t>
      </w:r>
      <w:r>
        <w:rPr>
          <w:sz w:val="22"/>
        </w:rPr>
        <w:t>kebutuhan</w:t>
      </w:r>
      <w:r>
        <w:rPr>
          <w:sz w:val="22"/>
        </w:rPr>
        <w:t xml:space="preserve"> SDM yang </w:t>
      </w:r>
      <w:r>
        <w:rPr>
          <w:sz w:val="22"/>
        </w:rPr>
        <w:t>kompeten</w:t>
      </w:r>
      <w:r>
        <w:rPr>
          <w:sz w:val="22"/>
        </w:rPr>
        <w:t xml:space="preserve"> </w:t>
      </w:r>
      <w:r>
        <w:rPr>
          <w:sz w:val="22"/>
        </w:rPr>
        <w:t>dan</w:t>
      </w:r>
      <w:r>
        <w:rPr>
          <w:sz w:val="22"/>
        </w:rPr>
        <w:t xml:space="preserve"> </w:t>
      </w:r>
      <w:r>
        <w:rPr>
          <w:sz w:val="22"/>
        </w:rPr>
        <w:t>edukasi</w:t>
      </w:r>
      <w:r>
        <w:rPr>
          <w:sz w:val="22"/>
        </w:rPr>
        <w:t xml:space="preserve"> </w:t>
      </w:r>
      <w:r>
        <w:rPr>
          <w:sz w:val="22"/>
        </w:rPr>
        <w:t>pelanggan</w:t>
      </w:r>
      <w:r>
        <w:rPr>
          <w:sz w:val="22"/>
        </w:rPr>
        <w:t xml:space="preserve"> </w:t>
      </w:r>
      <w:r>
        <w:rPr>
          <w:sz w:val="22"/>
        </w:rPr>
        <w:t>untuk</w:t>
      </w:r>
      <w:r>
        <w:rPr>
          <w:sz w:val="22"/>
        </w:rPr>
        <w:t xml:space="preserve"> </w:t>
      </w:r>
      <w:r>
        <w:rPr>
          <w:sz w:val="22"/>
        </w:rPr>
        <w:t>beralih</w:t>
      </w:r>
      <w:r>
        <w:rPr>
          <w:sz w:val="22"/>
        </w:rPr>
        <w:t xml:space="preserve"> </w:t>
      </w:r>
      <w:r>
        <w:rPr>
          <w:sz w:val="22"/>
        </w:rPr>
        <w:t>dari</w:t>
      </w:r>
      <w:r>
        <w:rPr>
          <w:sz w:val="22"/>
        </w:rPr>
        <w:t xml:space="preserve"> platform </w:t>
      </w:r>
      <w:r>
        <w:rPr>
          <w:sz w:val="22"/>
        </w:rPr>
        <w:t>pihak</w:t>
      </w:r>
      <w:r>
        <w:rPr>
          <w:sz w:val="22"/>
        </w:rPr>
        <w:t xml:space="preserve"> </w:t>
      </w:r>
      <w:r>
        <w:rPr>
          <w:sz w:val="22"/>
        </w:rPr>
        <w:t>ketiga</w:t>
      </w:r>
      <w:r>
        <w:rPr>
          <w:sz w:val="22"/>
        </w:rPr>
        <w:t>.</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lang w:val="en-US"/>
        </w:rPr>
      </w:pPr>
      <w:r>
        <w:rPr>
          <w:color w:val="auto"/>
          <w:sz w:val="22"/>
          <w:szCs w:val="22"/>
        </w:rPr>
        <w:t xml:space="preserve">Selain penerapan reservasi online, strategi pemasaran melalui digital promotion juga menjadi faktor penting dalam meningkatkan minat konsumen. Media sosial seperti Instagram dimanfaatkan oleh hotel untuk menampilkan berbagai informasi mengenai fasilitas, promosi, serta pengalaman </w:t>
      </w:r>
      <w:r>
        <w:rPr>
          <w:color w:val="auto"/>
          <w:sz w:val="22"/>
          <w:szCs w:val="22"/>
        </w:rPr>
        <w:t>menginap bagi calon tamu. Digital promotion memungkinkan hotel menjangkau pasar yang lebih luas serta membangun interaksi langsung dengan pelanggan.</w:t>
      </w:r>
    </w:p>
    <w:p>
      <w:pPr>
        <w:pStyle w:val="style0"/>
        <w:spacing w:lineRule="auto" w:line="276"/>
        <w:ind w:firstLine="720"/>
        <w:jc w:val="both"/>
        <w:rPr>
          <w:sz w:val="22"/>
        </w:rPr>
      </w:pPr>
    </w:p>
    <w:p>
      <w:pPr>
        <w:pStyle w:val="style0"/>
        <w:spacing w:lineRule="auto" w:line="276"/>
        <w:ind w:firstLine="720"/>
        <w:jc w:val="both"/>
        <w:rPr>
          <w:sz w:val="22"/>
        </w:rPr>
      </w:pPr>
      <w:r>
        <w:rPr>
          <w:sz w:val="22"/>
        </w:rPr>
        <w:t xml:space="preserve">Salah </w:t>
      </w:r>
      <w:r>
        <w:rPr>
          <w:sz w:val="22"/>
        </w:rPr>
        <w:t>satu</w:t>
      </w:r>
      <w:r>
        <w:rPr>
          <w:sz w:val="22"/>
        </w:rPr>
        <w:t xml:space="preserve"> </w:t>
      </w:r>
      <w:r>
        <w:rPr>
          <w:sz w:val="22"/>
        </w:rPr>
        <w:t>keunggulan</w:t>
      </w:r>
      <w:r>
        <w:rPr>
          <w:sz w:val="22"/>
        </w:rPr>
        <w:t xml:space="preserve"> </w:t>
      </w:r>
      <w:r>
        <w:rPr>
          <w:sz w:val="22"/>
        </w:rPr>
        <w:t>Instagram</w:t>
      </w:r>
      <w:r>
        <w:rPr>
          <w:sz w:val="22"/>
        </w:rPr>
        <w:t xml:space="preserve"> </w:t>
      </w:r>
      <w:r>
        <w:rPr>
          <w:sz w:val="22"/>
        </w:rPr>
        <w:t>adalah</w:t>
      </w:r>
      <w:r>
        <w:rPr>
          <w:sz w:val="22"/>
        </w:rPr>
        <w:t xml:space="preserve"> </w:t>
      </w:r>
      <w:r>
        <w:rPr>
          <w:sz w:val="22"/>
        </w:rPr>
        <w:t>kemampuannya</w:t>
      </w:r>
      <w:r>
        <w:rPr>
          <w:sz w:val="22"/>
        </w:rPr>
        <w:t xml:space="preserve"> </w:t>
      </w:r>
      <w:r>
        <w:rPr>
          <w:sz w:val="22"/>
        </w:rPr>
        <w:t>untuk</w:t>
      </w:r>
      <w:r>
        <w:rPr>
          <w:sz w:val="22"/>
        </w:rPr>
        <w:t xml:space="preserve"> </w:t>
      </w:r>
      <w:r>
        <w:rPr>
          <w:sz w:val="22"/>
        </w:rPr>
        <w:t>membangun</w:t>
      </w:r>
      <w:r>
        <w:rPr>
          <w:sz w:val="22"/>
        </w:rPr>
        <w:t xml:space="preserve"> </w:t>
      </w:r>
      <w:r>
        <w:rPr>
          <w:sz w:val="22"/>
        </w:rPr>
        <w:t>interaksi</w:t>
      </w:r>
      <w:r>
        <w:rPr>
          <w:sz w:val="22"/>
        </w:rPr>
        <w:t xml:space="preserve"> </w:t>
      </w:r>
      <w:r>
        <w:rPr>
          <w:sz w:val="22"/>
        </w:rPr>
        <w:t>langsung</w:t>
      </w:r>
      <w:r>
        <w:rPr>
          <w:sz w:val="22"/>
        </w:rPr>
        <w:t xml:space="preserve"> </w:t>
      </w:r>
      <w:r>
        <w:rPr>
          <w:sz w:val="22"/>
        </w:rPr>
        <w:t>dengan</w:t>
      </w:r>
      <w:r>
        <w:rPr>
          <w:sz w:val="22"/>
        </w:rPr>
        <w:t xml:space="preserve"> </w:t>
      </w:r>
      <w:r>
        <w:rPr>
          <w:sz w:val="22"/>
        </w:rPr>
        <w:t>pelanggan</w:t>
      </w:r>
      <w:r>
        <w:rPr>
          <w:sz w:val="22"/>
        </w:rPr>
        <w:t>.</w:t>
      </w:r>
      <w:r>
        <w:rPr>
          <w:sz w:val="22"/>
        </w:rPr>
        <w:t xml:space="preserve"> </w:t>
      </w:r>
      <w:r>
        <w:rPr>
          <w:sz w:val="22"/>
        </w:rPr>
        <w:t xml:space="preserve">Hotel </w:t>
      </w:r>
      <w:r>
        <w:rPr>
          <w:sz w:val="22"/>
        </w:rPr>
        <w:t>dapat</w:t>
      </w:r>
      <w:r>
        <w:rPr>
          <w:sz w:val="22"/>
        </w:rPr>
        <w:t xml:space="preserve"> </w:t>
      </w:r>
      <w:r>
        <w:rPr>
          <w:sz w:val="22"/>
        </w:rPr>
        <w:t>menggunakan</w:t>
      </w:r>
      <w:r>
        <w:rPr>
          <w:sz w:val="22"/>
        </w:rPr>
        <w:t xml:space="preserve"> </w:t>
      </w:r>
      <w:r>
        <w:rPr>
          <w:sz w:val="22"/>
        </w:rPr>
        <w:t>fitur</w:t>
      </w:r>
      <w:r>
        <w:rPr>
          <w:sz w:val="22"/>
        </w:rPr>
        <w:t xml:space="preserve"> </w:t>
      </w:r>
      <w:r>
        <w:rPr>
          <w:sz w:val="22"/>
        </w:rPr>
        <w:t>komentar</w:t>
      </w:r>
      <w:r>
        <w:rPr>
          <w:sz w:val="22"/>
        </w:rPr>
        <w:t xml:space="preserve"> </w:t>
      </w:r>
      <w:r>
        <w:rPr>
          <w:sz w:val="22"/>
        </w:rPr>
        <w:t>dan</w:t>
      </w:r>
      <w:r>
        <w:rPr>
          <w:sz w:val="22"/>
        </w:rPr>
        <w:t xml:space="preserve"> </w:t>
      </w:r>
      <w:r>
        <w:rPr>
          <w:sz w:val="22"/>
        </w:rPr>
        <w:t>pesan</w:t>
      </w:r>
      <w:r>
        <w:rPr>
          <w:sz w:val="22"/>
        </w:rPr>
        <w:t xml:space="preserve"> </w:t>
      </w:r>
      <w:r>
        <w:rPr>
          <w:sz w:val="22"/>
        </w:rPr>
        <w:t>langsung</w:t>
      </w:r>
      <w:r>
        <w:rPr>
          <w:sz w:val="22"/>
        </w:rPr>
        <w:t xml:space="preserve"> </w:t>
      </w:r>
      <w:r>
        <w:rPr>
          <w:sz w:val="22"/>
        </w:rPr>
        <w:t>untuk</w:t>
      </w:r>
      <w:r>
        <w:rPr>
          <w:sz w:val="22"/>
        </w:rPr>
        <w:t xml:space="preserve"> </w:t>
      </w:r>
      <w:r>
        <w:rPr>
          <w:sz w:val="22"/>
        </w:rPr>
        <w:t>menjawab</w:t>
      </w:r>
      <w:r>
        <w:rPr>
          <w:sz w:val="22"/>
        </w:rPr>
        <w:t xml:space="preserve"> </w:t>
      </w:r>
      <w:r>
        <w:rPr>
          <w:sz w:val="22"/>
        </w:rPr>
        <w:t>pertanyaan</w:t>
      </w:r>
      <w:r>
        <w:rPr>
          <w:sz w:val="22"/>
        </w:rPr>
        <w:t xml:space="preserve">, </w:t>
      </w:r>
      <w:r>
        <w:rPr>
          <w:sz w:val="22"/>
        </w:rPr>
        <w:t>memberikan</w:t>
      </w:r>
      <w:r>
        <w:rPr>
          <w:sz w:val="22"/>
        </w:rPr>
        <w:t xml:space="preserve"> </w:t>
      </w:r>
      <w:r>
        <w:rPr>
          <w:sz w:val="22"/>
        </w:rPr>
        <w:t>informasi</w:t>
      </w:r>
      <w:r>
        <w:rPr>
          <w:sz w:val="22"/>
        </w:rPr>
        <w:t xml:space="preserve"> </w:t>
      </w:r>
      <w:r>
        <w:rPr>
          <w:sz w:val="22"/>
        </w:rPr>
        <w:t>tambahan</w:t>
      </w:r>
      <w:r>
        <w:rPr>
          <w:sz w:val="22"/>
        </w:rPr>
        <w:t xml:space="preserve">, </w:t>
      </w:r>
      <w:r>
        <w:rPr>
          <w:sz w:val="22"/>
        </w:rPr>
        <w:t>dan</w:t>
      </w:r>
      <w:r>
        <w:rPr>
          <w:sz w:val="22"/>
        </w:rPr>
        <w:t xml:space="preserve"> </w:t>
      </w:r>
      <w:r>
        <w:rPr>
          <w:sz w:val="22"/>
        </w:rPr>
        <w:t>berinteraksi</w:t>
      </w:r>
      <w:r>
        <w:rPr>
          <w:sz w:val="22"/>
        </w:rPr>
        <w:t xml:space="preserve"> </w:t>
      </w:r>
      <w:r>
        <w:rPr>
          <w:sz w:val="22"/>
        </w:rPr>
        <w:t>dengan</w:t>
      </w:r>
      <w:r>
        <w:rPr>
          <w:sz w:val="22"/>
        </w:rPr>
        <w:t xml:space="preserve"> </w:t>
      </w:r>
      <w:r>
        <w:rPr>
          <w:sz w:val="22"/>
        </w:rPr>
        <w:t>pengikut</w:t>
      </w:r>
      <w:r>
        <w:rPr>
          <w:sz w:val="22"/>
        </w:rPr>
        <w:t>.</w:t>
      </w:r>
      <w:r>
        <w:rPr>
          <w:sz w:val="22"/>
        </w:rPr>
        <w:t xml:space="preserve"> </w:t>
      </w:r>
      <w:r>
        <w:rPr>
          <w:sz w:val="22"/>
        </w:rPr>
        <w:t>Interaksi</w:t>
      </w:r>
      <w:r>
        <w:rPr>
          <w:sz w:val="22"/>
        </w:rPr>
        <w:t xml:space="preserve"> </w:t>
      </w:r>
      <w:r>
        <w:rPr>
          <w:sz w:val="22"/>
        </w:rPr>
        <w:t>ini</w:t>
      </w:r>
      <w:r>
        <w:rPr>
          <w:sz w:val="22"/>
        </w:rPr>
        <w:t xml:space="preserve"> </w:t>
      </w:r>
      <w:r>
        <w:rPr>
          <w:sz w:val="22"/>
        </w:rPr>
        <w:t>tidak</w:t>
      </w:r>
      <w:r>
        <w:rPr>
          <w:sz w:val="22"/>
        </w:rPr>
        <w:t xml:space="preserve"> </w:t>
      </w:r>
      <w:r>
        <w:rPr>
          <w:sz w:val="22"/>
        </w:rPr>
        <w:t>hanya</w:t>
      </w:r>
      <w:r>
        <w:rPr>
          <w:sz w:val="22"/>
        </w:rPr>
        <w:t xml:space="preserve"> </w:t>
      </w:r>
      <w:r>
        <w:rPr>
          <w:sz w:val="22"/>
        </w:rPr>
        <w:t>meningkatkan</w:t>
      </w:r>
      <w:r>
        <w:rPr>
          <w:sz w:val="22"/>
        </w:rPr>
        <w:t xml:space="preserve"> </w:t>
      </w:r>
      <w:r>
        <w:rPr>
          <w:sz w:val="22"/>
        </w:rPr>
        <w:t>kepuasan</w:t>
      </w:r>
      <w:r>
        <w:rPr>
          <w:sz w:val="22"/>
        </w:rPr>
        <w:t xml:space="preserve"> </w:t>
      </w:r>
      <w:r>
        <w:rPr>
          <w:sz w:val="22"/>
        </w:rPr>
        <w:t>pelanggan</w:t>
      </w:r>
      <w:r>
        <w:rPr>
          <w:sz w:val="22"/>
        </w:rPr>
        <w:t xml:space="preserve"> </w:t>
      </w:r>
      <w:r>
        <w:rPr>
          <w:sz w:val="22"/>
        </w:rPr>
        <w:t>tetapi</w:t>
      </w:r>
      <w:r>
        <w:rPr>
          <w:sz w:val="22"/>
        </w:rPr>
        <w:t xml:space="preserve"> </w:t>
      </w:r>
      <w:r>
        <w:rPr>
          <w:sz w:val="22"/>
        </w:rPr>
        <w:t>juga</w:t>
      </w:r>
      <w:r>
        <w:rPr>
          <w:sz w:val="22"/>
        </w:rPr>
        <w:t xml:space="preserve"> </w:t>
      </w:r>
      <w:r>
        <w:rPr>
          <w:sz w:val="22"/>
        </w:rPr>
        <w:t>membangun</w:t>
      </w:r>
      <w:r>
        <w:rPr>
          <w:sz w:val="22"/>
        </w:rPr>
        <w:t xml:space="preserve"> </w:t>
      </w:r>
      <w:r>
        <w:rPr>
          <w:sz w:val="22"/>
        </w:rPr>
        <w:t>hubungan</w:t>
      </w:r>
      <w:r>
        <w:rPr>
          <w:sz w:val="22"/>
        </w:rPr>
        <w:t xml:space="preserve"> yang </w:t>
      </w:r>
      <w:r>
        <w:rPr>
          <w:sz w:val="22"/>
        </w:rPr>
        <w:t>lebih</w:t>
      </w:r>
      <w:r>
        <w:rPr>
          <w:sz w:val="22"/>
        </w:rPr>
        <w:t xml:space="preserve"> </w:t>
      </w:r>
      <w:r>
        <w:rPr>
          <w:sz w:val="22"/>
        </w:rPr>
        <w:t>baik</w:t>
      </w:r>
      <w:r>
        <w:rPr>
          <w:sz w:val="22"/>
        </w:rPr>
        <w:t xml:space="preserve"> </w:t>
      </w:r>
      <w:r>
        <w:rPr>
          <w:sz w:val="22"/>
        </w:rPr>
        <w:t>antara</w:t>
      </w:r>
      <w:r>
        <w:rPr>
          <w:sz w:val="22"/>
        </w:rPr>
        <w:t xml:space="preserve"> hotel </w:t>
      </w:r>
      <w:r>
        <w:rPr>
          <w:sz w:val="22"/>
        </w:rPr>
        <w:t>dan</w:t>
      </w:r>
      <w:r>
        <w:rPr>
          <w:sz w:val="22"/>
        </w:rPr>
        <w:t xml:space="preserve"> </w:t>
      </w:r>
      <w:r>
        <w:rPr>
          <w:sz w:val="22"/>
        </w:rPr>
        <w:t>tamu</w:t>
      </w:r>
      <w:r>
        <w:rPr>
          <w:sz w:val="22"/>
        </w:rPr>
        <w:t>.</w:t>
      </w:r>
      <w:r>
        <w:rPr>
          <w:sz w:val="22"/>
        </w:rPr>
        <w:t xml:space="preserve"> </w:t>
      </w:r>
    </w:p>
    <w:p>
      <w:pPr>
        <w:pStyle w:val="style0"/>
        <w:spacing w:lineRule="auto" w:line="276"/>
        <w:ind w:firstLine="720"/>
        <w:jc w:val="both"/>
        <w:rPr>
          <w:sz w:val="22"/>
        </w:rPr>
      </w:pPr>
    </w:p>
    <w:p>
      <w:pPr>
        <w:pStyle w:val="style0"/>
        <w:spacing w:lineRule="auto" w:line="276"/>
        <w:ind w:firstLine="720"/>
        <w:jc w:val="both"/>
        <w:rPr>
          <w:sz w:val="22"/>
        </w:rPr>
      </w:pPr>
      <w:r>
        <w:rPr>
          <w:sz w:val="22"/>
        </w:rPr>
        <w:t>Selain</w:t>
      </w:r>
      <w:r>
        <w:rPr>
          <w:sz w:val="22"/>
        </w:rPr>
        <w:t xml:space="preserve"> </w:t>
      </w:r>
      <w:r>
        <w:rPr>
          <w:sz w:val="22"/>
        </w:rPr>
        <w:t>itu</w:t>
      </w:r>
      <w:r>
        <w:rPr>
          <w:sz w:val="22"/>
        </w:rPr>
        <w:t xml:space="preserve">, </w:t>
      </w:r>
      <w:r>
        <w:rPr>
          <w:sz w:val="22"/>
        </w:rPr>
        <w:t>dengan</w:t>
      </w:r>
      <w:r>
        <w:rPr>
          <w:sz w:val="22"/>
        </w:rPr>
        <w:t xml:space="preserve"> </w:t>
      </w:r>
      <w:r>
        <w:rPr>
          <w:sz w:val="22"/>
        </w:rPr>
        <w:t>merespons</w:t>
      </w:r>
      <w:r>
        <w:rPr>
          <w:sz w:val="22"/>
        </w:rPr>
        <w:t xml:space="preserve"> </w:t>
      </w:r>
      <w:r>
        <w:rPr>
          <w:sz w:val="22"/>
        </w:rPr>
        <w:t>komentar</w:t>
      </w:r>
      <w:r>
        <w:rPr>
          <w:sz w:val="22"/>
        </w:rPr>
        <w:t xml:space="preserve"> </w:t>
      </w:r>
      <w:r>
        <w:rPr>
          <w:sz w:val="22"/>
        </w:rPr>
        <w:t>dan</w:t>
      </w:r>
      <w:r>
        <w:rPr>
          <w:sz w:val="22"/>
        </w:rPr>
        <w:t xml:space="preserve"> </w:t>
      </w:r>
      <w:r>
        <w:rPr>
          <w:sz w:val="22"/>
        </w:rPr>
        <w:t>pertanyaan</w:t>
      </w:r>
      <w:r>
        <w:rPr>
          <w:sz w:val="22"/>
        </w:rPr>
        <w:t xml:space="preserve"> </w:t>
      </w:r>
      <w:r>
        <w:rPr>
          <w:sz w:val="22"/>
        </w:rPr>
        <w:t>dengan</w:t>
      </w:r>
      <w:r>
        <w:rPr>
          <w:sz w:val="22"/>
        </w:rPr>
        <w:t xml:space="preserve"> </w:t>
      </w:r>
      <w:r>
        <w:rPr>
          <w:sz w:val="22"/>
        </w:rPr>
        <w:t>cepat</w:t>
      </w:r>
      <w:r>
        <w:rPr>
          <w:sz w:val="22"/>
        </w:rPr>
        <w:t xml:space="preserve">, hotel </w:t>
      </w:r>
      <w:r>
        <w:rPr>
          <w:sz w:val="22"/>
        </w:rPr>
        <w:t>dapat</w:t>
      </w:r>
      <w:r>
        <w:rPr>
          <w:sz w:val="22"/>
        </w:rPr>
        <w:t xml:space="preserve"> </w:t>
      </w:r>
      <w:r>
        <w:rPr>
          <w:sz w:val="22"/>
        </w:rPr>
        <w:t>menunjukkan</w:t>
      </w:r>
      <w:r>
        <w:rPr>
          <w:sz w:val="22"/>
        </w:rPr>
        <w:t xml:space="preserve"> </w:t>
      </w:r>
      <w:r>
        <w:rPr>
          <w:sz w:val="22"/>
        </w:rPr>
        <w:t>bahwa</w:t>
      </w:r>
      <w:r>
        <w:rPr>
          <w:sz w:val="22"/>
        </w:rPr>
        <w:t xml:space="preserve"> </w:t>
      </w:r>
      <w:r>
        <w:rPr>
          <w:sz w:val="22"/>
        </w:rPr>
        <w:t>mereka</w:t>
      </w:r>
      <w:r>
        <w:rPr>
          <w:sz w:val="22"/>
        </w:rPr>
        <w:t xml:space="preserve"> </w:t>
      </w:r>
      <w:r>
        <w:rPr>
          <w:sz w:val="22"/>
        </w:rPr>
        <w:t>peduli</w:t>
      </w:r>
      <w:r>
        <w:rPr>
          <w:sz w:val="22"/>
        </w:rPr>
        <w:t xml:space="preserve"> </w:t>
      </w:r>
      <w:r>
        <w:rPr>
          <w:sz w:val="22"/>
        </w:rPr>
        <w:t>terhadap</w:t>
      </w:r>
      <w:r>
        <w:rPr>
          <w:sz w:val="22"/>
        </w:rPr>
        <w:t xml:space="preserve"> </w:t>
      </w:r>
      <w:r>
        <w:rPr>
          <w:sz w:val="22"/>
        </w:rPr>
        <w:t>pengalaman</w:t>
      </w:r>
      <w:r>
        <w:rPr>
          <w:sz w:val="22"/>
        </w:rPr>
        <w:t xml:space="preserve"> </w:t>
      </w:r>
      <w:r>
        <w:rPr>
          <w:sz w:val="22"/>
        </w:rPr>
        <w:t>pelanggan</w:t>
      </w:r>
      <w:r>
        <w:rPr>
          <w:sz w:val="22"/>
        </w:rPr>
        <w:t>.</w:t>
      </w:r>
      <w:r>
        <w:rPr>
          <w:sz w:val="22"/>
        </w:rPr>
        <w:t xml:space="preserve"> </w:t>
      </w:r>
      <w:r>
        <w:rPr>
          <w:sz w:val="22"/>
        </w:rPr>
        <w:t xml:space="preserve">Salah </w:t>
      </w:r>
      <w:r>
        <w:rPr>
          <w:sz w:val="22"/>
        </w:rPr>
        <w:t>satu</w:t>
      </w:r>
      <w:r>
        <w:rPr>
          <w:sz w:val="22"/>
        </w:rPr>
        <w:t xml:space="preserve"> </w:t>
      </w:r>
      <w:r>
        <w:rPr>
          <w:sz w:val="22"/>
        </w:rPr>
        <w:t>keuntungan</w:t>
      </w:r>
      <w:r>
        <w:rPr>
          <w:sz w:val="22"/>
        </w:rPr>
        <w:t xml:space="preserve"> </w:t>
      </w:r>
      <w:r>
        <w:rPr>
          <w:sz w:val="22"/>
        </w:rPr>
        <w:t>dari</w:t>
      </w:r>
      <w:r>
        <w:rPr>
          <w:sz w:val="22"/>
        </w:rPr>
        <w:t xml:space="preserve"> </w:t>
      </w:r>
      <w:r>
        <w:rPr>
          <w:i/>
          <w:sz w:val="22"/>
        </w:rPr>
        <w:t>digital promotion</w:t>
      </w:r>
      <w:r>
        <w:rPr>
          <w:sz w:val="22"/>
        </w:rPr>
        <w:t xml:space="preserve"> </w:t>
      </w:r>
      <w:r>
        <w:rPr>
          <w:sz w:val="22"/>
        </w:rPr>
        <w:t>adalah</w:t>
      </w:r>
      <w:r>
        <w:rPr>
          <w:sz w:val="22"/>
        </w:rPr>
        <w:t xml:space="preserve"> </w:t>
      </w:r>
      <w:r>
        <w:rPr>
          <w:sz w:val="22"/>
        </w:rPr>
        <w:t>kemampuan</w:t>
      </w:r>
      <w:r>
        <w:rPr>
          <w:sz w:val="22"/>
        </w:rPr>
        <w:t xml:space="preserve"> </w:t>
      </w:r>
      <w:r>
        <w:rPr>
          <w:sz w:val="22"/>
        </w:rPr>
        <w:t>untuk</w:t>
      </w:r>
      <w:r>
        <w:rPr>
          <w:sz w:val="22"/>
        </w:rPr>
        <w:t xml:space="preserve"> </w:t>
      </w:r>
      <w:r>
        <w:rPr>
          <w:sz w:val="22"/>
        </w:rPr>
        <w:t>menganalisis</w:t>
      </w:r>
      <w:r>
        <w:rPr>
          <w:sz w:val="22"/>
        </w:rPr>
        <w:t xml:space="preserve"> </w:t>
      </w:r>
      <w:r>
        <w:rPr>
          <w:sz w:val="22"/>
        </w:rPr>
        <w:t>dan</w:t>
      </w:r>
      <w:r>
        <w:rPr>
          <w:sz w:val="22"/>
        </w:rPr>
        <w:t xml:space="preserve"> </w:t>
      </w:r>
      <w:r>
        <w:rPr>
          <w:sz w:val="22"/>
        </w:rPr>
        <w:t>mengukur</w:t>
      </w:r>
      <w:r>
        <w:rPr>
          <w:sz w:val="22"/>
        </w:rPr>
        <w:t xml:space="preserve"> </w:t>
      </w:r>
      <w:r>
        <w:rPr>
          <w:sz w:val="22"/>
        </w:rPr>
        <w:t>efektivitas</w:t>
      </w:r>
      <w:r>
        <w:rPr>
          <w:sz w:val="22"/>
        </w:rPr>
        <w:t xml:space="preserve"> </w:t>
      </w:r>
      <w:r>
        <w:rPr>
          <w:sz w:val="22"/>
        </w:rPr>
        <w:t>kampanye</w:t>
      </w:r>
      <w:r>
        <w:rPr>
          <w:sz w:val="22"/>
        </w:rPr>
        <w:t>.</w:t>
      </w:r>
      <w:r>
        <w:rPr>
          <w:sz w:val="22"/>
        </w:rPr>
        <w:t xml:space="preserve"> </w:t>
      </w:r>
      <w:r>
        <w:rPr>
          <w:sz w:val="22"/>
        </w:rPr>
        <w:t xml:space="preserve">Hotel </w:t>
      </w:r>
      <w:r>
        <w:rPr>
          <w:sz w:val="22"/>
        </w:rPr>
        <w:t>dapat</w:t>
      </w:r>
      <w:r>
        <w:rPr>
          <w:sz w:val="22"/>
        </w:rPr>
        <w:t xml:space="preserve"> </w:t>
      </w:r>
      <w:r>
        <w:rPr>
          <w:sz w:val="22"/>
        </w:rPr>
        <w:t>menggunakan</w:t>
      </w:r>
      <w:r>
        <w:rPr>
          <w:sz w:val="22"/>
        </w:rPr>
        <w:t xml:space="preserve"> </w:t>
      </w:r>
      <w:r>
        <w:rPr>
          <w:sz w:val="22"/>
        </w:rPr>
        <w:t>alat</w:t>
      </w:r>
      <w:r>
        <w:rPr>
          <w:sz w:val="22"/>
        </w:rPr>
        <w:t xml:space="preserve"> </w:t>
      </w:r>
      <w:r>
        <w:rPr>
          <w:sz w:val="22"/>
        </w:rPr>
        <w:t>analitik</w:t>
      </w:r>
      <w:r>
        <w:rPr>
          <w:sz w:val="22"/>
        </w:rPr>
        <w:t xml:space="preserve"> </w:t>
      </w:r>
      <w:r>
        <w:rPr>
          <w:sz w:val="22"/>
        </w:rPr>
        <w:t>Instagram</w:t>
      </w:r>
      <w:r>
        <w:rPr>
          <w:sz w:val="22"/>
        </w:rPr>
        <w:t xml:space="preserve"> </w:t>
      </w:r>
      <w:r>
        <w:rPr>
          <w:sz w:val="22"/>
        </w:rPr>
        <w:t>untuk</w:t>
      </w:r>
      <w:r>
        <w:rPr>
          <w:sz w:val="22"/>
        </w:rPr>
        <w:t xml:space="preserve"> </w:t>
      </w:r>
      <w:r>
        <w:rPr>
          <w:sz w:val="22"/>
        </w:rPr>
        <w:t>melacak</w:t>
      </w:r>
      <w:r>
        <w:rPr>
          <w:sz w:val="22"/>
        </w:rPr>
        <w:t xml:space="preserve"> </w:t>
      </w:r>
      <w:r>
        <w:rPr>
          <w:sz w:val="22"/>
        </w:rPr>
        <w:t>kinerja</w:t>
      </w:r>
      <w:r>
        <w:rPr>
          <w:sz w:val="22"/>
        </w:rPr>
        <w:t xml:space="preserve"> </w:t>
      </w:r>
      <w:r>
        <w:rPr>
          <w:sz w:val="22"/>
        </w:rPr>
        <w:t>konten</w:t>
      </w:r>
      <w:r>
        <w:rPr>
          <w:sz w:val="22"/>
        </w:rPr>
        <w:t xml:space="preserve">, </w:t>
      </w:r>
      <w:r>
        <w:rPr>
          <w:sz w:val="22"/>
        </w:rPr>
        <w:t>termasuk</w:t>
      </w:r>
      <w:r>
        <w:rPr>
          <w:sz w:val="22"/>
        </w:rPr>
        <w:t xml:space="preserve"> </w:t>
      </w:r>
      <w:r>
        <w:rPr>
          <w:sz w:val="22"/>
        </w:rPr>
        <w:t>jumlah</w:t>
      </w:r>
      <w:r>
        <w:rPr>
          <w:sz w:val="22"/>
        </w:rPr>
        <w:t xml:space="preserve"> </w:t>
      </w:r>
      <w:r>
        <w:rPr>
          <w:sz w:val="22"/>
        </w:rPr>
        <w:t>tayangan</w:t>
      </w:r>
      <w:r>
        <w:rPr>
          <w:sz w:val="22"/>
        </w:rPr>
        <w:t xml:space="preserve">, </w:t>
      </w:r>
      <w:r>
        <w:rPr>
          <w:sz w:val="22"/>
        </w:rPr>
        <w:t>interaksi</w:t>
      </w:r>
      <w:r>
        <w:rPr>
          <w:sz w:val="22"/>
        </w:rPr>
        <w:t xml:space="preserve">, </w:t>
      </w:r>
      <w:r>
        <w:rPr>
          <w:sz w:val="22"/>
        </w:rPr>
        <w:t>dan</w:t>
      </w:r>
      <w:r>
        <w:rPr>
          <w:sz w:val="22"/>
        </w:rPr>
        <w:t xml:space="preserve"> </w:t>
      </w:r>
      <w:r>
        <w:rPr>
          <w:sz w:val="22"/>
        </w:rPr>
        <w:t>konversi</w:t>
      </w:r>
      <w:r>
        <w:rPr>
          <w:sz w:val="22"/>
        </w:rPr>
        <w:t>.</w:t>
      </w:r>
      <w:r>
        <w:rPr>
          <w:sz w:val="22"/>
        </w:rPr>
        <w:t xml:space="preserve"> </w:t>
      </w:r>
      <w:r>
        <w:rPr>
          <w:sz w:val="22"/>
        </w:rPr>
        <w:t>Dengan</w:t>
      </w:r>
      <w:r>
        <w:rPr>
          <w:sz w:val="22"/>
        </w:rPr>
        <w:t xml:space="preserve"> data </w:t>
      </w:r>
      <w:r>
        <w:rPr>
          <w:sz w:val="22"/>
        </w:rPr>
        <w:t>ini</w:t>
      </w:r>
      <w:r>
        <w:rPr>
          <w:sz w:val="22"/>
        </w:rPr>
        <w:t xml:space="preserve">, hotel </w:t>
      </w:r>
      <w:r>
        <w:rPr>
          <w:sz w:val="22"/>
        </w:rPr>
        <w:t>dapat</w:t>
      </w:r>
      <w:r>
        <w:rPr>
          <w:sz w:val="22"/>
        </w:rPr>
        <w:t xml:space="preserve"> </w:t>
      </w:r>
      <w:r>
        <w:rPr>
          <w:sz w:val="22"/>
        </w:rPr>
        <w:t>mengevaluasi</w:t>
      </w:r>
      <w:r>
        <w:rPr>
          <w:sz w:val="22"/>
        </w:rPr>
        <w:t xml:space="preserve"> </w:t>
      </w:r>
      <w:r>
        <w:rPr>
          <w:sz w:val="22"/>
        </w:rPr>
        <w:t>strategi</w:t>
      </w:r>
      <w:r>
        <w:rPr>
          <w:sz w:val="22"/>
        </w:rPr>
        <w:t xml:space="preserve"> </w:t>
      </w:r>
      <w:r>
        <w:rPr>
          <w:sz w:val="22"/>
        </w:rPr>
        <w:t>mereka</w:t>
      </w:r>
      <w:r>
        <w:rPr>
          <w:sz w:val="22"/>
        </w:rPr>
        <w:t xml:space="preserve"> </w:t>
      </w:r>
      <w:r>
        <w:rPr>
          <w:sz w:val="22"/>
        </w:rPr>
        <w:t>dan</w:t>
      </w:r>
      <w:r>
        <w:rPr>
          <w:sz w:val="22"/>
        </w:rPr>
        <w:t xml:space="preserve"> </w:t>
      </w:r>
      <w:r>
        <w:rPr>
          <w:sz w:val="22"/>
        </w:rPr>
        <w:t>melakukan</w:t>
      </w:r>
      <w:r>
        <w:rPr>
          <w:sz w:val="22"/>
        </w:rPr>
        <w:t xml:space="preserve"> </w:t>
      </w:r>
      <w:r>
        <w:rPr>
          <w:sz w:val="22"/>
        </w:rPr>
        <w:t>penyesuaian</w:t>
      </w:r>
      <w:r>
        <w:rPr>
          <w:sz w:val="22"/>
        </w:rPr>
        <w:t xml:space="preserve"> yang </w:t>
      </w:r>
      <w:r>
        <w:rPr>
          <w:sz w:val="22"/>
        </w:rPr>
        <w:t>diperlukan</w:t>
      </w:r>
      <w:r>
        <w:rPr>
          <w:sz w:val="22"/>
        </w:rPr>
        <w:t xml:space="preserve"> </w:t>
      </w:r>
      <w:r>
        <w:rPr>
          <w:sz w:val="22"/>
        </w:rPr>
        <w:t>untuk</w:t>
      </w:r>
      <w:r>
        <w:rPr>
          <w:sz w:val="22"/>
        </w:rPr>
        <w:t xml:space="preserve"> </w:t>
      </w:r>
      <w:r>
        <w:rPr>
          <w:sz w:val="22"/>
        </w:rPr>
        <w:t>meningkatkan</w:t>
      </w:r>
      <w:r>
        <w:rPr>
          <w:sz w:val="22"/>
        </w:rPr>
        <w:t xml:space="preserve"> </w:t>
      </w:r>
      <w:r>
        <w:rPr>
          <w:sz w:val="22"/>
        </w:rPr>
        <w:t>hasil</w:t>
      </w:r>
      <w:r>
        <w:rPr>
          <w:sz w:val="22"/>
        </w:rPr>
        <w:t xml:space="preserve"> di </w:t>
      </w:r>
      <w:r>
        <w:rPr>
          <w:sz w:val="22"/>
        </w:rPr>
        <w:t>masa</w:t>
      </w:r>
      <w:r>
        <w:rPr>
          <w:sz w:val="22"/>
        </w:rPr>
        <w:t xml:space="preserve"> </w:t>
      </w:r>
      <w:r>
        <w:rPr>
          <w:sz w:val="22"/>
        </w:rPr>
        <w:t>mendatang</w:t>
      </w:r>
      <w:r>
        <w:rPr>
          <w:sz w:val="22"/>
        </w:rPr>
        <w:t>.</w:t>
      </w:r>
    </w:p>
    <w:p>
      <w:pPr>
        <w:pStyle w:val="style4105"/>
        <w:spacing w:lineRule="auto" w:line="276"/>
        <w:jc w:val="both"/>
        <w:rPr>
          <w:color w:val="auto"/>
          <w:sz w:val="22"/>
          <w:szCs w:val="22"/>
          <w:lang w:val="en-US"/>
        </w:rPr>
      </w:pPr>
    </w:p>
    <w:p>
      <w:pPr>
        <w:pStyle w:val="style0"/>
        <w:tabs>
          <w:tab w:val="left" w:leader="none" w:pos="567"/>
        </w:tabs>
        <w:spacing w:lineRule="auto" w:line="276"/>
        <w:ind w:firstLine="567"/>
        <w:jc w:val="both"/>
        <w:rPr>
          <w:sz w:val="22"/>
          <w:szCs w:val="22"/>
        </w:rPr>
      </w:pPr>
      <w:r>
        <w:rPr>
          <w:sz w:val="22"/>
          <w:szCs w:val="22"/>
        </w:rPr>
        <w:t xml:space="preserve">Di sisi </w:t>
      </w:r>
      <w:r>
        <w:rPr>
          <w:sz w:val="22"/>
          <w:szCs w:val="22"/>
        </w:rPr>
        <w:t>lain</w:t>
      </w:r>
      <w:r>
        <w:rPr>
          <w:sz w:val="22"/>
          <w:szCs w:val="22"/>
        </w:rPr>
        <w:t xml:space="preserve">, kebijakan harga juga menjadi faktor penting dalam keputusan konsumen untuk memilih hotel. </w:t>
      </w:r>
      <w:r>
        <w:rPr>
          <w:sz w:val="22"/>
          <w:szCs w:val="22"/>
        </w:rPr>
        <w:t>Penetapan harga yang kompetitif dan sesuai dengan kualitas layanan dapat meningkatkan daya tarik hotel di tengah persaingan industri perhotelan.</w:t>
      </w:r>
      <w:r>
        <w:rPr>
          <w:sz w:val="22"/>
          <w:szCs w:val="22"/>
        </w:rPr>
        <w:t xml:space="preserve"> </w:t>
      </w:r>
      <w:r>
        <w:rPr>
          <w:sz w:val="22"/>
          <w:szCs w:val="22"/>
        </w:rPr>
        <w:t>Strategi harga yang tepat diharapkan mampu meningkatkan jumlah reservasi sekaligus men</w:t>
      </w:r>
      <w:r>
        <w:rPr>
          <w:sz w:val="22"/>
          <w:szCs w:val="22"/>
        </w:rPr>
        <w:t xml:space="preserve">ingkatkan tingkat hunian </w:t>
      </w:r>
      <w:r>
        <w:rPr>
          <w:sz w:val="22"/>
          <w:szCs w:val="22"/>
        </w:rPr>
        <w:t>kamar</w:t>
      </w:r>
      <w:r>
        <w:rPr>
          <w:sz w:val="22"/>
          <w:szCs w:val="22"/>
        </w:rPr>
        <w:t>.</w:t>
      </w:r>
      <w:r>
        <w:rPr>
          <w:sz w:val="22"/>
          <w:szCs w:val="22"/>
        </w:rPr>
        <w:t xml:space="preserve"> </w:t>
      </w:r>
      <w:r>
        <w:rPr>
          <w:sz w:val="22"/>
          <w:szCs w:val="22"/>
        </w:rPr>
        <w:t>Penetapan</w:t>
      </w:r>
      <w:r>
        <w:rPr>
          <w:sz w:val="22"/>
          <w:szCs w:val="22"/>
        </w:rPr>
        <w:t xml:space="preserve"> </w:t>
      </w:r>
      <w:r>
        <w:rPr>
          <w:sz w:val="22"/>
          <w:szCs w:val="22"/>
        </w:rPr>
        <w:t>harga</w:t>
      </w:r>
      <w:r>
        <w:rPr>
          <w:sz w:val="22"/>
          <w:szCs w:val="22"/>
        </w:rPr>
        <w:t xml:space="preserve"> yang </w:t>
      </w:r>
      <w:r>
        <w:rPr>
          <w:sz w:val="22"/>
          <w:szCs w:val="22"/>
        </w:rPr>
        <w:t>kompetitif</w:t>
      </w:r>
      <w:r>
        <w:rPr>
          <w:sz w:val="22"/>
          <w:szCs w:val="22"/>
        </w:rPr>
        <w:t xml:space="preserve"> </w:t>
      </w:r>
      <w:r>
        <w:rPr>
          <w:sz w:val="22"/>
          <w:szCs w:val="22"/>
        </w:rPr>
        <w:t>dan</w:t>
      </w:r>
      <w:r>
        <w:rPr>
          <w:sz w:val="22"/>
          <w:szCs w:val="22"/>
        </w:rPr>
        <w:t xml:space="preserve"> </w:t>
      </w:r>
      <w:r>
        <w:rPr>
          <w:sz w:val="22"/>
          <w:szCs w:val="22"/>
        </w:rPr>
        <w:t>fleksibel</w:t>
      </w:r>
      <w:r>
        <w:rPr>
          <w:sz w:val="22"/>
          <w:szCs w:val="22"/>
        </w:rPr>
        <w:t xml:space="preserve"> </w:t>
      </w:r>
      <w:r>
        <w:rPr>
          <w:sz w:val="22"/>
          <w:szCs w:val="22"/>
        </w:rPr>
        <w:t>dapat</w:t>
      </w:r>
      <w:r>
        <w:rPr>
          <w:sz w:val="22"/>
          <w:szCs w:val="22"/>
        </w:rPr>
        <w:t xml:space="preserve"> </w:t>
      </w:r>
      <w:r>
        <w:rPr>
          <w:sz w:val="22"/>
          <w:szCs w:val="22"/>
        </w:rPr>
        <w:t>mempengaruhi</w:t>
      </w:r>
      <w:r>
        <w:rPr>
          <w:sz w:val="22"/>
          <w:szCs w:val="22"/>
        </w:rPr>
        <w:t xml:space="preserve"> </w:t>
      </w:r>
      <w:r>
        <w:rPr>
          <w:sz w:val="22"/>
          <w:szCs w:val="22"/>
        </w:rPr>
        <w:t>keputusan</w:t>
      </w:r>
      <w:r>
        <w:rPr>
          <w:sz w:val="22"/>
          <w:szCs w:val="22"/>
        </w:rPr>
        <w:t xml:space="preserve"> </w:t>
      </w:r>
      <w:r>
        <w:rPr>
          <w:sz w:val="22"/>
          <w:szCs w:val="22"/>
        </w:rPr>
        <w:t>tamu</w:t>
      </w:r>
      <w:r>
        <w:rPr>
          <w:sz w:val="22"/>
          <w:szCs w:val="22"/>
        </w:rPr>
        <w:t xml:space="preserve"> </w:t>
      </w:r>
      <w:r>
        <w:rPr>
          <w:sz w:val="22"/>
          <w:szCs w:val="22"/>
        </w:rPr>
        <w:t>untuk</w:t>
      </w:r>
      <w:r>
        <w:rPr>
          <w:sz w:val="22"/>
          <w:szCs w:val="22"/>
        </w:rPr>
        <w:t xml:space="preserve"> </w:t>
      </w:r>
      <w:r>
        <w:rPr>
          <w:sz w:val="22"/>
          <w:szCs w:val="22"/>
        </w:rPr>
        <w:t>memilih</w:t>
      </w:r>
      <w:r>
        <w:rPr>
          <w:sz w:val="22"/>
          <w:szCs w:val="22"/>
        </w:rPr>
        <w:t xml:space="preserve"> hotel.</w:t>
      </w:r>
      <w:r>
        <w:rPr>
          <w:sz w:val="22"/>
          <w:szCs w:val="22"/>
        </w:rPr>
        <w:t xml:space="preserve"> </w:t>
      </w:r>
      <w:r>
        <w:rPr>
          <w:sz w:val="22"/>
          <w:szCs w:val="22"/>
        </w:rPr>
        <w:t>Kebijakan</w:t>
      </w:r>
      <w:r>
        <w:rPr>
          <w:sz w:val="22"/>
          <w:szCs w:val="22"/>
        </w:rPr>
        <w:t xml:space="preserve"> </w:t>
      </w:r>
      <w:r>
        <w:rPr>
          <w:sz w:val="22"/>
          <w:szCs w:val="22"/>
        </w:rPr>
        <w:t>penetapan</w:t>
      </w:r>
      <w:r>
        <w:rPr>
          <w:sz w:val="22"/>
          <w:szCs w:val="22"/>
        </w:rPr>
        <w:t xml:space="preserve"> </w:t>
      </w:r>
      <w:r>
        <w:rPr>
          <w:sz w:val="22"/>
          <w:szCs w:val="22"/>
        </w:rPr>
        <w:t>harga</w:t>
      </w:r>
      <w:r>
        <w:rPr>
          <w:sz w:val="22"/>
          <w:szCs w:val="22"/>
        </w:rPr>
        <w:t xml:space="preserve"> </w:t>
      </w:r>
      <w:r>
        <w:rPr>
          <w:sz w:val="22"/>
          <w:szCs w:val="22"/>
        </w:rPr>
        <w:t>dinamis</w:t>
      </w:r>
      <w:r>
        <w:rPr>
          <w:sz w:val="22"/>
          <w:szCs w:val="22"/>
        </w:rPr>
        <w:t xml:space="preserve"> yang </w:t>
      </w:r>
      <w:r>
        <w:rPr>
          <w:sz w:val="22"/>
          <w:szCs w:val="22"/>
        </w:rPr>
        <w:t>diterapkan</w:t>
      </w:r>
      <w:r>
        <w:rPr>
          <w:sz w:val="22"/>
          <w:szCs w:val="22"/>
        </w:rPr>
        <w:t xml:space="preserve"> hotel.</w:t>
      </w:r>
      <w:r>
        <w:rPr>
          <w:sz w:val="22"/>
          <w:szCs w:val="22"/>
        </w:rPr>
        <w:t xml:space="preserve"> </w:t>
      </w:r>
      <w:r>
        <w:rPr>
          <w:sz w:val="22"/>
          <w:szCs w:val="22"/>
        </w:rPr>
        <w:t>Strategi</w:t>
      </w:r>
      <w:r>
        <w:rPr>
          <w:sz w:val="22"/>
          <w:szCs w:val="22"/>
        </w:rPr>
        <w:t xml:space="preserve"> </w:t>
      </w:r>
      <w:r>
        <w:rPr>
          <w:sz w:val="22"/>
          <w:szCs w:val="22"/>
        </w:rPr>
        <w:t>ini</w:t>
      </w:r>
      <w:r>
        <w:rPr>
          <w:sz w:val="22"/>
          <w:szCs w:val="22"/>
        </w:rPr>
        <w:t xml:space="preserve"> </w:t>
      </w:r>
      <w:r>
        <w:rPr>
          <w:sz w:val="22"/>
          <w:szCs w:val="22"/>
        </w:rPr>
        <w:t>menyesuaikan</w:t>
      </w:r>
      <w:r>
        <w:rPr>
          <w:sz w:val="22"/>
          <w:szCs w:val="22"/>
        </w:rPr>
        <w:t xml:space="preserve"> </w:t>
      </w:r>
      <w:r>
        <w:rPr>
          <w:sz w:val="22"/>
          <w:szCs w:val="22"/>
        </w:rPr>
        <w:t>harga</w:t>
      </w:r>
      <w:r>
        <w:rPr>
          <w:sz w:val="22"/>
          <w:szCs w:val="22"/>
        </w:rPr>
        <w:t xml:space="preserve"> </w:t>
      </w:r>
      <w:r>
        <w:rPr>
          <w:sz w:val="22"/>
          <w:szCs w:val="22"/>
        </w:rPr>
        <w:t>kamar</w:t>
      </w:r>
      <w:r>
        <w:rPr>
          <w:sz w:val="22"/>
          <w:szCs w:val="22"/>
        </w:rPr>
        <w:t xml:space="preserve"> </w:t>
      </w:r>
      <w:r>
        <w:rPr>
          <w:sz w:val="22"/>
          <w:szCs w:val="22"/>
        </w:rPr>
        <w:t>berdasarkan</w:t>
      </w:r>
      <w:r>
        <w:rPr>
          <w:sz w:val="22"/>
          <w:szCs w:val="22"/>
        </w:rPr>
        <w:t xml:space="preserve"> </w:t>
      </w:r>
      <w:r>
        <w:rPr>
          <w:sz w:val="22"/>
          <w:szCs w:val="22"/>
        </w:rPr>
        <w:t>berbagai</w:t>
      </w:r>
      <w:r>
        <w:rPr>
          <w:sz w:val="22"/>
          <w:szCs w:val="22"/>
        </w:rPr>
        <w:t xml:space="preserve"> </w:t>
      </w:r>
      <w:r>
        <w:rPr>
          <w:sz w:val="22"/>
          <w:szCs w:val="22"/>
        </w:rPr>
        <w:t>faktor</w:t>
      </w:r>
      <w:r>
        <w:rPr>
          <w:sz w:val="22"/>
          <w:szCs w:val="22"/>
        </w:rPr>
        <w:t xml:space="preserve"> </w:t>
      </w:r>
      <w:r>
        <w:rPr>
          <w:sz w:val="22"/>
          <w:szCs w:val="22"/>
        </w:rPr>
        <w:t>seperti</w:t>
      </w:r>
      <w:r>
        <w:rPr>
          <w:sz w:val="22"/>
          <w:szCs w:val="22"/>
        </w:rPr>
        <w:t xml:space="preserve"> </w:t>
      </w:r>
      <w:r>
        <w:rPr>
          <w:sz w:val="22"/>
          <w:szCs w:val="22"/>
        </w:rPr>
        <w:t>musim</w:t>
      </w:r>
      <w:r>
        <w:rPr>
          <w:sz w:val="22"/>
          <w:szCs w:val="22"/>
        </w:rPr>
        <w:t xml:space="preserve">, </w:t>
      </w:r>
      <w:r>
        <w:rPr>
          <w:sz w:val="22"/>
          <w:szCs w:val="22"/>
        </w:rPr>
        <w:t>daya</w:t>
      </w:r>
      <w:r>
        <w:rPr>
          <w:sz w:val="22"/>
          <w:szCs w:val="22"/>
        </w:rPr>
        <w:t xml:space="preserve"> </w:t>
      </w:r>
      <w:r>
        <w:rPr>
          <w:sz w:val="22"/>
          <w:szCs w:val="22"/>
        </w:rPr>
        <w:t>tampung</w:t>
      </w:r>
      <w:r>
        <w:rPr>
          <w:sz w:val="22"/>
          <w:szCs w:val="22"/>
        </w:rPr>
        <w:t xml:space="preserve">, </w:t>
      </w:r>
      <w:r>
        <w:rPr>
          <w:sz w:val="22"/>
          <w:szCs w:val="22"/>
        </w:rPr>
        <w:t>dan</w:t>
      </w:r>
      <w:r>
        <w:rPr>
          <w:sz w:val="22"/>
          <w:szCs w:val="22"/>
        </w:rPr>
        <w:t xml:space="preserve"> </w:t>
      </w:r>
      <w:r>
        <w:rPr>
          <w:sz w:val="22"/>
          <w:szCs w:val="22"/>
        </w:rPr>
        <w:t>tren</w:t>
      </w:r>
      <w:r>
        <w:rPr>
          <w:sz w:val="22"/>
          <w:szCs w:val="22"/>
        </w:rPr>
        <w:t xml:space="preserve"> </w:t>
      </w:r>
      <w:r>
        <w:rPr>
          <w:sz w:val="22"/>
          <w:szCs w:val="22"/>
        </w:rPr>
        <w:t>permintaan</w:t>
      </w:r>
      <w:r>
        <w:rPr>
          <w:sz w:val="22"/>
          <w:szCs w:val="22"/>
        </w:rPr>
        <w:t xml:space="preserve"> </w:t>
      </w:r>
      <w:r>
        <w:rPr>
          <w:sz w:val="22"/>
          <w:szCs w:val="22"/>
        </w:rPr>
        <w:t>pasar</w:t>
      </w:r>
      <w:r>
        <w:rPr>
          <w:sz w:val="22"/>
          <w:szCs w:val="22"/>
        </w:rPr>
        <w:t>.</w:t>
      </w:r>
      <w:r>
        <w:rPr>
          <w:sz w:val="22"/>
          <w:szCs w:val="22"/>
        </w:rPr>
        <w:t xml:space="preserve"> </w:t>
      </w:r>
      <w:r>
        <w:rPr>
          <w:sz w:val="22"/>
          <w:szCs w:val="22"/>
        </w:rPr>
        <w:t xml:space="preserve">Hotel </w:t>
      </w:r>
      <w:r>
        <w:rPr>
          <w:sz w:val="22"/>
          <w:szCs w:val="22"/>
        </w:rPr>
        <w:t>Santika</w:t>
      </w:r>
      <w:r>
        <w:rPr>
          <w:sz w:val="22"/>
          <w:szCs w:val="22"/>
        </w:rPr>
        <w:t xml:space="preserve"> Premiere </w:t>
      </w:r>
      <w:r>
        <w:rPr>
          <w:sz w:val="22"/>
          <w:szCs w:val="22"/>
        </w:rPr>
        <w:t>Dyandra</w:t>
      </w:r>
      <w:r>
        <w:rPr>
          <w:sz w:val="22"/>
          <w:szCs w:val="22"/>
        </w:rPr>
        <w:t xml:space="preserve"> Medan </w:t>
      </w:r>
      <w:r>
        <w:rPr>
          <w:sz w:val="22"/>
          <w:szCs w:val="22"/>
        </w:rPr>
        <w:t>menerapkan</w:t>
      </w:r>
      <w:r>
        <w:rPr>
          <w:sz w:val="22"/>
          <w:szCs w:val="22"/>
        </w:rPr>
        <w:t xml:space="preserve"> </w:t>
      </w:r>
      <w:r>
        <w:rPr>
          <w:sz w:val="22"/>
          <w:szCs w:val="22"/>
        </w:rPr>
        <w:t>kebijakan</w:t>
      </w:r>
      <w:r>
        <w:rPr>
          <w:sz w:val="22"/>
          <w:szCs w:val="22"/>
        </w:rPr>
        <w:t xml:space="preserve"> </w:t>
      </w:r>
      <w:r>
        <w:rPr>
          <w:sz w:val="22"/>
          <w:szCs w:val="22"/>
        </w:rPr>
        <w:t>ini</w:t>
      </w:r>
      <w:r>
        <w:rPr>
          <w:sz w:val="22"/>
          <w:szCs w:val="22"/>
        </w:rPr>
        <w:t xml:space="preserve"> </w:t>
      </w:r>
      <w:r>
        <w:rPr>
          <w:sz w:val="22"/>
          <w:szCs w:val="22"/>
        </w:rPr>
        <w:t>untuk</w:t>
      </w:r>
      <w:r>
        <w:rPr>
          <w:sz w:val="22"/>
          <w:szCs w:val="22"/>
        </w:rPr>
        <w:t xml:space="preserve"> </w:t>
      </w:r>
      <w:r>
        <w:rPr>
          <w:sz w:val="22"/>
          <w:szCs w:val="22"/>
        </w:rPr>
        <w:t>memaksimalkan</w:t>
      </w:r>
      <w:r>
        <w:rPr>
          <w:sz w:val="22"/>
          <w:szCs w:val="22"/>
        </w:rPr>
        <w:t xml:space="preserve"> </w:t>
      </w:r>
      <w:r>
        <w:rPr>
          <w:sz w:val="22"/>
          <w:szCs w:val="22"/>
        </w:rPr>
        <w:t>pendapatan</w:t>
      </w:r>
      <w:r>
        <w:rPr>
          <w:sz w:val="22"/>
          <w:szCs w:val="22"/>
        </w:rPr>
        <w:t xml:space="preserve"> </w:t>
      </w:r>
      <w:r>
        <w:rPr>
          <w:sz w:val="22"/>
          <w:szCs w:val="22"/>
        </w:rPr>
        <w:t>sekaligus</w:t>
      </w:r>
      <w:r>
        <w:rPr>
          <w:sz w:val="22"/>
          <w:szCs w:val="22"/>
        </w:rPr>
        <w:t xml:space="preserve"> </w:t>
      </w:r>
      <w:r>
        <w:rPr>
          <w:sz w:val="22"/>
          <w:szCs w:val="22"/>
        </w:rPr>
        <w:t>meningkatkan</w:t>
      </w:r>
      <w:r>
        <w:rPr>
          <w:sz w:val="22"/>
          <w:szCs w:val="22"/>
        </w:rPr>
        <w:t xml:space="preserve"> </w:t>
      </w:r>
      <w:r>
        <w:rPr>
          <w:sz w:val="22"/>
          <w:szCs w:val="22"/>
        </w:rPr>
        <w:t>tingkat</w:t>
      </w:r>
      <w:r>
        <w:rPr>
          <w:sz w:val="22"/>
          <w:szCs w:val="22"/>
        </w:rPr>
        <w:t xml:space="preserve"> </w:t>
      </w:r>
      <w:r>
        <w:rPr>
          <w:sz w:val="22"/>
          <w:szCs w:val="22"/>
        </w:rPr>
        <w:t>hunian</w:t>
      </w:r>
      <w:r>
        <w:rPr>
          <w:sz w:val="22"/>
          <w:szCs w:val="22"/>
        </w:rPr>
        <w:t xml:space="preserve"> </w:t>
      </w:r>
      <w:r>
        <w:rPr>
          <w:sz w:val="22"/>
          <w:szCs w:val="22"/>
        </w:rPr>
        <w:t>kamar</w:t>
      </w:r>
      <w:r>
        <w:rPr>
          <w:sz w:val="22"/>
          <w:szCs w:val="22"/>
        </w:rPr>
        <w:t xml:space="preserve"> </w:t>
      </w:r>
      <w:r>
        <w:rPr>
          <w:i/>
          <w:sz w:val="22"/>
          <w:szCs w:val="22"/>
        </w:rPr>
        <w:t>(room occupancy),</w:t>
      </w:r>
      <w:r>
        <w:rPr>
          <w:sz w:val="22"/>
          <w:szCs w:val="22"/>
        </w:rPr>
        <w:t xml:space="preserve"> </w:t>
      </w:r>
      <w:r>
        <w:rPr>
          <w:sz w:val="22"/>
          <w:szCs w:val="22"/>
        </w:rPr>
        <w:t>terutama</w:t>
      </w:r>
      <w:r>
        <w:rPr>
          <w:sz w:val="22"/>
          <w:szCs w:val="22"/>
        </w:rPr>
        <w:t xml:space="preserve"> </w:t>
      </w:r>
      <w:r>
        <w:rPr>
          <w:sz w:val="22"/>
          <w:szCs w:val="22"/>
        </w:rPr>
        <w:t>dalam</w:t>
      </w:r>
      <w:r>
        <w:rPr>
          <w:sz w:val="22"/>
          <w:szCs w:val="22"/>
        </w:rPr>
        <w:t xml:space="preserve"> </w:t>
      </w:r>
      <w:r>
        <w:rPr>
          <w:sz w:val="22"/>
          <w:szCs w:val="22"/>
        </w:rPr>
        <w:t>menghadapi</w:t>
      </w:r>
      <w:r>
        <w:rPr>
          <w:sz w:val="22"/>
          <w:szCs w:val="22"/>
        </w:rPr>
        <w:t xml:space="preserve"> </w:t>
      </w:r>
      <w:r>
        <w:rPr>
          <w:sz w:val="22"/>
          <w:szCs w:val="22"/>
        </w:rPr>
        <w:t>fluktuasi</w:t>
      </w:r>
      <w:r>
        <w:rPr>
          <w:sz w:val="22"/>
          <w:szCs w:val="22"/>
        </w:rPr>
        <w:t xml:space="preserve"> </w:t>
      </w:r>
      <w:r>
        <w:rPr>
          <w:sz w:val="22"/>
          <w:szCs w:val="22"/>
        </w:rPr>
        <w:t>permintaan</w:t>
      </w:r>
      <w:r>
        <w:rPr>
          <w:sz w:val="22"/>
          <w:szCs w:val="22"/>
        </w:rPr>
        <w:t xml:space="preserve"> yang </w:t>
      </w:r>
      <w:r>
        <w:rPr>
          <w:sz w:val="22"/>
          <w:szCs w:val="22"/>
        </w:rPr>
        <w:t>terjadi</w:t>
      </w:r>
      <w:r>
        <w:rPr>
          <w:sz w:val="22"/>
          <w:szCs w:val="22"/>
        </w:rPr>
        <w:t xml:space="preserve"> </w:t>
      </w:r>
      <w:r>
        <w:rPr>
          <w:sz w:val="22"/>
          <w:szCs w:val="22"/>
        </w:rPr>
        <w:t>sepanjang</w:t>
      </w:r>
      <w:r>
        <w:rPr>
          <w:sz w:val="22"/>
          <w:szCs w:val="22"/>
        </w:rPr>
        <w:t xml:space="preserve"> </w:t>
      </w:r>
      <w:r>
        <w:rPr>
          <w:sz w:val="22"/>
          <w:szCs w:val="22"/>
        </w:rPr>
        <w:t>tahun</w:t>
      </w:r>
      <w:r>
        <w:rPr>
          <w:sz w:val="22"/>
          <w:szCs w:val="22"/>
        </w:rPr>
        <w:t>.</w:t>
      </w:r>
    </w:p>
    <w:p>
      <w:pPr>
        <w:pStyle w:val="style0"/>
        <w:tabs>
          <w:tab w:val="left" w:leader="none" w:pos="567"/>
        </w:tabs>
        <w:spacing w:lineRule="auto" w:line="276"/>
        <w:ind w:firstLine="567"/>
        <w:jc w:val="both"/>
        <w:rPr>
          <w:i/>
          <w:sz w:val="22"/>
          <w:szCs w:val="22"/>
        </w:rPr>
      </w:pPr>
    </w:p>
    <w:p>
      <w:pPr>
        <w:pStyle w:val="style0"/>
        <w:tabs>
          <w:tab w:val="left" w:leader="none" w:pos="567"/>
        </w:tabs>
        <w:spacing w:lineRule="auto" w:line="276"/>
        <w:ind w:firstLine="567"/>
        <w:jc w:val="both"/>
        <w:rPr>
          <w:sz w:val="22"/>
          <w:szCs w:val="22"/>
        </w:rPr>
      </w:pPr>
      <w:r>
        <w:rPr>
          <w:i/>
          <w:sz w:val="22"/>
          <w:szCs w:val="22"/>
        </w:rPr>
        <w:t xml:space="preserve">Room occupancy </w:t>
      </w:r>
      <w:r>
        <w:rPr>
          <w:sz w:val="22"/>
          <w:szCs w:val="22"/>
        </w:rPr>
        <w:t>atau</w:t>
      </w:r>
      <w:r>
        <w:rPr>
          <w:sz w:val="22"/>
          <w:szCs w:val="22"/>
        </w:rPr>
        <w:t xml:space="preserve"> </w:t>
      </w:r>
      <w:r>
        <w:rPr>
          <w:sz w:val="22"/>
          <w:szCs w:val="22"/>
        </w:rPr>
        <w:t>tingkat</w:t>
      </w:r>
      <w:r>
        <w:rPr>
          <w:sz w:val="22"/>
          <w:szCs w:val="22"/>
        </w:rPr>
        <w:t xml:space="preserve"> </w:t>
      </w:r>
      <w:r>
        <w:rPr>
          <w:sz w:val="22"/>
          <w:szCs w:val="22"/>
        </w:rPr>
        <w:t>hunian</w:t>
      </w:r>
      <w:r>
        <w:rPr>
          <w:sz w:val="22"/>
          <w:szCs w:val="22"/>
        </w:rPr>
        <w:t xml:space="preserve"> </w:t>
      </w:r>
      <w:r>
        <w:rPr>
          <w:sz w:val="22"/>
          <w:szCs w:val="22"/>
        </w:rPr>
        <w:t>kamar</w:t>
      </w:r>
      <w:r>
        <w:rPr>
          <w:sz w:val="22"/>
          <w:szCs w:val="22"/>
        </w:rPr>
        <w:t xml:space="preserve"> </w:t>
      </w:r>
      <w:r>
        <w:rPr>
          <w:sz w:val="22"/>
          <w:szCs w:val="22"/>
        </w:rPr>
        <w:t>merupakan</w:t>
      </w:r>
      <w:r>
        <w:rPr>
          <w:sz w:val="22"/>
          <w:szCs w:val="22"/>
        </w:rPr>
        <w:t xml:space="preserve"> </w:t>
      </w:r>
      <w:r>
        <w:rPr>
          <w:sz w:val="22"/>
          <w:szCs w:val="22"/>
        </w:rPr>
        <w:t>salah</w:t>
      </w:r>
      <w:r>
        <w:rPr>
          <w:sz w:val="22"/>
          <w:szCs w:val="22"/>
        </w:rPr>
        <w:t xml:space="preserve"> </w:t>
      </w:r>
      <w:r>
        <w:rPr>
          <w:sz w:val="22"/>
          <w:szCs w:val="22"/>
        </w:rPr>
        <w:t>satu</w:t>
      </w:r>
      <w:r>
        <w:rPr>
          <w:sz w:val="22"/>
          <w:szCs w:val="22"/>
        </w:rPr>
        <w:t xml:space="preserve"> </w:t>
      </w:r>
      <w:r>
        <w:rPr>
          <w:sz w:val="22"/>
          <w:szCs w:val="22"/>
        </w:rPr>
        <w:t>indikator</w:t>
      </w:r>
      <w:r>
        <w:rPr>
          <w:sz w:val="22"/>
          <w:szCs w:val="22"/>
        </w:rPr>
        <w:t xml:space="preserve"> </w:t>
      </w:r>
      <w:r>
        <w:rPr>
          <w:sz w:val="22"/>
          <w:szCs w:val="22"/>
        </w:rPr>
        <w:t>utama</w:t>
      </w:r>
      <w:r>
        <w:rPr>
          <w:sz w:val="22"/>
          <w:szCs w:val="22"/>
        </w:rPr>
        <w:t xml:space="preserve"> </w:t>
      </w:r>
      <w:r>
        <w:rPr>
          <w:sz w:val="22"/>
          <w:szCs w:val="22"/>
        </w:rPr>
        <w:t>dalam</w:t>
      </w:r>
      <w:r>
        <w:rPr>
          <w:sz w:val="22"/>
          <w:szCs w:val="22"/>
        </w:rPr>
        <w:t xml:space="preserve"> </w:t>
      </w:r>
      <w:r>
        <w:rPr>
          <w:sz w:val="22"/>
          <w:szCs w:val="22"/>
        </w:rPr>
        <w:t>industri</w:t>
      </w:r>
      <w:r>
        <w:rPr>
          <w:sz w:val="22"/>
          <w:szCs w:val="22"/>
        </w:rPr>
        <w:t xml:space="preserve"> </w:t>
      </w:r>
      <w:r>
        <w:rPr>
          <w:sz w:val="22"/>
          <w:szCs w:val="22"/>
        </w:rPr>
        <w:t>perhotelan</w:t>
      </w:r>
      <w:r>
        <w:rPr>
          <w:sz w:val="22"/>
          <w:szCs w:val="22"/>
        </w:rPr>
        <w:t xml:space="preserve"> yang </w:t>
      </w:r>
      <w:r>
        <w:rPr>
          <w:sz w:val="22"/>
          <w:szCs w:val="22"/>
        </w:rPr>
        <w:t>mengukur</w:t>
      </w:r>
      <w:r>
        <w:rPr>
          <w:sz w:val="22"/>
          <w:szCs w:val="22"/>
        </w:rPr>
        <w:t xml:space="preserve"> </w:t>
      </w:r>
      <w:r>
        <w:rPr>
          <w:sz w:val="22"/>
          <w:szCs w:val="22"/>
        </w:rPr>
        <w:t>persentase</w:t>
      </w:r>
      <w:r>
        <w:rPr>
          <w:sz w:val="22"/>
          <w:szCs w:val="22"/>
        </w:rPr>
        <w:t xml:space="preserve"> </w:t>
      </w:r>
      <w:r>
        <w:rPr>
          <w:sz w:val="22"/>
          <w:szCs w:val="22"/>
        </w:rPr>
        <w:t>kamar</w:t>
      </w:r>
      <w:r>
        <w:rPr>
          <w:sz w:val="22"/>
          <w:szCs w:val="22"/>
        </w:rPr>
        <w:t xml:space="preserve"> yang </w:t>
      </w:r>
      <w:r>
        <w:rPr>
          <w:sz w:val="22"/>
          <w:szCs w:val="22"/>
        </w:rPr>
        <w:t>terisi</w:t>
      </w:r>
      <w:r>
        <w:rPr>
          <w:sz w:val="22"/>
          <w:szCs w:val="22"/>
        </w:rPr>
        <w:t xml:space="preserve"> </w:t>
      </w:r>
      <w:r>
        <w:rPr>
          <w:sz w:val="22"/>
          <w:szCs w:val="22"/>
        </w:rPr>
        <w:t>dari</w:t>
      </w:r>
      <w:r>
        <w:rPr>
          <w:sz w:val="22"/>
          <w:szCs w:val="22"/>
        </w:rPr>
        <w:t xml:space="preserve"> total </w:t>
      </w:r>
      <w:r>
        <w:rPr>
          <w:sz w:val="22"/>
          <w:szCs w:val="22"/>
        </w:rPr>
        <w:t>kamar</w:t>
      </w:r>
      <w:r>
        <w:rPr>
          <w:sz w:val="22"/>
          <w:szCs w:val="22"/>
        </w:rPr>
        <w:t xml:space="preserve"> yang </w:t>
      </w:r>
      <w:r>
        <w:rPr>
          <w:sz w:val="22"/>
          <w:szCs w:val="22"/>
        </w:rPr>
        <w:t>tersedia</w:t>
      </w:r>
      <w:r>
        <w:rPr>
          <w:sz w:val="22"/>
          <w:szCs w:val="22"/>
        </w:rPr>
        <w:t xml:space="preserve"> </w:t>
      </w:r>
      <w:r>
        <w:rPr>
          <w:sz w:val="22"/>
          <w:szCs w:val="22"/>
        </w:rPr>
        <w:t>dalam</w:t>
      </w:r>
      <w:r>
        <w:rPr>
          <w:sz w:val="22"/>
          <w:szCs w:val="22"/>
        </w:rPr>
        <w:t xml:space="preserve"> </w:t>
      </w:r>
      <w:r>
        <w:rPr>
          <w:sz w:val="22"/>
          <w:szCs w:val="22"/>
        </w:rPr>
        <w:t>suatu</w:t>
      </w:r>
      <w:r>
        <w:rPr>
          <w:sz w:val="22"/>
          <w:szCs w:val="22"/>
        </w:rPr>
        <w:t xml:space="preserve"> </w:t>
      </w:r>
      <w:r>
        <w:rPr>
          <w:sz w:val="22"/>
          <w:szCs w:val="22"/>
        </w:rPr>
        <w:t>periode</w:t>
      </w:r>
      <w:r>
        <w:rPr>
          <w:sz w:val="22"/>
          <w:szCs w:val="22"/>
        </w:rPr>
        <w:t xml:space="preserve"> </w:t>
      </w:r>
      <w:r>
        <w:rPr>
          <w:sz w:val="22"/>
          <w:szCs w:val="22"/>
        </w:rPr>
        <w:t>waktu</w:t>
      </w:r>
      <w:r>
        <w:rPr>
          <w:sz w:val="22"/>
          <w:szCs w:val="22"/>
        </w:rPr>
        <w:t xml:space="preserve"> </w:t>
      </w:r>
      <w:r>
        <w:rPr>
          <w:sz w:val="22"/>
          <w:szCs w:val="22"/>
        </w:rPr>
        <w:t>tertentu</w:t>
      </w:r>
      <w:r>
        <w:rPr>
          <w:sz w:val="22"/>
          <w:szCs w:val="22"/>
        </w:rPr>
        <w:t xml:space="preserve">. </w:t>
      </w:r>
      <w:r>
        <w:rPr>
          <w:sz w:val="22"/>
          <w:szCs w:val="22"/>
        </w:rPr>
        <w:t xml:space="preserve">Tingkat </w:t>
      </w:r>
      <w:r>
        <w:rPr>
          <w:sz w:val="22"/>
          <w:szCs w:val="22"/>
        </w:rPr>
        <w:t>hunian</w:t>
      </w:r>
      <w:r>
        <w:rPr>
          <w:sz w:val="22"/>
          <w:szCs w:val="22"/>
        </w:rPr>
        <w:t xml:space="preserve"> </w:t>
      </w:r>
      <w:r>
        <w:rPr>
          <w:sz w:val="22"/>
          <w:szCs w:val="22"/>
        </w:rPr>
        <w:t>ini</w:t>
      </w:r>
      <w:r>
        <w:rPr>
          <w:sz w:val="22"/>
          <w:szCs w:val="22"/>
        </w:rPr>
        <w:t xml:space="preserve"> </w:t>
      </w:r>
      <w:r>
        <w:rPr>
          <w:sz w:val="22"/>
          <w:szCs w:val="22"/>
        </w:rPr>
        <w:t>sangat</w:t>
      </w:r>
      <w:r>
        <w:rPr>
          <w:sz w:val="22"/>
          <w:szCs w:val="22"/>
        </w:rPr>
        <w:t xml:space="preserve"> </w:t>
      </w:r>
      <w:r>
        <w:rPr>
          <w:sz w:val="22"/>
          <w:szCs w:val="22"/>
        </w:rPr>
        <w:t>penting</w:t>
      </w:r>
      <w:r>
        <w:rPr>
          <w:sz w:val="22"/>
          <w:szCs w:val="22"/>
        </w:rPr>
        <w:t xml:space="preserve"> </w:t>
      </w:r>
      <w:r>
        <w:rPr>
          <w:sz w:val="22"/>
          <w:szCs w:val="22"/>
        </w:rPr>
        <w:t>karena</w:t>
      </w:r>
      <w:r>
        <w:rPr>
          <w:sz w:val="22"/>
          <w:szCs w:val="22"/>
        </w:rPr>
        <w:t xml:space="preserve"> </w:t>
      </w:r>
      <w:r>
        <w:rPr>
          <w:sz w:val="22"/>
          <w:szCs w:val="22"/>
        </w:rPr>
        <w:t>mencerminkan</w:t>
      </w:r>
      <w:r>
        <w:rPr>
          <w:sz w:val="22"/>
          <w:szCs w:val="22"/>
        </w:rPr>
        <w:t xml:space="preserve"> </w:t>
      </w:r>
      <w:r>
        <w:rPr>
          <w:sz w:val="22"/>
          <w:szCs w:val="22"/>
        </w:rPr>
        <w:t>efektivitas</w:t>
      </w:r>
      <w:r>
        <w:rPr>
          <w:sz w:val="22"/>
          <w:szCs w:val="22"/>
        </w:rPr>
        <w:t xml:space="preserve"> </w:t>
      </w:r>
      <w:r>
        <w:rPr>
          <w:sz w:val="22"/>
          <w:szCs w:val="22"/>
        </w:rPr>
        <w:t>pemanfaatan</w:t>
      </w:r>
      <w:r>
        <w:rPr>
          <w:sz w:val="22"/>
          <w:szCs w:val="22"/>
        </w:rPr>
        <w:t xml:space="preserve"> </w:t>
      </w:r>
      <w:r>
        <w:rPr>
          <w:sz w:val="22"/>
          <w:szCs w:val="22"/>
        </w:rPr>
        <w:t>kapasitas</w:t>
      </w:r>
      <w:r>
        <w:rPr>
          <w:sz w:val="22"/>
          <w:szCs w:val="22"/>
        </w:rPr>
        <w:t xml:space="preserve"> </w:t>
      </w:r>
      <w:r>
        <w:rPr>
          <w:sz w:val="22"/>
          <w:szCs w:val="22"/>
        </w:rPr>
        <w:t>kamar</w:t>
      </w:r>
      <w:r>
        <w:rPr>
          <w:sz w:val="22"/>
          <w:szCs w:val="22"/>
        </w:rPr>
        <w:t xml:space="preserve"> hotel </w:t>
      </w:r>
      <w:r>
        <w:rPr>
          <w:sz w:val="22"/>
          <w:szCs w:val="22"/>
        </w:rPr>
        <w:t>serta</w:t>
      </w:r>
      <w:r>
        <w:rPr>
          <w:sz w:val="22"/>
          <w:szCs w:val="22"/>
        </w:rPr>
        <w:t xml:space="preserve"> </w:t>
      </w:r>
      <w:r>
        <w:rPr>
          <w:sz w:val="22"/>
          <w:szCs w:val="22"/>
        </w:rPr>
        <w:t>menjadi</w:t>
      </w:r>
      <w:r>
        <w:rPr>
          <w:sz w:val="22"/>
          <w:szCs w:val="22"/>
        </w:rPr>
        <w:t xml:space="preserve"> </w:t>
      </w:r>
      <w:r>
        <w:rPr>
          <w:sz w:val="22"/>
          <w:szCs w:val="22"/>
        </w:rPr>
        <w:t>tolok</w:t>
      </w:r>
      <w:r>
        <w:rPr>
          <w:sz w:val="22"/>
          <w:szCs w:val="22"/>
        </w:rPr>
        <w:t xml:space="preserve"> </w:t>
      </w:r>
      <w:r>
        <w:rPr>
          <w:sz w:val="22"/>
          <w:szCs w:val="22"/>
        </w:rPr>
        <w:t>ukur</w:t>
      </w:r>
      <w:r>
        <w:rPr>
          <w:sz w:val="22"/>
          <w:szCs w:val="22"/>
        </w:rPr>
        <w:t xml:space="preserve"> </w:t>
      </w:r>
      <w:r>
        <w:rPr>
          <w:sz w:val="22"/>
          <w:szCs w:val="22"/>
        </w:rPr>
        <w:t>keberhasilan</w:t>
      </w:r>
      <w:r>
        <w:rPr>
          <w:sz w:val="22"/>
          <w:szCs w:val="22"/>
        </w:rPr>
        <w:t xml:space="preserve"> </w:t>
      </w:r>
      <w:r>
        <w:rPr>
          <w:sz w:val="22"/>
          <w:szCs w:val="22"/>
        </w:rPr>
        <w:t>operasional</w:t>
      </w:r>
      <w:r>
        <w:rPr>
          <w:sz w:val="22"/>
          <w:szCs w:val="22"/>
        </w:rPr>
        <w:t xml:space="preserve"> </w:t>
      </w:r>
      <w:r>
        <w:rPr>
          <w:sz w:val="22"/>
          <w:szCs w:val="22"/>
        </w:rPr>
        <w:t>dan</w:t>
      </w:r>
      <w:r>
        <w:rPr>
          <w:sz w:val="22"/>
          <w:szCs w:val="22"/>
        </w:rPr>
        <w:t xml:space="preserve"> </w:t>
      </w:r>
      <w:r>
        <w:rPr>
          <w:sz w:val="22"/>
          <w:szCs w:val="22"/>
        </w:rPr>
        <w:t>strategi</w:t>
      </w:r>
      <w:r>
        <w:rPr>
          <w:sz w:val="22"/>
          <w:szCs w:val="22"/>
        </w:rPr>
        <w:t xml:space="preserve"> </w:t>
      </w:r>
      <w:r>
        <w:rPr>
          <w:sz w:val="22"/>
          <w:szCs w:val="22"/>
        </w:rPr>
        <w:t>pemasaran</w:t>
      </w:r>
      <w:r>
        <w:rPr>
          <w:sz w:val="22"/>
          <w:szCs w:val="22"/>
        </w:rPr>
        <w:t xml:space="preserve"> yang </w:t>
      </w:r>
      <w:r>
        <w:rPr>
          <w:sz w:val="22"/>
          <w:szCs w:val="22"/>
        </w:rPr>
        <w:t>diterapkan</w:t>
      </w:r>
      <w:r>
        <w:rPr>
          <w:sz w:val="22"/>
          <w:szCs w:val="22"/>
        </w:rPr>
        <w:t xml:space="preserve"> </w:t>
      </w:r>
      <w:r>
        <w:rPr>
          <w:sz w:val="22"/>
          <w:szCs w:val="22"/>
        </w:rPr>
        <w:t>oleh</w:t>
      </w:r>
      <w:r>
        <w:rPr>
          <w:sz w:val="22"/>
          <w:szCs w:val="22"/>
        </w:rPr>
        <w:t xml:space="preserve"> </w:t>
      </w:r>
      <w:r>
        <w:rPr>
          <w:sz w:val="22"/>
          <w:szCs w:val="22"/>
        </w:rPr>
        <w:t>manajemen</w:t>
      </w:r>
      <w:r>
        <w:rPr>
          <w:sz w:val="22"/>
          <w:szCs w:val="22"/>
        </w:rPr>
        <w:t xml:space="preserve"> hotel.</w:t>
      </w:r>
      <w:r>
        <w:rPr>
          <w:sz w:val="22"/>
          <w:szCs w:val="22"/>
        </w:rPr>
        <w:t xml:space="preserve"> </w:t>
      </w:r>
      <w:r>
        <w:rPr>
          <w:sz w:val="22"/>
          <w:szCs w:val="22"/>
        </w:rPr>
        <w:t>Secara</w:t>
      </w:r>
      <w:r>
        <w:rPr>
          <w:sz w:val="22"/>
          <w:szCs w:val="22"/>
        </w:rPr>
        <w:t xml:space="preserve"> </w:t>
      </w:r>
      <w:r>
        <w:rPr>
          <w:sz w:val="22"/>
          <w:szCs w:val="22"/>
        </w:rPr>
        <w:t>matematis</w:t>
      </w:r>
      <w:r>
        <w:rPr>
          <w:sz w:val="22"/>
          <w:szCs w:val="22"/>
        </w:rPr>
        <w:t xml:space="preserve">, </w:t>
      </w:r>
      <w:r>
        <w:rPr>
          <w:i/>
          <w:sz w:val="22"/>
          <w:szCs w:val="22"/>
        </w:rPr>
        <w:t>room occupancy</w:t>
      </w:r>
      <w:r>
        <w:rPr>
          <w:sz w:val="22"/>
          <w:szCs w:val="22"/>
        </w:rPr>
        <w:t xml:space="preserve"> </w:t>
      </w:r>
      <w:r>
        <w:rPr>
          <w:sz w:val="22"/>
          <w:szCs w:val="22"/>
        </w:rPr>
        <w:t>dihitung</w:t>
      </w:r>
      <w:r>
        <w:rPr>
          <w:sz w:val="22"/>
          <w:szCs w:val="22"/>
        </w:rPr>
        <w:t xml:space="preserve"> </w:t>
      </w:r>
      <w:r>
        <w:rPr>
          <w:sz w:val="22"/>
          <w:szCs w:val="22"/>
        </w:rPr>
        <w:t>dengan</w:t>
      </w:r>
      <w:r>
        <w:rPr>
          <w:sz w:val="22"/>
          <w:szCs w:val="22"/>
        </w:rPr>
        <w:t xml:space="preserve"> </w:t>
      </w:r>
      <w:r>
        <w:rPr>
          <w:sz w:val="22"/>
          <w:szCs w:val="22"/>
        </w:rPr>
        <w:t>membagi</w:t>
      </w:r>
      <w:r>
        <w:rPr>
          <w:sz w:val="22"/>
          <w:szCs w:val="22"/>
        </w:rPr>
        <w:t xml:space="preserve"> </w:t>
      </w:r>
      <w:r>
        <w:rPr>
          <w:sz w:val="22"/>
          <w:szCs w:val="22"/>
        </w:rPr>
        <w:t>jumlah</w:t>
      </w:r>
      <w:r>
        <w:rPr>
          <w:sz w:val="22"/>
          <w:szCs w:val="22"/>
        </w:rPr>
        <w:t xml:space="preserve"> </w:t>
      </w:r>
      <w:r>
        <w:rPr>
          <w:sz w:val="22"/>
          <w:szCs w:val="22"/>
        </w:rPr>
        <w:t>kamar</w:t>
      </w:r>
      <w:r>
        <w:rPr>
          <w:sz w:val="22"/>
          <w:szCs w:val="22"/>
        </w:rPr>
        <w:t xml:space="preserve"> yang </w:t>
      </w:r>
      <w:r>
        <w:rPr>
          <w:sz w:val="22"/>
          <w:szCs w:val="22"/>
        </w:rPr>
        <w:t>terisi</w:t>
      </w:r>
      <w:r>
        <w:rPr>
          <w:sz w:val="22"/>
          <w:szCs w:val="22"/>
        </w:rPr>
        <w:t xml:space="preserve"> </w:t>
      </w:r>
      <w:r>
        <w:rPr>
          <w:sz w:val="22"/>
          <w:szCs w:val="22"/>
        </w:rPr>
        <w:t>dengan</w:t>
      </w:r>
      <w:r>
        <w:rPr>
          <w:sz w:val="22"/>
          <w:szCs w:val="22"/>
        </w:rPr>
        <w:t xml:space="preserve"> </w:t>
      </w:r>
      <w:r>
        <w:rPr>
          <w:sz w:val="22"/>
          <w:szCs w:val="22"/>
        </w:rPr>
        <w:t>jumlah</w:t>
      </w:r>
      <w:r>
        <w:rPr>
          <w:sz w:val="22"/>
          <w:szCs w:val="22"/>
        </w:rPr>
        <w:t xml:space="preserve"> </w:t>
      </w:r>
      <w:r>
        <w:rPr>
          <w:sz w:val="22"/>
          <w:szCs w:val="22"/>
        </w:rPr>
        <w:t>kamar</w:t>
      </w:r>
      <w:r>
        <w:rPr>
          <w:sz w:val="22"/>
          <w:szCs w:val="22"/>
        </w:rPr>
        <w:t xml:space="preserve"> yang </w:t>
      </w:r>
      <w:r>
        <w:rPr>
          <w:sz w:val="22"/>
          <w:szCs w:val="22"/>
        </w:rPr>
        <w:t>tersedia</w:t>
      </w:r>
      <w:r>
        <w:rPr>
          <w:sz w:val="22"/>
          <w:szCs w:val="22"/>
        </w:rPr>
        <w:t xml:space="preserve">, </w:t>
      </w:r>
      <w:r>
        <w:rPr>
          <w:sz w:val="22"/>
          <w:szCs w:val="22"/>
        </w:rPr>
        <w:t>kemudian</w:t>
      </w:r>
      <w:r>
        <w:rPr>
          <w:sz w:val="22"/>
          <w:szCs w:val="22"/>
        </w:rPr>
        <w:t xml:space="preserve"> </w:t>
      </w:r>
      <w:r>
        <w:rPr>
          <w:sz w:val="22"/>
          <w:szCs w:val="22"/>
        </w:rPr>
        <w:t>dikalikan</w:t>
      </w:r>
      <w:r>
        <w:rPr>
          <w:sz w:val="22"/>
          <w:szCs w:val="22"/>
        </w:rPr>
        <w:t xml:space="preserve"> 100 </w:t>
      </w:r>
      <w:r>
        <w:rPr>
          <w:sz w:val="22"/>
          <w:szCs w:val="22"/>
        </w:rPr>
        <w:t>persen</w:t>
      </w:r>
      <w:r>
        <w:rPr>
          <w:sz w:val="22"/>
          <w:szCs w:val="22"/>
        </w:rPr>
        <w:t>.</w:t>
      </w:r>
      <w:r>
        <w:rPr>
          <w:sz w:val="22"/>
          <w:szCs w:val="22"/>
        </w:rPr>
        <w:t xml:space="preserve"> </w:t>
      </w:r>
      <w:r>
        <w:rPr>
          <w:sz w:val="22"/>
          <w:szCs w:val="22"/>
        </w:rPr>
        <w:t xml:space="preserve">Tingkat </w:t>
      </w:r>
      <w:r>
        <w:rPr>
          <w:sz w:val="22"/>
          <w:szCs w:val="22"/>
        </w:rPr>
        <w:t>hunian</w:t>
      </w:r>
      <w:r>
        <w:rPr>
          <w:sz w:val="22"/>
          <w:szCs w:val="22"/>
        </w:rPr>
        <w:t xml:space="preserve"> yang </w:t>
      </w:r>
      <w:r>
        <w:rPr>
          <w:sz w:val="22"/>
          <w:szCs w:val="22"/>
        </w:rPr>
        <w:t>tinggi</w:t>
      </w:r>
      <w:r>
        <w:rPr>
          <w:sz w:val="22"/>
          <w:szCs w:val="22"/>
        </w:rPr>
        <w:t xml:space="preserve"> </w:t>
      </w:r>
      <w:r>
        <w:rPr>
          <w:sz w:val="22"/>
          <w:szCs w:val="22"/>
        </w:rPr>
        <w:t>menunjukkan</w:t>
      </w:r>
      <w:r>
        <w:rPr>
          <w:sz w:val="22"/>
          <w:szCs w:val="22"/>
        </w:rPr>
        <w:t xml:space="preserve"> </w:t>
      </w:r>
      <w:r>
        <w:rPr>
          <w:sz w:val="22"/>
          <w:szCs w:val="22"/>
        </w:rPr>
        <w:t>bahwa</w:t>
      </w:r>
      <w:r>
        <w:rPr>
          <w:sz w:val="22"/>
          <w:szCs w:val="22"/>
        </w:rPr>
        <w:t xml:space="preserve"> hotel </w:t>
      </w:r>
      <w:r>
        <w:rPr>
          <w:sz w:val="22"/>
          <w:szCs w:val="22"/>
        </w:rPr>
        <w:t>mampu</w:t>
      </w:r>
      <w:r>
        <w:rPr>
          <w:sz w:val="22"/>
          <w:szCs w:val="22"/>
        </w:rPr>
        <w:t xml:space="preserve"> </w:t>
      </w:r>
      <w:r>
        <w:rPr>
          <w:sz w:val="22"/>
          <w:szCs w:val="22"/>
        </w:rPr>
        <w:t>menarik</w:t>
      </w:r>
      <w:r>
        <w:rPr>
          <w:sz w:val="22"/>
          <w:szCs w:val="22"/>
        </w:rPr>
        <w:t xml:space="preserve"> </w:t>
      </w:r>
      <w:r>
        <w:rPr>
          <w:sz w:val="22"/>
          <w:szCs w:val="22"/>
        </w:rPr>
        <w:t>banyak</w:t>
      </w:r>
      <w:r>
        <w:rPr>
          <w:sz w:val="22"/>
          <w:szCs w:val="22"/>
        </w:rPr>
        <w:t xml:space="preserve"> </w:t>
      </w:r>
      <w:r>
        <w:rPr>
          <w:sz w:val="22"/>
          <w:szCs w:val="22"/>
        </w:rPr>
        <w:t>tamu</w:t>
      </w:r>
      <w:r>
        <w:rPr>
          <w:sz w:val="22"/>
          <w:szCs w:val="22"/>
        </w:rPr>
        <w:t xml:space="preserve"> </w:t>
      </w:r>
      <w:r>
        <w:rPr>
          <w:sz w:val="22"/>
          <w:szCs w:val="22"/>
        </w:rPr>
        <w:t>dan</w:t>
      </w:r>
      <w:r>
        <w:rPr>
          <w:sz w:val="22"/>
          <w:szCs w:val="22"/>
        </w:rPr>
        <w:t xml:space="preserve"> </w:t>
      </w:r>
      <w:r>
        <w:rPr>
          <w:sz w:val="22"/>
          <w:szCs w:val="22"/>
        </w:rPr>
        <w:t>mengoptimalkan</w:t>
      </w:r>
      <w:r>
        <w:rPr>
          <w:sz w:val="22"/>
          <w:szCs w:val="22"/>
        </w:rPr>
        <w:t xml:space="preserve"> </w:t>
      </w:r>
      <w:r>
        <w:rPr>
          <w:sz w:val="22"/>
          <w:szCs w:val="22"/>
        </w:rPr>
        <w:t>pendapatan</w:t>
      </w:r>
      <w:r>
        <w:rPr>
          <w:sz w:val="22"/>
          <w:szCs w:val="22"/>
        </w:rPr>
        <w:t xml:space="preserve"> </w:t>
      </w:r>
      <w:r>
        <w:rPr>
          <w:sz w:val="22"/>
          <w:szCs w:val="22"/>
        </w:rPr>
        <w:t>dari</w:t>
      </w:r>
      <w:r>
        <w:rPr>
          <w:sz w:val="22"/>
          <w:szCs w:val="22"/>
        </w:rPr>
        <w:t xml:space="preserve"> </w:t>
      </w:r>
      <w:r>
        <w:rPr>
          <w:sz w:val="22"/>
          <w:szCs w:val="22"/>
        </w:rPr>
        <w:t>kamar</w:t>
      </w:r>
      <w:r>
        <w:rPr>
          <w:sz w:val="22"/>
          <w:szCs w:val="22"/>
        </w:rPr>
        <w:t xml:space="preserve"> yang </w:t>
      </w:r>
      <w:r>
        <w:rPr>
          <w:sz w:val="22"/>
          <w:szCs w:val="22"/>
        </w:rPr>
        <w:t>disewakan</w:t>
      </w:r>
      <w:r>
        <w:rPr>
          <w:sz w:val="22"/>
          <w:szCs w:val="22"/>
        </w:rPr>
        <w:t xml:space="preserve">, </w:t>
      </w:r>
      <w:r>
        <w:rPr>
          <w:sz w:val="22"/>
          <w:szCs w:val="22"/>
        </w:rPr>
        <w:t>sedangkan</w:t>
      </w:r>
      <w:r>
        <w:rPr>
          <w:sz w:val="22"/>
          <w:szCs w:val="22"/>
        </w:rPr>
        <w:t xml:space="preserve"> </w:t>
      </w:r>
      <w:r>
        <w:rPr>
          <w:sz w:val="22"/>
          <w:szCs w:val="22"/>
        </w:rPr>
        <w:t>tingkat</w:t>
      </w:r>
      <w:r>
        <w:rPr>
          <w:sz w:val="22"/>
          <w:szCs w:val="22"/>
        </w:rPr>
        <w:t xml:space="preserve"> </w:t>
      </w:r>
      <w:r>
        <w:rPr>
          <w:sz w:val="22"/>
          <w:szCs w:val="22"/>
        </w:rPr>
        <w:t>hunian</w:t>
      </w:r>
      <w:r>
        <w:rPr>
          <w:sz w:val="22"/>
          <w:szCs w:val="22"/>
        </w:rPr>
        <w:t xml:space="preserve"> yang </w:t>
      </w:r>
      <w:r>
        <w:rPr>
          <w:sz w:val="22"/>
          <w:szCs w:val="22"/>
        </w:rPr>
        <w:t>rendah</w:t>
      </w:r>
      <w:r>
        <w:rPr>
          <w:sz w:val="22"/>
          <w:szCs w:val="22"/>
        </w:rPr>
        <w:t xml:space="preserve"> </w:t>
      </w:r>
      <w:r>
        <w:rPr>
          <w:sz w:val="22"/>
          <w:szCs w:val="22"/>
        </w:rPr>
        <w:t>dapat</w:t>
      </w:r>
      <w:r>
        <w:rPr>
          <w:sz w:val="22"/>
          <w:szCs w:val="22"/>
        </w:rPr>
        <w:t xml:space="preserve"> </w:t>
      </w:r>
      <w:r>
        <w:rPr>
          <w:sz w:val="22"/>
          <w:szCs w:val="22"/>
        </w:rPr>
        <w:t>menjadi</w:t>
      </w:r>
      <w:r>
        <w:rPr>
          <w:sz w:val="22"/>
          <w:szCs w:val="22"/>
        </w:rPr>
        <w:t xml:space="preserve"> </w:t>
      </w:r>
      <w:r>
        <w:rPr>
          <w:sz w:val="22"/>
          <w:szCs w:val="22"/>
        </w:rPr>
        <w:t>sinyal</w:t>
      </w:r>
      <w:r>
        <w:rPr>
          <w:sz w:val="22"/>
          <w:szCs w:val="22"/>
        </w:rPr>
        <w:t xml:space="preserve"> </w:t>
      </w:r>
      <w:r>
        <w:rPr>
          <w:sz w:val="22"/>
          <w:szCs w:val="22"/>
        </w:rPr>
        <w:t>adanya</w:t>
      </w:r>
      <w:r>
        <w:rPr>
          <w:sz w:val="22"/>
          <w:szCs w:val="22"/>
        </w:rPr>
        <w:t xml:space="preserve"> </w:t>
      </w:r>
      <w:r>
        <w:rPr>
          <w:sz w:val="22"/>
          <w:szCs w:val="22"/>
        </w:rPr>
        <w:t>masalah</w:t>
      </w:r>
      <w:r>
        <w:rPr>
          <w:sz w:val="22"/>
          <w:szCs w:val="22"/>
        </w:rPr>
        <w:t xml:space="preserve"> </w:t>
      </w:r>
      <w:r>
        <w:rPr>
          <w:sz w:val="22"/>
          <w:szCs w:val="22"/>
        </w:rPr>
        <w:t>dalam</w:t>
      </w:r>
      <w:r>
        <w:rPr>
          <w:sz w:val="22"/>
          <w:szCs w:val="22"/>
        </w:rPr>
        <w:t xml:space="preserve"> </w:t>
      </w:r>
      <w:r>
        <w:rPr>
          <w:sz w:val="22"/>
          <w:szCs w:val="22"/>
        </w:rPr>
        <w:t>pemasaran</w:t>
      </w:r>
      <w:r>
        <w:rPr>
          <w:sz w:val="22"/>
          <w:szCs w:val="22"/>
        </w:rPr>
        <w:t xml:space="preserve">, </w:t>
      </w:r>
      <w:r>
        <w:rPr>
          <w:sz w:val="22"/>
          <w:szCs w:val="22"/>
        </w:rPr>
        <w:t>pelayanan</w:t>
      </w:r>
      <w:r>
        <w:rPr>
          <w:sz w:val="22"/>
          <w:szCs w:val="22"/>
        </w:rPr>
        <w:t xml:space="preserve">, </w:t>
      </w:r>
      <w:r>
        <w:rPr>
          <w:sz w:val="22"/>
          <w:szCs w:val="22"/>
        </w:rPr>
        <w:t>atau</w:t>
      </w:r>
      <w:r>
        <w:rPr>
          <w:sz w:val="22"/>
          <w:szCs w:val="22"/>
        </w:rPr>
        <w:t xml:space="preserve"> </w:t>
      </w:r>
      <w:r>
        <w:rPr>
          <w:sz w:val="22"/>
          <w:szCs w:val="22"/>
        </w:rPr>
        <w:t>faktor</w:t>
      </w:r>
      <w:r>
        <w:rPr>
          <w:sz w:val="22"/>
          <w:szCs w:val="22"/>
        </w:rPr>
        <w:t xml:space="preserve"> </w:t>
      </w:r>
      <w:r>
        <w:rPr>
          <w:sz w:val="22"/>
          <w:szCs w:val="22"/>
        </w:rPr>
        <w:t>eksternal</w:t>
      </w:r>
      <w:r>
        <w:rPr>
          <w:sz w:val="22"/>
          <w:szCs w:val="22"/>
        </w:rPr>
        <w:t xml:space="preserve"> </w:t>
      </w:r>
      <w:r>
        <w:rPr>
          <w:sz w:val="22"/>
          <w:szCs w:val="22"/>
        </w:rPr>
        <w:t>seperti</w:t>
      </w:r>
      <w:r>
        <w:rPr>
          <w:sz w:val="22"/>
          <w:szCs w:val="22"/>
        </w:rPr>
        <w:t xml:space="preserve"> </w:t>
      </w:r>
      <w:r>
        <w:rPr>
          <w:sz w:val="22"/>
          <w:szCs w:val="22"/>
        </w:rPr>
        <w:t>musim</w:t>
      </w:r>
      <w:r>
        <w:rPr>
          <w:sz w:val="22"/>
          <w:szCs w:val="22"/>
        </w:rPr>
        <w:t xml:space="preserve"> </w:t>
      </w:r>
      <w:r>
        <w:rPr>
          <w:sz w:val="22"/>
          <w:szCs w:val="22"/>
        </w:rPr>
        <w:t>sepi</w:t>
      </w:r>
      <w:r>
        <w:rPr>
          <w:sz w:val="22"/>
          <w:szCs w:val="22"/>
        </w:rPr>
        <w:t xml:space="preserve"> </w:t>
      </w:r>
      <w:r>
        <w:rPr>
          <w:sz w:val="22"/>
          <w:szCs w:val="22"/>
        </w:rPr>
        <w:t>wisata</w:t>
      </w:r>
      <w:r>
        <w:rPr>
          <w:sz w:val="22"/>
          <w:szCs w:val="22"/>
        </w:rPr>
        <w:t>.</w:t>
      </w:r>
    </w:p>
    <w:p>
      <w:pPr>
        <w:pStyle w:val="style4105"/>
        <w:spacing w:lineRule="auto" w:line="276"/>
        <w:jc w:val="both"/>
        <w:rPr>
          <w:color w:val="auto"/>
          <w:sz w:val="22"/>
          <w:szCs w:val="22"/>
          <w:lang w:val="en-US"/>
        </w:rPr>
      </w:pPr>
    </w:p>
    <w:p>
      <w:pPr>
        <w:pStyle w:val="style0"/>
        <w:tabs>
          <w:tab w:val="left" w:leader="none" w:pos="567"/>
        </w:tabs>
        <w:spacing w:lineRule="auto" w:line="360"/>
        <w:jc w:val="both"/>
        <w:rPr>
          <w:sz w:val="22"/>
        </w:rPr>
      </w:pPr>
      <w:r>
        <w:rPr>
          <w:sz w:val="22"/>
        </w:rPr>
        <w:tab/>
      </w:r>
      <w:r>
        <w:rPr>
          <w:sz w:val="22"/>
        </w:rPr>
        <w:t xml:space="preserve">  </w:t>
      </w:r>
      <w:r>
        <w:rPr>
          <w:sz w:val="22"/>
        </w:rPr>
        <w:t>Berdasarkan</w:t>
      </w:r>
      <w:r>
        <w:rPr>
          <w:sz w:val="22"/>
        </w:rPr>
        <w:t xml:space="preserve"> </w:t>
      </w:r>
      <w:r>
        <w:rPr>
          <w:sz w:val="22"/>
        </w:rPr>
        <w:t>laporan</w:t>
      </w:r>
      <w:r>
        <w:rPr>
          <w:sz w:val="22"/>
        </w:rPr>
        <w:t xml:space="preserve"> </w:t>
      </w:r>
      <w:r>
        <w:rPr>
          <w:sz w:val="22"/>
        </w:rPr>
        <w:t>berupa</w:t>
      </w:r>
      <w:r>
        <w:rPr>
          <w:sz w:val="22"/>
        </w:rPr>
        <w:t xml:space="preserve"> data (</w:t>
      </w:r>
      <w:r>
        <w:rPr>
          <w:sz w:val="22"/>
        </w:rPr>
        <w:t>presentase</w:t>
      </w:r>
      <w:r>
        <w:rPr>
          <w:sz w:val="22"/>
        </w:rPr>
        <w:t xml:space="preserve">) rata-rata </w:t>
      </w:r>
      <w:r>
        <w:rPr>
          <w:sz w:val="22"/>
        </w:rPr>
        <w:t>kebijakan</w:t>
      </w:r>
      <w:r>
        <w:rPr>
          <w:sz w:val="22"/>
        </w:rPr>
        <w:t xml:space="preserve"> </w:t>
      </w:r>
      <w:r>
        <w:rPr>
          <w:sz w:val="22"/>
        </w:rPr>
        <w:t>harga</w:t>
      </w:r>
      <w:r>
        <w:rPr>
          <w:sz w:val="22"/>
        </w:rPr>
        <w:t xml:space="preserve"> </w:t>
      </w:r>
      <w:r>
        <w:rPr>
          <w:sz w:val="22"/>
        </w:rPr>
        <w:t>kamar</w:t>
      </w:r>
      <w:r>
        <w:rPr>
          <w:sz w:val="22"/>
        </w:rPr>
        <w:t xml:space="preserve"> </w:t>
      </w:r>
      <w:r>
        <w:rPr>
          <w:sz w:val="22"/>
        </w:rPr>
        <w:t>pada</w:t>
      </w:r>
      <w:r>
        <w:rPr>
          <w:sz w:val="22"/>
        </w:rPr>
        <w:t xml:space="preserve"> Hotel </w:t>
      </w:r>
      <w:r>
        <w:rPr>
          <w:sz w:val="22"/>
        </w:rPr>
        <w:t>Santika</w:t>
      </w:r>
      <w:r>
        <w:rPr>
          <w:sz w:val="22"/>
        </w:rPr>
        <w:t xml:space="preserve"> Premiere </w:t>
      </w:r>
      <w:r>
        <w:rPr>
          <w:sz w:val="22"/>
        </w:rPr>
        <w:t>Dyandra</w:t>
      </w:r>
      <w:r>
        <w:rPr>
          <w:sz w:val="22"/>
        </w:rPr>
        <w:t xml:space="preserve"> Medan, </w:t>
      </w:r>
      <w:r>
        <w:rPr>
          <w:sz w:val="22"/>
        </w:rPr>
        <w:t>maka</w:t>
      </w:r>
      <w:r>
        <w:rPr>
          <w:sz w:val="22"/>
        </w:rPr>
        <w:t xml:space="preserve"> </w:t>
      </w:r>
      <w:r>
        <w:rPr>
          <w:sz w:val="22"/>
        </w:rPr>
        <w:t>dapat</w:t>
      </w:r>
      <w:r>
        <w:rPr>
          <w:sz w:val="22"/>
        </w:rPr>
        <w:t xml:space="preserve"> </w:t>
      </w:r>
      <w:r>
        <w:rPr>
          <w:sz w:val="22"/>
        </w:rPr>
        <w:t>diketahui</w:t>
      </w:r>
      <w:r>
        <w:rPr>
          <w:sz w:val="22"/>
        </w:rPr>
        <w:t xml:space="preserve"> data </w:t>
      </w:r>
      <w:r>
        <w:rPr>
          <w:sz w:val="22"/>
        </w:rPr>
        <w:t>jumlah</w:t>
      </w:r>
      <w:r>
        <w:rPr>
          <w:sz w:val="22"/>
        </w:rPr>
        <w:t xml:space="preserve"> </w:t>
      </w:r>
      <w:r>
        <w:rPr>
          <w:sz w:val="22"/>
        </w:rPr>
        <w:t>reservasi</w:t>
      </w:r>
      <w:r>
        <w:rPr>
          <w:sz w:val="22"/>
        </w:rPr>
        <w:t xml:space="preserve"> </w:t>
      </w:r>
      <w:r>
        <w:rPr>
          <w:sz w:val="22"/>
        </w:rPr>
        <w:t>kamar</w:t>
      </w:r>
      <w:r>
        <w:rPr>
          <w:sz w:val="22"/>
        </w:rPr>
        <w:t xml:space="preserve"> </w:t>
      </w:r>
      <w:r>
        <w:rPr>
          <w:sz w:val="22"/>
        </w:rPr>
        <w:t>dari</w:t>
      </w:r>
      <w:r>
        <w:rPr>
          <w:sz w:val="22"/>
        </w:rPr>
        <w:t xml:space="preserve"> 5 </w:t>
      </w:r>
      <w:r>
        <w:rPr>
          <w:sz w:val="22"/>
        </w:rPr>
        <w:t>Tahun</w:t>
      </w:r>
      <w:r>
        <w:rPr>
          <w:sz w:val="22"/>
        </w:rPr>
        <w:t xml:space="preserve"> </w:t>
      </w:r>
      <w:r>
        <w:rPr>
          <w:sz w:val="22"/>
        </w:rPr>
        <w:t>terakhir</w:t>
      </w:r>
      <w:r>
        <w:rPr>
          <w:sz w:val="22"/>
        </w:rPr>
        <w:t xml:space="preserve"> </w:t>
      </w:r>
      <w:r>
        <w:rPr>
          <w:sz w:val="22"/>
        </w:rPr>
        <w:t>yaitu</w:t>
      </w:r>
      <w:r>
        <w:rPr>
          <w:sz w:val="22"/>
        </w:rPr>
        <w:t xml:space="preserve"> </w:t>
      </w:r>
      <w:r>
        <w:rPr>
          <w:sz w:val="22"/>
        </w:rPr>
        <w:t>sebagai</w:t>
      </w:r>
      <w:r>
        <w:rPr>
          <w:sz w:val="22"/>
        </w:rPr>
        <w:t xml:space="preserve"> </w:t>
      </w:r>
      <w:r>
        <w:rPr>
          <w:sz w:val="22"/>
        </w:rPr>
        <w:t>berikut</w:t>
      </w:r>
      <w:r>
        <w:rPr>
          <w:sz w:val="22"/>
        </w:rPr>
        <w:t xml:space="preserve"> :</w:t>
      </w:r>
    </w:p>
    <w:p>
      <w:pPr>
        <w:pStyle w:val="style0"/>
        <w:spacing w:lineRule="auto" w:line="276"/>
        <w:rPr>
          <w:sz w:val="22"/>
          <w:szCs w:val="22"/>
          <w:lang w:val="en-US" w:eastAsia="en-US"/>
        </w:rPr>
      </w:pPr>
    </w:p>
    <w:p>
      <w:pPr>
        <w:pStyle w:val="style4105"/>
        <w:spacing w:lineRule="auto" w:line="276"/>
        <w:ind w:firstLine="720"/>
        <w:jc w:val="center"/>
        <w:rPr>
          <w:color w:val="auto"/>
          <w:sz w:val="22"/>
          <w:szCs w:val="22"/>
          <w:lang w:val="en-US"/>
        </w:rPr>
      </w:pPr>
      <w:r>
        <w:rPr>
          <w:color w:val="auto"/>
          <w:sz w:val="22"/>
          <w:szCs w:val="22"/>
          <w:lang w:val="en-US"/>
        </w:rPr>
        <w:t>Tabel</w:t>
      </w:r>
      <w:r>
        <w:rPr>
          <w:color w:val="auto"/>
          <w:sz w:val="22"/>
          <w:szCs w:val="22"/>
          <w:lang w:val="en-US"/>
        </w:rPr>
        <w:t xml:space="preserve"> 1.2 </w:t>
      </w:r>
      <w:r>
        <w:rPr>
          <w:color w:val="auto"/>
          <w:sz w:val="22"/>
          <w:szCs w:val="22"/>
          <w:lang w:val="en-US"/>
        </w:rPr>
        <w:t>Laporan</w:t>
      </w:r>
      <w:r>
        <w:rPr>
          <w:color w:val="auto"/>
          <w:sz w:val="22"/>
          <w:szCs w:val="22"/>
          <w:lang w:val="en-US"/>
        </w:rPr>
        <w:t xml:space="preserve"> </w:t>
      </w:r>
      <w:r>
        <w:rPr>
          <w:color w:val="auto"/>
          <w:sz w:val="22"/>
          <w:szCs w:val="22"/>
          <w:lang w:val="en-US"/>
        </w:rPr>
        <w:t>Persentase</w:t>
      </w:r>
      <w:r>
        <w:rPr>
          <w:color w:val="auto"/>
          <w:sz w:val="22"/>
          <w:szCs w:val="22"/>
          <w:lang w:val="en-US"/>
        </w:rPr>
        <w:t xml:space="preserve"> Room Occupancy 2021–2025</w:t>
      </w:r>
    </w:p>
    <w:tbl>
      <w:tblPr>
        <w:tblStyle w:val="style4106"/>
        <w:tblW w:w="0" w:type="auto"/>
        <w:jc w:val="center"/>
        <w:tblLook w:val="04A0" w:firstRow="1" w:lastRow="0" w:firstColumn="1" w:lastColumn="0" w:noHBand="0" w:noVBand="1"/>
      </w:tblPr>
      <w:tblGrid>
        <w:gridCol w:w="1273"/>
        <w:gridCol w:w="1923"/>
        <w:gridCol w:w="2001"/>
        <w:gridCol w:w="1743"/>
      </w:tblGrid>
      <w:tr>
        <w:trPr>
          <w:trHeight w:val="876" w:hRule="atLeast"/>
          <w:jc w:val="center"/>
        </w:trPr>
        <w:tc>
          <w:tcPr>
            <w:tcW w:w="1273" w:type="dxa"/>
            <w:tcBorders>
              <w:top w:val="single" w:sz="4" w:space="0" w:color="auto"/>
              <w:left w:val="nil"/>
              <w:bottom w:val="single" w:sz="4" w:space="0" w:color="auto"/>
              <w:right w:val="nil"/>
            </w:tcBorders>
          </w:tcPr>
          <w:p>
            <w:pPr>
              <w:pStyle w:val="style0"/>
              <w:spacing w:lineRule="auto" w:line="276"/>
              <w:jc w:val="center"/>
              <w:rPr>
                <w:sz w:val="22"/>
                <w:szCs w:val="22"/>
              </w:rPr>
            </w:pPr>
            <w:r>
              <w:rPr>
                <w:sz w:val="22"/>
                <w:szCs w:val="22"/>
              </w:rPr>
              <w:t>Tahun</w:t>
            </w:r>
          </w:p>
        </w:tc>
        <w:tc>
          <w:tcPr>
            <w:tcW w:w="1923" w:type="dxa"/>
            <w:tcBorders>
              <w:top w:val="single" w:sz="4" w:space="0" w:color="auto"/>
              <w:left w:val="nil"/>
              <w:bottom w:val="single" w:sz="4" w:space="0" w:color="auto"/>
              <w:right w:val="nil"/>
            </w:tcBorders>
          </w:tcPr>
          <w:p>
            <w:pPr>
              <w:pStyle w:val="style0"/>
              <w:tabs>
                <w:tab w:val="left" w:leader="none" w:pos="885"/>
              </w:tabs>
              <w:spacing w:lineRule="auto" w:line="276"/>
              <w:jc w:val="center"/>
              <w:rPr>
                <w:sz w:val="22"/>
                <w:szCs w:val="22"/>
              </w:rPr>
            </w:pPr>
            <w:r>
              <w:rPr>
                <w:sz w:val="22"/>
                <w:szCs w:val="22"/>
              </w:rPr>
              <w:t xml:space="preserve">Rata-Rata </w:t>
            </w:r>
            <w:r>
              <w:rPr>
                <w:sz w:val="22"/>
                <w:szCs w:val="22"/>
              </w:rPr>
              <w:t>Harga</w:t>
            </w:r>
            <w:r>
              <w:rPr>
                <w:sz w:val="22"/>
                <w:szCs w:val="22"/>
              </w:rPr>
              <w:t xml:space="preserve"> </w:t>
            </w:r>
            <w:r>
              <w:rPr>
                <w:sz w:val="22"/>
                <w:szCs w:val="22"/>
              </w:rPr>
              <w:t>Dalam</w:t>
            </w:r>
            <w:r>
              <w:rPr>
                <w:sz w:val="22"/>
                <w:szCs w:val="22"/>
              </w:rPr>
              <w:t xml:space="preserve"> </w:t>
            </w:r>
            <w:r>
              <w:rPr>
                <w:sz w:val="22"/>
                <w:szCs w:val="22"/>
              </w:rPr>
              <w:t>Kebijakan</w:t>
            </w:r>
            <w:r>
              <w:rPr>
                <w:sz w:val="22"/>
                <w:szCs w:val="22"/>
              </w:rPr>
              <w:t xml:space="preserve"> </w:t>
            </w:r>
            <w:r>
              <w:rPr>
                <w:sz w:val="22"/>
                <w:szCs w:val="22"/>
              </w:rPr>
              <w:t>Harga</w:t>
            </w:r>
          </w:p>
        </w:tc>
        <w:tc>
          <w:tcPr>
            <w:tcW w:w="2001" w:type="dxa"/>
            <w:tcBorders>
              <w:top w:val="single" w:sz="4" w:space="0" w:color="auto"/>
              <w:left w:val="nil"/>
              <w:bottom w:val="single" w:sz="4" w:space="0" w:color="auto"/>
              <w:right w:val="nil"/>
            </w:tcBorders>
          </w:tcPr>
          <w:p>
            <w:pPr>
              <w:pStyle w:val="style0"/>
              <w:spacing w:lineRule="auto" w:line="276"/>
              <w:ind w:left="-670" w:firstLine="670"/>
              <w:jc w:val="center"/>
              <w:rPr>
                <w:sz w:val="22"/>
                <w:szCs w:val="22"/>
              </w:rPr>
            </w:pPr>
            <w:r>
              <w:rPr>
                <w:sz w:val="22"/>
                <w:szCs w:val="22"/>
              </w:rPr>
              <w:t xml:space="preserve">Total </w:t>
            </w:r>
            <w:r>
              <w:rPr>
                <w:sz w:val="22"/>
                <w:szCs w:val="22"/>
              </w:rPr>
              <w:t>Pesanan</w:t>
            </w:r>
          </w:p>
          <w:p>
            <w:pPr>
              <w:pStyle w:val="style0"/>
              <w:spacing w:lineRule="auto" w:line="276"/>
              <w:ind w:left="-670" w:firstLine="670"/>
              <w:jc w:val="center"/>
              <w:rPr>
                <w:sz w:val="22"/>
                <w:szCs w:val="22"/>
              </w:rPr>
            </w:pPr>
            <w:r>
              <w:rPr>
                <w:i/>
                <w:sz w:val="22"/>
                <w:szCs w:val="22"/>
              </w:rPr>
              <w:t>Room</w:t>
            </w:r>
          </w:p>
        </w:tc>
        <w:tc>
          <w:tcPr>
            <w:tcW w:w="1743" w:type="dxa"/>
            <w:tcBorders>
              <w:top w:val="single" w:sz="4" w:space="0" w:color="auto"/>
              <w:left w:val="nil"/>
              <w:bottom w:val="single" w:sz="4" w:space="0" w:color="auto"/>
              <w:right w:val="nil"/>
            </w:tcBorders>
          </w:tcPr>
          <w:p>
            <w:pPr>
              <w:pStyle w:val="style0"/>
              <w:spacing w:lineRule="auto" w:line="276"/>
              <w:jc w:val="center"/>
              <w:rPr>
                <w:sz w:val="22"/>
                <w:szCs w:val="22"/>
              </w:rPr>
            </w:pPr>
            <w:r>
              <w:rPr>
                <w:sz w:val="22"/>
                <w:szCs w:val="22"/>
              </w:rPr>
              <w:t>Persentase</w:t>
            </w:r>
            <w:r>
              <w:rPr>
                <w:sz w:val="22"/>
                <w:szCs w:val="22"/>
              </w:rPr>
              <w:t xml:space="preserve"> </w:t>
            </w:r>
            <w:r>
              <w:rPr>
                <w:i/>
                <w:sz w:val="22"/>
                <w:szCs w:val="22"/>
              </w:rPr>
              <w:t>Occupancy Room</w:t>
            </w:r>
          </w:p>
        </w:tc>
      </w:tr>
      <w:tr>
        <w:tblPrEx/>
        <w:trPr>
          <w:trHeight w:val="281" w:hRule="atLeast"/>
          <w:jc w:val="center"/>
        </w:trPr>
        <w:tc>
          <w:tcPr>
            <w:tcW w:w="1273" w:type="dxa"/>
            <w:tcBorders>
              <w:top w:val="single" w:sz="4" w:space="0" w:color="auto"/>
              <w:left w:val="nil"/>
              <w:bottom w:val="nil"/>
              <w:right w:val="nil"/>
            </w:tcBorders>
          </w:tcPr>
          <w:p>
            <w:pPr>
              <w:pStyle w:val="style0"/>
              <w:spacing w:lineRule="auto" w:line="276"/>
              <w:jc w:val="center"/>
              <w:rPr>
                <w:sz w:val="22"/>
                <w:szCs w:val="22"/>
              </w:rPr>
            </w:pPr>
            <w:r>
              <w:rPr>
                <w:sz w:val="22"/>
                <w:szCs w:val="22"/>
              </w:rPr>
              <w:t>2021</w:t>
            </w:r>
          </w:p>
        </w:tc>
        <w:tc>
          <w:tcPr>
            <w:tcW w:w="1923" w:type="dxa"/>
            <w:tcBorders>
              <w:top w:val="single" w:sz="4" w:space="0" w:color="auto"/>
              <w:left w:val="nil"/>
              <w:bottom w:val="nil"/>
              <w:right w:val="nil"/>
            </w:tcBorders>
          </w:tcPr>
          <w:p>
            <w:pPr>
              <w:pStyle w:val="style0"/>
              <w:spacing w:lineRule="auto" w:line="276"/>
              <w:jc w:val="center"/>
              <w:rPr>
                <w:sz w:val="22"/>
                <w:szCs w:val="22"/>
              </w:rPr>
            </w:pPr>
            <w:r>
              <w:rPr>
                <w:sz w:val="22"/>
                <w:szCs w:val="22"/>
              </w:rPr>
              <w:t>Rp.450.390</w:t>
            </w:r>
          </w:p>
        </w:tc>
        <w:tc>
          <w:tcPr>
            <w:tcW w:w="2001" w:type="dxa"/>
            <w:tcBorders>
              <w:top w:val="single" w:sz="4" w:space="0" w:color="auto"/>
              <w:left w:val="nil"/>
              <w:bottom w:val="nil"/>
              <w:right w:val="nil"/>
            </w:tcBorders>
          </w:tcPr>
          <w:p>
            <w:pPr>
              <w:pStyle w:val="style0"/>
              <w:spacing w:lineRule="auto" w:line="276"/>
              <w:jc w:val="center"/>
              <w:rPr>
                <w:sz w:val="22"/>
                <w:szCs w:val="22"/>
              </w:rPr>
            </w:pPr>
            <w:r>
              <w:rPr>
                <w:sz w:val="22"/>
                <w:szCs w:val="22"/>
              </w:rPr>
              <w:t>36.571</w:t>
            </w:r>
          </w:p>
        </w:tc>
        <w:tc>
          <w:tcPr>
            <w:tcW w:w="1743" w:type="dxa"/>
            <w:tcBorders>
              <w:top w:val="single" w:sz="4" w:space="0" w:color="auto"/>
              <w:left w:val="nil"/>
              <w:bottom w:val="nil"/>
              <w:right w:val="nil"/>
            </w:tcBorders>
          </w:tcPr>
          <w:p>
            <w:pPr>
              <w:pStyle w:val="style0"/>
              <w:spacing w:lineRule="auto" w:line="276"/>
              <w:jc w:val="center"/>
              <w:rPr>
                <w:sz w:val="22"/>
                <w:szCs w:val="22"/>
              </w:rPr>
            </w:pPr>
            <w:r>
              <w:rPr>
                <w:sz w:val="22"/>
                <w:szCs w:val="22"/>
              </w:rPr>
              <w:t>30,92%</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2022</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Rp.479.574</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84.173</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71,17%</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2023</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Rp.491.900</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91.777</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77,56%</w:t>
            </w:r>
          </w:p>
        </w:tc>
      </w:tr>
      <w:tr>
        <w:tblPrEx/>
        <w:trPr>
          <w:trHeight w:val="281" w:hRule="atLeast"/>
          <w:jc w:val="center"/>
        </w:trPr>
        <w:tc>
          <w:tcPr>
            <w:tcW w:w="1273" w:type="dxa"/>
            <w:tcBorders>
              <w:top w:val="nil"/>
              <w:left w:val="nil"/>
              <w:bottom w:val="nil"/>
              <w:right w:val="nil"/>
            </w:tcBorders>
          </w:tcPr>
          <w:p>
            <w:pPr>
              <w:pStyle w:val="style0"/>
              <w:spacing w:lineRule="auto" w:line="276"/>
              <w:jc w:val="center"/>
              <w:rPr>
                <w:sz w:val="22"/>
                <w:szCs w:val="22"/>
              </w:rPr>
            </w:pPr>
            <w:r>
              <w:rPr>
                <w:sz w:val="22"/>
                <w:szCs w:val="22"/>
              </w:rPr>
              <w:t>2024</w:t>
            </w:r>
          </w:p>
        </w:tc>
        <w:tc>
          <w:tcPr>
            <w:tcW w:w="1923" w:type="dxa"/>
            <w:tcBorders>
              <w:top w:val="nil"/>
              <w:left w:val="nil"/>
              <w:bottom w:val="nil"/>
              <w:right w:val="nil"/>
            </w:tcBorders>
          </w:tcPr>
          <w:p>
            <w:pPr>
              <w:pStyle w:val="style0"/>
              <w:spacing w:lineRule="auto" w:line="276"/>
              <w:jc w:val="center"/>
              <w:rPr>
                <w:sz w:val="22"/>
                <w:szCs w:val="22"/>
              </w:rPr>
            </w:pPr>
            <w:r>
              <w:rPr>
                <w:sz w:val="22"/>
                <w:szCs w:val="22"/>
              </w:rPr>
              <w:t>Rp.543.562</w:t>
            </w:r>
          </w:p>
        </w:tc>
        <w:tc>
          <w:tcPr>
            <w:tcW w:w="2001" w:type="dxa"/>
            <w:tcBorders>
              <w:top w:val="nil"/>
              <w:left w:val="nil"/>
              <w:bottom w:val="nil"/>
              <w:right w:val="nil"/>
            </w:tcBorders>
          </w:tcPr>
          <w:p>
            <w:pPr>
              <w:pStyle w:val="style0"/>
              <w:spacing w:lineRule="auto" w:line="276"/>
              <w:jc w:val="center"/>
              <w:rPr>
                <w:sz w:val="22"/>
                <w:szCs w:val="22"/>
              </w:rPr>
            </w:pPr>
            <w:r>
              <w:rPr>
                <w:sz w:val="22"/>
                <w:szCs w:val="22"/>
              </w:rPr>
              <w:t>89.021</w:t>
            </w:r>
          </w:p>
        </w:tc>
        <w:tc>
          <w:tcPr>
            <w:tcW w:w="1743" w:type="dxa"/>
            <w:tcBorders>
              <w:top w:val="nil"/>
              <w:left w:val="nil"/>
              <w:bottom w:val="nil"/>
              <w:right w:val="nil"/>
            </w:tcBorders>
          </w:tcPr>
          <w:p>
            <w:pPr>
              <w:pStyle w:val="style0"/>
              <w:spacing w:lineRule="auto" w:line="276"/>
              <w:jc w:val="center"/>
              <w:rPr>
                <w:sz w:val="22"/>
                <w:szCs w:val="22"/>
              </w:rPr>
            </w:pPr>
            <w:r>
              <w:rPr>
                <w:sz w:val="22"/>
                <w:szCs w:val="22"/>
              </w:rPr>
              <w:t>75,25%</w:t>
            </w:r>
          </w:p>
        </w:tc>
      </w:tr>
      <w:tr>
        <w:tblPrEx/>
        <w:trPr>
          <w:trHeight w:val="281" w:hRule="atLeast"/>
          <w:jc w:val="center"/>
        </w:trPr>
        <w:tc>
          <w:tcPr>
            <w:tcW w:w="1273" w:type="dxa"/>
            <w:tcBorders>
              <w:top w:val="nil"/>
              <w:left w:val="nil"/>
              <w:bottom w:val="single" w:sz="4" w:space="0" w:color="auto"/>
              <w:right w:val="nil"/>
            </w:tcBorders>
          </w:tcPr>
          <w:p>
            <w:pPr>
              <w:pStyle w:val="style0"/>
              <w:spacing w:lineRule="auto" w:line="276"/>
              <w:jc w:val="center"/>
              <w:rPr>
                <w:sz w:val="22"/>
                <w:szCs w:val="22"/>
              </w:rPr>
            </w:pPr>
            <w:r>
              <w:rPr>
                <w:sz w:val="22"/>
                <w:szCs w:val="22"/>
              </w:rPr>
              <w:t>2025</w:t>
            </w:r>
          </w:p>
        </w:tc>
        <w:tc>
          <w:tcPr>
            <w:tcW w:w="1923" w:type="dxa"/>
            <w:tcBorders>
              <w:top w:val="nil"/>
              <w:left w:val="nil"/>
              <w:bottom w:val="single" w:sz="4" w:space="0" w:color="auto"/>
              <w:right w:val="nil"/>
            </w:tcBorders>
          </w:tcPr>
          <w:p>
            <w:pPr>
              <w:pStyle w:val="style0"/>
              <w:spacing w:lineRule="auto" w:line="276"/>
              <w:jc w:val="center"/>
              <w:rPr>
                <w:sz w:val="22"/>
                <w:szCs w:val="22"/>
              </w:rPr>
            </w:pPr>
            <w:r>
              <w:rPr>
                <w:sz w:val="22"/>
                <w:szCs w:val="22"/>
              </w:rPr>
              <w:t>Rp.524.302</w:t>
            </w:r>
          </w:p>
        </w:tc>
        <w:tc>
          <w:tcPr>
            <w:tcW w:w="2001" w:type="dxa"/>
            <w:tcBorders>
              <w:top w:val="nil"/>
              <w:left w:val="nil"/>
              <w:bottom w:val="single" w:sz="4" w:space="0" w:color="auto"/>
              <w:right w:val="nil"/>
            </w:tcBorders>
          </w:tcPr>
          <w:p>
            <w:pPr>
              <w:pStyle w:val="style0"/>
              <w:spacing w:lineRule="auto" w:line="276"/>
              <w:jc w:val="center"/>
              <w:rPr>
                <w:sz w:val="22"/>
                <w:szCs w:val="22"/>
              </w:rPr>
            </w:pPr>
            <w:r>
              <w:rPr>
                <w:sz w:val="22"/>
                <w:szCs w:val="22"/>
              </w:rPr>
              <w:t>81.579</w:t>
            </w:r>
          </w:p>
        </w:tc>
        <w:tc>
          <w:tcPr>
            <w:tcW w:w="1743" w:type="dxa"/>
            <w:tcBorders>
              <w:top w:val="nil"/>
              <w:left w:val="nil"/>
              <w:bottom w:val="single" w:sz="4" w:space="0" w:color="auto"/>
              <w:right w:val="nil"/>
            </w:tcBorders>
          </w:tcPr>
          <w:p>
            <w:pPr>
              <w:pStyle w:val="style0"/>
              <w:keepNext/>
              <w:spacing w:lineRule="auto" w:line="276"/>
              <w:jc w:val="center"/>
              <w:rPr>
                <w:sz w:val="22"/>
                <w:szCs w:val="22"/>
              </w:rPr>
            </w:pPr>
            <w:r>
              <w:rPr>
                <w:sz w:val="22"/>
                <w:szCs w:val="22"/>
              </w:rPr>
              <w:t>69,22%</w:t>
            </w:r>
          </w:p>
        </w:tc>
      </w:tr>
    </w:tbl>
    <w:p>
      <w:pPr>
        <w:pStyle w:val="style34"/>
        <w:spacing w:lineRule="auto" w:line="276"/>
        <w:rPr>
          <w:rFonts w:ascii="Times New Roman" w:cs="Times New Roman" w:hAnsi="Times New Roman"/>
          <w:b w:val="false"/>
          <w:bCs w:val="false"/>
          <w:color w:val="auto"/>
          <w:sz w:val="22"/>
          <w:szCs w:val="22"/>
        </w:rPr>
      </w:pP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Sumber</w:t>
      </w: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 xml:space="preserve"> Hotel </w:t>
      </w:r>
      <w:r>
        <w:rPr>
          <w:rFonts w:ascii="Times New Roman" w:cs="Times New Roman" w:hAnsi="Times New Roman"/>
          <w:b w:val="false"/>
          <w:bCs w:val="false"/>
          <w:color w:val="auto"/>
          <w:sz w:val="22"/>
          <w:szCs w:val="22"/>
        </w:rPr>
        <w:t>Santika</w:t>
      </w: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Premere</w:t>
      </w:r>
      <w:r>
        <w:rPr>
          <w:rFonts w:ascii="Times New Roman" w:cs="Times New Roman" w:hAnsi="Times New Roman"/>
          <w:b w:val="false"/>
          <w:bCs w:val="false"/>
          <w:color w:val="auto"/>
          <w:sz w:val="22"/>
          <w:szCs w:val="22"/>
        </w:rPr>
        <w:t xml:space="preserve"> </w:t>
      </w:r>
      <w:r>
        <w:rPr>
          <w:rFonts w:ascii="Times New Roman" w:cs="Times New Roman" w:hAnsi="Times New Roman"/>
          <w:b w:val="false"/>
          <w:bCs w:val="false"/>
          <w:color w:val="auto"/>
          <w:sz w:val="22"/>
          <w:szCs w:val="22"/>
        </w:rPr>
        <w:t>Dyandra</w:t>
      </w:r>
      <w:r>
        <w:rPr>
          <w:rFonts w:ascii="Times New Roman" w:cs="Times New Roman" w:hAnsi="Times New Roman"/>
          <w:b w:val="false"/>
          <w:bCs w:val="false"/>
          <w:color w:val="auto"/>
          <w:sz w:val="22"/>
          <w:szCs w:val="22"/>
        </w:rPr>
        <w:t xml:space="preserve"> Medan 2025</w:t>
      </w:r>
    </w:p>
    <w:p>
      <w:pPr>
        <w:pStyle w:val="style4105"/>
        <w:spacing w:lineRule="auto" w:line="276"/>
        <w:ind w:firstLine="720"/>
        <w:jc w:val="both"/>
        <w:rPr>
          <w:color w:val="auto"/>
          <w:sz w:val="22"/>
          <w:szCs w:val="22"/>
          <w:lang w:val="en-US"/>
        </w:rPr>
      </w:pPr>
    </w:p>
    <w:p>
      <w:pPr>
        <w:pStyle w:val="style4105"/>
        <w:spacing w:lineRule="auto" w:line="276"/>
        <w:ind w:firstLine="720"/>
        <w:jc w:val="both"/>
        <w:rPr>
          <w:color w:val="auto"/>
          <w:sz w:val="22"/>
          <w:szCs w:val="22"/>
        </w:rPr>
      </w:pPr>
      <w:r>
        <w:rPr>
          <w:color w:val="auto"/>
          <w:sz w:val="22"/>
          <w:szCs w:val="22"/>
        </w:rPr>
        <w:t xml:space="preserve">Berdasarkan data Hotel Santika Premiere Dyandra Medan periode 2021–2025, jumlah reservasi kamar mengalami peningkatan setelah penerapan sistem reservasi online melalui website My Santika. Namun demikian, persentase </w:t>
      </w:r>
      <w:r>
        <w:rPr>
          <w:i/>
          <w:color w:val="auto"/>
          <w:sz w:val="22"/>
          <w:szCs w:val="22"/>
        </w:rPr>
        <w:t>room occupancy</w:t>
      </w:r>
      <w:r>
        <w:rPr>
          <w:color w:val="auto"/>
          <w:sz w:val="22"/>
          <w:szCs w:val="22"/>
        </w:rPr>
        <w:t xml:space="preserve"> masih mengalami fluktuasi setiap tahunnya. Hal ini menunjukkan bahwa peningkatan reservasi belum sepenuhnya diikuti dengan peningkatan tingkat hunian kamar yang stabil.</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 xml:space="preserve">Oleh karena itu, penelitian ini dilakukan untuk menganalisis pengaruh penerapan reservasi online melalui aplikasi website My Santika, </w:t>
      </w:r>
      <w:r>
        <w:rPr>
          <w:i/>
          <w:color w:val="auto"/>
          <w:sz w:val="22"/>
          <w:szCs w:val="22"/>
        </w:rPr>
        <w:t>digital promotion</w:t>
      </w:r>
      <w:r>
        <w:rPr>
          <w:color w:val="auto"/>
          <w:sz w:val="22"/>
          <w:szCs w:val="22"/>
        </w:rPr>
        <w:t xml:space="preserve">, dan kebijakan harga terhadap peningkatan </w:t>
      </w:r>
      <w:r>
        <w:rPr>
          <w:i/>
          <w:color w:val="auto"/>
          <w:sz w:val="22"/>
          <w:szCs w:val="22"/>
        </w:rPr>
        <w:t>room occupancy</w:t>
      </w:r>
      <w:r>
        <w:rPr>
          <w:color w:val="auto"/>
          <w:sz w:val="22"/>
          <w:szCs w:val="22"/>
        </w:rPr>
        <w:t xml:space="preserve"> pada Hotel Santika Premiere Dyandra Medan. Hasil penelitian ini diharapkan dapat memberikan gambaran mengenai efektivitas strategi pemasaran yang diterapkan oleh hotel dalam meningkatkan tingkat hunian kamar.</w:t>
      </w:r>
    </w:p>
    <w:p>
      <w:pPr>
        <w:pStyle w:val="style4105"/>
        <w:spacing w:lineRule="auto" w:line="276"/>
        <w:jc w:val="both"/>
        <w:rPr>
          <w:color w:val="auto"/>
          <w:sz w:val="22"/>
          <w:szCs w:val="22"/>
        </w:rPr>
      </w:pPr>
    </w:p>
    <w:p>
      <w:pPr>
        <w:pStyle w:val="style4105"/>
        <w:spacing w:lineRule="auto" w:line="276"/>
        <w:jc w:val="both"/>
        <w:rPr>
          <w:b/>
          <w:bCs/>
          <w:color w:val="auto"/>
          <w:sz w:val="22"/>
          <w:szCs w:val="22"/>
          <w:lang w:val="en-US"/>
        </w:rPr>
        <w:sectPr>
          <w:pgSz w:w="11907" w:h="16839" w:orient="portrait" w:code="9"/>
          <w:pgMar w:top="1440" w:right="1440" w:bottom="1440" w:left="1440" w:header="720" w:footer="720" w:gutter="0"/>
          <w:cols w:space="720"/>
          <w:docGrid w:linePitch="360"/>
        </w:sectPr>
      </w:pPr>
    </w:p>
    <w:p>
      <w:pPr>
        <w:pStyle w:val="style4105"/>
        <w:spacing w:lineRule="auto" w:line="276"/>
        <w:jc w:val="center"/>
        <w:rPr>
          <w:color w:val="auto"/>
          <w:szCs w:val="22"/>
        </w:rPr>
      </w:pPr>
      <w:r>
        <w:rPr>
          <w:b/>
          <w:bCs/>
          <w:color w:val="auto"/>
          <w:szCs w:val="22"/>
          <w:lang w:val="en-US"/>
        </w:rPr>
        <w:t>II</w:t>
      </w:r>
      <w:r>
        <w:rPr>
          <w:b/>
          <w:bCs/>
          <w:color w:val="auto"/>
          <w:szCs w:val="22"/>
        </w:rPr>
        <w:t xml:space="preserve">. </w:t>
      </w:r>
      <w:r>
        <w:rPr>
          <w:b/>
          <w:bCs/>
          <w:color w:val="auto"/>
          <w:szCs w:val="22"/>
          <w:lang w:val="en-US"/>
        </w:rPr>
        <w:t xml:space="preserve">  </w:t>
      </w:r>
      <w:r>
        <w:rPr>
          <w:b/>
          <w:bCs/>
          <w:color w:val="auto"/>
          <w:szCs w:val="22"/>
        </w:rPr>
        <w:t>METODE PENELITIAN</w:t>
      </w:r>
    </w:p>
    <w:p>
      <w:pPr>
        <w:pStyle w:val="style4105"/>
        <w:spacing w:lineRule="auto" w:line="276"/>
        <w:ind w:firstLine="720"/>
        <w:rPr>
          <w:color w:val="auto"/>
          <w:sz w:val="22"/>
          <w:szCs w:val="22"/>
          <w:lang w:val="en-US"/>
        </w:rPr>
      </w:pPr>
    </w:p>
    <w:p>
      <w:pPr>
        <w:pStyle w:val="style4105"/>
        <w:spacing w:lineRule="auto" w:line="276"/>
        <w:ind w:firstLine="720"/>
        <w:rPr>
          <w:color w:val="auto"/>
          <w:sz w:val="22"/>
          <w:szCs w:val="22"/>
          <w:lang w:val="en-US"/>
        </w:rPr>
      </w:pPr>
    </w:p>
    <w:p>
      <w:pPr>
        <w:pStyle w:val="style4105"/>
        <w:spacing w:lineRule="auto" w:line="276"/>
        <w:ind w:firstLine="720"/>
        <w:jc w:val="both"/>
        <w:rPr>
          <w:color w:val="auto"/>
          <w:sz w:val="22"/>
          <w:szCs w:val="22"/>
        </w:rPr>
      </w:pPr>
      <w:r>
        <w:rPr>
          <w:color w:val="auto"/>
          <w:sz w:val="22"/>
          <w:szCs w:val="22"/>
        </w:rPr>
        <w:t>Peneliti</w:t>
      </w:r>
      <w:r>
        <w:rPr>
          <w:color w:val="auto"/>
          <w:sz w:val="22"/>
          <w:szCs w:val="22"/>
        </w:rPr>
        <w:t xml:space="preserve">an ini menggunakan pendekatan </w:t>
      </w:r>
      <w:r>
        <w:rPr>
          <w:color w:val="auto"/>
          <w:sz w:val="22"/>
          <w:szCs w:val="22"/>
        </w:rPr>
        <w:t>kuantit</w:t>
      </w:r>
      <w:r>
        <w:rPr>
          <w:color w:val="auto"/>
          <w:sz w:val="22"/>
          <w:szCs w:val="22"/>
        </w:rPr>
        <w:t>atif</w:t>
      </w:r>
      <w:r>
        <w:rPr>
          <w:color w:val="auto"/>
          <w:sz w:val="22"/>
          <w:szCs w:val="22"/>
          <w:lang w:val="en-US"/>
        </w:rPr>
        <w:t xml:space="preserve"> </w:t>
      </w:r>
      <w:r>
        <w:rPr>
          <w:color w:val="auto"/>
          <w:sz w:val="22"/>
          <w:szCs w:val="22"/>
        </w:rPr>
        <w:t xml:space="preserve"> yang bertujuan untuk mengetahui hubungan antara variabel independen dan variabel dependen melalui analisis statistik.</w:t>
      </w: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Lokasi Penelitian</w:t>
      </w: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r>
        <w:rPr>
          <w:color w:val="auto"/>
          <w:sz w:val="22"/>
          <w:szCs w:val="22"/>
        </w:rPr>
        <w:t>Penelitian dilakukan di</w:t>
      </w:r>
      <w:r>
        <w:rPr>
          <w:color w:val="auto"/>
          <w:sz w:val="22"/>
          <w:szCs w:val="22"/>
          <w:lang w:val="en-US"/>
        </w:rPr>
        <w:t xml:space="preserve"> </w:t>
      </w:r>
      <w:r>
        <w:rPr>
          <w:color w:val="auto"/>
          <w:sz w:val="22"/>
          <w:szCs w:val="22"/>
        </w:rPr>
        <w:t>:</w:t>
      </w:r>
      <w:r>
        <w:rPr>
          <w:color w:val="auto"/>
          <w:sz w:val="22"/>
          <w:szCs w:val="22"/>
          <w:lang w:val="en-US"/>
        </w:rPr>
        <w:t xml:space="preserve"> </w:t>
      </w:r>
      <w:r>
        <w:rPr>
          <w:color w:val="auto"/>
          <w:sz w:val="22"/>
          <w:szCs w:val="22"/>
        </w:rPr>
        <w:t xml:space="preserve">Hotel </w:t>
      </w:r>
      <w:r>
        <w:rPr>
          <w:color w:val="auto"/>
          <w:sz w:val="22"/>
          <w:szCs w:val="22"/>
        </w:rPr>
        <w:t>Santika Premiere Dyandra Medan</w:t>
      </w: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Definisi Operasional Variabel</w:t>
      </w: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Definisi operasional variabel penelitian dapat dilihat pada:</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3.5 Definisi O</w:t>
      </w:r>
      <w:r>
        <w:rPr>
          <w:color w:val="auto"/>
          <w:sz w:val="22"/>
          <w:szCs w:val="22"/>
        </w:rPr>
        <w:t>perasional Variabel Penelitian</w:t>
      </w:r>
    </w:p>
    <w:tbl>
      <w:tblPr>
        <w:tblStyle w:val="style4107"/>
        <w:tblW w:w="8046"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693"/>
        <w:gridCol w:w="2410"/>
        <w:gridCol w:w="1559"/>
      </w:tblGrid>
      <w:tr>
        <w:trPr>
          <w:jc w:val="center"/>
        </w:trPr>
        <w:tc>
          <w:tcPr>
            <w:tcW w:w="1384" w:type="dxa"/>
            <w:tcBorders>
              <w:top w:val="single" w:sz="4" w:space="0" w:color="auto"/>
              <w:bottom w:val="single" w:sz="4" w:space="0" w:color="auto"/>
            </w:tcBorders>
          </w:tcPr>
          <w:p>
            <w:pPr>
              <w:pStyle w:val="style0"/>
              <w:spacing w:lineRule="auto" w:line="276"/>
              <w:jc w:val="center"/>
              <w:rPr>
                <w:rFonts w:eastAsia="Times New Roman"/>
                <w:color w:val="000000"/>
                <w:sz w:val="22"/>
                <w:szCs w:val="22"/>
              </w:rPr>
            </w:pPr>
            <w:r>
              <w:rPr>
                <w:rFonts w:eastAsia="Times New Roman"/>
                <w:b/>
                <w:bCs/>
                <w:color w:val="000000"/>
                <w:sz w:val="22"/>
                <w:szCs w:val="22"/>
              </w:rPr>
              <w:t>Variabel</w:t>
            </w:r>
          </w:p>
        </w:tc>
        <w:tc>
          <w:tcPr>
            <w:tcW w:w="2693" w:type="dxa"/>
            <w:tcBorders>
              <w:top w:val="single" w:sz="4" w:space="0" w:color="auto"/>
              <w:bottom w:val="single" w:sz="4" w:space="0" w:color="auto"/>
            </w:tcBorders>
          </w:tcPr>
          <w:p>
            <w:pPr>
              <w:pStyle w:val="style0"/>
              <w:spacing w:lineRule="auto" w:line="276"/>
              <w:jc w:val="center"/>
              <w:rPr>
                <w:rFonts w:eastAsia="Times New Roman"/>
                <w:color w:val="000000"/>
                <w:sz w:val="22"/>
                <w:szCs w:val="22"/>
              </w:rPr>
            </w:pPr>
            <w:r>
              <w:rPr>
                <w:rFonts w:eastAsia="Times New Roman"/>
                <w:b/>
                <w:bCs/>
                <w:color w:val="000000"/>
                <w:sz w:val="22"/>
                <w:szCs w:val="22"/>
              </w:rPr>
              <w:t>Definisi</w:t>
            </w:r>
            <w:r>
              <w:rPr>
                <w:rFonts w:eastAsia="Times New Roman"/>
                <w:b/>
                <w:bCs/>
                <w:color w:val="000000"/>
                <w:sz w:val="22"/>
                <w:szCs w:val="22"/>
              </w:rPr>
              <w:t xml:space="preserve"> </w:t>
            </w:r>
            <w:r>
              <w:rPr>
                <w:rFonts w:eastAsia="Times New Roman"/>
                <w:b/>
                <w:bCs/>
                <w:color w:val="000000"/>
                <w:sz w:val="22"/>
                <w:szCs w:val="22"/>
              </w:rPr>
              <w:t>Variabel</w:t>
            </w:r>
          </w:p>
        </w:tc>
        <w:tc>
          <w:tcPr>
            <w:tcW w:w="2410" w:type="dxa"/>
            <w:tcBorders>
              <w:top w:val="single" w:sz="4" w:space="0" w:color="auto"/>
              <w:bottom w:val="single" w:sz="4" w:space="0" w:color="auto"/>
            </w:tcBorders>
          </w:tcPr>
          <w:p>
            <w:pPr>
              <w:pStyle w:val="style0"/>
              <w:tabs>
                <w:tab w:val="center" w:leader="none" w:pos="911"/>
                <w:tab w:val="right" w:leader="none" w:pos="1823"/>
              </w:tabs>
              <w:spacing w:lineRule="auto" w:line="276"/>
              <w:rPr>
                <w:rFonts w:eastAsia="Times New Roman"/>
                <w:color w:val="000000"/>
                <w:sz w:val="22"/>
                <w:szCs w:val="22"/>
              </w:rPr>
            </w:pPr>
            <w:r>
              <w:rPr>
                <w:rFonts w:eastAsia="Times New Roman"/>
                <w:b/>
                <w:bCs/>
                <w:color w:val="000000"/>
                <w:sz w:val="22"/>
                <w:szCs w:val="22"/>
              </w:rPr>
              <w:tab/>
            </w:r>
            <w:r>
              <w:rPr>
                <w:rFonts w:eastAsia="Times New Roman"/>
                <w:b/>
                <w:bCs/>
                <w:color w:val="000000"/>
                <w:sz w:val="22"/>
                <w:szCs w:val="22"/>
              </w:rPr>
              <w:t>Indikator</w:t>
            </w:r>
            <w:r>
              <w:rPr>
                <w:rFonts w:eastAsia="Times New Roman"/>
                <w:b/>
                <w:bCs/>
                <w:color w:val="000000"/>
                <w:sz w:val="22"/>
                <w:szCs w:val="22"/>
              </w:rPr>
              <w:tab/>
            </w:r>
          </w:p>
        </w:tc>
        <w:tc>
          <w:tcPr>
            <w:tcW w:w="1559" w:type="dxa"/>
            <w:tcBorders>
              <w:top w:val="single" w:sz="4" w:space="0" w:color="auto"/>
              <w:bottom w:val="single" w:sz="4" w:space="0" w:color="auto"/>
            </w:tcBorders>
          </w:tcPr>
          <w:p>
            <w:pPr>
              <w:pStyle w:val="style0"/>
              <w:spacing w:lineRule="auto" w:line="276"/>
              <w:ind w:left="-75"/>
              <w:jc w:val="center"/>
              <w:rPr>
                <w:rFonts w:eastAsia="Times New Roman"/>
                <w:b/>
                <w:color w:val="000000"/>
                <w:sz w:val="22"/>
                <w:szCs w:val="22"/>
              </w:rPr>
            </w:pPr>
            <w:r>
              <w:rPr>
                <w:rFonts w:eastAsia="Times New Roman"/>
                <w:b/>
                <w:color w:val="000000"/>
                <w:sz w:val="22"/>
                <w:szCs w:val="22"/>
              </w:rPr>
              <w:t>Pengukuran</w:t>
            </w:r>
          </w:p>
        </w:tc>
      </w:tr>
      <w:tr>
        <w:tblPrEx/>
        <w:trPr>
          <w:jc w:val="center"/>
        </w:trPr>
        <w:tc>
          <w:tcPr>
            <w:tcW w:w="1384" w:type="dxa"/>
            <w:tcBorders>
              <w:top w:val="single" w:sz="4" w:space="0" w:color="auto"/>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Reservasi</w:t>
            </w:r>
            <w:r>
              <w:rPr>
                <w:rFonts w:eastAsia="Times New Roman"/>
                <w:bCs/>
                <w:color w:val="000000"/>
                <w:sz w:val="22"/>
                <w:szCs w:val="22"/>
              </w:rPr>
              <w:t xml:space="preserve"> Online</w:t>
            </w:r>
          </w:p>
          <w:p>
            <w:pPr>
              <w:pStyle w:val="style0"/>
              <w:spacing w:lineRule="auto" w:line="276"/>
              <w:jc w:val="center"/>
              <w:rPr>
                <w:rFonts w:eastAsia="Times New Roman"/>
                <w:color w:val="000000"/>
                <w:sz w:val="22"/>
                <w:szCs w:val="22"/>
              </w:rPr>
            </w:pPr>
            <w:r>
              <w:rPr>
                <w:rFonts w:eastAsia="Times New Roman"/>
                <w:bCs/>
                <w:color w:val="000000"/>
                <w:sz w:val="22"/>
                <w:szCs w:val="22"/>
              </w:rPr>
              <w:t>(X1)</w:t>
            </w:r>
          </w:p>
        </w:tc>
        <w:tc>
          <w:tcPr>
            <w:tcW w:w="2693" w:type="dxa"/>
            <w:tcBorders>
              <w:top w:val="single" w:sz="4" w:space="0" w:color="auto"/>
            </w:tcBorders>
          </w:tcPr>
          <w:p>
            <w:pPr>
              <w:pStyle w:val="style0"/>
              <w:spacing w:lineRule="auto" w:line="276"/>
              <w:jc w:val="both"/>
              <w:rPr>
                <w:rFonts w:eastAsia="Times New Roman"/>
                <w:color w:val="000000"/>
                <w:sz w:val="22"/>
                <w:szCs w:val="22"/>
              </w:rPr>
            </w:pPr>
            <w:r>
              <w:rPr>
                <w:sz w:val="22"/>
                <w:szCs w:val="22"/>
              </w:rPr>
              <w:t>Reservasi</w:t>
            </w:r>
            <w:r>
              <w:rPr>
                <w:sz w:val="22"/>
                <w:szCs w:val="22"/>
              </w:rPr>
              <w:t xml:space="preserve"> online </w:t>
            </w:r>
            <w:r>
              <w:rPr>
                <w:sz w:val="22"/>
                <w:szCs w:val="22"/>
              </w:rPr>
              <w:t>adalah</w:t>
            </w:r>
            <w:r>
              <w:rPr>
                <w:sz w:val="22"/>
                <w:szCs w:val="22"/>
              </w:rPr>
              <w:t xml:space="preserve"> proses </w:t>
            </w:r>
            <w:r>
              <w:rPr>
                <w:sz w:val="22"/>
                <w:szCs w:val="22"/>
              </w:rPr>
              <w:t>pemesanan</w:t>
            </w:r>
            <w:r>
              <w:rPr>
                <w:sz w:val="22"/>
                <w:szCs w:val="22"/>
              </w:rPr>
              <w:t xml:space="preserve"> yang </w:t>
            </w:r>
            <w:r>
              <w:rPr>
                <w:sz w:val="22"/>
                <w:szCs w:val="22"/>
              </w:rPr>
              <w:t>dilakukan</w:t>
            </w:r>
            <w:r>
              <w:rPr>
                <w:sz w:val="22"/>
                <w:szCs w:val="22"/>
              </w:rPr>
              <w:t xml:space="preserve"> </w:t>
            </w:r>
            <w:r>
              <w:rPr>
                <w:sz w:val="22"/>
                <w:szCs w:val="22"/>
              </w:rPr>
              <w:t>oleh</w:t>
            </w:r>
            <w:r>
              <w:rPr>
                <w:sz w:val="22"/>
                <w:szCs w:val="22"/>
              </w:rPr>
              <w:t xml:space="preserve"> </w:t>
            </w:r>
            <w:r>
              <w:rPr>
                <w:sz w:val="22"/>
                <w:szCs w:val="22"/>
              </w:rPr>
              <w:t>pelanggan</w:t>
            </w:r>
            <w:r>
              <w:rPr>
                <w:sz w:val="22"/>
                <w:szCs w:val="22"/>
              </w:rPr>
              <w:t xml:space="preserve"> </w:t>
            </w:r>
            <w:r>
              <w:rPr>
                <w:sz w:val="22"/>
                <w:szCs w:val="22"/>
              </w:rPr>
              <w:t>melalui</w:t>
            </w:r>
            <w:r>
              <w:rPr>
                <w:sz w:val="22"/>
                <w:szCs w:val="22"/>
              </w:rPr>
              <w:t xml:space="preserve"> platform digital, </w:t>
            </w:r>
            <w:r>
              <w:rPr>
                <w:sz w:val="22"/>
                <w:szCs w:val="22"/>
              </w:rPr>
              <w:t>seperti</w:t>
            </w:r>
            <w:r>
              <w:rPr>
                <w:sz w:val="22"/>
                <w:szCs w:val="22"/>
              </w:rPr>
              <w:t xml:space="preserve"> website </w:t>
            </w:r>
            <w:r>
              <w:rPr>
                <w:sz w:val="22"/>
                <w:szCs w:val="22"/>
              </w:rPr>
              <w:t>atau</w:t>
            </w:r>
            <w:r>
              <w:rPr>
                <w:sz w:val="22"/>
                <w:szCs w:val="22"/>
              </w:rPr>
              <w:t xml:space="preserve"> </w:t>
            </w:r>
            <w:r>
              <w:rPr>
                <w:sz w:val="22"/>
                <w:szCs w:val="22"/>
              </w:rPr>
              <w:t>aplikasi</w:t>
            </w:r>
            <w:r>
              <w:rPr>
                <w:sz w:val="22"/>
                <w:szCs w:val="22"/>
              </w:rPr>
              <w:t xml:space="preserve"> </w:t>
            </w:r>
            <w:r>
              <w:rPr>
                <w:i/>
                <w:sz w:val="22"/>
                <w:szCs w:val="22"/>
              </w:rPr>
              <w:t>mobile,</w:t>
            </w:r>
            <w:r>
              <w:rPr>
                <w:sz w:val="22"/>
                <w:szCs w:val="22"/>
              </w:rPr>
              <w:t xml:space="preserve"> </w:t>
            </w:r>
            <w:r>
              <w:rPr>
                <w:sz w:val="22"/>
                <w:szCs w:val="22"/>
              </w:rPr>
              <w:t>untuk</w:t>
            </w:r>
            <w:r>
              <w:rPr>
                <w:sz w:val="22"/>
                <w:szCs w:val="22"/>
              </w:rPr>
              <w:t xml:space="preserve"> </w:t>
            </w:r>
            <w:r>
              <w:rPr>
                <w:sz w:val="22"/>
                <w:szCs w:val="22"/>
              </w:rPr>
              <w:t>mengamankan</w:t>
            </w:r>
            <w:r>
              <w:rPr>
                <w:sz w:val="22"/>
                <w:szCs w:val="22"/>
              </w:rPr>
              <w:t xml:space="preserve"> </w:t>
            </w:r>
            <w:r>
              <w:rPr>
                <w:sz w:val="22"/>
                <w:szCs w:val="22"/>
              </w:rPr>
              <w:t>akomodasi</w:t>
            </w:r>
            <w:r>
              <w:rPr>
                <w:sz w:val="22"/>
                <w:szCs w:val="22"/>
              </w:rPr>
              <w:t xml:space="preserve"> di hotel </w:t>
            </w:r>
            <w:r>
              <w:rPr>
                <w:sz w:val="22"/>
                <w:szCs w:val="22"/>
              </w:rPr>
              <w:t>atau</w:t>
            </w:r>
            <w:r>
              <w:rPr>
                <w:sz w:val="22"/>
                <w:szCs w:val="22"/>
              </w:rPr>
              <w:t xml:space="preserve"> </w:t>
            </w:r>
            <w:r>
              <w:rPr>
                <w:sz w:val="22"/>
                <w:szCs w:val="22"/>
              </w:rPr>
              <w:t>layanan</w:t>
            </w:r>
            <w:r>
              <w:rPr>
                <w:sz w:val="22"/>
                <w:szCs w:val="22"/>
              </w:rPr>
              <w:t xml:space="preserve"> </w:t>
            </w:r>
            <w:r>
              <w:rPr>
                <w:sz w:val="22"/>
                <w:szCs w:val="22"/>
              </w:rPr>
              <w:t>lainnya</w:t>
            </w:r>
            <w:r>
              <w:rPr>
                <w:sz w:val="22"/>
                <w:szCs w:val="22"/>
              </w:rPr>
              <w:t xml:space="preserve">. </w:t>
            </w:r>
            <w:r>
              <w:rPr>
                <w:i/>
                <w:sz w:val="22"/>
                <w:szCs w:val="22"/>
              </w:rPr>
              <w:t>Online Travel Agent</w:t>
            </w:r>
            <w:r>
              <w:rPr>
                <w:sz w:val="22"/>
                <w:szCs w:val="22"/>
              </w:rPr>
              <w:t xml:space="preserve"> </w:t>
            </w:r>
            <w:r>
              <w:rPr>
                <w:sz w:val="22"/>
                <w:szCs w:val="22"/>
              </w:rPr>
              <w:t>membuat</w:t>
            </w:r>
            <w:r>
              <w:rPr>
                <w:sz w:val="22"/>
                <w:szCs w:val="22"/>
              </w:rPr>
              <w:t xml:space="preserve"> </w:t>
            </w:r>
            <w:r>
              <w:rPr>
                <w:sz w:val="22"/>
                <w:szCs w:val="22"/>
              </w:rPr>
              <w:t>jaringan</w:t>
            </w:r>
            <w:r>
              <w:rPr>
                <w:sz w:val="22"/>
                <w:szCs w:val="22"/>
              </w:rPr>
              <w:t xml:space="preserve"> </w:t>
            </w:r>
            <w:r>
              <w:rPr>
                <w:sz w:val="22"/>
                <w:szCs w:val="22"/>
              </w:rPr>
              <w:t>periferal</w:t>
            </w:r>
            <w:r>
              <w:rPr>
                <w:sz w:val="22"/>
                <w:szCs w:val="22"/>
              </w:rPr>
              <w:t xml:space="preserve"> yang </w:t>
            </w:r>
            <w:r>
              <w:rPr>
                <w:sz w:val="22"/>
                <w:szCs w:val="22"/>
              </w:rPr>
              <w:t>disebut</w:t>
            </w:r>
            <w:r>
              <w:rPr>
                <w:sz w:val="22"/>
                <w:szCs w:val="22"/>
              </w:rPr>
              <w:t xml:space="preserve"> extranet. </w:t>
            </w:r>
            <w:r>
              <w:rPr>
                <w:sz w:val="22"/>
                <w:szCs w:val="22"/>
              </w:rPr>
              <w:t>Sebuah</w:t>
            </w:r>
            <w:r>
              <w:rPr>
                <w:sz w:val="22"/>
                <w:szCs w:val="22"/>
              </w:rPr>
              <w:t xml:space="preserve"> interface </w:t>
            </w:r>
            <w:r>
              <w:rPr>
                <w:sz w:val="22"/>
                <w:szCs w:val="22"/>
              </w:rPr>
              <w:t>berbasis</w:t>
            </w:r>
            <w:r>
              <w:rPr>
                <w:sz w:val="22"/>
                <w:szCs w:val="22"/>
              </w:rPr>
              <w:t xml:space="preserve"> web </w:t>
            </w:r>
            <w:r>
              <w:rPr>
                <w:sz w:val="22"/>
                <w:szCs w:val="22"/>
              </w:rPr>
              <w:t>dengan</w:t>
            </w:r>
            <w:r>
              <w:rPr>
                <w:sz w:val="22"/>
                <w:szCs w:val="22"/>
              </w:rPr>
              <w:t xml:space="preserve"> </w:t>
            </w:r>
            <w:r>
              <w:rPr>
                <w:sz w:val="22"/>
                <w:szCs w:val="22"/>
              </w:rPr>
              <w:t>nama</w:t>
            </w:r>
            <w:r>
              <w:rPr>
                <w:sz w:val="22"/>
                <w:szCs w:val="22"/>
              </w:rPr>
              <w:t xml:space="preserve"> </w:t>
            </w:r>
            <w:r>
              <w:rPr>
                <w:sz w:val="22"/>
                <w:szCs w:val="22"/>
              </w:rPr>
              <w:t>pengguna</w:t>
            </w:r>
            <w:r>
              <w:rPr>
                <w:sz w:val="22"/>
                <w:szCs w:val="22"/>
              </w:rPr>
              <w:t xml:space="preserve"> </w:t>
            </w:r>
            <w:r>
              <w:rPr>
                <w:sz w:val="22"/>
                <w:szCs w:val="22"/>
              </w:rPr>
              <w:t>dan</w:t>
            </w:r>
            <w:r>
              <w:rPr>
                <w:sz w:val="22"/>
                <w:szCs w:val="22"/>
              </w:rPr>
              <w:t xml:space="preserve"> kata </w:t>
            </w:r>
            <w:r>
              <w:rPr>
                <w:sz w:val="22"/>
                <w:szCs w:val="22"/>
              </w:rPr>
              <w:t>sandi</w:t>
            </w:r>
            <w:r>
              <w:rPr>
                <w:sz w:val="22"/>
                <w:szCs w:val="22"/>
              </w:rPr>
              <w:t xml:space="preserve"> yang </w:t>
            </w:r>
            <w:r>
              <w:rPr>
                <w:sz w:val="22"/>
                <w:szCs w:val="22"/>
              </w:rPr>
              <w:t>dapat</w:t>
            </w:r>
            <w:r>
              <w:rPr>
                <w:sz w:val="22"/>
                <w:szCs w:val="22"/>
              </w:rPr>
              <w:t xml:space="preserve"> </w:t>
            </w:r>
            <w:r>
              <w:rPr>
                <w:sz w:val="22"/>
                <w:szCs w:val="22"/>
              </w:rPr>
              <w:t>diakses</w:t>
            </w:r>
            <w:r>
              <w:rPr>
                <w:sz w:val="22"/>
                <w:szCs w:val="22"/>
              </w:rPr>
              <w:t xml:space="preserve"> </w:t>
            </w:r>
            <w:r>
              <w:rPr>
                <w:sz w:val="22"/>
                <w:szCs w:val="22"/>
              </w:rPr>
              <w:t>dari</w:t>
            </w:r>
            <w:r>
              <w:rPr>
                <w:sz w:val="22"/>
                <w:szCs w:val="22"/>
              </w:rPr>
              <w:t xml:space="preserve"> hotel. </w:t>
            </w:r>
            <w:r>
              <w:rPr>
                <w:sz w:val="22"/>
                <w:szCs w:val="22"/>
              </w:rPr>
              <w:t>Herry</w:t>
            </w:r>
            <w:r>
              <w:rPr>
                <w:sz w:val="22"/>
                <w:szCs w:val="22"/>
              </w:rPr>
              <w:t xml:space="preserve"> </w:t>
            </w:r>
            <w:r>
              <w:rPr>
                <w:sz w:val="22"/>
                <w:szCs w:val="22"/>
              </w:rPr>
              <w:t>dkk</w:t>
            </w:r>
            <w:r>
              <w:rPr>
                <w:sz w:val="22"/>
                <w:szCs w:val="22"/>
              </w:rPr>
              <w:t xml:space="preserve">., (2019) </w:t>
            </w:r>
            <w:r>
              <w:rPr>
                <w:sz w:val="22"/>
                <w:szCs w:val="22"/>
              </w:rPr>
              <w:fldChar w:fldCharType="begin"/>
            </w:r>
            <w:r>
              <w:rPr>
                <w:sz w:val="22"/>
                <w:szCs w:val="22"/>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torrow","given":"Alan","non-dropping-particle":"","parse-names":false,"suffix":""},{"dropping-particle":"","family":"Liu","given":"Dandan","non-dropping-particle":"","parse-names":false,"suffix":""},{"dropping-particle":"","family":"Jenkins","given":"Cathy A","non-dropping-particle":"","parse-names":false,"suffix":""},{"dropping-particle":"","family":"Miller","given":"Karen F","non-dropping-particle":"","parse-names":false,"suffix":""},{"dropping-particle":"","family":"Kampe","given":"Christy","non-dropping-particle":"","parse-names":false,"suffix":""},{"dropping-particle":"","family":"Butler","given":"Javed","non-dropping-particle":"","parse-names":false,"suffix":""}],"id":"ITEM-1","issued":{"date-parts":[["2021"]]},"page":"167-186","title":"Pengaruh Fasilitas Dan Persepsi Harga Terhadap Kepuasan Konsumen Pada Hotel Angkasa","type":"article-journal"},"uris":["http://www.mendeley.com/documents/?uuid=d4a8c483-447b-41e8-a95b-973ba4be0b84"]}],"mendeley":{"formattedCitation":"(Storrow et al., 2021)","plainTextFormattedCitation":"(Storrow et al., 2021)","previouslyFormattedCitation":"(Storrow et al., 2021)"},"properties":{"noteIndex":0},"schema":"https://github.com/citation-style-language/schema/raw/master/csl-citation.json"}</w:instrText>
            </w:r>
            <w:r>
              <w:rPr>
                <w:sz w:val="22"/>
                <w:szCs w:val="22"/>
              </w:rPr>
              <w:fldChar w:fldCharType="separate"/>
            </w:r>
            <w:r>
              <w:rPr>
                <w:noProof/>
                <w:sz w:val="22"/>
                <w:szCs w:val="22"/>
              </w:rPr>
              <w:t>(Storrow et al., 2021)</w:t>
            </w:r>
            <w:r>
              <w:rPr>
                <w:sz w:val="22"/>
                <w:szCs w:val="22"/>
              </w:rPr>
              <w:fldChar w:fldCharType="end"/>
            </w:r>
            <w:r>
              <w:rPr>
                <w:sz w:val="22"/>
                <w:szCs w:val="22"/>
              </w:rPr>
              <w:t>.</w:t>
            </w:r>
          </w:p>
        </w:tc>
        <w:tc>
          <w:tcPr>
            <w:tcW w:w="2410" w:type="dxa"/>
            <w:tcBorders>
              <w:top w:val="single" w:sz="4" w:space="0" w:color="auto"/>
            </w:tcBorders>
          </w:tcPr>
          <w:p>
            <w:pPr>
              <w:pStyle w:val="style0"/>
              <w:spacing w:lineRule="auto" w:line="276"/>
              <w:jc w:val="both"/>
              <w:rPr>
                <w:sz w:val="22"/>
                <w:szCs w:val="22"/>
              </w:rPr>
            </w:pPr>
            <w:r>
              <w:rPr>
                <w:sz w:val="22"/>
                <w:szCs w:val="22"/>
              </w:rPr>
              <w:t xml:space="preserve">1.Pilihan Hotel </w:t>
            </w:r>
            <w:r>
              <w:rPr>
                <w:sz w:val="22"/>
                <w:szCs w:val="22"/>
              </w:rPr>
              <w:t>Lengkap</w:t>
            </w:r>
          </w:p>
          <w:p>
            <w:pPr>
              <w:pStyle w:val="style0"/>
              <w:spacing w:lineRule="auto" w:line="276"/>
              <w:jc w:val="both"/>
              <w:rPr>
                <w:sz w:val="22"/>
                <w:szCs w:val="22"/>
              </w:rPr>
            </w:pPr>
            <w:r>
              <w:rPr>
                <w:sz w:val="22"/>
                <w:szCs w:val="22"/>
              </w:rPr>
              <w:t xml:space="preserve">2.Kemudahan </w:t>
            </w:r>
            <w:r>
              <w:rPr>
                <w:sz w:val="22"/>
                <w:szCs w:val="22"/>
              </w:rPr>
              <w:t>Bertransaksi</w:t>
            </w:r>
          </w:p>
          <w:p>
            <w:pPr>
              <w:pStyle w:val="style0"/>
              <w:spacing w:lineRule="auto" w:line="276"/>
              <w:jc w:val="both"/>
              <w:rPr>
                <w:sz w:val="22"/>
                <w:szCs w:val="22"/>
              </w:rPr>
            </w:pPr>
            <w:r>
              <w:rPr>
                <w:sz w:val="22"/>
                <w:szCs w:val="22"/>
              </w:rPr>
              <w:t xml:space="preserve">3.Keamanan </w:t>
            </w:r>
            <w:r>
              <w:rPr>
                <w:sz w:val="22"/>
                <w:szCs w:val="22"/>
              </w:rPr>
              <w:t>Melakukan</w:t>
            </w:r>
            <w:r>
              <w:rPr>
                <w:sz w:val="22"/>
                <w:szCs w:val="22"/>
              </w:rPr>
              <w:t xml:space="preserve"> </w:t>
            </w:r>
            <w:r>
              <w:rPr>
                <w:sz w:val="22"/>
                <w:szCs w:val="22"/>
              </w:rPr>
              <w:t>Transaksi</w:t>
            </w:r>
          </w:p>
          <w:p>
            <w:pPr>
              <w:pStyle w:val="style0"/>
              <w:spacing w:lineRule="auto" w:line="276"/>
              <w:jc w:val="both"/>
              <w:rPr>
                <w:sz w:val="22"/>
                <w:szCs w:val="22"/>
              </w:rPr>
            </w:pPr>
            <w:r>
              <w:rPr>
                <w:sz w:val="22"/>
                <w:szCs w:val="22"/>
              </w:rPr>
              <w:t>4.Pelayanan CS 24 Jam</w:t>
            </w: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sz w:val="22"/>
                <w:szCs w:val="22"/>
              </w:rPr>
            </w:pPr>
          </w:p>
          <w:p>
            <w:pPr>
              <w:pStyle w:val="style0"/>
              <w:spacing w:lineRule="auto" w:line="276"/>
              <w:jc w:val="both"/>
              <w:rPr>
                <w:rFonts w:eastAsia="Times New Roman"/>
                <w:color w:val="000000"/>
                <w:sz w:val="22"/>
                <w:szCs w:val="22"/>
              </w:rPr>
            </w:pPr>
            <w:r>
              <w:rPr>
                <w:rFonts w:eastAsia="Times New Roman"/>
                <w:bCs/>
                <w:color w:val="000000"/>
                <w:sz w:val="22"/>
                <w:szCs w:val="22"/>
              </w:rPr>
              <w:t xml:space="preserve">Lee Mars (2012) </w:t>
            </w:r>
            <w:r>
              <w:rPr>
                <w:sz w:val="22"/>
                <w:szCs w:val="22"/>
              </w:rPr>
              <w:fldChar w:fldCharType="begin"/>
            </w:r>
            <w:r>
              <w:rPr>
                <w:sz w:val="22"/>
                <w:szCs w:val="22"/>
              </w:rPr>
              <w:instrText>ADDIN CSL_CITATION {"citationItems":[{"id":"ITEM-1","itemData":{"author":[{"dropping-particle":"","family":"Martoyo","given":"Anang","non-dropping-particle":"","parse-names":false,"suffix":""},{"dropping-particle":"","family":"Susilawati","given":"Endang","non-dropping-particle":"","parse-names":false,"suffix":""},{"dropping-particle":"","family":"Kusumawardhani","given":"ZH Nurul","non-dropping-particle":"","parse-names":false,"suffix":""},{"dropping-particle":"","family":"Dawis","given":"Asiyah Mutia","non-dropping-particle":"","parse-names":false,"suffix":""},{"dropping-particle":"","family":"Novalia","given":"Nidya","non-dropping-particle":"","parse-names":false,"suffix":""},{"dropping-particle":"","family":"Fransisca","given":"Yuniati","non-dropping-particle":"","parse-names":false,"suffix":""},{"dropping-particle":"","family":"Lathifaturahmah","given":"","non-dropping-particle":"","parse-names":false,"suffix":""},{"dropping-particle":"","family":"Permadi","given":"I Komang Oka","non-dropping-particle":"","parse-names":false,"suffix":""},{"dropping-particle":"","family":"Yuniawati","given":"Rosita Indah","non-dropping-particle":"","parse-names":false,"suffix":""},{"dropping-particle":"","family":"Susanti","given":"Leni","non-dropping-particle":"","parse-names":false,"suffix":""},{"dropping-particle":"","family":"Hikmawati","given":"Erna","non-dropping-particle":"","parse-names":false,"suffix":""},{"dropping-particle":"","family":"Satar","given":"Muhammad","non-dropping-particle":"","parse-names":false,"suffix":""},{"dropping-particle":"","family":"Supriyadi","given":"Agung","non-dropping-particle":"","parse-names":false,"suffix":""},{"dropping-particle":"","family":"Cholisoh","given":"Novi","non-dropping-particle":"","parse-names":false,"suffix":""},{"dropping-particle":"","family":"Kurniawan","given":"Reza","non-dropping-particle":"","parse-names":false,"suffix":""},{"dropping-particle":"","family":"Qomarotun","given":"","non-dropping-particle":"","parse-names":false,"suffix":""}],"container-title":"Manajemen Bisnis","id":"ITEM-1","issued":{"date-parts":[["2022"]]},"page":"4-13","title":"Manajemen Bisnis","type":"article-journal","volume":"16"},"uris":["http://www.mendeley.com/documents/?uuid=247a25a6-d0d4-4b86-abed-5819719e9bcf"]}],"mendeley":{"formattedCitation":"(Martoyo et al., 2022)","plainTextFormattedCitation":"(Martoyo et al., 2022)","previouslyFormattedCitation":"(Martoyo et al., 2022)"},"properties":{"noteIndex":0},"schema":"https://github.com/citation-style-language/schema/raw/master/csl-citation.json"}</w:instrText>
            </w:r>
            <w:r>
              <w:rPr>
                <w:sz w:val="22"/>
                <w:szCs w:val="22"/>
              </w:rPr>
              <w:fldChar w:fldCharType="separate"/>
            </w:r>
            <w:r>
              <w:rPr>
                <w:noProof/>
                <w:sz w:val="22"/>
                <w:szCs w:val="22"/>
              </w:rPr>
              <w:t>(Martoyo et al., 2022)</w:t>
            </w:r>
            <w:r>
              <w:rPr>
                <w:sz w:val="22"/>
                <w:szCs w:val="22"/>
              </w:rPr>
              <w:fldChar w:fldCharType="end"/>
            </w:r>
          </w:p>
        </w:tc>
        <w:tc>
          <w:tcPr>
            <w:tcW w:w="1559" w:type="dxa"/>
            <w:tcBorders>
              <w:top w:val="single" w:sz="4" w:space="0" w:color="auto"/>
            </w:tcBorders>
          </w:tcPr>
          <w:p>
            <w:pPr>
              <w:pStyle w:val="style0"/>
              <w:spacing w:lineRule="auto" w:line="276"/>
              <w:jc w:val="center"/>
              <w:rPr>
                <w:rFonts w:eastAsia="Times New Roman"/>
                <w:color w:val="000000"/>
                <w:sz w:val="22"/>
                <w:szCs w:val="22"/>
              </w:rPr>
            </w:pPr>
            <w:r>
              <w:rPr>
                <w:rFonts w:eastAsia="Times New Roman"/>
                <w:color w:val="000000"/>
                <w:sz w:val="22"/>
                <w:szCs w:val="22"/>
              </w:rPr>
              <w:t>Skala</w:t>
            </w:r>
            <w:r>
              <w:rPr>
                <w:rFonts w:eastAsia="Times New Roman"/>
                <w:color w:val="000000"/>
                <w:sz w:val="22"/>
                <w:szCs w:val="22"/>
              </w:rPr>
              <w:t xml:space="preserve"> </w:t>
            </w:r>
            <w:r>
              <w:rPr>
                <w:rFonts w:eastAsia="Times New Roman"/>
                <w:i/>
                <w:color w:val="000000"/>
                <w:sz w:val="22"/>
                <w:szCs w:val="22"/>
              </w:rPr>
              <w:t>Likert</w:t>
            </w:r>
          </w:p>
        </w:tc>
      </w:tr>
      <w:tr>
        <w:tblPrEx/>
        <w:trPr>
          <w:jc w:val="center"/>
        </w:trPr>
        <w:tc>
          <w:tcPr>
            <w:tcW w:w="1384" w:type="dxa"/>
            <w:tcBorders/>
          </w:tcPr>
          <w:p>
            <w:pPr>
              <w:pStyle w:val="style0"/>
              <w:spacing w:lineRule="auto" w:line="276"/>
              <w:jc w:val="center"/>
              <w:rPr>
                <w:rFonts w:eastAsia="Times New Roman"/>
                <w:bCs/>
                <w:i/>
                <w:color w:val="000000"/>
                <w:sz w:val="22"/>
                <w:szCs w:val="22"/>
              </w:rPr>
            </w:pPr>
            <w:r>
              <w:rPr>
                <w:rFonts w:eastAsia="Times New Roman"/>
                <w:bCs/>
                <w:i/>
                <w:color w:val="000000"/>
                <w:sz w:val="22"/>
                <w:szCs w:val="22"/>
              </w:rPr>
              <w:t>Digital Promotion</w:t>
            </w:r>
          </w:p>
          <w:p>
            <w:pPr>
              <w:pStyle w:val="style0"/>
              <w:spacing w:lineRule="auto" w:line="276"/>
              <w:jc w:val="center"/>
              <w:rPr>
                <w:rFonts w:eastAsia="Times New Roman"/>
                <w:color w:val="000000"/>
                <w:sz w:val="22"/>
                <w:szCs w:val="22"/>
              </w:rPr>
            </w:pPr>
            <w:r>
              <w:rPr>
                <w:rFonts w:eastAsia="Times New Roman"/>
                <w:bCs/>
                <w:color w:val="000000"/>
                <w:sz w:val="22"/>
                <w:szCs w:val="22"/>
              </w:rPr>
              <w:t>(X2)</w:t>
            </w:r>
          </w:p>
        </w:tc>
        <w:tc>
          <w:tcPr>
            <w:tcW w:w="2693" w:type="dxa"/>
            <w:tcBorders/>
          </w:tcPr>
          <w:p>
            <w:pPr>
              <w:pStyle w:val="style0"/>
              <w:spacing w:lineRule="auto" w:line="276"/>
              <w:jc w:val="both"/>
              <w:rPr>
                <w:rFonts w:eastAsia="Times New Roman"/>
                <w:color w:val="000000"/>
                <w:sz w:val="22"/>
                <w:szCs w:val="22"/>
              </w:rPr>
            </w:pPr>
            <w:r>
              <w:rPr>
                <w:rFonts w:eastAsia="Times New Roman"/>
                <w:color w:val="000000"/>
                <w:sz w:val="22"/>
                <w:szCs w:val="22"/>
              </w:rPr>
              <w:t>Promosi</w:t>
            </w:r>
            <w:r>
              <w:rPr>
                <w:rFonts w:eastAsia="Times New Roman"/>
                <w:color w:val="000000"/>
                <w:sz w:val="22"/>
                <w:szCs w:val="22"/>
              </w:rPr>
              <w:t xml:space="preserve"> </w:t>
            </w:r>
            <w:r>
              <w:rPr>
                <w:rFonts w:eastAsia="Times New Roman"/>
                <w:color w:val="000000"/>
                <w:sz w:val="22"/>
                <w:szCs w:val="22"/>
              </w:rPr>
              <w:t>adalah</w:t>
            </w:r>
            <w:r>
              <w:rPr>
                <w:rFonts w:eastAsia="Times New Roman"/>
                <w:color w:val="000000"/>
                <w:sz w:val="22"/>
                <w:szCs w:val="22"/>
              </w:rPr>
              <w:t xml:space="preserve"> </w:t>
            </w:r>
            <w:r>
              <w:rPr>
                <w:rFonts w:eastAsia="Times New Roman"/>
                <w:color w:val="000000"/>
                <w:sz w:val="22"/>
                <w:szCs w:val="22"/>
              </w:rPr>
              <w:t>sejenis</w:t>
            </w:r>
            <w:r>
              <w:rPr>
                <w:rFonts w:eastAsia="Times New Roman"/>
                <w:color w:val="000000"/>
                <w:sz w:val="22"/>
                <w:szCs w:val="22"/>
              </w:rPr>
              <w:t xml:space="preserve"> </w:t>
            </w:r>
            <w:r>
              <w:rPr>
                <w:rFonts w:eastAsia="Times New Roman"/>
                <w:color w:val="000000"/>
                <w:sz w:val="22"/>
                <w:szCs w:val="22"/>
              </w:rPr>
              <w:t>komunikasi</w:t>
            </w:r>
            <w:r>
              <w:rPr>
                <w:rFonts w:eastAsia="Times New Roman"/>
                <w:color w:val="000000"/>
                <w:sz w:val="22"/>
                <w:szCs w:val="22"/>
              </w:rPr>
              <w:t xml:space="preserve"> yang </w:t>
            </w:r>
            <w:r>
              <w:rPr>
                <w:rFonts w:eastAsia="Times New Roman"/>
                <w:color w:val="000000"/>
                <w:sz w:val="22"/>
                <w:szCs w:val="22"/>
              </w:rPr>
              <w:t>memberi</w:t>
            </w:r>
            <w:r>
              <w:rPr>
                <w:rFonts w:eastAsia="Times New Roman"/>
                <w:color w:val="000000"/>
                <w:sz w:val="22"/>
                <w:szCs w:val="22"/>
              </w:rPr>
              <w:t xml:space="preserve"> </w:t>
            </w:r>
            <w:r>
              <w:rPr>
                <w:rFonts w:eastAsia="Times New Roman"/>
                <w:color w:val="000000"/>
                <w:sz w:val="22"/>
                <w:szCs w:val="22"/>
              </w:rPr>
              <w:t>penjelasan</w:t>
            </w:r>
            <w:r>
              <w:rPr>
                <w:rFonts w:eastAsia="Times New Roman"/>
                <w:color w:val="000000"/>
                <w:sz w:val="22"/>
                <w:szCs w:val="22"/>
              </w:rPr>
              <w:t xml:space="preserve"> </w:t>
            </w:r>
            <w:r>
              <w:rPr>
                <w:rFonts w:eastAsia="Times New Roman"/>
                <w:color w:val="000000"/>
                <w:sz w:val="22"/>
                <w:szCs w:val="22"/>
              </w:rPr>
              <w:t>dan</w:t>
            </w:r>
            <w:r>
              <w:rPr>
                <w:rFonts w:eastAsia="Times New Roman"/>
                <w:color w:val="000000"/>
                <w:sz w:val="22"/>
                <w:szCs w:val="22"/>
              </w:rPr>
              <w:t xml:space="preserve"> </w:t>
            </w:r>
            <w:r>
              <w:rPr>
                <w:rFonts w:eastAsia="Times New Roman"/>
                <w:color w:val="000000"/>
                <w:sz w:val="22"/>
                <w:szCs w:val="22"/>
              </w:rPr>
              <w:t>meyakinkan</w:t>
            </w:r>
            <w:r>
              <w:rPr>
                <w:rFonts w:eastAsia="Times New Roman"/>
                <w:color w:val="000000"/>
                <w:sz w:val="22"/>
                <w:szCs w:val="22"/>
              </w:rPr>
              <w:t xml:space="preserve"> </w:t>
            </w:r>
            <w:r>
              <w:rPr>
                <w:rFonts w:eastAsia="Times New Roman"/>
                <w:color w:val="000000"/>
                <w:sz w:val="22"/>
                <w:szCs w:val="22"/>
              </w:rPr>
              <w:t>calon</w:t>
            </w:r>
            <w:r>
              <w:rPr>
                <w:rFonts w:eastAsia="Times New Roman"/>
                <w:color w:val="000000"/>
                <w:sz w:val="22"/>
                <w:szCs w:val="22"/>
              </w:rPr>
              <w:t xml:space="preserve"> </w:t>
            </w:r>
            <w:r>
              <w:rPr>
                <w:rFonts w:eastAsia="Times New Roman"/>
                <w:color w:val="000000"/>
                <w:sz w:val="22"/>
                <w:szCs w:val="22"/>
              </w:rPr>
              <w:t>konsumen</w:t>
            </w:r>
            <w:r>
              <w:rPr>
                <w:rFonts w:eastAsia="Times New Roman"/>
                <w:color w:val="000000"/>
                <w:sz w:val="22"/>
                <w:szCs w:val="22"/>
              </w:rPr>
              <w:t xml:space="preserve"> </w:t>
            </w:r>
            <w:r>
              <w:rPr>
                <w:rFonts w:eastAsia="Times New Roman"/>
                <w:color w:val="000000"/>
                <w:sz w:val="22"/>
                <w:szCs w:val="22"/>
              </w:rPr>
              <w:t>mengenai</w:t>
            </w:r>
            <w:r>
              <w:rPr>
                <w:rFonts w:eastAsia="Times New Roman"/>
                <w:color w:val="000000"/>
                <w:sz w:val="22"/>
                <w:szCs w:val="22"/>
              </w:rPr>
              <w:t xml:space="preserve"> </w:t>
            </w:r>
            <w:r>
              <w:rPr>
                <w:rFonts w:eastAsia="Times New Roman"/>
                <w:color w:val="000000"/>
                <w:sz w:val="22"/>
                <w:szCs w:val="22"/>
              </w:rPr>
              <w:t>barang</w:t>
            </w:r>
            <w:r>
              <w:rPr>
                <w:rFonts w:eastAsia="Times New Roman"/>
                <w:color w:val="000000"/>
                <w:sz w:val="22"/>
                <w:szCs w:val="22"/>
              </w:rPr>
              <w:t xml:space="preserve"> </w:t>
            </w:r>
            <w:r>
              <w:rPr>
                <w:rFonts w:eastAsia="Times New Roman"/>
                <w:color w:val="000000"/>
                <w:sz w:val="22"/>
                <w:szCs w:val="22"/>
              </w:rPr>
              <w:t>dan</w:t>
            </w:r>
            <w:r>
              <w:rPr>
                <w:rFonts w:eastAsia="Times New Roman"/>
                <w:color w:val="000000"/>
                <w:sz w:val="22"/>
                <w:szCs w:val="22"/>
              </w:rPr>
              <w:t xml:space="preserve"> </w:t>
            </w:r>
            <w:r>
              <w:rPr>
                <w:rFonts w:eastAsia="Times New Roman"/>
                <w:color w:val="000000"/>
                <w:sz w:val="22"/>
                <w:szCs w:val="22"/>
              </w:rPr>
              <w:t>jasa</w:t>
            </w:r>
            <w:r>
              <w:rPr>
                <w:rFonts w:eastAsia="Times New Roman"/>
                <w:color w:val="000000"/>
                <w:sz w:val="22"/>
                <w:szCs w:val="22"/>
              </w:rPr>
              <w:t xml:space="preserve"> </w:t>
            </w:r>
            <w:r>
              <w:rPr>
                <w:rFonts w:eastAsia="Times New Roman"/>
                <w:color w:val="000000"/>
                <w:sz w:val="22"/>
                <w:szCs w:val="22"/>
              </w:rPr>
              <w:t>dengan</w:t>
            </w:r>
            <w:r>
              <w:rPr>
                <w:rFonts w:eastAsia="Times New Roman"/>
                <w:color w:val="000000"/>
                <w:sz w:val="22"/>
                <w:szCs w:val="22"/>
              </w:rPr>
              <w:t xml:space="preserve"> </w:t>
            </w:r>
            <w:r>
              <w:rPr>
                <w:rFonts w:eastAsia="Times New Roman"/>
                <w:color w:val="000000"/>
                <w:sz w:val="22"/>
                <w:szCs w:val="22"/>
              </w:rPr>
              <w:t>tujuan</w:t>
            </w:r>
            <w:r>
              <w:rPr>
                <w:rFonts w:eastAsia="Times New Roman"/>
                <w:color w:val="000000"/>
                <w:sz w:val="22"/>
                <w:szCs w:val="22"/>
              </w:rPr>
              <w:t xml:space="preserve"> </w:t>
            </w:r>
            <w:r>
              <w:rPr>
                <w:rFonts w:eastAsia="Times New Roman"/>
                <w:color w:val="000000"/>
                <w:sz w:val="22"/>
                <w:szCs w:val="22"/>
              </w:rPr>
              <w:t>untuk</w:t>
            </w:r>
            <w:r>
              <w:rPr>
                <w:rFonts w:eastAsia="Times New Roman"/>
                <w:color w:val="000000"/>
                <w:sz w:val="22"/>
                <w:szCs w:val="22"/>
              </w:rPr>
              <w:t xml:space="preserve"> </w:t>
            </w:r>
            <w:r>
              <w:rPr>
                <w:rFonts w:eastAsia="Times New Roman"/>
                <w:color w:val="000000"/>
                <w:sz w:val="22"/>
                <w:szCs w:val="22"/>
              </w:rPr>
              <w:t>memperoleh</w:t>
            </w:r>
            <w:r>
              <w:rPr>
                <w:rFonts w:eastAsia="Times New Roman"/>
                <w:color w:val="000000"/>
                <w:sz w:val="22"/>
                <w:szCs w:val="22"/>
              </w:rPr>
              <w:t xml:space="preserve"> </w:t>
            </w:r>
            <w:r>
              <w:rPr>
                <w:rFonts w:eastAsia="Times New Roman"/>
                <w:color w:val="000000"/>
                <w:sz w:val="22"/>
                <w:szCs w:val="22"/>
              </w:rPr>
              <w:t>perhatian</w:t>
            </w:r>
            <w:r>
              <w:rPr>
                <w:rFonts w:eastAsia="Times New Roman"/>
                <w:color w:val="000000"/>
                <w:sz w:val="22"/>
                <w:szCs w:val="22"/>
              </w:rPr>
              <w:t xml:space="preserve">, </w:t>
            </w:r>
            <w:r>
              <w:rPr>
                <w:rFonts w:eastAsia="Times New Roman"/>
                <w:color w:val="000000"/>
                <w:sz w:val="22"/>
                <w:szCs w:val="22"/>
              </w:rPr>
              <w:t>mendidik</w:t>
            </w:r>
            <w:r>
              <w:rPr>
                <w:rFonts w:eastAsia="Times New Roman"/>
                <w:color w:val="000000"/>
                <w:sz w:val="22"/>
                <w:szCs w:val="22"/>
              </w:rPr>
              <w:t xml:space="preserve">, </w:t>
            </w:r>
            <w:r>
              <w:rPr>
                <w:rFonts w:eastAsia="Times New Roman"/>
                <w:color w:val="000000"/>
                <w:sz w:val="22"/>
                <w:szCs w:val="22"/>
              </w:rPr>
              <w:t>mengingatkan</w:t>
            </w:r>
            <w:r>
              <w:rPr>
                <w:rFonts w:eastAsia="Times New Roman"/>
                <w:color w:val="000000"/>
                <w:sz w:val="22"/>
                <w:szCs w:val="22"/>
              </w:rPr>
              <w:t xml:space="preserve"> </w:t>
            </w:r>
            <w:r>
              <w:rPr>
                <w:rFonts w:eastAsia="Times New Roman"/>
                <w:color w:val="000000"/>
                <w:sz w:val="22"/>
                <w:szCs w:val="22"/>
              </w:rPr>
              <w:t>dan</w:t>
            </w:r>
            <w:r>
              <w:rPr>
                <w:rFonts w:eastAsia="Times New Roman"/>
                <w:color w:val="000000"/>
                <w:sz w:val="22"/>
                <w:szCs w:val="22"/>
              </w:rPr>
              <w:t xml:space="preserve"> </w:t>
            </w:r>
            <w:r>
              <w:rPr>
                <w:rFonts w:eastAsia="Times New Roman"/>
                <w:color w:val="000000"/>
                <w:sz w:val="22"/>
                <w:szCs w:val="22"/>
              </w:rPr>
              <w:t>meyakinkan</w:t>
            </w:r>
            <w:r>
              <w:rPr>
                <w:rFonts w:eastAsia="Times New Roman"/>
                <w:color w:val="000000"/>
                <w:sz w:val="22"/>
                <w:szCs w:val="22"/>
              </w:rPr>
              <w:t xml:space="preserve"> </w:t>
            </w:r>
            <w:r>
              <w:rPr>
                <w:rFonts w:eastAsia="Times New Roman"/>
                <w:color w:val="000000"/>
                <w:sz w:val="22"/>
                <w:szCs w:val="22"/>
              </w:rPr>
              <w:t>calon</w:t>
            </w:r>
            <w:r>
              <w:rPr>
                <w:rFonts w:eastAsia="Times New Roman"/>
                <w:color w:val="000000"/>
                <w:sz w:val="22"/>
                <w:szCs w:val="22"/>
              </w:rPr>
              <w:t xml:space="preserve"> </w:t>
            </w:r>
            <w:r>
              <w:rPr>
                <w:rFonts w:eastAsia="Times New Roman"/>
                <w:color w:val="000000"/>
                <w:sz w:val="22"/>
                <w:szCs w:val="22"/>
              </w:rPr>
              <w:t>konsumen</w:t>
            </w:r>
            <w:r>
              <w:rPr>
                <w:rFonts w:eastAsia="Times New Roman"/>
                <w:color w:val="000000"/>
                <w:sz w:val="22"/>
                <w:szCs w:val="22"/>
              </w:rPr>
              <w:t xml:space="preserve"> .</w:t>
            </w:r>
          </w:p>
          <w:p>
            <w:pPr>
              <w:pStyle w:val="style0"/>
              <w:spacing w:lineRule="auto" w:line="276"/>
              <w:jc w:val="both"/>
              <w:rPr>
                <w:rFonts w:eastAsia="Times New Roman"/>
                <w:color w:val="000000"/>
                <w:sz w:val="22"/>
                <w:szCs w:val="22"/>
              </w:rPr>
            </w:pPr>
            <w:r>
              <w:rPr>
                <w:rFonts w:eastAsia="Times New Roman"/>
                <w:color w:val="000000"/>
                <w:sz w:val="22"/>
                <w:szCs w:val="22"/>
              </w:rPr>
              <w:t>Ridwan</w:t>
            </w:r>
            <w:r>
              <w:rPr>
                <w:rFonts w:eastAsia="Times New Roman"/>
                <w:color w:val="000000"/>
                <w:sz w:val="22"/>
                <w:szCs w:val="22"/>
              </w:rPr>
              <w:t xml:space="preserve">, (2012) </w:t>
            </w:r>
            <w:r>
              <w:rPr>
                <w:rFonts w:eastAsia="Times New Roman"/>
                <w:color w:val="000000"/>
                <w:sz w:val="22"/>
                <w:szCs w:val="22"/>
              </w:rPr>
              <w:fldChar w:fldCharType="begin"/>
            </w:r>
            <w:r>
              <w:rPr>
                <w:rFonts w:eastAsia="Times New Roman"/>
                <w:color w:val="000000"/>
                <w:sz w:val="22"/>
                <w:szCs w:val="22"/>
              </w:rPr>
              <w:instrText>ADDIN CSL_CITATION {"citationItems":[{"id":"ITEM-1","itemData":{"ISSN":"2503-2119","abstract":"This study aims to find out what are the forms of Food and Beverage Promotion strategies at Horison Kualanamu Hotel and Prime Hotel Kualanamu Medan in an effort to attract hotel guests, and the success rate of the Food and Beverage Promotion strategy in an effort to attract hotel guests. This research is a descriptive research with a qualitative approach. Data collection techniques using observation, interviews, questionnaires, and documentation. The data analysis technique uses data collection, data reduction, data presentation and drawing conclusions. The results showed that the Food and Beverage Promotion Strategy of Horison Kualanamu Hotel and Prime Hotel Kualanamu in an effort to attract hotel guests was in line with the promotion mix theory according to Philip Kotler, namely firstly Advertising, namely at this stage Hotel Horison Kualanamu and Prime Hotel Kualanamu advertised their products through print media. , electronic media and social media or the internet.","author":[{"dropping-particle":"","family":"Erianto","given":"Edy","non-dropping-particle":"","parse-names":false,"suffix":""}],"container-title":"Jurnal Akomodasi Agung","id":"ITEM-1","issue":"1","issued":{"date-parts":[["2022"]]},"page":"99-109","title":"Food and Beverage Promotion Strategy in Efforts to Attract Hotel Guests (Case Study on Hotel Horison and Prime Hotel Kualanamu)","type":"article-journal"},"uris":["http://www.mendeley.com/documents/?uuid=bbd13a16-b002-4af2-97d8-a57db144b171"]}],"mendeley":{"formattedCitation":"(Erianto, 2022)","plainTextFormattedCitation":"(Erianto, 2022)","previouslyFormattedCitation":"(Erianto, 2022)"},"properties":{"noteIndex":0},"schema":"https://github.com/citation-style-language/schema/raw/master/csl-citation.json"}</w:instrText>
            </w:r>
            <w:r>
              <w:rPr>
                <w:rFonts w:eastAsia="Times New Roman"/>
                <w:color w:val="000000"/>
                <w:sz w:val="22"/>
                <w:szCs w:val="22"/>
              </w:rPr>
              <w:fldChar w:fldCharType="separate"/>
            </w:r>
            <w:r>
              <w:rPr>
                <w:rFonts w:eastAsia="Times New Roman"/>
                <w:noProof/>
                <w:color w:val="000000"/>
                <w:sz w:val="22"/>
                <w:szCs w:val="22"/>
              </w:rPr>
              <w:t>(Erianto, 2022)</w:t>
            </w:r>
            <w:r>
              <w:rPr>
                <w:rFonts w:eastAsia="Times New Roman"/>
                <w:color w:val="000000"/>
                <w:sz w:val="22"/>
                <w:szCs w:val="22"/>
              </w:rPr>
              <w:fldChar w:fldCharType="end"/>
            </w:r>
            <w:r>
              <w:rPr>
                <w:rFonts w:eastAsia="Times New Roman"/>
                <w:color w:val="000000"/>
                <w:sz w:val="22"/>
                <w:szCs w:val="22"/>
              </w:rPr>
              <w:t>.</w:t>
            </w:r>
          </w:p>
        </w:tc>
        <w:tc>
          <w:tcPr>
            <w:tcW w:w="2410" w:type="dxa"/>
            <w:tcBorders/>
          </w:tcPr>
          <w:p>
            <w:pPr>
              <w:pStyle w:val="style0"/>
              <w:spacing w:lineRule="auto" w:line="276"/>
              <w:rPr>
                <w:rFonts w:eastAsia="Times New Roman"/>
                <w:bCs/>
                <w:color w:val="000000"/>
                <w:sz w:val="22"/>
                <w:szCs w:val="22"/>
              </w:rPr>
            </w:pPr>
            <w:r>
              <w:rPr>
                <w:rFonts w:eastAsia="Times New Roman"/>
                <w:bCs/>
                <w:color w:val="000000"/>
                <w:sz w:val="22"/>
                <w:szCs w:val="22"/>
              </w:rPr>
              <w:t>1.Aksesibilitas</w:t>
            </w:r>
          </w:p>
          <w:p>
            <w:pPr>
              <w:pStyle w:val="style0"/>
              <w:spacing w:lineRule="auto" w:line="276"/>
              <w:rPr>
                <w:rFonts w:eastAsia="Times New Roman"/>
                <w:bCs/>
                <w:color w:val="000000"/>
                <w:sz w:val="22"/>
                <w:szCs w:val="22"/>
              </w:rPr>
            </w:pPr>
            <w:r>
              <w:rPr>
                <w:rFonts w:eastAsia="Times New Roman"/>
                <w:bCs/>
                <w:color w:val="000000"/>
                <w:sz w:val="22"/>
                <w:szCs w:val="22"/>
              </w:rPr>
              <w:t>2.Interaktivitas</w:t>
            </w:r>
          </w:p>
          <w:p>
            <w:pPr>
              <w:pStyle w:val="style0"/>
              <w:spacing w:lineRule="auto" w:line="276"/>
              <w:rPr>
                <w:rFonts w:eastAsia="Times New Roman"/>
                <w:bCs/>
                <w:color w:val="000000"/>
                <w:sz w:val="22"/>
                <w:szCs w:val="22"/>
              </w:rPr>
            </w:pPr>
            <w:r>
              <w:rPr>
                <w:rFonts w:eastAsia="Times New Roman"/>
                <w:bCs/>
                <w:color w:val="000000"/>
                <w:sz w:val="22"/>
                <w:szCs w:val="22"/>
              </w:rPr>
              <w:t>3.Hiburan</w:t>
            </w:r>
          </w:p>
          <w:p>
            <w:pPr>
              <w:pStyle w:val="style0"/>
              <w:spacing w:lineRule="auto" w:line="276"/>
              <w:rPr>
                <w:rFonts w:eastAsia="Times New Roman"/>
                <w:bCs/>
                <w:color w:val="000000"/>
                <w:sz w:val="22"/>
                <w:szCs w:val="22"/>
              </w:rPr>
            </w:pPr>
            <w:r>
              <w:rPr>
                <w:rFonts w:eastAsia="Times New Roman"/>
                <w:bCs/>
                <w:color w:val="000000"/>
                <w:sz w:val="22"/>
                <w:szCs w:val="22"/>
              </w:rPr>
              <w:t>4.Kepercayaan</w:t>
            </w:r>
          </w:p>
          <w:p>
            <w:pPr>
              <w:pStyle w:val="style0"/>
              <w:spacing w:lineRule="auto" w:line="276"/>
              <w:rPr>
                <w:rFonts w:eastAsia="Times New Roman"/>
                <w:bCs/>
                <w:color w:val="000000"/>
                <w:sz w:val="22"/>
                <w:szCs w:val="22"/>
              </w:rPr>
            </w:pPr>
            <w:r>
              <w:rPr>
                <w:rFonts w:eastAsia="Times New Roman"/>
                <w:bCs/>
                <w:color w:val="000000"/>
                <w:sz w:val="22"/>
                <w:szCs w:val="22"/>
              </w:rPr>
              <w:t>5.Kejengkelan</w:t>
            </w:r>
          </w:p>
          <w:p>
            <w:pPr>
              <w:pStyle w:val="style0"/>
              <w:spacing w:lineRule="auto" w:line="276"/>
              <w:rPr>
                <w:rFonts w:eastAsia="Times New Roman"/>
                <w:bCs/>
                <w:color w:val="000000"/>
                <w:sz w:val="22"/>
                <w:szCs w:val="22"/>
              </w:rPr>
            </w:pPr>
            <w:r>
              <w:rPr>
                <w:rFonts w:eastAsia="Times New Roman"/>
                <w:bCs/>
                <w:color w:val="000000"/>
                <w:sz w:val="22"/>
                <w:szCs w:val="22"/>
              </w:rPr>
              <w:t>6.Informativ</w:t>
            </w:r>
          </w:p>
          <w:p>
            <w:pPr>
              <w:pStyle w:val="style0"/>
              <w:spacing w:lineRule="auto" w:line="276"/>
              <w:rPr>
                <w:rFonts w:eastAsia="Times New Roman"/>
                <w:bCs/>
                <w:color w:val="000000"/>
                <w:sz w:val="22"/>
                <w:szCs w:val="22"/>
              </w:rPr>
            </w:pPr>
            <w:r>
              <w:rPr>
                <w:rFonts w:eastAsia="Times New Roman"/>
                <w:bCs/>
                <w:color w:val="000000"/>
                <w:sz w:val="22"/>
                <w:szCs w:val="22"/>
              </w:rPr>
              <w:t>7.Kepuasan</w:t>
            </w:r>
          </w:p>
          <w:p>
            <w:pPr>
              <w:pStyle w:val="style0"/>
              <w:spacing w:lineRule="auto" w:line="276"/>
              <w:rPr>
                <w:rFonts w:eastAsia="Times New Roman"/>
                <w:bCs/>
                <w:color w:val="000000"/>
                <w:sz w:val="22"/>
                <w:szCs w:val="22"/>
              </w:rPr>
            </w:pPr>
          </w:p>
          <w:p>
            <w:pPr>
              <w:pStyle w:val="style0"/>
              <w:spacing w:lineRule="auto" w:line="276"/>
              <w:jc w:val="both"/>
              <w:rPr>
                <w:rFonts w:eastAsia="Times New Roman"/>
                <w:color w:val="000000"/>
                <w:sz w:val="22"/>
                <w:szCs w:val="22"/>
              </w:rPr>
            </w:pPr>
            <w:r>
              <w:rPr>
                <w:rFonts w:eastAsia="Times New Roman"/>
                <w:bCs/>
                <w:color w:val="000000"/>
                <w:sz w:val="22"/>
                <w:szCs w:val="22"/>
              </w:rPr>
              <w:t>Yazer</w:t>
            </w:r>
            <w:r>
              <w:rPr>
                <w:rFonts w:eastAsia="Times New Roman"/>
                <w:bCs/>
                <w:color w:val="000000"/>
                <w:sz w:val="22"/>
                <w:szCs w:val="22"/>
              </w:rPr>
              <w:t xml:space="preserve"> </w:t>
            </w:r>
            <w:r>
              <w:rPr>
                <w:rFonts w:eastAsia="Times New Roman"/>
                <w:bCs/>
                <w:color w:val="000000"/>
                <w:sz w:val="22"/>
                <w:szCs w:val="22"/>
              </w:rPr>
              <w:t>Nasdini</w:t>
            </w:r>
            <w:r>
              <w:rPr>
                <w:rFonts w:eastAsia="Times New Roman"/>
                <w:bCs/>
                <w:color w:val="000000"/>
                <w:sz w:val="22"/>
                <w:szCs w:val="22"/>
              </w:rPr>
              <w:t>, (2012:32)</w:t>
            </w:r>
            <w:r>
              <w:rPr>
                <w:rFonts w:eastAsia="Times New Roman"/>
                <w:sz w:val="22"/>
                <w:szCs w:val="22"/>
              </w:rPr>
              <w:t xml:space="preserve"> </w:t>
            </w:r>
            <w:r>
              <w:rPr>
                <w:rFonts w:eastAsia="Times New Roman"/>
                <w:sz w:val="22"/>
                <w:szCs w:val="22"/>
              </w:rPr>
              <w:fldChar w:fldCharType="begin"/>
            </w:r>
            <w:r>
              <w:rPr>
                <w:rFonts w:eastAsia="Times New Roman"/>
                <w:sz w:val="22"/>
                <w:szCs w:val="22"/>
              </w:rPr>
              <w:instrText>ADDIN CSL_CITATION {"citationItems":[{"id":"ITEM-1","itemData":{"DOI":"10.54367/kukima.v3i2.4221","abstract":"The objective of this research is to analyze the influence of price, location, and digital marketing on customer loyalty, with customer satisfaction as an intervening variable. The research population includes all visitors who have used the services of Atsari Hotel Parapat, while the research sample consists of 99 respondents. Data collection techniques employed were questionnaires and documentation, and data analysis was conducted using SMART PLS-4.  The research results indicate that price does not have a positive and significant effect on customer satisfaction when examined partially. Similarly, price does not have a positive and significant effect on customer loyalty when examined partially. Location has a positive and significant effect on customer satisfaction when examined partially. Location also has a positive and significant effect on customer loyalty when examined partially. Digital marketing has a positive and significant effect on customer satisfaction when examined partially. Digital marketing also has a positive and significant effect on customer loyalty when examined partially. Customer satisfaction, when examined partially, has a positive effect on customer loyalty. Price does not have a positive and significant effect on customer loyalty with customer satisfaction as an intervening variable. Location does not have a positive and significant effect on customer loyalty with customer satisfaction as an intervening variable. Digital marketing has a positive and significant effect on customer loyalty with customer satisfaction as an intervening variable. With an R-Square value, customer loyalty can be explained by 72.2%, while the remaining 27.8% is influenced by other factors. Customer satisfaction can be explained by 42.6%, while the remaining 57.4% is influenced by unknown factors not covered in this research. \r  ","author":[{"dropping-particle":"","family":"Simanihuruk","given":"Peran","non-dropping-particle":"","parse-names":false,"suffix":""},{"dropping-particle":"","family":"Tamba","given":"Darwis","non-dropping-particle":"","parse-names":false,"suffix":""},{"dropping-particle":"","family":"Purba","given":"Antonius M","non-dropping-particle":"","parse-names":false,"suffix":""},{"dropping-particle":"","family":"Sitorus","given":"Putri Dwi Ana","non-dropping-particle":"","parse-names":false,"suffix":""}],"container-title":"KUKIMA : Kumpulan Karya Ilmiah Manajemen","id":"ITEM-1","issue":"2","issued":{"date-parts":[["2024"]]},"page":"189-206","title":"Pengaruh Harga, Lokasi Dan Digital Marketing Terhadap Loyalitas Pelanggan Dengan Kepuasan Pelanggan Sebagai Variabel Intervening","type":"article-journal","volume":"3"},"uris":["http://www.mendeley.com/documents/?uuid=e217bee2-32db-4eff-b05a-9185310fb32b"]}],"mendeley":{"formattedCitation":"(Simanihuruk et al., 2024)","plainTextFormattedCitation":"(Simanihuruk et al., 2024)","previouslyFormattedCitation":"(Simanihuruk et al., 2024)"},"properties":{"noteIndex":0},"schema":"https://github.com/citation-style-language/schema/raw/master/csl-citation.json"}</w:instrText>
            </w:r>
            <w:r>
              <w:rPr>
                <w:rFonts w:eastAsia="Times New Roman"/>
                <w:sz w:val="22"/>
                <w:szCs w:val="22"/>
              </w:rPr>
              <w:fldChar w:fldCharType="separate"/>
            </w:r>
            <w:r>
              <w:rPr>
                <w:rFonts w:eastAsia="Times New Roman"/>
                <w:noProof/>
                <w:sz w:val="22"/>
                <w:szCs w:val="22"/>
              </w:rPr>
              <w:t>(Simanihuruk et al., 2024)</w:t>
            </w:r>
            <w:r>
              <w:rPr>
                <w:rFonts w:eastAsia="Times New Roman"/>
                <w:sz w:val="22"/>
                <w:szCs w:val="22"/>
              </w:rPr>
              <w:fldChar w:fldCharType="end"/>
            </w:r>
            <w:r>
              <w:rPr>
                <w:rFonts w:eastAsia="Times New Roman"/>
                <w:sz w:val="22"/>
                <w:szCs w:val="22"/>
              </w:rPr>
              <w:t>.</w:t>
            </w:r>
          </w:p>
        </w:tc>
        <w:tc>
          <w:tcPr>
            <w:tcW w:w="1559" w:type="dxa"/>
            <w:tcBorders/>
          </w:tcPr>
          <w:p>
            <w:pPr>
              <w:pStyle w:val="style0"/>
              <w:spacing w:lineRule="auto" w:line="276"/>
              <w:jc w:val="center"/>
              <w:rPr>
                <w:rFonts w:eastAsia="Times New Roman"/>
                <w:color w:val="000000"/>
                <w:sz w:val="22"/>
                <w:szCs w:val="22"/>
              </w:rPr>
            </w:pPr>
            <w:r>
              <w:rPr>
                <w:rFonts w:eastAsia="Times New Roman"/>
                <w:color w:val="000000"/>
                <w:sz w:val="22"/>
                <w:szCs w:val="22"/>
              </w:rPr>
              <w:t>Skala</w:t>
            </w:r>
            <w:r>
              <w:rPr>
                <w:rFonts w:eastAsia="Times New Roman"/>
                <w:color w:val="000000"/>
                <w:sz w:val="22"/>
                <w:szCs w:val="22"/>
              </w:rPr>
              <w:t xml:space="preserve"> </w:t>
            </w:r>
            <w:r>
              <w:rPr>
                <w:rFonts w:eastAsia="Times New Roman"/>
                <w:i/>
                <w:color w:val="000000"/>
                <w:sz w:val="22"/>
                <w:szCs w:val="22"/>
              </w:rPr>
              <w:t>Likert</w:t>
            </w:r>
          </w:p>
        </w:tc>
      </w:tr>
      <w:tr>
        <w:tblPrEx/>
        <w:trPr>
          <w:jc w:val="center"/>
        </w:trPr>
        <w:tc>
          <w:tcPr>
            <w:tcW w:w="1384" w:type="dxa"/>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Kebijakan</w:t>
            </w:r>
            <w:r>
              <w:rPr>
                <w:rFonts w:eastAsia="Times New Roman"/>
                <w:bCs/>
                <w:color w:val="000000"/>
                <w:sz w:val="22"/>
                <w:szCs w:val="22"/>
              </w:rPr>
              <w:t xml:space="preserve"> </w:t>
            </w:r>
            <w:r>
              <w:rPr>
                <w:rFonts w:eastAsia="Times New Roman"/>
                <w:bCs/>
                <w:color w:val="000000"/>
                <w:sz w:val="22"/>
                <w:szCs w:val="22"/>
              </w:rPr>
              <w:t>Harga</w:t>
            </w:r>
          </w:p>
          <w:p>
            <w:pPr>
              <w:pStyle w:val="style0"/>
              <w:spacing w:lineRule="auto" w:line="276"/>
              <w:jc w:val="center"/>
              <w:rPr>
                <w:rFonts w:eastAsia="Times New Roman"/>
                <w:bCs/>
                <w:color w:val="000000"/>
                <w:sz w:val="22"/>
                <w:szCs w:val="22"/>
              </w:rPr>
            </w:pPr>
            <w:r>
              <w:rPr>
                <w:rFonts w:eastAsia="Times New Roman"/>
                <w:bCs/>
                <w:color w:val="000000"/>
                <w:sz w:val="22"/>
                <w:szCs w:val="22"/>
              </w:rPr>
              <w:t>(X3)</w:t>
            </w:r>
          </w:p>
        </w:tc>
        <w:tc>
          <w:tcPr>
            <w:tcW w:w="2693" w:type="dxa"/>
            <w:tcBorders/>
          </w:tcPr>
          <w:p>
            <w:pPr>
              <w:pStyle w:val="style0"/>
              <w:spacing w:lineRule="auto" w:line="276"/>
              <w:jc w:val="both"/>
              <w:rPr>
                <w:sz w:val="22"/>
                <w:szCs w:val="22"/>
              </w:rPr>
            </w:pPr>
            <w:r>
              <w:rPr>
                <w:sz w:val="22"/>
                <w:szCs w:val="22"/>
              </w:rPr>
              <w:t>Harga</w:t>
            </w:r>
            <w:r>
              <w:rPr>
                <w:sz w:val="22"/>
                <w:szCs w:val="22"/>
              </w:rPr>
              <w:t xml:space="preserve"> </w:t>
            </w:r>
            <w:r>
              <w:rPr>
                <w:sz w:val="22"/>
                <w:szCs w:val="22"/>
              </w:rPr>
              <w:t>adalah</w:t>
            </w:r>
            <w:r>
              <w:rPr>
                <w:sz w:val="22"/>
                <w:szCs w:val="22"/>
              </w:rPr>
              <w:t xml:space="preserve"> </w:t>
            </w:r>
            <w:r>
              <w:rPr>
                <w:sz w:val="22"/>
                <w:szCs w:val="22"/>
              </w:rPr>
              <w:t>nilai</w:t>
            </w:r>
            <w:r>
              <w:rPr>
                <w:sz w:val="22"/>
                <w:szCs w:val="22"/>
              </w:rPr>
              <w:t xml:space="preserve"> </w:t>
            </w:r>
            <w:r>
              <w:rPr>
                <w:sz w:val="22"/>
                <w:szCs w:val="22"/>
              </w:rPr>
              <w:t>barang</w:t>
            </w:r>
            <w:r>
              <w:rPr>
                <w:sz w:val="22"/>
                <w:szCs w:val="22"/>
              </w:rPr>
              <w:t xml:space="preserve"> yang </w:t>
            </w:r>
            <w:r>
              <w:rPr>
                <w:sz w:val="22"/>
                <w:szCs w:val="22"/>
              </w:rPr>
              <w:t>ditentukan</w:t>
            </w:r>
            <w:r>
              <w:rPr>
                <w:sz w:val="22"/>
                <w:szCs w:val="22"/>
              </w:rPr>
              <w:t xml:space="preserve"> </w:t>
            </w:r>
            <w:r>
              <w:rPr>
                <w:sz w:val="22"/>
                <w:szCs w:val="22"/>
              </w:rPr>
              <w:t>atau</w:t>
            </w:r>
            <w:r>
              <w:rPr>
                <w:sz w:val="22"/>
                <w:szCs w:val="22"/>
              </w:rPr>
              <w:t xml:space="preserve"> </w:t>
            </w:r>
            <w:r>
              <w:rPr>
                <w:sz w:val="22"/>
                <w:szCs w:val="22"/>
              </w:rPr>
              <w:t>dirupakan</w:t>
            </w:r>
            <w:r>
              <w:rPr>
                <w:sz w:val="22"/>
                <w:szCs w:val="22"/>
              </w:rPr>
              <w:t xml:space="preserve"> </w:t>
            </w:r>
            <w:r>
              <w:rPr>
                <w:sz w:val="22"/>
                <w:szCs w:val="22"/>
              </w:rPr>
              <w:t>dengan</w:t>
            </w:r>
            <w:r>
              <w:rPr>
                <w:sz w:val="22"/>
                <w:szCs w:val="22"/>
              </w:rPr>
              <w:t xml:space="preserve"> </w:t>
            </w:r>
            <w:r>
              <w:rPr>
                <w:sz w:val="22"/>
                <w:szCs w:val="22"/>
              </w:rPr>
              <w:t>uang</w:t>
            </w:r>
            <w:r>
              <w:rPr>
                <w:sz w:val="22"/>
                <w:szCs w:val="22"/>
              </w:rPr>
              <w:t xml:space="preserve">, </w:t>
            </w:r>
            <w:r>
              <w:rPr>
                <w:sz w:val="22"/>
                <w:szCs w:val="22"/>
              </w:rPr>
              <w:t>atau</w:t>
            </w:r>
            <w:r>
              <w:rPr>
                <w:sz w:val="22"/>
                <w:szCs w:val="22"/>
              </w:rPr>
              <w:t xml:space="preserve"> </w:t>
            </w:r>
            <w:r>
              <w:rPr>
                <w:sz w:val="22"/>
                <w:szCs w:val="22"/>
              </w:rPr>
              <w:t>jumlah</w:t>
            </w:r>
            <w:r>
              <w:rPr>
                <w:sz w:val="22"/>
                <w:szCs w:val="22"/>
              </w:rPr>
              <w:t xml:space="preserve"> </w:t>
            </w:r>
            <w:r>
              <w:rPr>
                <w:sz w:val="22"/>
                <w:szCs w:val="22"/>
              </w:rPr>
              <w:t>uang</w:t>
            </w:r>
            <w:r>
              <w:rPr>
                <w:sz w:val="22"/>
                <w:szCs w:val="22"/>
              </w:rPr>
              <w:t xml:space="preserve"> </w:t>
            </w:r>
            <w:r>
              <w:rPr>
                <w:sz w:val="22"/>
                <w:szCs w:val="22"/>
              </w:rPr>
              <w:t>atau</w:t>
            </w:r>
            <w:r>
              <w:rPr>
                <w:sz w:val="22"/>
                <w:szCs w:val="22"/>
              </w:rPr>
              <w:t xml:space="preserve"> </w:t>
            </w:r>
            <w:r>
              <w:rPr>
                <w:sz w:val="22"/>
                <w:szCs w:val="22"/>
              </w:rPr>
              <w:t>alat</w:t>
            </w:r>
            <w:r>
              <w:rPr>
                <w:sz w:val="22"/>
                <w:szCs w:val="22"/>
              </w:rPr>
              <w:t xml:space="preserve"> </w:t>
            </w:r>
            <w:r>
              <w:rPr>
                <w:sz w:val="22"/>
                <w:szCs w:val="22"/>
              </w:rPr>
              <w:t>tukar</w:t>
            </w:r>
            <w:r>
              <w:rPr>
                <w:sz w:val="22"/>
                <w:szCs w:val="22"/>
              </w:rPr>
              <w:t xml:space="preserve"> lain yang </w:t>
            </w:r>
            <w:r>
              <w:rPr>
                <w:sz w:val="22"/>
                <w:szCs w:val="22"/>
              </w:rPr>
              <w:t>senilai</w:t>
            </w:r>
            <w:r>
              <w:rPr>
                <w:sz w:val="22"/>
                <w:szCs w:val="22"/>
              </w:rPr>
              <w:t xml:space="preserve">, yang </w:t>
            </w:r>
            <w:r>
              <w:rPr>
                <w:sz w:val="22"/>
                <w:szCs w:val="22"/>
              </w:rPr>
              <w:t>harus</w:t>
            </w:r>
            <w:r>
              <w:rPr>
                <w:sz w:val="22"/>
                <w:szCs w:val="22"/>
              </w:rPr>
              <w:t xml:space="preserve"> </w:t>
            </w:r>
            <w:r>
              <w:rPr>
                <w:sz w:val="22"/>
                <w:szCs w:val="22"/>
              </w:rPr>
              <w:t>dibayarkan</w:t>
            </w:r>
            <w:r>
              <w:rPr>
                <w:sz w:val="22"/>
                <w:szCs w:val="22"/>
              </w:rPr>
              <w:t xml:space="preserve"> </w:t>
            </w:r>
            <w:r>
              <w:rPr>
                <w:sz w:val="22"/>
                <w:szCs w:val="22"/>
              </w:rPr>
              <w:t>untuk</w:t>
            </w:r>
            <w:r>
              <w:rPr>
                <w:sz w:val="22"/>
                <w:szCs w:val="22"/>
              </w:rPr>
              <w:t xml:space="preserve"> </w:t>
            </w:r>
            <w:r>
              <w:rPr>
                <w:sz w:val="22"/>
                <w:szCs w:val="22"/>
              </w:rPr>
              <w:t>produk</w:t>
            </w:r>
            <w:r>
              <w:rPr>
                <w:sz w:val="22"/>
                <w:szCs w:val="22"/>
              </w:rPr>
              <w:t xml:space="preserve"> </w:t>
            </w:r>
            <w:r>
              <w:rPr>
                <w:sz w:val="22"/>
                <w:szCs w:val="22"/>
              </w:rPr>
              <w:t>atau</w:t>
            </w:r>
            <w:r>
              <w:rPr>
                <w:sz w:val="22"/>
                <w:szCs w:val="22"/>
              </w:rPr>
              <w:t xml:space="preserve"> </w:t>
            </w:r>
            <w:r>
              <w:rPr>
                <w:sz w:val="22"/>
                <w:szCs w:val="22"/>
              </w:rPr>
              <w:t>jasa</w:t>
            </w:r>
            <w:r>
              <w:rPr>
                <w:sz w:val="22"/>
                <w:szCs w:val="22"/>
              </w:rPr>
              <w:t xml:space="preserve"> </w:t>
            </w:r>
            <w:r>
              <w:rPr>
                <w:sz w:val="22"/>
                <w:szCs w:val="22"/>
              </w:rPr>
              <w:t>pada</w:t>
            </w:r>
            <w:r>
              <w:rPr>
                <w:sz w:val="22"/>
                <w:szCs w:val="22"/>
              </w:rPr>
              <w:t xml:space="preserve"> </w:t>
            </w:r>
            <w:r>
              <w:rPr>
                <w:sz w:val="22"/>
                <w:szCs w:val="22"/>
              </w:rPr>
              <w:t>waktu</w:t>
            </w:r>
            <w:r>
              <w:rPr>
                <w:sz w:val="22"/>
                <w:szCs w:val="22"/>
              </w:rPr>
              <w:t xml:space="preserve"> </w:t>
            </w:r>
            <w:r>
              <w:rPr>
                <w:sz w:val="22"/>
                <w:szCs w:val="22"/>
              </w:rPr>
              <w:t>tertentu</w:t>
            </w:r>
            <w:r>
              <w:rPr>
                <w:sz w:val="22"/>
                <w:szCs w:val="22"/>
              </w:rPr>
              <w:t xml:space="preserve"> </w:t>
            </w:r>
            <w:r>
              <w:rPr>
                <w:sz w:val="22"/>
                <w:szCs w:val="22"/>
              </w:rPr>
              <w:t>dan</w:t>
            </w:r>
            <w:r>
              <w:rPr>
                <w:sz w:val="22"/>
                <w:szCs w:val="22"/>
              </w:rPr>
              <w:t xml:space="preserve"> di </w:t>
            </w:r>
            <w:r>
              <w:rPr>
                <w:sz w:val="22"/>
                <w:szCs w:val="22"/>
              </w:rPr>
              <w:t>pasar</w:t>
            </w:r>
            <w:r>
              <w:rPr>
                <w:sz w:val="22"/>
                <w:szCs w:val="22"/>
              </w:rPr>
              <w:t xml:space="preserve"> </w:t>
            </w:r>
            <w:r>
              <w:rPr>
                <w:sz w:val="22"/>
                <w:szCs w:val="22"/>
              </w:rPr>
              <w:t>tertentu</w:t>
            </w:r>
            <w:r>
              <w:rPr>
                <w:sz w:val="22"/>
                <w:szCs w:val="22"/>
              </w:rPr>
              <w:t>.</w:t>
            </w:r>
          </w:p>
          <w:p>
            <w:pPr>
              <w:pStyle w:val="style0"/>
              <w:spacing w:lineRule="auto" w:line="276"/>
              <w:jc w:val="both"/>
              <w:rPr>
                <w:rFonts w:eastAsia="Times New Roman"/>
                <w:color w:val="000000"/>
                <w:sz w:val="22"/>
                <w:szCs w:val="22"/>
              </w:rPr>
            </w:pPr>
            <w:r>
              <w:rPr>
                <w:sz w:val="22"/>
                <w:szCs w:val="22"/>
              </w:rPr>
              <w:t>Kotler</w:t>
            </w:r>
            <w:r>
              <w:rPr>
                <w:sz w:val="22"/>
                <w:szCs w:val="22"/>
              </w:rPr>
              <w:t xml:space="preserve"> </w:t>
            </w:r>
            <w:r>
              <w:rPr>
                <w:sz w:val="22"/>
                <w:szCs w:val="22"/>
              </w:rPr>
              <w:t>dan</w:t>
            </w:r>
            <w:r>
              <w:rPr>
                <w:sz w:val="22"/>
                <w:szCs w:val="22"/>
              </w:rPr>
              <w:t xml:space="preserve"> Armstrong, (2018:308) </w:t>
            </w:r>
            <w:r>
              <w:rPr>
                <w:rFonts w:eastAsia="Times New Roman"/>
                <w:sz w:val="22"/>
                <w:szCs w:val="22"/>
              </w:rPr>
              <w:fldChar w:fldCharType="begin"/>
            </w:r>
            <w:r>
              <w:rPr>
                <w:rFonts w:eastAsia="Times New Roman"/>
                <w:sz w:val="22"/>
                <w:szCs w:val="22"/>
              </w:rPr>
              <w:instrText>ADDIN CSL_CITATION {"citationItems":[{"id":"ITEM-1","itemData":{"DOI":"10.54367/kukima.v3i2.4221","abstract":"The objective of this research is to analyze the influence of price, location, and digital marketing on customer loyalty, with customer satisfaction as an intervening variable. The research population includes all visitors who have used the services of Atsari Hotel Parapat, while the research sample consists of 99 respondents. Data collection techniques employed were questionnaires and documentation, and data analysis was conducted using SMART PLS-4.  The research results indicate that price does not have a positive and significant effect on customer satisfaction when examined partially. Similarly, price does not have a positive and significant effect on customer loyalty when examined partially. Location has a positive and significant effect on customer satisfaction when examined partially. Location also has a positive and significant effect on customer loyalty when examined partially. Digital marketing has a positive and significant effect on customer satisfaction when examined partially. Digital marketing also has a positive and significant effect on customer loyalty when examined partially. Customer satisfaction, when examined partially, has a positive effect on customer loyalty. Price does not have a positive and significant effect on customer loyalty with customer satisfaction as an intervening variable. Location does not have a positive and significant effect on customer loyalty with customer satisfaction as an intervening variable. Digital marketing has a positive and significant effect on customer loyalty with customer satisfaction as an intervening variable. With an R-Square value, customer loyalty can be explained by 72.2%, while the remaining 27.8% is influenced by other factors. Customer satisfaction can be explained by 42.6%, while the remaining 57.4% is influenced by unknown factors not covered in this research. \r  ","author":[{"dropping-particle":"","family":"Simanihuruk","given":"Peran","non-dropping-particle":"","parse-names":false,"suffix":""},{"dropping-particle":"","family":"Tamba","given":"Darwis","non-dropping-particle":"","parse-names":false,"suffix":""},{"dropping-particle":"","family":"Purba","given":"Antonius M","non-dropping-particle":"","parse-names":false,"suffix":""},{"dropping-particle":"","family":"Sitorus","given":"Putri Dwi Ana","non-dropping-particle":"","parse-names":false,"suffix":""}],"container-title":"KUKIMA : Kumpulan Karya Ilmiah Manajemen","id":"ITEM-1","issue":"2","issued":{"date-parts":[["2024"]]},"page":"189-206","title":"Pengaruh Harga, Lokasi Dan Digital Marketing Terhadap Loyalitas Pelanggan Dengan Kepuasan Pelanggan Sebagai Variabel Intervening","type":"article-journal","volume":"3"},"uris":["http://www.mendeley.com/documents/?uuid=e217bee2-32db-4eff-b05a-9185310fb32b"]}],"mendeley":{"formattedCitation":"(Simanihuruk et al., 2024)","plainTextFormattedCitation":"(Simanihuruk et al., 2024)","previouslyFormattedCitation":"(Simanihuruk et al., 2024)"},"properties":{"noteIndex":0},"schema":"https://github.com/citation-style-language/schema/raw/master/csl-citation.json"}</w:instrText>
            </w:r>
            <w:r>
              <w:rPr>
                <w:rFonts w:eastAsia="Times New Roman"/>
                <w:sz w:val="22"/>
                <w:szCs w:val="22"/>
              </w:rPr>
              <w:fldChar w:fldCharType="separate"/>
            </w:r>
            <w:r>
              <w:rPr>
                <w:rFonts w:eastAsia="Times New Roman"/>
                <w:noProof/>
                <w:sz w:val="22"/>
                <w:szCs w:val="22"/>
              </w:rPr>
              <w:t>(Simanihuruk et al., 2024)</w:t>
            </w:r>
            <w:r>
              <w:rPr>
                <w:rFonts w:eastAsia="Times New Roman"/>
                <w:sz w:val="22"/>
                <w:szCs w:val="22"/>
              </w:rPr>
              <w:fldChar w:fldCharType="end"/>
            </w:r>
          </w:p>
        </w:tc>
        <w:tc>
          <w:tcPr>
            <w:tcW w:w="2410" w:type="dxa"/>
            <w:tcBorders/>
          </w:tcPr>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1.Keterjangkauan </w:t>
            </w:r>
            <w:r>
              <w:rPr>
                <w:rFonts w:eastAsia="Times New Roman"/>
                <w:bCs/>
                <w:color w:val="000000"/>
                <w:sz w:val="22"/>
                <w:szCs w:val="22"/>
              </w:rPr>
              <w:t>Harga</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2.Kesesuaian </w:t>
            </w:r>
            <w:r>
              <w:rPr>
                <w:rFonts w:eastAsia="Times New Roman"/>
                <w:bCs/>
                <w:color w:val="000000"/>
                <w:sz w:val="22"/>
                <w:szCs w:val="22"/>
              </w:rPr>
              <w:t>Harga</w:t>
            </w:r>
            <w:r>
              <w:rPr>
                <w:rFonts w:eastAsia="Times New Roman"/>
                <w:bCs/>
                <w:color w:val="000000"/>
                <w:sz w:val="22"/>
                <w:szCs w:val="22"/>
              </w:rPr>
              <w:t xml:space="preserve"> </w:t>
            </w:r>
            <w:r>
              <w:rPr>
                <w:rFonts w:eastAsia="Times New Roman"/>
                <w:bCs/>
                <w:color w:val="000000"/>
                <w:sz w:val="22"/>
                <w:szCs w:val="22"/>
              </w:rPr>
              <w:t>Dengan</w:t>
            </w:r>
            <w:r>
              <w:rPr>
                <w:rFonts w:eastAsia="Times New Roman"/>
                <w:bCs/>
                <w:color w:val="000000"/>
                <w:sz w:val="22"/>
                <w:szCs w:val="22"/>
              </w:rPr>
              <w:t xml:space="preserve"> </w:t>
            </w:r>
            <w:r>
              <w:rPr>
                <w:rFonts w:eastAsia="Times New Roman"/>
                <w:bCs/>
                <w:color w:val="000000"/>
                <w:sz w:val="22"/>
                <w:szCs w:val="22"/>
              </w:rPr>
              <w:t>Kualitas</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3.Daya </w:t>
            </w:r>
            <w:r>
              <w:rPr>
                <w:rFonts w:eastAsia="Times New Roman"/>
                <w:bCs/>
                <w:color w:val="000000"/>
                <w:sz w:val="22"/>
                <w:szCs w:val="22"/>
              </w:rPr>
              <w:t>Saing</w:t>
            </w:r>
            <w:r>
              <w:rPr>
                <w:rFonts w:eastAsia="Times New Roman"/>
                <w:bCs/>
                <w:color w:val="000000"/>
                <w:sz w:val="22"/>
                <w:szCs w:val="22"/>
              </w:rPr>
              <w:t xml:space="preserve"> </w:t>
            </w:r>
            <w:r>
              <w:rPr>
                <w:rFonts w:eastAsia="Times New Roman"/>
                <w:bCs/>
                <w:color w:val="000000"/>
                <w:sz w:val="22"/>
                <w:szCs w:val="22"/>
              </w:rPr>
              <w:t>Harga</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4.Kesesuaian </w:t>
            </w:r>
            <w:r>
              <w:rPr>
                <w:rFonts w:eastAsia="Times New Roman"/>
                <w:bCs/>
                <w:color w:val="000000"/>
                <w:sz w:val="22"/>
                <w:szCs w:val="22"/>
              </w:rPr>
              <w:t>Harga</w:t>
            </w:r>
            <w:r>
              <w:rPr>
                <w:rFonts w:eastAsia="Times New Roman"/>
                <w:bCs/>
                <w:color w:val="000000"/>
                <w:sz w:val="22"/>
                <w:szCs w:val="22"/>
              </w:rPr>
              <w:t xml:space="preserve"> </w:t>
            </w:r>
            <w:r>
              <w:rPr>
                <w:rFonts w:eastAsia="Times New Roman"/>
                <w:bCs/>
                <w:color w:val="000000"/>
                <w:sz w:val="22"/>
                <w:szCs w:val="22"/>
              </w:rPr>
              <w:t>Dengan</w:t>
            </w:r>
            <w:r>
              <w:rPr>
                <w:rFonts w:eastAsia="Times New Roman"/>
                <w:bCs/>
                <w:color w:val="000000"/>
                <w:sz w:val="22"/>
                <w:szCs w:val="22"/>
              </w:rPr>
              <w:t xml:space="preserve"> </w:t>
            </w:r>
            <w:r>
              <w:rPr>
                <w:rFonts w:eastAsia="Times New Roman"/>
                <w:bCs/>
                <w:color w:val="000000"/>
                <w:sz w:val="22"/>
                <w:szCs w:val="22"/>
              </w:rPr>
              <w:t>Manfaat</w:t>
            </w:r>
          </w:p>
          <w:p>
            <w:pPr>
              <w:pStyle w:val="style0"/>
              <w:spacing w:lineRule="auto" w:line="276"/>
              <w:jc w:val="both"/>
              <w:rPr>
                <w:rFonts w:eastAsia="Times New Roman"/>
                <w:bCs/>
                <w:color w:val="000000"/>
                <w:sz w:val="22"/>
                <w:szCs w:val="22"/>
              </w:rPr>
            </w:pPr>
          </w:p>
          <w:p>
            <w:pPr>
              <w:pStyle w:val="style0"/>
              <w:spacing w:lineRule="auto" w:line="276"/>
              <w:jc w:val="both"/>
              <w:rPr>
                <w:rFonts w:eastAsia="Times New Roman"/>
                <w:bCs/>
                <w:color w:val="000000"/>
                <w:sz w:val="22"/>
                <w:szCs w:val="22"/>
              </w:rPr>
            </w:pPr>
          </w:p>
          <w:p>
            <w:pPr>
              <w:pStyle w:val="style0"/>
              <w:spacing w:lineRule="auto" w:line="276"/>
              <w:jc w:val="both"/>
              <w:rPr>
                <w:rFonts w:eastAsia="Times New Roman"/>
                <w:bCs/>
                <w:color w:val="000000"/>
                <w:sz w:val="22"/>
                <w:szCs w:val="22"/>
              </w:rPr>
            </w:pPr>
          </w:p>
          <w:p>
            <w:pPr>
              <w:pStyle w:val="style0"/>
              <w:spacing w:lineRule="auto" w:line="276"/>
              <w:jc w:val="both"/>
              <w:rPr>
                <w:rFonts w:eastAsia="Times New Roman"/>
                <w:color w:val="000000"/>
                <w:sz w:val="22"/>
                <w:szCs w:val="22"/>
              </w:rPr>
            </w:pPr>
            <w:r>
              <w:rPr>
                <w:sz w:val="22"/>
                <w:szCs w:val="22"/>
              </w:rPr>
              <w:t>Kotler</w:t>
            </w:r>
            <w:r>
              <w:rPr>
                <w:sz w:val="22"/>
                <w:szCs w:val="22"/>
              </w:rPr>
              <w:t xml:space="preserve"> </w:t>
            </w:r>
            <w:r>
              <w:rPr>
                <w:sz w:val="22"/>
                <w:szCs w:val="22"/>
              </w:rPr>
              <w:t>dan</w:t>
            </w:r>
            <w:r>
              <w:rPr>
                <w:sz w:val="22"/>
                <w:szCs w:val="22"/>
              </w:rPr>
              <w:t xml:space="preserve"> Armstrong, (2012:52)</w:t>
            </w:r>
            <w:r>
              <w:rPr>
                <w:rFonts w:eastAsia="Times New Roman"/>
                <w:bCs/>
                <w:color w:val="000000"/>
                <w:sz w:val="22"/>
                <w:szCs w:val="22"/>
              </w:rPr>
              <w:t xml:space="preserve"> </w:t>
            </w:r>
            <w:r>
              <w:rPr>
                <w:rFonts w:eastAsia="Times New Roman"/>
                <w:bCs/>
                <w:color w:val="000000"/>
                <w:sz w:val="22"/>
                <w:szCs w:val="22"/>
              </w:rPr>
              <w:fldChar w:fldCharType="begin"/>
            </w:r>
            <w:r>
              <w:rPr>
                <w:rFonts w:eastAsia="Times New Roman"/>
                <w:bCs/>
                <w:color w:val="000000"/>
                <w:sz w:val="22"/>
                <w:szCs w:val="22"/>
              </w:rPr>
              <w:instrText>ADDIN CSL_CITATION {"citationItems":[{"id":"ITEM-1","itemData":{"DOI":"10.9744/pemasaran.14.1.35-43","ISSN":"1907-235X","abstract":"E-commerce dipengaruhi oleh berbagai macam faktor, misalnya tampilan web dan harga, serta kepercayaan yang ikut andil dalam mempengaruhi pertumbuhan minat beli online.Dari penelitian ini penulis menemukan bahwa hubungan antara tampilan web dan harga pada minat beli dengan kepercayaan sebagai intervening variable-nya di e-commerce Shopee menunjukkan bahwa kepercayaan merupakan variabel intervening, membuat variabel independen lebih kuat apabila secara langsung berhubungan  ke variabel dependen. Responden dalam penelitian ini adalah pengguna aplikasi Shopee yang menggunakan aplikasi Shopee dalam tiga bulan terakhir dan membuka aplikasi Shopee minimal lima kali.","author":[{"dropping-particle":"","family":"Japarianto","given":"Edwin","non-dropping-particle":"","parse-names":false,"suffix":""},{"dropping-particle":"","family":"Adelia","given":"Stephanie","non-dropping-particle":"","parse-names":false,"suffix":""}],"container-title":"Jurnal Manajemen Pemasaran","id":"ITEM-1","issue":"1","issued":{"date-parts":[["2020"]]},"page":"35-43","title":"Pengaruh Tampilan Web Dan Harga Terhadap Minat Beli Dengan Kepercayaan Sebagai Intervening Variable Pada E-Commerce Shopee","type":"article-journal","volume":"14"},"uris":["http://www.mendeley.com/documents/?uuid=309e746e-aed9-4af0-a071-ba4cd92725c5"]}],"mendeley":{"formattedCitation":"(Japarianto &amp; Adelia, 2020)","manualFormatting":"(Japarianto &amp;   Adelia, 2020)","plainTextFormattedCitation":"(Japarianto &amp; Adelia, 2020)","previouslyFormattedCitation":"(Japarianto &amp; Adelia, 2020)"},"properties":{"noteIndex":0},"schema":"https://github.com/citation-style-language/schema/raw/master/csl-citation.json"}</w:instrText>
            </w:r>
            <w:r>
              <w:rPr>
                <w:rFonts w:eastAsia="Times New Roman"/>
                <w:bCs/>
                <w:color w:val="000000"/>
                <w:sz w:val="22"/>
                <w:szCs w:val="22"/>
              </w:rPr>
              <w:fldChar w:fldCharType="separate"/>
            </w:r>
            <w:r>
              <w:rPr>
                <w:rFonts w:eastAsia="Times New Roman"/>
                <w:bCs/>
                <w:noProof/>
                <w:color w:val="000000"/>
                <w:sz w:val="22"/>
                <w:szCs w:val="22"/>
              </w:rPr>
              <w:t>(Japarianto &amp;   Adelia, 2020)</w:t>
            </w:r>
            <w:r>
              <w:rPr>
                <w:rFonts w:eastAsia="Times New Roman"/>
                <w:bCs/>
                <w:color w:val="000000"/>
                <w:sz w:val="22"/>
                <w:szCs w:val="22"/>
              </w:rPr>
              <w:fldChar w:fldCharType="end"/>
            </w:r>
          </w:p>
        </w:tc>
        <w:tc>
          <w:tcPr>
            <w:tcW w:w="1559" w:type="dxa"/>
            <w:tcBorders/>
          </w:tcPr>
          <w:p>
            <w:pPr>
              <w:pStyle w:val="style0"/>
              <w:spacing w:lineRule="auto" w:line="276"/>
              <w:jc w:val="center"/>
              <w:rPr>
                <w:rFonts w:eastAsia="Times New Roman"/>
                <w:color w:val="000000"/>
                <w:sz w:val="22"/>
                <w:szCs w:val="22"/>
              </w:rPr>
            </w:pPr>
            <w:r>
              <w:rPr>
                <w:rFonts w:eastAsia="Times New Roman"/>
                <w:color w:val="000000"/>
                <w:sz w:val="22"/>
                <w:szCs w:val="22"/>
              </w:rPr>
              <w:t>Skala</w:t>
            </w:r>
            <w:r>
              <w:rPr>
                <w:rFonts w:eastAsia="Times New Roman"/>
                <w:color w:val="000000"/>
                <w:sz w:val="22"/>
                <w:szCs w:val="22"/>
              </w:rPr>
              <w:t xml:space="preserve"> </w:t>
            </w:r>
            <w:r>
              <w:rPr>
                <w:rFonts w:eastAsia="Times New Roman"/>
                <w:i/>
                <w:color w:val="000000"/>
                <w:sz w:val="22"/>
                <w:szCs w:val="22"/>
              </w:rPr>
              <w:t>Likert</w:t>
            </w:r>
          </w:p>
        </w:tc>
      </w:tr>
      <w:tr>
        <w:tblPrEx/>
        <w:trPr>
          <w:jc w:val="center"/>
        </w:trPr>
        <w:tc>
          <w:tcPr>
            <w:tcW w:w="1384" w:type="dxa"/>
            <w:tcBorders/>
          </w:tcPr>
          <w:p>
            <w:pPr>
              <w:pStyle w:val="style0"/>
              <w:spacing w:lineRule="auto" w:line="276"/>
              <w:jc w:val="center"/>
              <w:rPr>
                <w:rFonts w:eastAsia="Times New Roman"/>
                <w:bCs/>
                <w:i/>
                <w:color w:val="000000"/>
                <w:sz w:val="22"/>
                <w:szCs w:val="22"/>
              </w:rPr>
            </w:pPr>
            <w:r>
              <w:rPr>
                <w:rFonts w:eastAsia="Times New Roman"/>
                <w:bCs/>
                <w:i/>
                <w:color w:val="000000"/>
                <w:sz w:val="22"/>
                <w:szCs w:val="22"/>
              </w:rPr>
              <w:t>Room Occupancy</w:t>
            </w:r>
          </w:p>
          <w:p>
            <w:pPr>
              <w:pStyle w:val="style0"/>
              <w:spacing w:lineRule="auto" w:line="276"/>
              <w:jc w:val="center"/>
              <w:rPr>
                <w:rFonts w:eastAsia="Times New Roman"/>
                <w:color w:val="000000"/>
                <w:sz w:val="22"/>
                <w:szCs w:val="22"/>
              </w:rPr>
            </w:pPr>
            <w:r>
              <w:rPr>
                <w:rFonts w:eastAsia="Times New Roman"/>
                <w:bCs/>
                <w:color w:val="000000"/>
                <w:sz w:val="22"/>
                <w:szCs w:val="22"/>
              </w:rPr>
              <w:t>(Y1)</w:t>
            </w:r>
          </w:p>
        </w:tc>
        <w:tc>
          <w:tcPr>
            <w:tcW w:w="2693" w:type="dxa"/>
            <w:tcBorders/>
          </w:tcPr>
          <w:p>
            <w:pPr>
              <w:pStyle w:val="style0"/>
              <w:tabs>
                <w:tab w:val="left" w:leader="none" w:pos="1418"/>
              </w:tabs>
              <w:spacing w:lineRule="auto" w:line="276"/>
              <w:jc w:val="both"/>
              <w:rPr>
                <w:rFonts w:eastAsia="Times New Roman"/>
                <w:color w:val="000000"/>
                <w:sz w:val="22"/>
                <w:szCs w:val="22"/>
              </w:rPr>
            </w:pPr>
            <w:r>
              <w:rPr>
                <w:rFonts w:eastAsia="Times New Roman"/>
                <w:i/>
                <w:color w:val="000000"/>
                <w:sz w:val="22"/>
                <w:szCs w:val="22"/>
              </w:rPr>
              <w:t xml:space="preserve">Room Occupancy </w:t>
            </w:r>
            <w:r>
              <w:rPr>
                <w:rFonts w:eastAsia="Times New Roman"/>
                <w:color w:val="000000"/>
                <w:sz w:val="22"/>
                <w:szCs w:val="22"/>
              </w:rPr>
              <w:t>atau</w:t>
            </w:r>
            <w:r>
              <w:rPr>
                <w:rFonts w:eastAsia="Times New Roman"/>
                <w:color w:val="000000"/>
                <w:sz w:val="22"/>
                <w:szCs w:val="22"/>
              </w:rPr>
              <w:t xml:space="preserve">  </w:t>
            </w:r>
            <w:r>
              <w:rPr>
                <w:rFonts w:eastAsia="Times New Roman"/>
                <w:color w:val="000000"/>
                <w:sz w:val="22"/>
                <w:szCs w:val="22"/>
              </w:rPr>
              <w:t>Hunian</w:t>
            </w:r>
            <w:r>
              <w:rPr>
                <w:rFonts w:eastAsia="Times New Roman"/>
                <w:color w:val="000000"/>
                <w:sz w:val="22"/>
                <w:szCs w:val="22"/>
              </w:rPr>
              <w:t xml:space="preserve"> </w:t>
            </w:r>
            <w:r>
              <w:rPr>
                <w:rFonts w:eastAsia="Times New Roman"/>
                <w:color w:val="000000"/>
                <w:sz w:val="22"/>
                <w:szCs w:val="22"/>
              </w:rPr>
              <w:t>kamar</w:t>
            </w:r>
            <w:r>
              <w:rPr>
                <w:rFonts w:eastAsia="Times New Roman"/>
                <w:color w:val="000000"/>
                <w:sz w:val="22"/>
                <w:szCs w:val="22"/>
              </w:rPr>
              <w:t xml:space="preserve"> </w:t>
            </w:r>
            <w:r>
              <w:rPr>
                <w:rFonts w:eastAsia="Times New Roman"/>
                <w:color w:val="000000"/>
                <w:sz w:val="22"/>
                <w:szCs w:val="22"/>
              </w:rPr>
              <w:t>adalah</w:t>
            </w:r>
            <w:r>
              <w:rPr>
                <w:rFonts w:eastAsia="Times New Roman"/>
                <w:color w:val="000000"/>
                <w:sz w:val="22"/>
                <w:szCs w:val="22"/>
              </w:rPr>
              <w:t xml:space="preserve"> </w:t>
            </w:r>
            <w:r>
              <w:rPr>
                <w:rFonts w:eastAsia="Times New Roman"/>
                <w:color w:val="000000"/>
                <w:sz w:val="22"/>
                <w:szCs w:val="22"/>
              </w:rPr>
              <w:t>perbandingan</w:t>
            </w:r>
            <w:r>
              <w:rPr>
                <w:rFonts w:eastAsia="Times New Roman"/>
                <w:color w:val="000000"/>
                <w:sz w:val="22"/>
                <w:szCs w:val="22"/>
              </w:rPr>
              <w:t xml:space="preserve"> </w:t>
            </w:r>
            <w:r>
              <w:rPr>
                <w:rFonts w:eastAsia="Times New Roman"/>
                <w:color w:val="000000"/>
                <w:sz w:val="22"/>
                <w:szCs w:val="22"/>
              </w:rPr>
              <w:t>rasio</w:t>
            </w:r>
            <w:r>
              <w:rPr>
                <w:rFonts w:eastAsia="Times New Roman"/>
                <w:color w:val="000000"/>
                <w:sz w:val="22"/>
                <w:szCs w:val="22"/>
              </w:rPr>
              <w:t xml:space="preserve"> </w:t>
            </w:r>
            <w:r>
              <w:rPr>
                <w:rFonts w:eastAsia="Times New Roman"/>
                <w:color w:val="000000"/>
                <w:sz w:val="22"/>
                <w:szCs w:val="22"/>
              </w:rPr>
              <w:t>kamar</w:t>
            </w:r>
            <w:r>
              <w:rPr>
                <w:rFonts w:eastAsia="Times New Roman"/>
                <w:color w:val="000000"/>
                <w:sz w:val="22"/>
                <w:szCs w:val="22"/>
              </w:rPr>
              <w:t xml:space="preserve"> yang</w:t>
            </w:r>
            <w:r>
              <w:rPr>
                <w:rFonts w:eastAsia="Times New Roman"/>
                <w:sz w:val="22"/>
                <w:szCs w:val="22"/>
              </w:rPr>
              <w:t xml:space="preserve"> </w:t>
            </w:r>
            <w:r>
              <w:rPr>
                <w:rFonts w:eastAsia="Times New Roman"/>
                <w:color w:val="000000"/>
                <w:sz w:val="22"/>
                <w:szCs w:val="22"/>
              </w:rPr>
              <w:t>dijual</w:t>
            </w:r>
            <w:r>
              <w:rPr>
                <w:rFonts w:eastAsia="Times New Roman"/>
                <w:color w:val="000000"/>
                <w:sz w:val="22"/>
                <w:szCs w:val="22"/>
              </w:rPr>
              <w:t xml:space="preserve"> hotel </w:t>
            </w:r>
            <w:r>
              <w:rPr>
                <w:rFonts w:eastAsia="Times New Roman"/>
                <w:color w:val="000000"/>
                <w:sz w:val="22"/>
                <w:szCs w:val="22"/>
              </w:rPr>
              <w:t>terhadap</w:t>
            </w:r>
            <w:r>
              <w:rPr>
                <w:rFonts w:eastAsia="Times New Roman"/>
                <w:color w:val="000000"/>
                <w:sz w:val="22"/>
                <w:szCs w:val="22"/>
              </w:rPr>
              <w:t xml:space="preserve"> total </w:t>
            </w:r>
            <w:r>
              <w:rPr>
                <w:rFonts w:eastAsia="Times New Roman"/>
                <w:color w:val="000000"/>
                <w:sz w:val="22"/>
                <w:szCs w:val="22"/>
              </w:rPr>
              <w:t>kamar</w:t>
            </w:r>
            <w:r>
              <w:rPr>
                <w:rFonts w:eastAsia="Times New Roman"/>
                <w:color w:val="000000"/>
                <w:sz w:val="22"/>
                <w:szCs w:val="22"/>
              </w:rPr>
              <w:t xml:space="preserve"> yang </w:t>
            </w:r>
            <w:r>
              <w:rPr>
                <w:rFonts w:eastAsia="Times New Roman"/>
                <w:color w:val="000000"/>
                <w:sz w:val="22"/>
                <w:szCs w:val="22"/>
              </w:rPr>
              <w:t>tersedia</w:t>
            </w:r>
            <w:r>
              <w:rPr>
                <w:rFonts w:eastAsia="Times New Roman"/>
                <w:color w:val="000000"/>
                <w:sz w:val="22"/>
                <w:szCs w:val="22"/>
              </w:rPr>
              <w:t xml:space="preserve">, yang </w:t>
            </w:r>
            <w:r>
              <w:rPr>
                <w:rFonts w:eastAsia="Times New Roman"/>
                <w:color w:val="000000"/>
                <w:sz w:val="22"/>
                <w:szCs w:val="22"/>
              </w:rPr>
              <w:t>dapat</w:t>
            </w:r>
            <w:r>
              <w:rPr>
                <w:rFonts w:eastAsia="Times New Roman"/>
                <w:color w:val="000000"/>
                <w:sz w:val="22"/>
                <w:szCs w:val="22"/>
              </w:rPr>
              <w:t xml:space="preserve"> </w:t>
            </w:r>
            <w:r>
              <w:rPr>
                <w:rFonts w:eastAsia="Times New Roman"/>
                <w:color w:val="000000"/>
                <w:sz w:val="22"/>
                <w:szCs w:val="22"/>
              </w:rPr>
              <w:t>digunakan</w:t>
            </w:r>
            <w:r>
              <w:rPr>
                <w:rFonts w:eastAsia="Times New Roman"/>
                <w:color w:val="000000"/>
                <w:sz w:val="22"/>
                <w:szCs w:val="22"/>
              </w:rPr>
              <w:t xml:space="preserve"> </w:t>
            </w:r>
            <w:r>
              <w:rPr>
                <w:rFonts w:eastAsia="Times New Roman"/>
                <w:color w:val="000000"/>
                <w:sz w:val="22"/>
                <w:szCs w:val="22"/>
              </w:rPr>
              <w:t>untuk</w:t>
            </w:r>
            <w:r>
              <w:rPr>
                <w:rFonts w:eastAsia="Times New Roman"/>
                <w:color w:val="000000"/>
                <w:sz w:val="22"/>
                <w:szCs w:val="22"/>
              </w:rPr>
              <w:t xml:space="preserve"> </w:t>
            </w:r>
            <w:r>
              <w:rPr>
                <w:rFonts w:eastAsia="Times New Roman"/>
                <w:color w:val="000000"/>
                <w:sz w:val="22"/>
                <w:szCs w:val="22"/>
              </w:rPr>
              <w:t>perbandingan</w:t>
            </w:r>
            <w:r>
              <w:rPr>
                <w:rFonts w:eastAsia="Times New Roman"/>
                <w:sz w:val="22"/>
                <w:szCs w:val="22"/>
              </w:rPr>
              <w:t xml:space="preserve"> </w:t>
            </w:r>
            <w:r>
              <w:rPr>
                <w:rFonts w:eastAsia="Times New Roman"/>
                <w:color w:val="000000"/>
                <w:sz w:val="22"/>
                <w:szCs w:val="22"/>
              </w:rPr>
              <w:t>antara</w:t>
            </w:r>
            <w:r>
              <w:rPr>
                <w:rFonts w:eastAsia="Times New Roman"/>
                <w:color w:val="000000"/>
                <w:sz w:val="22"/>
                <w:szCs w:val="22"/>
              </w:rPr>
              <w:t xml:space="preserve"> hotel </w:t>
            </w:r>
            <w:r>
              <w:rPr>
                <w:rFonts w:eastAsia="Times New Roman"/>
                <w:color w:val="000000"/>
                <w:sz w:val="22"/>
                <w:szCs w:val="22"/>
              </w:rPr>
              <w:t>itu</w:t>
            </w:r>
            <w:r>
              <w:rPr>
                <w:rFonts w:eastAsia="Times New Roman"/>
                <w:color w:val="000000"/>
                <w:sz w:val="22"/>
                <w:szCs w:val="22"/>
              </w:rPr>
              <w:t xml:space="preserve"> </w:t>
            </w:r>
            <w:r>
              <w:rPr>
                <w:rFonts w:eastAsia="Times New Roman"/>
                <w:color w:val="000000"/>
                <w:sz w:val="22"/>
                <w:szCs w:val="22"/>
              </w:rPr>
              <w:t>sendiri</w:t>
            </w:r>
            <w:r>
              <w:rPr>
                <w:rFonts w:eastAsia="Times New Roman"/>
                <w:color w:val="000000"/>
                <w:sz w:val="22"/>
                <w:szCs w:val="22"/>
              </w:rPr>
              <w:t xml:space="preserve"> </w:t>
            </w:r>
            <w:r>
              <w:rPr>
                <w:rFonts w:eastAsia="Times New Roman"/>
                <w:color w:val="000000"/>
                <w:sz w:val="22"/>
                <w:szCs w:val="22"/>
              </w:rPr>
              <w:t>dengan</w:t>
            </w:r>
            <w:r>
              <w:rPr>
                <w:rFonts w:eastAsia="Times New Roman"/>
                <w:color w:val="000000"/>
                <w:sz w:val="22"/>
                <w:szCs w:val="22"/>
              </w:rPr>
              <w:t xml:space="preserve"> hotel </w:t>
            </w:r>
            <w:r>
              <w:rPr>
                <w:rFonts w:eastAsia="Times New Roman"/>
                <w:color w:val="000000"/>
                <w:sz w:val="22"/>
                <w:szCs w:val="22"/>
              </w:rPr>
              <w:t>lainnya</w:t>
            </w:r>
            <w:r>
              <w:rPr>
                <w:rFonts w:eastAsia="Times New Roman"/>
                <w:color w:val="000000"/>
                <w:sz w:val="22"/>
                <w:szCs w:val="22"/>
              </w:rPr>
              <w:t xml:space="preserve">. </w:t>
            </w:r>
            <w:r>
              <w:rPr>
                <w:rFonts w:eastAsia="Times New Roman"/>
                <w:color w:val="000000"/>
                <w:sz w:val="22"/>
                <w:szCs w:val="22"/>
              </w:rPr>
              <w:t>Selain</w:t>
            </w:r>
            <w:r>
              <w:rPr>
                <w:rFonts w:eastAsia="Times New Roman"/>
                <w:color w:val="000000"/>
                <w:sz w:val="22"/>
                <w:szCs w:val="22"/>
              </w:rPr>
              <w:t xml:space="preserve"> </w:t>
            </w:r>
            <w:r>
              <w:rPr>
                <w:rFonts w:eastAsia="Times New Roman"/>
                <w:color w:val="000000"/>
                <w:sz w:val="22"/>
                <w:szCs w:val="22"/>
              </w:rPr>
              <w:t>itu</w:t>
            </w:r>
            <w:r>
              <w:rPr>
                <w:rFonts w:eastAsia="Times New Roman"/>
                <w:color w:val="000000"/>
                <w:sz w:val="22"/>
                <w:szCs w:val="22"/>
              </w:rPr>
              <w:t xml:space="preserve">, </w:t>
            </w:r>
            <w:r>
              <w:rPr>
                <w:rFonts w:eastAsia="Times New Roman"/>
                <w:color w:val="000000"/>
                <w:sz w:val="22"/>
                <w:szCs w:val="22"/>
              </w:rPr>
              <w:t>jumlah</w:t>
            </w:r>
            <w:r>
              <w:rPr>
                <w:rFonts w:eastAsia="Times New Roman"/>
                <w:color w:val="000000"/>
                <w:sz w:val="22"/>
                <w:szCs w:val="22"/>
              </w:rPr>
              <w:t xml:space="preserve"> total </w:t>
            </w:r>
            <w:r>
              <w:rPr>
                <w:rFonts w:eastAsia="Times New Roman"/>
                <w:color w:val="000000"/>
                <w:sz w:val="22"/>
                <w:szCs w:val="22"/>
              </w:rPr>
              <w:t>kamar</w:t>
            </w:r>
            <w:r>
              <w:rPr>
                <w:rFonts w:eastAsia="Times New Roman"/>
                <w:color w:val="000000"/>
                <w:sz w:val="22"/>
                <w:szCs w:val="22"/>
              </w:rPr>
              <w:t xml:space="preserve"> yang </w:t>
            </w:r>
            <w:r>
              <w:rPr>
                <w:rFonts w:eastAsia="Times New Roman"/>
                <w:color w:val="000000"/>
                <w:sz w:val="22"/>
                <w:szCs w:val="22"/>
              </w:rPr>
              <w:t>tersedia</w:t>
            </w:r>
            <w:r>
              <w:rPr>
                <w:rFonts w:eastAsia="Times New Roman"/>
                <w:sz w:val="22"/>
                <w:szCs w:val="22"/>
              </w:rPr>
              <w:t xml:space="preserve"> </w:t>
            </w:r>
            <w:r>
              <w:rPr>
                <w:rFonts w:eastAsia="Times New Roman"/>
                <w:color w:val="000000"/>
                <w:sz w:val="22"/>
                <w:szCs w:val="22"/>
              </w:rPr>
              <w:t>untuk</w:t>
            </w:r>
            <w:r>
              <w:rPr>
                <w:rFonts w:eastAsia="Times New Roman"/>
                <w:color w:val="000000"/>
                <w:sz w:val="22"/>
                <w:szCs w:val="22"/>
              </w:rPr>
              <w:t xml:space="preserve"> </w:t>
            </w:r>
            <w:r>
              <w:rPr>
                <w:rFonts w:eastAsia="Times New Roman"/>
                <w:color w:val="000000"/>
                <w:sz w:val="22"/>
                <w:szCs w:val="22"/>
              </w:rPr>
              <w:t>dijual</w:t>
            </w:r>
            <w:r>
              <w:rPr>
                <w:rFonts w:eastAsia="Times New Roman"/>
                <w:color w:val="000000"/>
                <w:sz w:val="22"/>
                <w:szCs w:val="22"/>
              </w:rPr>
              <w:t xml:space="preserve"> </w:t>
            </w:r>
            <w:r>
              <w:rPr>
                <w:rFonts w:eastAsia="Times New Roman"/>
                <w:color w:val="000000"/>
                <w:sz w:val="22"/>
                <w:szCs w:val="22"/>
              </w:rPr>
              <w:t>dihitung</w:t>
            </w:r>
            <w:r>
              <w:rPr>
                <w:rFonts w:eastAsia="Times New Roman"/>
                <w:color w:val="000000"/>
                <w:sz w:val="22"/>
                <w:szCs w:val="22"/>
              </w:rPr>
              <w:t xml:space="preserve"> </w:t>
            </w:r>
            <w:r>
              <w:rPr>
                <w:rFonts w:eastAsia="Times New Roman"/>
                <w:color w:val="000000"/>
                <w:sz w:val="22"/>
                <w:szCs w:val="22"/>
              </w:rPr>
              <w:t>untuk</w:t>
            </w:r>
            <w:r>
              <w:rPr>
                <w:rFonts w:eastAsia="Times New Roman"/>
                <w:color w:val="000000"/>
                <w:sz w:val="22"/>
                <w:szCs w:val="22"/>
              </w:rPr>
              <w:t xml:space="preserve"> </w:t>
            </w:r>
            <w:r>
              <w:rPr>
                <w:rFonts w:eastAsia="Times New Roman"/>
                <w:color w:val="000000"/>
                <w:sz w:val="22"/>
                <w:szCs w:val="22"/>
              </w:rPr>
              <w:t>periode</w:t>
            </w:r>
            <w:r>
              <w:rPr>
                <w:rFonts w:eastAsia="Times New Roman"/>
                <w:color w:val="000000"/>
                <w:sz w:val="22"/>
                <w:szCs w:val="22"/>
              </w:rPr>
              <w:t xml:space="preserve"> </w:t>
            </w:r>
            <w:r>
              <w:rPr>
                <w:rFonts w:eastAsia="Times New Roman"/>
                <w:color w:val="000000"/>
                <w:sz w:val="22"/>
                <w:szCs w:val="22"/>
              </w:rPr>
              <w:t>tertentu</w:t>
            </w:r>
            <w:r>
              <w:rPr>
                <w:rFonts w:eastAsia="Times New Roman"/>
                <w:color w:val="000000"/>
                <w:sz w:val="22"/>
                <w:szCs w:val="22"/>
              </w:rPr>
              <w:t xml:space="preserve">, </w:t>
            </w:r>
            <w:r>
              <w:rPr>
                <w:rFonts w:eastAsia="Times New Roman"/>
                <w:color w:val="000000"/>
                <w:sz w:val="22"/>
                <w:szCs w:val="22"/>
              </w:rPr>
              <w:t>misalnya</w:t>
            </w:r>
            <w:r>
              <w:rPr>
                <w:rFonts w:eastAsia="Times New Roman"/>
                <w:color w:val="000000"/>
                <w:sz w:val="22"/>
                <w:szCs w:val="22"/>
              </w:rPr>
              <w:t xml:space="preserve"> </w:t>
            </w:r>
            <w:r>
              <w:rPr>
                <w:rFonts w:eastAsia="Times New Roman"/>
                <w:color w:val="000000"/>
                <w:sz w:val="22"/>
                <w:szCs w:val="22"/>
              </w:rPr>
              <w:t>Bulan</w:t>
            </w:r>
            <w:r>
              <w:rPr>
                <w:rFonts w:eastAsia="Times New Roman"/>
                <w:color w:val="000000"/>
                <w:sz w:val="22"/>
                <w:szCs w:val="22"/>
              </w:rPr>
              <w:t xml:space="preserve">, </w:t>
            </w:r>
            <w:r>
              <w:rPr>
                <w:rFonts w:eastAsia="Times New Roman"/>
                <w:color w:val="000000"/>
                <w:sz w:val="22"/>
                <w:szCs w:val="22"/>
              </w:rPr>
              <w:t>tahun</w:t>
            </w:r>
            <w:r>
              <w:rPr>
                <w:rFonts w:eastAsia="Times New Roman"/>
                <w:color w:val="000000"/>
                <w:sz w:val="22"/>
                <w:szCs w:val="22"/>
              </w:rPr>
              <w:t xml:space="preserve">, </w:t>
            </w:r>
            <w:r>
              <w:rPr>
                <w:rFonts w:eastAsia="Times New Roman"/>
                <w:color w:val="000000"/>
                <w:sz w:val="22"/>
                <w:szCs w:val="22"/>
              </w:rPr>
              <w:t>dll</w:t>
            </w:r>
            <w:r>
              <w:rPr>
                <w:rFonts w:eastAsia="Times New Roman"/>
                <w:color w:val="000000"/>
                <w:sz w:val="22"/>
                <w:szCs w:val="22"/>
              </w:rPr>
              <w:t xml:space="preserve"> </w:t>
            </w: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tabs>
                <w:tab w:val="left" w:leader="none" w:pos="1418"/>
              </w:tabs>
              <w:spacing w:lineRule="auto" w:line="276"/>
              <w:jc w:val="both"/>
              <w:rPr>
                <w:rFonts w:eastAsia="Times New Roman"/>
                <w:color w:val="000000"/>
                <w:sz w:val="22"/>
                <w:szCs w:val="22"/>
              </w:rPr>
            </w:pPr>
          </w:p>
          <w:p>
            <w:pPr>
              <w:pStyle w:val="style0"/>
              <w:spacing w:lineRule="auto" w:line="276"/>
              <w:jc w:val="both"/>
              <w:rPr>
                <w:rFonts w:eastAsia="Times New Roman"/>
                <w:color w:val="000000"/>
                <w:sz w:val="22"/>
                <w:szCs w:val="22"/>
              </w:rPr>
            </w:pPr>
            <w:r>
              <w:rPr>
                <w:rFonts w:eastAsia="Times New Roman"/>
                <w:color w:val="000000"/>
                <w:sz w:val="22"/>
                <w:szCs w:val="22"/>
              </w:rPr>
              <w:t>Suarthana</w:t>
            </w:r>
            <w:r>
              <w:rPr>
                <w:rFonts w:eastAsia="Times New Roman"/>
                <w:color w:val="000000"/>
                <w:sz w:val="22"/>
                <w:szCs w:val="22"/>
              </w:rPr>
              <w:t xml:space="preserve">, (2016) </w:t>
            </w:r>
            <w:r>
              <w:rPr>
                <w:rFonts w:eastAsia="Times New Roman"/>
                <w:color w:val="000000"/>
                <w:sz w:val="22"/>
                <w:szCs w:val="22"/>
              </w:rPr>
              <w:fldChar w:fldCharType="begin"/>
            </w:r>
            <w:r>
              <w:rPr>
                <w:rFonts w:eastAsia="Times New Roman"/>
                <w:color w:val="000000"/>
                <w:sz w:val="22"/>
                <w:szCs w:val="22"/>
              </w:rPr>
              <w:instrText>ADDIN CSL_CITATION {"citationItems":[{"id":"ITEM-1","itemData":{"author":[{"dropping-particle":"","family":"Martoyo","given":"Anang","non-dropping-particle":"","parse-names":false,"suffix":""},{"dropping-particle":"","family":"Susilawati","given":"Endang","non-dropping-particle":"","parse-names":false,"suffix":""},{"dropping-particle":"","family":"Kusumawardhani","given":"ZH Nurul","non-dropping-particle":"","parse-names":false,"suffix":""},{"dropping-particle":"","family":"Dawis","given":"Asiyah Mutia","non-dropping-particle":"","parse-names":false,"suffix":""},{"dropping-particle":"","family":"Novalia","given":"Nidya","non-dropping-particle":"","parse-names":false,"suffix":""},{"dropping-particle":"","family":"Fransisca","given":"Yuniati","non-dropping-particle":"","parse-names":false,"suffix":""},{"dropping-particle":"","family":"Lathifaturahmah","given":"","non-dropping-particle":"","parse-names":false,"suffix":""},{"dropping-particle":"","family":"Permadi","given":"I Komang Oka","non-dropping-particle":"","parse-names":false,"suffix":""},{"dropping-particle":"","family":"Yuniawati","given":"Rosita Indah","non-dropping-particle":"","parse-names":false,"suffix":""},{"dropping-particle":"","family":"Susanti","given":"Leni","non-dropping-particle":"","parse-names":false,"suffix":""},{"dropping-particle":"","family":"Hikmawati","given":"Erna","non-dropping-particle":"","parse-names":false,"suffix":""},{"dropping-particle":"","family":"Satar","given":"Muhammad","non-dropping-particle":"","parse-names":false,"suffix":""},{"dropping-particle":"","family":"Supriyadi","given":"Agung","non-dropping-particle":"","parse-names":false,"suffix":""},{"dropping-particle":"","family":"Cholisoh","given":"Novi","non-dropping-particle":"","parse-names":false,"suffix":""},{"dropping-particle":"","family":"Kurniawan","given":"Reza","non-dropping-particle":"","parse-names":false,"suffix":""},{"dropping-particle":"","family":"Qomarotun","given":"","non-dropping-particle":"","parse-names":false,"suffix":""}],"container-title":"Manajemen Bisnis","id":"ITEM-1","issued":{"date-parts":[["2022"]]},"page":"4-13","title":"Manajemen Bisnis","type":"article-journal","volume":"16"},"uris":["http://www.mendeley.com/documents/?uuid=247a25a6-d0d4-4b86-abed-5819719e9bcf"]}],"mendeley":{"formattedCitation":"(Martoyo et al., 2022)","plainTextFormattedCitation":"(Martoyo et al., 2022)","previouslyFormattedCitation":"(Martoyo et al., 2022)"},"properties":{"noteIndex":0},"schema":"https://github.com/citation-style-language/schema/raw/master/csl-citation.json"}</w:instrText>
            </w:r>
            <w:r>
              <w:rPr>
                <w:rFonts w:eastAsia="Times New Roman"/>
                <w:color w:val="000000"/>
                <w:sz w:val="22"/>
                <w:szCs w:val="22"/>
              </w:rPr>
              <w:fldChar w:fldCharType="separate"/>
            </w:r>
            <w:r>
              <w:rPr>
                <w:rFonts w:eastAsia="Times New Roman"/>
                <w:noProof/>
                <w:color w:val="000000"/>
                <w:sz w:val="22"/>
                <w:szCs w:val="22"/>
              </w:rPr>
              <w:t>(Martoyo et al., 2022)</w:t>
            </w:r>
            <w:r>
              <w:rPr>
                <w:rFonts w:eastAsia="Times New Roman"/>
                <w:color w:val="000000"/>
                <w:sz w:val="22"/>
                <w:szCs w:val="22"/>
              </w:rPr>
              <w:fldChar w:fldCharType="end"/>
            </w:r>
          </w:p>
        </w:tc>
        <w:tc>
          <w:tcPr>
            <w:tcW w:w="2410" w:type="dxa"/>
            <w:tcBorders/>
          </w:tcPr>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1.Hotel </w:t>
            </w:r>
            <w:r>
              <w:rPr>
                <w:rFonts w:eastAsia="Times New Roman"/>
                <w:bCs/>
                <w:color w:val="000000"/>
                <w:sz w:val="22"/>
                <w:szCs w:val="22"/>
              </w:rPr>
              <w:t>Mudah</w:t>
            </w:r>
            <w:r>
              <w:rPr>
                <w:rFonts w:eastAsia="Times New Roman"/>
                <w:bCs/>
                <w:color w:val="000000"/>
                <w:sz w:val="22"/>
                <w:szCs w:val="22"/>
              </w:rPr>
              <w:t xml:space="preserve"> </w:t>
            </w:r>
            <w:r>
              <w:rPr>
                <w:rFonts w:eastAsia="Times New Roman"/>
                <w:bCs/>
                <w:color w:val="000000"/>
                <w:sz w:val="22"/>
                <w:szCs w:val="22"/>
              </w:rPr>
              <w:t>Dijangkau</w:t>
            </w:r>
            <w:r>
              <w:rPr>
                <w:rFonts w:eastAsia="Times New Roman"/>
                <w:bCs/>
                <w:color w:val="000000"/>
                <w:sz w:val="22"/>
                <w:szCs w:val="22"/>
              </w:rPr>
              <w:t xml:space="preserve"> </w:t>
            </w:r>
            <w:r>
              <w:rPr>
                <w:rFonts w:eastAsia="Times New Roman"/>
                <w:bCs/>
                <w:color w:val="000000"/>
                <w:sz w:val="22"/>
                <w:szCs w:val="22"/>
              </w:rPr>
              <w:t>Dengan</w:t>
            </w:r>
            <w:r>
              <w:rPr>
                <w:rFonts w:eastAsia="Times New Roman"/>
                <w:bCs/>
                <w:color w:val="000000"/>
                <w:sz w:val="22"/>
                <w:szCs w:val="22"/>
              </w:rPr>
              <w:t xml:space="preserve"> </w:t>
            </w:r>
            <w:r>
              <w:rPr>
                <w:rFonts w:eastAsia="Times New Roman"/>
                <w:bCs/>
                <w:color w:val="000000"/>
                <w:sz w:val="22"/>
                <w:szCs w:val="22"/>
              </w:rPr>
              <w:t>Transportasi</w:t>
            </w:r>
            <w:r>
              <w:rPr>
                <w:rFonts w:eastAsia="Times New Roman"/>
                <w:bCs/>
                <w:color w:val="000000"/>
                <w:sz w:val="22"/>
                <w:szCs w:val="22"/>
              </w:rPr>
              <w:t xml:space="preserve"> </w:t>
            </w:r>
            <w:r>
              <w:rPr>
                <w:rFonts w:eastAsia="Times New Roman"/>
                <w:bCs/>
                <w:color w:val="000000"/>
                <w:sz w:val="22"/>
                <w:szCs w:val="22"/>
              </w:rPr>
              <w:t>Umum</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2.Hotel </w:t>
            </w:r>
            <w:r>
              <w:rPr>
                <w:rFonts w:eastAsia="Times New Roman"/>
                <w:bCs/>
                <w:color w:val="000000"/>
                <w:sz w:val="22"/>
                <w:szCs w:val="22"/>
              </w:rPr>
              <w:t>Berada</w:t>
            </w:r>
            <w:r>
              <w:rPr>
                <w:rFonts w:eastAsia="Times New Roman"/>
                <w:bCs/>
                <w:color w:val="000000"/>
                <w:sz w:val="22"/>
                <w:szCs w:val="22"/>
              </w:rPr>
              <w:t xml:space="preserve"> Di </w:t>
            </w:r>
            <w:r>
              <w:rPr>
                <w:rFonts w:eastAsia="Times New Roman"/>
                <w:bCs/>
                <w:color w:val="000000"/>
                <w:sz w:val="22"/>
                <w:szCs w:val="22"/>
              </w:rPr>
              <w:t>Pusat</w:t>
            </w:r>
            <w:r>
              <w:rPr>
                <w:rFonts w:eastAsia="Times New Roman"/>
                <w:bCs/>
                <w:color w:val="000000"/>
                <w:sz w:val="22"/>
                <w:szCs w:val="22"/>
              </w:rPr>
              <w:t xml:space="preserve"> Kota</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3.Tersedia </w:t>
            </w:r>
            <w:r>
              <w:rPr>
                <w:rFonts w:eastAsia="Times New Roman"/>
                <w:bCs/>
                <w:color w:val="000000"/>
                <w:sz w:val="22"/>
                <w:szCs w:val="22"/>
              </w:rPr>
              <w:t>Kolam</w:t>
            </w:r>
            <w:r>
              <w:rPr>
                <w:rFonts w:eastAsia="Times New Roman"/>
                <w:bCs/>
                <w:color w:val="000000"/>
                <w:sz w:val="22"/>
                <w:szCs w:val="22"/>
              </w:rPr>
              <w:t xml:space="preserve"> </w:t>
            </w:r>
            <w:r>
              <w:rPr>
                <w:rFonts w:eastAsia="Times New Roman"/>
                <w:bCs/>
                <w:color w:val="000000"/>
                <w:sz w:val="22"/>
                <w:szCs w:val="22"/>
              </w:rPr>
              <w:t>Renang</w:t>
            </w:r>
            <w:r>
              <w:rPr>
                <w:rFonts w:eastAsia="Times New Roman"/>
                <w:bCs/>
                <w:color w:val="000000"/>
                <w:sz w:val="22"/>
                <w:szCs w:val="22"/>
              </w:rPr>
              <w:t xml:space="preserve"> &amp; </w:t>
            </w:r>
            <w:r>
              <w:rPr>
                <w:rFonts w:eastAsia="Times New Roman"/>
                <w:bCs/>
                <w:color w:val="000000"/>
                <w:sz w:val="22"/>
                <w:szCs w:val="22"/>
              </w:rPr>
              <w:t>Fasilitas</w:t>
            </w:r>
            <w:r>
              <w:rPr>
                <w:rFonts w:eastAsia="Times New Roman"/>
                <w:bCs/>
                <w:color w:val="000000"/>
                <w:sz w:val="22"/>
                <w:szCs w:val="22"/>
              </w:rPr>
              <w:t xml:space="preserve"> </w:t>
            </w:r>
            <w:r>
              <w:rPr>
                <w:rFonts w:eastAsia="Times New Roman"/>
                <w:bCs/>
                <w:color w:val="000000"/>
                <w:sz w:val="22"/>
                <w:szCs w:val="22"/>
              </w:rPr>
              <w:t>Kesehatan</w:t>
            </w:r>
            <w:r>
              <w:rPr>
                <w:rFonts w:eastAsia="Times New Roman"/>
                <w:bCs/>
                <w:color w:val="000000"/>
                <w:sz w:val="22"/>
                <w:szCs w:val="22"/>
              </w:rPr>
              <w:t xml:space="preserve"> Yang </w:t>
            </w:r>
            <w:r>
              <w:rPr>
                <w:rFonts w:eastAsia="Times New Roman"/>
                <w:bCs/>
                <w:color w:val="000000"/>
                <w:sz w:val="22"/>
                <w:szCs w:val="22"/>
              </w:rPr>
              <w:t>Bebas</w:t>
            </w:r>
            <w:r>
              <w:rPr>
                <w:rFonts w:eastAsia="Times New Roman"/>
                <w:bCs/>
                <w:color w:val="000000"/>
                <w:sz w:val="22"/>
                <w:szCs w:val="22"/>
              </w:rPr>
              <w:t xml:space="preserve"> Di </w:t>
            </w:r>
            <w:r>
              <w:rPr>
                <w:rFonts w:eastAsia="Times New Roman"/>
                <w:bCs/>
                <w:color w:val="000000"/>
                <w:sz w:val="22"/>
                <w:szCs w:val="22"/>
              </w:rPr>
              <w:t>Gunakan</w:t>
            </w:r>
            <w:r>
              <w:rPr>
                <w:rFonts w:eastAsia="Times New Roman"/>
                <w:bCs/>
                <w:color w:val="000000"/>
                <w:sz w:val="22"/>
                <w:szCs w:val="22"/>
              </w:rPr>
              <w:t xml:space="preserve"> </w:t>
            </w:r>
            <w:r>
              <w:rPr>
                <w:rFonts w:eastAsia="Times New Roman"/>
                <w:bCs/>
                <w:color w:val="000000"/>
                <w:sz w:val="22"/>
                <w:szCs w:val="22"/>
              </w:rPr>
              <w:t>Pelaggan</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4.Tersedia </w:t>
            </w:r>
            <w:r>
              <w:rPr>
                <w:rFonts w:eastAsia="Times New Roman"/>
                <w:bCs/>
                <w:color w:val="000000"/>
                <w:sz w:val="22"/>
                <w:szCs w:val="22"/>
              </w:rPr>
              <w:t>Fasilitas</w:t>
            </w:r>
            <w:r>
              <w:rPr>
                <w:rFonts w:eastAsia="Times New Roman"/>
                <w:bCs/>
                <w:color w:val="000000"/>
                <w:sz w:val="22"/>
                <w:szCs w:val="22"/>
              </w:rPr>
              <w:t xml:space="preserve"> </w:t>
            </w:r>
            <w:r>
              <w:rPr>
                <w:rFonts w:eastAsia="Times New Roman"/>
                <w:bCs/>
                <w:color w:val="000000"/>
                <w:sz w:val="22"/>
                <w:szCs w:val="22"/>
              </w:rPr>
              <w:t>Antar</w:t>
            </w:r>
            <w:r>
              <w:rPr>
                <w:rFonts w:eastAsia="Times New Roman"/>
                <w:bCs/>
                <w:color w:val="000000"/>
                <w:sz w:val="22"/>
                <w:szCs w:val="22"/>
              </w:rPr>
              <w:t xml:space="preserve"> </w:t>
            </w:r>
            <w:r>
              <w:rPr>
                <w:rFonts w:eastAsia="Times New Roman"/>
                <w:bCs/>
                <w:color w:val="000000"/>
                <w:sz w:val="22"/>
                <w:szCs w:val="22"/>
              </w:rPr>
              <w:t>Jemput</w:t>
            </w:r>
            <w:r>
              <w:rPr>
                <w:rFonts w:eastAsia="Times New Roman"/>
                <w:bCs/>
                <w:color w:val="000000"/>
                <w:sz w:val="22"/>
                <w:szCs w:val="22"/>
              </w:rPr>
              <w:t xml:space="preserve"> </w:t>
            </w:r>
            <w:r>
              <w:rPr>
                <w:rFonts w:eastAsia="Times New Roman"/>
                <w:bCs/>
                <w:color w:val="000000"/>
                <w:sz w:val="22"/>
                <w:szCs w:val="22"/>
              </w:rPr>
              <w:t>Bandara</w:t>
            </w:r>
            <w:r>
              <w:rPr>
                <w:rFonts w:eastAsia="Times New Roman"/>
                <w:bCs/>
                <w:color w:val="000000"/>
                <w:sz w:val="22"/>
                <w:szCs w:val="22"/>
              </w:rPr>
              <w:t xml:space="preserve"> Dan </w:t>
            </w:r>
            <w:r>
              <w:rPr>
                <w:rFonts w:eastAsia="Times New Roman"/>
                <w:bCs/>
                <w:color w:val="000000"/>
                <w:sz w:val="22"/>
                <w:szCs w:val="22"/>
              </w:rPr>
              <w:t>Sarana</w:t>
            </w:r>
            <w:r>
              <w:rPr>
                <w:rFonts w:eastAsia="Times New Roman"/>
                <w:bCs/>
                <w:color w:val="000000"/>
                <w:sz w:val="22"/>
                <w:szCs w:val="22"/>
              </w:rPr>
              <w:t xml:space="preserve"> </w:t>
            </w:r>
            <w:r>
              <w:rPr>
                <w:rFonts w:eastAsia="Times New Roman"/>
                <w:bCs/>
                <w:color w:val="000000"/>
                <w:sz w:val="22"/>
                <w:szCs w:val="22"/>
              </w:rPr>
              <w:t>Transportasi</w:t>
            </w:r>
            <w:r>
              <w:rPr>
                <w:rFonts w:eastAsia="Times New Roman"/>
                <w:bCs/>
                <w:color w:val="000000"/>
                <w:sz w:val="22"/>
                <w:szCs w:val="22"/>
              </w:rPr>
              <w:t xml:space="preserve"> </w:t>
            </w:r>
            <w:r>
              <w:rPr>
                <w:rFonts w:eastAsia="Times New Roman"/>
                <w:bCs/>
                <w:color w:val="000000"/>
                <w:sz w:val="22"/>
                <w:szCs w:val="22"/>
              </w:rPr>
              <w:t>Lainnya</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5.Kamar </w:t>
            </w:r>
            <w:r>
              <w:rPr>
                <w:rFonts w:eastAsia="Times New Roman"/>
                <w:bCs/>
                <w:color w:val="000000"/>
                <w:sz w:val="22"/>
                <w:szCs w:val="22"/>
              </w:rPr>
              <w:t>Selalu</w:t>
            </w:r>
            <w:r>
              <w:rPr>
                <w:rFonts w:eastAsia="Times New Roman"/>
                <w:bCs/>
                <w:color w:val="000000"/>
                <w:sz w:val="22"/>
                <w:szCs w:val="22"/>
              </w:rPr>
              <w:t xml:space="preserve"> </w:t>
            </w:r>
            <w:r>
              <w:rPr>
                <w:rFonts w:eastAsia="Times New Roman"/>
                <w:bCs/>
                <w:color w:val="000000"/>
                <w:sz w:val="22"/>
                <w:szCs w:val="22"/>
              </w:rPr>
              <w:t>Dalam</w:t>
            </w:r>
            <w:r>
              <w:rPr>
                <w:rFonts w:eastAsia="Times New Roman"/>
                <w:bCs/>
                <w:color w:val="000000"/>
                <w:sz w:val="22"/>
                <w:szCs w:val="22"/>
              </w:rPr>
              <w:t xml:space="preserve"> </w:t>
            </w:r>
            <w:r>
              <w:rPr>
                <w:rFonts w:eastAsia="Times New Roman"/>
                <w:bCs/>
                <w:color w:val="000000"/>
                <w:sz w:val="22"/>
                <w:szCs w:val="22"/>
              </w:rPr>
              <w:t>Keadaan</w:t>
            </w:r>
            <w:r>
              <w:rPr>
                <w:rFonts w:eastAsia="Times New Roman"/>
                <w:bCs/>
                <w:color w:val="000000"/>
                <w:sz w:val="22"/>
                <w:szCs w:val="22"/>
              </w:rPr>
              <w:t xml:space="preserve"> </w:t>
            </w:r>
            <w:r>
              <w:rPr>
                <w:rFonts w:eastAsia="Times New Roman"/>
                <w:bCs/>
                <w:color w:val="000000"/>
                <w:sz w:val="22"/>
                <w:szCs w:val="22"/>
              </w:rPr>
              <w:t>Bersih</w:t>
            </w:r>
            <w:r>
              <w:rPr>
                <w:rFonts w:eastAsia="Times New Roman"/>
                <w:bCs/>
                <w:color w:val="000000"/>
                <w:sz w:val="22"/>
                <w:szCs w:val="22"/>
              </w:rPr>
              <w:t xml:space="preserve"> Dan </w:t>
            </w:r>
            <w:r>
              <w:rPr>
                <w:rFonts w:eastAsia="Times New Roman"/>
                <w:bCs/>
                <w:color w:val="000000"/>
                <w:sz w:val="22"/>
                <w:szCs w:val="22"/>
              </w:rPr>
              <w:t>Langsung</w:t>
            </w:r>
            <w:r>
              <w:rPr>
                <w:rFonts w:eastAsia="Times New Roman"/>
                <w:bCs/>
                <w:color w:val="000000"/>
                <w:sz w:val="22"/>
                <w:szCs w:val="22"/>
              </w:rPr>
              <w:t xml:space="preserve"> </w:t>
            </w:r>
            <w:r>
              <w:rPr>
                <w:rFonts w:eastAsia="Times New Roman"/>
                <w:bCs/>
                <w:color w:val="000000"/>
                <w:sz w:val="22"/>
                <w:szCs w:val="22"/>
              </w:rPr>
              <w:t>Digunakan</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6.Hotel </w:t>
            </w:r>
            <w:r>
              <w:rPr>
                <w:rFonts w:eastAsia="Times New Roman"/>
                <w:bCs/>
                <w:color w:val="000000"/>
                <w:sz w:val="22"/>
                <w:szCs w:val="22"/>
              </w:rPr>
              <w:t>Mengadan</w:t>
            </w:r>
            <w:r>
              <w:rPr>
                <w:rFonts w:eastAsia="Times New Roman"/>
                <w:bCs/>
                <w:color w:val="000000"/>
                <w:sz w:val="22"/>
                <w:szCs w:val="22"/>
              </w:rPr>
              <w:t xml:space="preserve"> </w:t>
            </w:r>
            <w:r>
              <w:rPr>
                <w:rFonts w:eastAsia="Times New Roman"/>
                <w:bCs/>
                <w:color w:val="000000"/>
                <w:sz w:val="22"/>
                <w:szCs w:val="22"/>
              </w:rPr>
              <w:t>Promosi</w:t>
            </w:r>
            <w:r>
              <w:rPr>
                <w:rFonts w:eastAsia="Times New Roman"/>
                <w:bCs/>
                <w:color w:val="000000"/>
                <w:sz w:val="22"/>
                <w:szCs w:val="22"/>
              </w:rPr>
              <w:t xml:space="preserve"> </w:t>
            </w:r>
            <w:r>
              <w:rPr>
                <w:rFonts w:eastAsia="Times New Roman"/>
                <w:bCs/>
                <w:color w:val="000000"/>
                <w:sz w:val="22"/>
                <w:szCs w:val="22"/>
              </w:rPr>
              <w:t>Pada</w:t>
            </w:r>
            <w:r>
              <w:rPr>
                <w:rFonts w:eastAsia="Times New Roman"/>
                <w:bCs/>
                <w:color w:val="000000"/>
                <w:sz w:val="22"/>
                <w:szCs w:val="22"/>
              </w:rPr>
              <w:t xml:space="preserve"> </w:t>
            </w:r>
            <w:r>
              <w:rPr>
                <w:rFonts w:eastAsia="Times New Roman"/>
                <w:bCs/>
                <w:i/>
                <w:color w:val="000000"/>
                <w:sz w:val="22"/>
                <w:szCs w:val="22"/>
              </w:rPr>
              <w:t xml:space="preserve">Event </w:t>
            </w:r>
            <w:r>
              <w:rPr>
                <w:rFonts w:eastAsia="Times New Roman"/>
                <w:bCs/>
                <w:color w:val="000000"/>
                <w:sz w:val="22"/>
                <w:szCs w:val="22"/>
              </w:rPr>
              <w:t>Tertentu</w:t>
            </w:r>
          </w:p>
          <w:p>
            <w:pPr>
              <w:pStyle w:val="style0"/>
              <w:spacing w:lineRule="auto" w:line="276"/>
              <w:jc w:val="both"/>
              <w:rPr>
                <w:rFonts w:eastAsia="Times New Roman"/>
                <w:bCs/>
                <w:color w:val="000000"/>
                <w:sz w:val="22"/>
                <w:szCs w:val="22"/>
              </w:rPr>
            </w:pPr>
            <w:r>
              <w:rPr>
                <w:rFonts w:eastAsia="Times New Roman"/>
                <w:bCs/>
                <w:color w:val="000000"/>
                <w:sz w:val="22"/>
                <w:szCs w:val="22"/>
              </w:rPr>
              <w:t xml:space="preserve">7.Adanya </w:t>
            </w:r>
            <w:r>
              <w:rPr>
                <w:rFonts w:eastAsia="Times New Roman"/>
                <w:bCs/>
                <w:color w:val="000000"/>
                <w:sz w:val="22"/>
                <w:szCs w:val="22"/>
              </w:rPr>
              <w:t>Diskon</w:t>
            </w:r>
            <w:r>
              <w:rPr>
                <w:rFonts w:eastAsia="Times New Roman"/>
                <w:bCs/>
                <w:color w:val="000000"/>
                <w:sz w:val="22"/>
                <w:szCs w:val="22"/>
              </w:rPr>
              <w:t xml:space="preserve"> </w:t>
            </w:r>
            <w:r>
              <w:rPr>
                <w:rFonts w:eastAsia="Times New Roman"/>
                <w:bCs/>
                <w:color w:val="000000"/>
                <w:sz w:val="22"/>
                <w:szCs w:val="22"/>
              </w:rPr>
              <w:t>Bagi</w:t>
            </w:r>
            <w:r>
              <w:rPr>
                <w:rFonts w:eastAsia="Times New Roman"/>
                <w:bCs/>
                <w:color w:val="000000"/>
                <w:sz w:val="22"/>
                <w:szCs w:val="22"/>
              </w:rPr>
              <w:t xml:space="preserve"> </w:t>
            </w:r>
            <w:r>
              <w:rPr>
                <w:rFonts w:eastAsia="Times New Roman"/>
                <w:bCs/>
                <w:color w:val="000000"/>
                <w:sz w:val="22"/>
                <w:szCs w:val="22"/>
              </w:rPr>
              <w:t>Pelanggan</w:t>
            </w:r>
            <w:r>
              <w:rPr>
                <w:rFonts w:eastAsia="Times New Roman"/>
                <w:bCs/>
                <w:color w:val="000000"/>
                <w:sz w:val="22"/>
                <w:szCs w:val="22"/>
              </w:rPr>
              <w:t xml:space="preserve"> </w:t>
            </w:r>
            <w:r>
              <w:rPr>
                <w:rFonts w:eastAsia="Times New Roman"/>
                <w:bCs/>
                <w:color w:val="000000"/>
                <w:sz w:val="22"/>
                <w:szCs w:val="22"/>
              </w:rPr>
              <w:t>Tetap</w:t>
            </w:r>
          </w:p>
          <w:p>
            <w:pPr>
              <w:pStyle w:val="style0"/>
              <w:spacing w:lineRule="auto" w:line="276"/>
              <w:jc w:val="both"/>
              <w:rPr>
                <w:rFonts w:eastAsia="Times New Roman"/>
                <w:color w:val="000000"/>
                <w:sz w:val="22"/>
                <w:szCs w:val="22"/>
              </w:rPr>
            </w:pPr>
            <w:r>
              <w:rPr>
                <w:rFonts w:eastAsia="Times New Roman"/>
                <w:bCs/>
                <w:color w:val="000000"/>
                <w:sz w:val="22"/>
                <w:szCs w:val="22"/>
              </w:rPr>
              <w:t>Yoeti</w:t>
            </w:r>
            <w:r>
              <w:rPr>
                <w:rFonts w:eastAsia="Times New Roman"/>
                <w:bCs/>
                <w:color w:val="000000"/>
                <w:sz w:val="22"/>
                <w:szCs w:val="22"/>
              </w:rPr>
              <w:t>, (2018)</w:t>
            </w:r>
            <w:r>
              <w:rPr>
                <w:rFonts w:eastAsia="Times New Roman"/>
                <w:color w:val="000000"/>
                <w:sz w:val="22"/>
                <w:szCs w:val="22"/>
              </w:rPr>
              <w:t xml:space="preserve"> </w:t>
            </w:r>
            <w:r>
              <w:rPr>
                <w:rFonts w:eastAsia="Times New Roman"/>
                <w:color w:val="000000"/>
                <w:sz w:val="22"/>
                <w:szCs w:val="22"/>
              </w:rPr>
              <w:fldChar w:fldCharType="begin"/>
            </w:r>
            <w:r>
              <w:rPr>
                <w:rFonts w:eastAsia="Times New Roman"/>
                <w:color w:val="000000"/>
                <w:sz w:val="22"/>
                <w:szCs w:val="22"/>
              </w:rPr>
              <w:instrText>ADDIN CSL_CITATION {"citationItems":[{"id":"ITEM-1","itemData":{"author":[{"dropping-particle":"","family":"Martoyo","given":"Anang","non-dropping-particle":"","parse-names":false,"suffix":""},{"dropping-particle":"","family":"Susilawati","given":"Endang","non-dropping-particle":"","parse-names":false,"suffix":""},{"dropping-particle":"","family":"Kusumawardhani","given":"ZH Nurul","non-dropping-particle":"","parse-names":false,"suffix":""},{"dropping-particle":"","family":"Dawis","given":"Asiyah Mutia","non-dropping-particle":"","parse-names":false,"suffix":""},{"dropping-particle":"","family":"Novalia","given":"Nidya","non-dropping-particle":"","parse-names":false,"suffix":""},{"dropping-particle":"","family":"Fransisca","given":"Yuniati","non-dropping-particle":"","parse-names":false,"suffix":""},{"dropping-particle":"","family":"Lathifaturahmah","given":"","non-dropping-particle":"","parse-names":false,"suffix":""},{"dropping-particle":"","family":"Permadi","given":"I Komang Oka","non-dropping-particle":"","parse-names":false,"suffix":""},{"dropping-particle":"","family":"Yuniawati","given":"Rosita Indah","non-dropping-particle":"","parse-names":false,"suffix":""},{"dropping-particle":"","family":"Susanti","given":"Leni","non-dropping-particle":"","parse-names":false,"suffix":""},{"dropping-particle":"","family":"Hikmawati","given":"Erna","non-dropping-particle":"","parse-names":false,"suffix":""},{"dropping-particle":"","family":"Satar","given":"Muhammad","non-dropping-particle":"","parse-names":false,"suffix":""},{"dropping-particle":"","family":"Supriyadi","given":"Agung","non-dropping-particle":"","parse-names":false,"suffix":""},{"dropping-particle":"","family":"Cholisoh","given":"Novi","non-dropping-particle":"","parse-names":false,"suffix":""},{"dropping-particle":"","family":"Kurniawan","given":"Reza","non-dropping-particle":"","parse-names":false,"suffix":""},{"dropping-particle":"","family":"Qomarotun","given":"","non-dropping-particle":"","parse-names":false,"suffix":""}],"container-title":"Manajemen Bisnis","id":"ITEM-1","issued":{"date-parts":[["2022"]]},"page":"4-13","title":"Manajemen Bisnis","type":"article-journal","volume":"16"},"uris":["http://www.mendeley.com/documents/?uuid=247a25a6-d0d4-4b86-abed-5819719e9bcf"]}],"mendeley":{"formattedCitation":"(Martoyo et al., 2022)","plainTextFormattedCitation":"(Martoyo et al., 2022)","previouslyFormattedCitation":"(Martoyo et al., 2022)"},"properties":{"noteIndex":0},"schema":"https://github.com/citation-style-language/schema/raw/master/csl-citation.json"}</w:instrText>
            </w:r>
            <w:r>
              <w:rPr>
                <w:rFonts w:eastAsia="Times New Roman"/>
                <w:color w:val="000000"/>
                <w:sz w:val="22"/>
                <w:szCs w:val="22"/>
              </w:rPr>
              <w:fldChar w:fldCharType="separate"/>
            </w:r>
            <w:r>
              <w:rPr>
                <w:rFonts w:eastAsia="Times New Roman"/>
                <w:noProof/>
                <w:color w:val="000000"/>
                <w:sz w:val="22"/>
                <w:szCs w:val="22"/>
              </w:rPr>
              <w:t>(Martoyo et al., 2022)</w:t>
            </w:r>
            <w:r>
              <w:rPr>
                <w:rFonts w:eastAsia="Times New Roman"/>
                <w:color w:val="000000"/>
                <w:sz w:val="22"/>
                <w:szCs w:val="22"/>
              </w:rPr>
              <w:fldChar w:fldCharType="end"/>
            </w:r>
            <w:r>
              <w:rPr>
                <w:rFonts w:eastAsia="Times New Roman"/>
                <w:color w:val="000000"/>
                <w:sz w:val="22"/>
                <w:szCs w:val="22"/>
              </w:rPr>
              <w:t>.</w:t>
            </w:r>
          </w:p>
        </w:tc>
        <w:tc>
          <w:tcPr>
            <w:tcW w:w="1559" w:type="dxa"/>
            <w:tcBorders/>
          </w:tcPr>
          <w:p>
            <w:pPr>
              <w:pStyle w:val="style0"/>
              <w:spacing w:lineRule="auto" w:line="276"/>
              <w:jc w:val="center"/>
              <w:rPr>
                <w:rFonts w:eastAsia="Times New Roman"/>
                <w:color w:val="000000"/>
                <w:sz w:val="22"/>
                <w:szCs w:val="22"/>
              </w:rPr>
            </w:pPr>
            <w:r>
              <w:rPr>
                <w:rFonts w:eastAsia="Times New Roman"/>
                <w:color w:val="000000"/>
                <w:sz w:val="22"/>
                <w:szCs w:val="22"/>
              </w:rPr>
              <w:t>Skala</w:t>
            </w:r>
            <w:r>
              <w:rPr>
                <w:rFonts w:eastAsia="Times New Roman"/>
                <w:color w:val="000000"/>
                <w:sz w:val="22"/>
                <w:szCs w:val="22"/>
              </w:rPr>
              <w:t xml:space="preserve"> </w:t>
            </w:r>
            <w:r>
              <w:rPr>
                <w:rFonts w:eastAsia="Times New Roman"/>
                <w:i/>
                <w:color w:val="000000"/>
                <w:sz w:val="22"/>
                <w:szCs w:val="22"/>
              </w:rPr>
              <w:t>Likert</w:t>
            </w:r>
          </w:p>
        </w:tc>
      </w:tr>
    </w:tbl>
    <w:p>
      <w:pPr>
        <w:pStyle w:val="style4105"/>
        <w:spacing w:lineRule="auto" w:line="276"/>
        <w:jc w:val="center"/>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r>
        <w:rPr>
          <w:color w:val="auto"/>
          <w:sz w:val="22"/>
          <w:szCs w:val="22"/>
        </w:rPr>
        <w:t>Skala Pengukuran</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Skala pengukuran yang digunaka</w:t>
      </w:r>
      <w:r>
        <w:rPr>
          <w:color w:val="auto"/>
          <w:sz w:val="22"/>
          <w:szCs w:val="22"/>
        </w:rPr>
        <w:t>n dalam penelitian ini adala</w:t>
      </w:r>
      <w:r>
        <w:rPr>
          <w:color w:val="auto"/>
          <w:sz w:val="22"/>
          <w:szCs w:val="22"/>
          <w:lang w:val="en-US"/>
        </w:rPr>
        <w:t>h S</w:t>
      </w:r>
      <w:r>
        <w:rPr>
          <w:color w:val="auto"/>
          <w:sz w:val="22"/>
          <w:szCs w:val="22"/>
        </w:rPr>
        <w:t>kala Likert</w:t>
      </w:r>
      <w:r>
        <w:rPr>
          <w:color w:val="auto"/>
          <w:sz w:val="22"/>
          <w:szCs w:val="22"/>
        </w:rPr>
        <w:t xml:space="preserve"> yang digunakan untuk mengukur persepsi responden terhadap pernyataan dalam kuesioner.</w:t>
      </w:r>
    </w:p>
    <w:p>
      <w:pPr>
        <w:pStyle w:val="style4105"/>
        <w:spacing w:lineRule="auto" w:line="276"/>
        <w:jc w:val="both"/>
        <w:rPr>
          <w:color w:val="auto"/>
          <w:sz w:val="22"/>
          <w:szCs w:val="22"/>
        </w:rPr>
      </w:pPr>
    </w:p>
    <w:p>
      <w:pPr>
        <w:pStyle w:val="style4105"/>
        <w:spacing w:lineRule="auto" w:line="276"/>
        <w:jc w:val="center"/>
        <w:rPr>
          <w:color w:val="auto"/>
          <w:sz w:val="22"/>
          <w:szCs w:val="22"/>
        </w:rPr>
      </w:pPr>
      <w:r>
        <w:rPr>
          <w:color w:val="auto"/>
          <w:sz w:val="22"/>
          <w:szCs w:val="22"/>
        </w:rPr>
        <w:t>Tabel 3.7 Skala Likert</w:t>
      </w:r>
    </w:p>
    <w:tbl>
      <w:tblPr>
        <w:tblStyle w:val="style410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trPr>
          <w:jc w:val="center"/>
        </w:trPr>
        <w:tc>
          <w:tcPr>
            <w:tcW w:w="4077" w:type="dxa"/>
            <w:tcBorders>
              <w:top w:val="single" w:sz="4" w:space="0" w:color="auto"/>
              <w:bottom w:val="single" w:sz="2" w:space="0" w:color="auto"/>
            </w:tcBorders>
          </w:tcPr>
          <w:p>
            <w:pPr>
              <w:pStyle w:val="style0"/>
              <w:spacing w:lineRule="auto" w:line="276"/>
              <w:jc w:val="center"/>
              <w:rPr>
                <w:rFonts w:eastAsia="Times New Roman"/>
                <w:b/>
                <w:bCs/>
                <w:color w:val="000000"/>
                <w:sz w:val="22"/>
                <w:szCs w:val="22"/>
              </w:rPr>
            </w:pPr>
            <w:r>
              <w:rPr>
                <w:rFonts w:eastAsia="Times New Roman"/>
                <w:b/>
                <w:bCs/>
                <w:color w:val="000000"/>
                <w:sz w:val="22"/>
                <w:szCs w:val="22"/>
              </w:rPr>
              <w:t>Keterangan</w:t>
            </w:r>
          </w:p>
        </w:tc>
        <w:tc>
          <w:tcPr>
            <w:tcW w:w="4077" w:type="dxa"/>
            <w:tcBorders>
              <w:top w:val="single" w:sz="4" w:space="0" w:color="auto"/>
              <w:bottom w:val="single" w:sz="2" w:space="0" w:color="auto"/>
            </w:tcBorders>
          </w:tcPr>
          <w:p>
            <w:pPr>
              <w:pStyle w:val="style0"/>
              <w:spacing w:lineRule="auto" w:line="276"/>
              <w:jc w:val="center"/>
              <w:rPr>
                <w:rFonts w:eastAsia="Times New Roman"/>
                <w:b/>
                <w:bCs/>
                <w:color w:val="000000"/>
                <w:sz w:val="22"/>
                <w:szCs w:val="22"/>
              </w:rPr>
            </w:pPr>
            <w:r>
              <w:rPr>
                <w:rFonts w:eastAsia="Times New Roman"/>
                <w:b/>
                <w:bCs/>
                <w:color w:val="000000"/>
                <w:sz w:val="22"/>
                <w:szCs w:val="22"/>
              </w:rPr>
              <w:t>Skor</w:t>
            </w:r>
          </w:p>
        </w:tc>
      </w:tr>
      <w:tr>
        <w:tblPrEx/>
        <w:trPr>
          <w:jc w:val="center"/>
        </w:trPr>
        <w:tc>
          <w:tcPr>
            <w:tcW w:w="4077" w:type="dxa"/>
            <w:tcBorders>
              <w:top w:val="single" w:sz="2" w:space="0" w:color="auto"/>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Sangat</w:t>
            </w:r>
            <w:r>
              <w:rPr>
                <w:rFonts w:eastAsia="Times New Roman"/>
                <w:bCs/>
                <w:color w:val="000000"/>
                <w:sz w:val="22"/>
                <w:szCs w:val="22"/>
              </w:rPr>
              <w:t xml:space="preserve"> </w:t>
            </w:r>
            <w:r>
              <w:rPr>
                <w:rFonts w:eastAsia="Times New Roman"/>
                <w:bCs/>
                <w:color w:val="000000"/>
                <w:sz w:val="22"/>
                <w:szCs w:val="22"/>
              </w:rPr>
              <w:t>Tidak</w:t>
            </w:r>
            <w:r>
              <w:rPr>
                <w:rFonts w:eastAsia="Times New Roman"/>
                <w:bCs/>
                <w:color w:val="000000"/>
                <w:sz w:val="22"/>
                <w:szCs w:val="22"/>
              </w:rPr>
              <w:t xml:space="preserve"> </w:t>
            </w:r>
            <w:r>
              <w:rPr>
                <w:rFonts w:eastAsia="Times New Roman"/>
                <w:bCs/>
                <w:color w:val="000000"/>
                <w:sz w:val="22"/>
                <w:szCs w:val="22"/>
              </w:rPr>
              <w:t>Setuju</w:t>
            </w:r>
          </w:p>
        </w:tc>
        <w:tc>
          <w:tcPr>
            <w:tcW w:w="4077" w:type="dxa"/>
            <w:tcBorders>
              <w:top w:val="single" w:sz="2" w:space="0" w:color="auto"/>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1</w:t>
            </w:r>
          </w:p>
        </w:tc>
      </w:tr>
      <w:tr>
        <w:tblPrEx/>
        <w:trPr>
          <w:jc w:val="center"/>
        </w:trPr>
        <w:tc>
          <w:tcPr>
            <w:tcW w:w="4077" w:type="dxa"/>
            <w:tcBorders/>
          </w:tcPr>
          <w:p>
            <w:pPr>
              <w:pStyle w:val="style0"/>
              <w:spacing w:lineRule="auto" w:line="276"/>
              <w:jc w:val="center"/>
              <w:rPr>
                <w:rFonts w:eastAsia="Times New Roman"/>
                <w:b/>
                <w:bCs/>
                <w:color w:val="000000"/>
                <w:sz w:val="22"/>
                <w:szCs w:val="22"/>
              </w:rPr>
            </w:pPr>
            <w:r>
              <w:rPr>
                <w:rFonts w:eastAsia="Times New Roman"/>
                <w:bCs/>
                <w:color w:val="000000"/>
                <w:sz w:val="22"/>
                <w:szCs w:val="22"/>
              </w:rPr>
              <w:t>Tidak</w:t>
            </w:r>
            <w:r>
              <w:rPr>
                <w:rFonts w:eastAsia="Times New Roman"/>
                <w:bCs/>
                <w:color w:val="000000"/>
                <w:sz w:val="22"/>
                <w:szCs w:val="22"/>
              </w:rPr>
              <w:t xml:space="preserve"> </w:t>
            </w:r>
            <w:r>
              <w:rPr>
                <w:rFonts w:eastAsia="Times New Roman"/>
                <w:bCs/>
                <w:color w:val="000000"/>
                <w:sz w:val="22"/>
                <w:szCs w:val="22"/>
              </w:rPr>
              <w:t>Setuju</w:t>
            </w:r>
          </w:p>
        </w:tc>
        <w:tc>
          <w:tcPr>
            <w:tcW w:w="4077" w:type="dxa"/>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2</w:t>
            </w:r>
          </w:p>
        </w:tc>
      </w:tr>
      <w:tr>
        <w:tblPrEx/>
        <w:trPr>
          <w:jc w:val="center"/>
        </w:trPr>
        <w:tc>
          <w:tcPr>
            <w:tcW w:w="4077" w:type="dxa"/>
            <w:tcBorders/>
          </w:tcPr>
          <w:p>
            <w:pPr>
              <w:pStyle w:val="style0"/>
              <w:spacing w:lineRule="auto" w:line="276"/>
              <w:jc w:val="center"/>
              <w:rPr>
                <w:rFonts w:eastAsia="Times New Roman"/>
                <w:b/>
                <w:bCs/>
                <w:color w:val="000000"/>
                <w:sz w:val="22"/>
                <w:szCs w:val="22"/>
              </w:rPr>
            </w:pPr>
            <w:r>
              <w:rPr>
                <w:rFonts w:eastAsia="Times New Roman"/>
                <w:bCs/>
                <w:color w:val="000000"/>
                <w:sz w:val="22"/>
                <w:szCs w:val="22"/>
              </w:rPr>
              <w:t>Cukup</w:t>
            </w:r>
            <w:r>
              <w:rPr>
                <w:rFonts w:eastAsia="Times New Roman"/>
                <w:bCs/>
                <w:color w:val="000000"/>
                <w:sz w:val="22"/>
                <w:szCs w:val="22"/>
              </w:rPr>
              <w:t xml:space="preserve"> </w:t>
            </w:r>
            <w:r>
              <w:rPr>
                <w:rFonts w:eastAsia="Times New Roman"/>
                <w:bCs/>
                <w:color w:val="000000"/>
                <w:sz w:val="22"/>
                <w:szCs w:val="22"/>
              </w:rPr>
              <w:t>Setuju</w:t>
            </w:r>
          </w:p>
        </w:tc>
        <w:tc>
          <w:tcPr>
            <w:tcW w:w="4077" w:type="dxa"/>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3</w:t>
            </w:r>
          </w:p>
        </w:tc>
      </w:tr>
      <w:tr>
        <w:tblPrEx/>
        <w:trPr>
          <w:jc w:val="center"/>
        </w:trPr>
        <w:tc>
          <w:tcPr>
            <w:tcW w:w="4077" w:type="dxa"/>
            <w:tcBorders/>
          </w:tcPr>
          <w:p>
            <w:pPr>
              <w:pStyle w:val="style0"/>
              <w:spacing w:lineRule="auto" w:line="276"/>
              <w:jc w:val="center"/>
              <w:rPr>
                <w:rFonts w:eastAsia="Times New Roman"/>
                <w:b/>
                <w:bCs/>
                <w:color w:val="000000"/>
                <w:sz w:val="22"/>
                <w:szCs w:val="22"/>
              </w:rPr>
            </w:pPr>
            <w:r>
              <w:rPr>
                <w:rFonts w:eastAsia="Times New Roman"/>
                <w:bCs/>
                <w:color w:val="000000"/>
                <w:sz w:val="22"/>
                <w:szCs w:val="22"/>
              </w:rPr>
              <w:t>Setuju</w:t>
            </w:r>
          </w:p>
        </w:tc>
        <w:tc>
          <w:tcPr>
            <w:tcW w:w="4077" w:type="dxa"/>
            <w:tcBorders/>
          </w:tcPr>
          <w:p>
            <w:pPr>
              <w:pStyle w:val="style0"/>
              <w:spacing w:lineRule="auto" w:line="276"/>
              <w:jc w:val="center"/>
              <w:rPr>
                <w:rFonts w:eastAsia="Times New Roman"/>
                <w:bCs/>
                <w:color w:val="000000"/>
                <w:sz w:val="22"/>
                <w:szCs w:val="22"/>
              </w:rPr>
            </w:pPr>
            <w:r>
              <w:rPr>
                <w:rFonts w:eastAsia="Times New Roman"/>
                <w:bCs/>
                <w:color w:val="000000"/>
                <w:sz w:val="22"/>
                <w:szCs w:val="22"/>
              </w:rPr>
              <w:t>4</w:t>
            </w:r>
          </w:p>
        </w:tc>
      </w:tr>
      <w:tr>
        <w:tblPrEx/>
        <w:trPr>
          <w:jc w:val="center"/>
        </w:trPr>
        <w:tc>
          <w:tcPr>
            <w:tcW w:w="4077" w:type="dxa"/>
            <w:tcBorders/>
          </w:tcPr>
          <w:p>
            <w:pPr>
              <w:pStyle w:val="style0"/>
              <w:spacing w:lineRule="auto" w:line="276"/>
              <w:jc w:val="center"/>
              <w:rPr>
                <w:rFonts w:eastAsia="Times New Roman"/>
                <w:b/>
                <w:bCs/>
                <w:color w:val="000000"/>
                <w:sz w:val="22"/>
                <w:szCs w:val="22"/>
              </w:rPr>
            </w:pPr>
            <w:r>
              <w:rPr>
                <w:rFonts w:eastAsia="Times New Roman"/>
                <w:bCs/>
                <w:color w:val="000000"/>
                <w:sz w:val="22"/>
                <w:szCs w:val="22"/>
              </w:rPr>
              <w:t>Sangat</w:t>
            </w:r>
            <w:r>
              <w:rPr>
                <w:rFonts w:eastAsia="Times New Roman"/>
                <w:bCs/>
                <w:color w:val="000000"/>
                <w:sz w:val="22"/>
                <w:szCs w:val="22"/>
              </w:rPr>
              <w:t xml:space="preserve"> </w:t>
            </w:r>
            <w:r>
              <w:rPr>
                <w:rFonts w:eastAsia="Times New Roman"/>
                <w:bCs/>
                <w:color w:val="000000"/>
                <w:sz w:val="22"/>
                <w:szCs w:val="22"/>
              </w:rPr>
              <w:t>Setuju</w:t>
            </w:r>
          </w:p>
        </w:tc>
        <w:tc>
          <w:tcPr>
            <w:tcW w:w="4077" w:type="dxa"/>
            <w:tcBorders/>
          </w:tcPr>
          <w:p>
            <w:pPr>
              <w:pStyle w:val="style0"/>
              <w:keepNext/>
              <w:spacing w:lineRule="auto" w:line="276"/>
              <w:jc w:val="center"/>
              <w:rPr>
                <w:rFonts w:eastAsia="Times New Roman"/>
                <w:bCs/>
                <w:color w:val="000000"/>
                <w:sz w:val="22"/>
                <w:szCs w:val="22"/>
              </w:rPr>
            </w:pPr>
            <w:r>
              <w:rPr>
                <w:rFonts w:eastAsia="Times New Roman"/>
                <w:bCs/>
                <w:color w:val="000000"/>
                <w:sz w:val="22"/>
                <w:szCs w:val="22"/>
              </w:rPr>
              <w:t>5</w:t>
            </w:r>
          </w:p>
        </w:tc>
      </w:tr>
    </w:tbl>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r>
        <w:rPr>
          <w:color w:val="auto"/>
          <w:sz w:val="22"/>
          <w:szCs w:val="22"/>
        </w:rPr>
        <w:t>Teknik Pengumpulan Data</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lang w:val="en-US"/>
        </w:rPr>
      </w:pPr>
      <w:r>
        <w:rPr>
          <w:color w:val="auto"/>
          <w:sz w:val="22"/>
          <w:szCs w:val="22"/>
        </w:rPr>
        <w:t>Teknik pengumpulan data dalam pene</w:t>
      </w:r>
      <w:r>
        <w:rPr>
          <w:color w:val="auto"/>
          <w:sz w:val="22"/>
          <w:szCs w:val="22"/>
        </w:rPr>
        <w:t>litian ini dilakukan melalui</w:t>
      </w:r>
      <w:r>
        <w:rPr>
          <w:color w:val="auto"/>
          <w:sz w:val="22"/>
          <w:szCs w:val="22"/>
          <w:lang w:val="en-US"/>
        </w:rPr>
        <w:t xml:space="preserve"> </w:t>
      </w:r>
      <w:r>
        <w:rPr>
          <w:color w:val="auto"/>
          <w:sz w:val="22"/>
          <w:szCs w:val="22"/>
        </w:rPr>
        <w:t>:</w:t>
      </w:r>
    </w:p>
    <w:p>
      <w:pPr>
        <w:pStyle w:val="style4105"/>
        <w:spacing w:lineRule="auto" w:line="276"/>
        <w:jc w:val="both"/>
        <w:rPr>
          <w:color w:val="auto"/>
          <w:sz w:val="22"/>
          <w:szCs w:val="22"/>
        </w:rPr>
      </w:pPr>
      <w:r>
        <w:rPr>
          <w:color w:val="auto"/>
          <w:sz w:val="22"/>
          <w:szCs w:val="22"/>
        </w:rPr>
        <w:t>1. Kuesioner</w:t>
      </w:r>
    </w:p>
    <w:p>
      <w:pPr>
        <w:pStyle w:val="style4105"/>
        <w:spacing w:lineRule="auto" w:line="276"/>
        <w:jc w:val="both"/>
        <w:rPr>
          <w:color w:val="auto"/>
          <w:sz w:val="22"/>
          <w:szCs w:val="22"/>
        </w:rPr>
      </w:pPr>
      <w:r>
        <w:rPr>
          <w:color w:val="auto"/>
          <w:sz w:val="22"/>
          <w:szCs w:val="22"/>
        </w:rPr>
        <w:t>2. Observasi</w:t>
      </w:r>
    </w:p>
    <w:p>
      <w:pPr>
        <w:pStyle w:val="style4105"/>
        <w:spacing w:lineRule="auto" w:line="276"/>
        <w:jc w:val="both"/>
        <w:rPr>
          <w:color w:val="auto"/>
          <w:sz w:val="22"/>
          <w:szCs w:val="22"/>
          <w:lang w:val="en-US"/>
        </w:rPr>
      </w:pPr>
      <w:r>
        <w:rPr>
          <w:color w:val="auto"/>
          <w:sz w:val="22"/>
          <w:szCs w:val="22"/>
        </w:rPr>
        <w:t>3. Dokumentasi</w:t>
      </w:r>
    </w:p>
    <w:p>
      <w:pPr>
        <w:pStyle w:val="style4105"/>
        <w:spacing w:lineRule="auto" w:line="276"/>
        <w:jc w:val="both"/>
        <w:rPr>
          <w:color w:val="auto"/>
          <w:sz w:val="22"/>
          <w:szCs w:val="22"/>
          <w:lang w:val="en-US"/>
        </w:rPr>
      </w:pPr>
    </w:p>
    <w:p>
      <w:pPr>
        <w:pStyle w:val="style4105"/>
        <w:spacing w:lineRule="auto" w:line="276"/>
        <w:jc w:val="both"/>
        <w:rPr>
          <w:b/>
          <w:bCs/>
          <w:color w:val="auto"/>
          <w:sz w:val="22"/>
          <w:szCs w:val="22"/>
          <w:lang w:val="en-US"/>
        </w:rPr>
        <w:sectPr>
          <w:pgSz w:w="11907" w:h="16839" w:orient="portrait" w:code="9"/>
          <w:pgMar w:top="1440" w:right="1440" w:bottom="1440" w:left="1440" w:header="720" w:footer="720" w:gutter="0"/>
          <w:cols w:space="720"/>
          <w:docGrid w:linePitch="360"/>
        </w:sectPr>
      </w:pPr>
    </w:p>
    <w:p>
      <w:pPr>
        <w:pStyle w:val="style4105"/>
        <w:spacing w:lineRule="auto" w:line="276"/>
        <w:jc w:val="center"/>
        <w:rPr>
          <w:b/>
          <w:bCs/>
          <w:color w:val="auto"/>
          <w:sz w:val="22"/>
          <w:szCs w:val="22"/>
          <w:lang w:val="en-US"/>
        </w:rPr>
      </w:pPr>
      <w:r>
        <w:rPr>
          <w:b/>
          <w:bCs/>
          <w:color w:val="auto"/>
          <w:sz w:val="22"/>
          <w:szCs w:val="22"/>
          <w:lang w:val="en-US"/>
        </w:rPr>
        <w:t>III</w:t>
      </w:r>
      <w:r>
        <w:rPr>
          <w:b/>
          <w:bCs/>
          <w:color w:val="auto"/>
          <w:sz w:val="22"/>
          <w:szCs w:val="22"/>
        </w:rPr>
        <w:t xml:space="preserve">. </w:t>
      </w:r>
      <w:r>
        <w:rPr>
          <w:b/>
          <w:bCs/>
          <w:color w:val="auto"/>
          <w:sz w:val="22"/>
          <w:szCs w:val="22"/>
          <w:lang w:val="en-US"/>
        </w:rPr>
        <w:t xml:space="preserve">  </w:t>
      </w:r>
      <w:r>
        <w:rPr>
          <w:b/>
          <w:bCs/>
          <w:color w:val="auto"/>
          <w:sz w:val="22"/>
          <w:szCs w:val="22"/>
        </w:rPr>
        <w:t>HASIL DAN PEMBAHASAN</w:t>
      </w:r>
    </w:p>
    <w:p>
      <w:pPr>
        <w:pStyle w:val="style4105"/>
        <w:spacing w:lineRule="auto" w:line="276"/>
        <w:jc w:val="center"/>
        <w:rPr>
          <w:b/>
          <w:bCs/>
          <w:color w:val="auto"/>
          <w:sz w:val="22"/>
          <w:szCs w:val="22"/>
          <w:lang w:val="en-US"/>
        </w:rPr>
      </w:pPr>
    </w:p>
    <w:p>
      <w:pPr>
        <w:pStyle w:val="style4105"/>
        <w:spacing w:lineRule="auto" w:line="276"/>
        <w:jc w:val="center"/>
        <w:rPr>
          <w:color w:val="auto"/>
          <w:sz w:val="22"/>
          <w:szCs w:val="22"/>
          <w:lang w:val="en-US"/>
        </w:rPr>
      </w:pPr>
    </w:p>
    <w:p>
      <w:pPr>
        <w:pStyle w:val="style4105"/>
        <w:spacing w:lineRule="auto" w:line="276"/>
        <w:jc w:val="both"/>
        <w:rPr>
          <w:color w:val="auto"/>
          <w:sz w:val="22"/>
          <w:szCs w:val="22"/>
        </w:rPr>
      </w:pPr>
      <w:r>
        <w:rPr>
          <w:color w:val="auto"/>
          <w:sz w:val="22"/>
          <w:szCs w:val="22"/>
        </w:rPr>
        <w:t>Karakteristik Responden</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Karakteristik responden dalam penelitian ini dianalisis berdasarkan beberapa aspek, seperti jenis kelamin.</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4.1.3 Karakteristik Respo</w:t>
      </w:r>
      <w:r>
        <w:rPr>
          <w:color w:val="auto"/>
          <w:sz w:val="22"/>
          <w:szCs w:val="22"/>
        </w:rPr>
        <w:t>nden Berdasarkan Jenis Kelamin</w:t>
      </w:r>
    </w:p>
    <w:tbl>
      <w:tblPr>
        <w:tblStyle w:val="style4108"/>
        <w:tblW w:w="8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2734"/>
        <w:gridCol w:w="2734"/>
      </w:tblGrid>
      <w:tr>
        <w:trPr>
          <w:trHeight w:val="260" w:hRule="atLeast"/>
          <w:jc w:val="center"/>
        </w:trPr>
        <w:tc>
          <w:tcPr>
            <w:tcW w:w="2734" w:type="dxa"/>
            <w:tcBorders>
              <w:top w:val="single" w:sz="4" w:space="0" w:color="auto"/>
              <w:bottom w:val="single" w:sz="4" w:space="0" w:color="auto"/>
            </w:tcBorders>
          </w:tcPr>
          <w:p>
            <w:pPr>
              <w:pStyle w:val="style0"/>
              <w:spacing w:lineRule="auto" w:line="276"/>
              <w:jc w:val="center"/>
              <w:rPr>
                <w:color w:val="000000"/>
                <w:sz w:val="22"/>
                <w:szCs w:val="22"/>
              </w:rPr>
            </w:pPr>
            <w:r>
              <w:rPr>
                <w:color w:val="000000"/>
                <w:sz w:val="22"/>
                <w:szCs w:val="22"/>
              </w:rPr>
              <w:t>Jenis</w:t>
            </w:r>
            <w:r>
              <w:rPr>
                <w:color w:val="000000"/>
                <w:sz w:val="22"/>
                <w:szCs w:val="22"/>
              </w:rPr>
              <w:t xml:space="preserve"> </w:t>
            </w:r>
            <w:r>
              <w:rPr>
                <w:color w:val="000000"/>
                <w:sz w:val="22"/>
                <w:szCs w:val="22"/>
              </w:rPr>
              <w:t>Kelamin</w:t>
            </w:r>
          </w:p>
        </w:tc>
        <w:tc>
          <w:tcPr>
            <w:tcW w:w="2734" w:type="dxa"/>
            <w:tcBorders>
              <w:top w:val="single" w:sz="4" w:space="0" w:color="auto"/>
              <w:bottom w:val="single" w:sz="4" w:space="0" w:color="auto"/>
            </w:tcBorders>
          </w:tcPr>
          <w:p>
            <w:pPr>
              <w:pStyle w:val="style0"/>
              <w:spacing w:lineRule="auto" w:line="276"/>
              <w:jc w:val="center"/>
              <w:rPr>
                <w:color w:val="000000"/>
                <w:sz w:val="22"/>
                <w:szCs w:val="22"/>
              </w:rPr>
            </w:pPr>
            <w:r>
              <w:rPr>
                <w:color w:val="000000"/>
                <w:sz w:val="22"/>
                <w:szCs w:val="22"/>
              </w:rPr>
              <w:t>Jumlah</w:t>
            </w:r>
            <w:r>
              <w:rPr>
                <w:color w:val="000000"/>
                <w:sz w:val="22"/>
                <w:szCs w:val="22"/>
              </w:rPr>
              <w:t xml:space="preserve"> </w:t>
            </w:r>
            <w:r>
              <w:rPr>
                <w:color w:val="000000"/>
                <w:sz w:val="22"/>
                <w:szCs w:val="22"/>
              </w:rPr>
              <w:t>Responden</w:t>
            </w:r>
          </w:p>
        </w:tc>
        <w:tc>
          <w:tcPr>
            <w:tcW w:w="2734" w:type="dxa"/>
            <w:tcBorders>
              <w:top w:val="single" w:sz="4" w:space="0" w:color="auto"/>
              <w:bottom w:val="single" w:sz="4" w:space="0" w:color="auto"/>
            </w:tcBorders>
          </w:tcPr>
          <w:p>
            <w:pPr>
              <w:pStyle w:val="style0"/>
              <w:spacing w:lineRule="auto" w:line="276"/>
              <w:jc w:val="center"/>
              <w:rPr>
                <w:color w:val="000000"/>
                <w:sz w:val="22"/>
                <w:szCs w:val="22"/>
              </w:rPr>
            </w:pPr>
            <w:r>
              <w:rPr>
                <w:color w:val="000000"/>
                <w:sz w:val="22"/>
                <w:szCs w:val="22"/>
              </w:rPr>
              <w:t>Persentase</w:t>
            </w:r>
            <w:r>
              <w:rPr>
                <w:color w:val="000000"/>
                <w:sz w:val="22"/>
                <w:szCs w:val="22"/>
              </w:rPr>
              <w:t xml:space="preserve"> (%)</w:t>
            </w:r>
          </w:p>
        </w:tc>
      </w:tr>
      <w:tr>
        <w:tblPrEx/>
        <w:trPr>
          <w:trHeight w:val="230" w:hRule="atLeast"/>
          <w:jc w:val="center"/>
        </w:trPr>
        <w:tc>
          <w:tcPr>
            <w:tcW w:w="2734" w:type="dxa"/>
            <w:tcBorders/>
          </w:tcPr>
          <w:p>
            <w:pPr>
              <w:pStyle w:val="style0"/>
              <w:spacing w:lineRule="auto" w:line="276"/>
              <w:jc w:val="center"/>
              <w:rPr>
                <w:color w:val="000000"/>
                <w:sz w:val="22"/>
                <w:szCs w:val="22"/>
              </w:rPr>
            </w:pPr>
            <w:r>
              <w:rPr>
                <w:color w:val="000000"/>
                <w:sz w:val="22"/>
                <w:szCs w:val="22"/>
              </w:rPr>
              <w:t>Laki</w:t>
            </w:r>
            <w:r>
              <w:rPr>
                <w:color w:val="000000"/>
                <w:sz w:val="22"/>
                <w:szCs w:val="22"/>
              </w:rPr>
              <w:t xml:space="preserve"> – </w:t>
            </w:r>
            <w:r>
              <w:rPr>
                <w:color w:val="000000"/>
                <w:sz w:val="22"/>
                <w:szCs w:val="22"/>
              </w:rPr>
              <w:t>Laki</w:t>
            </w:r>
          </w:p>
        </w:tc>
        <w:tc>
          <w:tcPr>
            <w:tcW w:w="2734" w:type="dxa"/>
            <w:tcBorders/>
          </w:tcPr>
          <w:p>
            <w:pPr>
              <w:pStyle w:val="style0"/>
              <w:spacing w:lineRule="auto" w:line="276"/>
              <w:jc w:val="center"/>
              <w:rPr>
                <w:color w:val="000000"/>
                <w:sz w:val="22"/>
                <w:szCs w:val="22"/>
              </w:rPr>
            </w:pPr>
            <w:r>
              <w:rPr>
                <w:color w:val="000000"/>
                <w:sz w:val="22"/>
                <w:szCs w:val="22"/>
              </w:rPr>
              <w:t>43</w:t>
            </w:r>
          </w:p>
        </w:tc>
        <w:tc>
          <w:tcPr>
            <w:tcW w:w="2734" w:type="dxa"/>
            <w:tcBorders/>
          </w:tcPr>
          <w:p>
            <w:pPr>
              <w:pStyle w:val="style0"/>
              <w:spacing w:lineRule="auto" w:line="276"/>
              <w:jc w:val="center"/>
              <w:rPr>
                <w:color w:val="000000"/>
                <w:sz w:val="22"/>
                <w:szCs w:val="22"/>
              </w:rPr>
            </w:pPr>
            <w:r>
              <w:rPr>
                <w:color w:val="000000"/>
                <w:sz w:val="22"/>
                <w:szCs w:val="22"/>
              </w:rPr>
              <w:t>39,09%</w:t>
            </w:r>
          </w:p>
        </w:tc>
      </w:tr>
      <w:tr>
        <w:tblPrEx/>
        <w:trPr>
          <w:trHeight w:val="230" w:hRule="atLeast"/>
          <w:jc w:val="center"/>
        </w:trPr>
        <w:tc>
          <w:tcPr>
            <w:tcW w:w="2734" w:type="dxa"/>
            <w:tcBorders/>
          </w:tcPr>
          <w:p>
            <w:pPr>
              <w:pStyle w:val="style0"/>
              <w:spacing w:lineRule="auto" w:line="276"/>
              <w:jc w:val="center"/>
              <w:rPr>
                <w:color w:val="000000"/>
                <w:sz w:val="22"/>
                <w:szCs w:val="22"/>
              </w:rPr>
            </w:pPr>
            <w:r>
              <w:rPr>
                <w:color w:val="000000"/>
                <w:sz w:val="22"/>
                <w:szCs w:val="22"/>
              </w:rPr>
              <w:t>Perempuan</w:t>
            </w:r>
          </w:p>
        </w:tc>
        <w:tc>
          <w:tcPr>
            <w:tcW w:w="2734" w:type="dxa"/>
            <w:tcBorders/>
          </w:tcPr>
          <w:p>
            <w:pPr>
              <w:pStyle w:val="style0"/>
              <w:spacing w:lineRule="auto" w:line="276"/>
              <w:jc w:val="center"/>
              <w:rPr>
                <w:color w:val="000000"/>
                <w:sz w:val="22"/>
                <w:szCs w:val="22"/>
              </w:rPr>
            </w:pPr>
            <w:r>
              <w:rPr>
                <w:color w:val="000000"/>
                <w:sz w:val="22"/>
                <w:szCs w:val="22"/>
              </w:rPr>
              <w:t>67</w:t>
            </w:r>
          </w:p>
        </w:tc>
        <w:tc>
          <w:tcPr>
            <w:tcW w:w="2734" w:type="dxa"/>
            <w:tcBorders/>
          </w:tcPr>
          <w:p>
            <w:pPr>
              <w:pStyle w:val="style0"/>
              <w:spacing w:lineRule="auto" w:line="276"/>
              <w:jc w:val="center"/>
              <w:rPr>
                <w:color w:val="000000"/>
                <w:sz w:val="22"/>
                <w:szCs w:val="22"/>
              </w:rPr>
            </w:pPr>
            <w:r>
              <w:rPr>
                <w:color w:val="000000"/>
                <w:sz w:val="22"/>
                <w:szCs w:val="22"/>
              </w:rPr>
              <w:t>60,91%</w:t>
            </w:r>
          </w:p>
        </w:tc>
      </w:tr>
      <w:tr>
        <w:tblPrEx/>
        <w:trPr>
          <w:trHeight w:val="216" w:hRule="atLeast"/>
          <w:jc w:val="center"/>
        </w:trPr>
        <w:tc>
          <w:tcPr>
            <w:tcW w:w="2734" w:type="dxa"/>
            <w:tcBorders>
              <w:bottom w:val="single" w:sz="4" w:space="0" w:color="auto"/>
            </w:tcBorders>
          </w:tcPr>
          <w:p>
            <w:pPr>
              <w:pStyle w:val="style0"/>
              <w:spacing w:lineRule="auto" w:line="276"/>
              <w:jc w:val="center"/>
              <w:rPr>
                <w:color w:val="000000"/>
                <w:sz w:val="22"/>
                <w:szCs w:val="22"/>
              </w:rPr>
            </w:pPr>
            <w:r>
              <w:rPr>
                <w:color w:val="000000"/>
                <w:sz w:val="22"/>
                <w:szCs w:val="22"/>
              </w:rPr>
              <w:t>Total</w:t>
            </w:r>
          </w:p>
        </w:tc>
        <w:tc>
          <w:tcPr>
            <w:tcW w:w="2734" w:type="dxa"/>
            <w:tcBorders>
              <w:bottom w:val="single" w:sz="4" w:space="0" w:color="auto"/>
            </w:tcBorders>
          </w:tcPr>
          <w:p>
            <w:pPr>
              <w:pStyle w:val="style0"/>
              <w:spacing w:lineRule="auto" w:line="276"/>
              <w:jc w:val="center"/>
              <w:rPr>
                <w:color w:val="000000"/>
                <w:sz w:val="22"/>
                <w:szCs w:val="22"/>
              </w:rPr>
            </w:pPr>
            <w:r>
              <w:rPr>
                <w:color w:val="000000"/>
                <w:sz w:val="22"/>
                <w:szCs w:val="22"/>
              </w:rPr>
              <w:t>110</w:t>
            </w:r>
          </w:p>
        </w:tc>
        <w:tc>
          <w:tcPr>
            <w:tcW w:w="2734" w:type="dxa"/>
            <w:tcBorders>
              <w:bottom w:val="single" w:sz="4" w:space="0" w:color="auto"/>
            </w:tcBorders>
          </w:tcPr>
          <w:p>
            <w:pPr>
              <w:pStyle w:val="style0"/>
              <w:spacing w:lineRule="auto" w:line="276"/>
              <w:jc w:val="center"/>
              <w:rPr>
                <w:color w:val="000000"/>
                <w:sz w:val="22"/>
                <w:szCs w:val="22"/>
              </w:rPr>
            </w:pPr>
            <w:r>
              <w:rPr>
                <w:color w:val="000000"/>
                <w:sz w:val="22"/>
                <w:szCs w:val="22"/>
              </w:rPr>
              <w:t>100%</w:t>
            </w:r>
          </w:p>
        </w:tc>
      </w:tr>
    </w:tbl>
    <w:p>
      <w:pPr>
        <w:pStyle w:val="style0"/>
        <w:spacing w:lineRule="auto" w:line="276"/>
        <w:jc w:val="both"/>
        <w:rPr>
          <w:color w:val="000000"/>
          <w:sz w:val="22"/>
          <w:szCs w:val="22"/>
        </w:rPr>
      </w:pPr>
      <w:r>
        <w:rPr>
          <w:color w:val="000000"/>
          <w:sz w:val="22"/>
          <w:szCs w:val="22"/>
        </w:rPr>
        <w:t xml:space="preserve">      </w:t>
      </w:r>
      <w:r>
        <w:rPr>
          <w:color w:val="000000"/>
          <w:sz w:val="22"/>
          <w:szCs w:val="22"/>
        </w:rPr>
        <w:t>Sumber</w:t>
      </w:r>
      <w:r>
        <w:rPr>
          <w:color w:val="000000"/>
          <w:sz w:val="22"/>
          <w:szCs w:val="22"/>
        </w:rPr>
        <w:t xml:space="preserve"> :</w:t>
      </w:r>
      <w:r>
        <w:rPr>
          <w:color w:val="000000"/>
          <w:sz w:val="22"/>
          <w:szCs w:val="22"/>
        </w:rPr>
        <w:t xml:space="preserve"> </w:t>
      </w:r>
      <w:r>
        <w:rPr>
          <w:color w:val="000000"/>
          <w:sz w:val="22"/>
          <w:szCs w:val="22"/>
        </w:rPr>
        <w:t>Hasil</w:t>
      </w:r>
      <w:r>
        <w:rPr>
          <w:color w:val="000000"/>
          <w:sz w:val="22"/>
          <w:szCs w:val="22"/>
        </w:rPr>
        <w:t xml:space="preserve"> </w:t>
      </w:r>
      <w:r>
        <w:rPr>
          <w:color w:val="000000"/>
          <w:sz w:val="22"/>
          <w:szCs w:val="22"/>
        </w:rPr>
        <w:t>Penelitian</w:t>
      </w:r>
      <w:r>
        <w:rPr>
          <w:color w:val="000000"/>
          <w:sz w:val="22"/>
          <w:szCs w:val="22"/>
        </w:rPr>
        <w:t xml:space="preserve">, 2025 (Data </w:t>
      </w:r>
      <w:r>
        <w:rPr>
          <w:color w:val="000000"/>
          <w:sz w:val="22"/>
          <w:szCs w:val="22"/>
        </w:rPr>
        <w:t>Diolah</w:t>
      </w:r>
      <w:r>
        <w:rPr>
          <w:color w:val="000000"/>
          <w:sz w:val="22"/>
          <w:szCs w:val="22"/>
        </w:rPr>
        <w:t>)</w:t>
      </w: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Statistik Deskriptif</w:t>
      </w: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Hasil analisis statistik deskriptif terhadap variabel penelitian dapat dilihat pada:</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w:t>
      </w:r>
      <w:r>
        <w:rPr>
          <w:color w:val="auto"/>
          <w:sz w:val="22"/>
          <w:szCs w:val="22"/>
        </w:rPr>
        <w:t>1.4 Hasil Statistik Deskriptif</w:t>
      </w:r>
    </w:p>
    <w:tbl>
      <w:tblPr>
        <w:tblStyle w:val="style4108"/>
        <w:tblpPr w:leftFromText="180" w:rightFromText="180" w:topFromText="0" w:bottomFromText="0" w:vertAnchor="text" w:tblpXSpec="center" w:tblpY="1"/>
        <w:tblOverlap w:val="never"/>
        <w:tblW w:w="78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38"/>
        <w:gridCol w:w="1142"/>
        <w:gridCol w:w="1197"/>
        <w:gridCol w:w="840"/>
        <w:gridCol w:w="1983"/>
      </w:tblGrid>
      <w:tr>
        <w:trPr/>
        <w:tc>
          <w:tcPr>
            <w:tcW w:w="1962" w:type="dxa"/>
            <w:tcBorders>
              <w:bottom w:val="single" w:sz="4" w:space="0" w:color="auto"/>
            </w:tcBorders>
          </w:tcPr>
          <w:p>
            <w:pPr>
              <w:pStyle w:val="style0"/>
              <w:autoSpaceDE w:val="false"/>
              <w:autoSpaceDN w:val="false"/>
              <w:adjustRightInd w:val="false"/>
              <w:spacing w:lineRule="auto" w:line="276"/>
              <w:jc w:val="both"/>
              <w:rPr>
                <w:sz w:val="22"/>
                <w:szCs w:val="22"/>
              </w:rPr>
            </w:pPr>
          </w:p>
        </w:tc>
        <w:tc>
          <w:tcPr>
            <w:tcW w:w="747" w:type="dxa"/>
            <w:tcBorders>
              <w:bottom w:val="single" w:sz="4" w:space="0" w:color="auto"/>
            </w:tcBorders>
          </w:tcPr>
          <w:p>
            <w:pPr>
              <w:pStyle w:val="style0"/>
              <w:autoSpaceDE w:val="false"/>
              <w:autoSpaceDN w:val="false"/>
              <w:adjustRightInd w:val="false"/>
              <w:spacing w:lineRule="auto" w:line="276"/>
              <w:jc w:val="both"/>
              <w:rPr>
                <w:sz w:val="22"/>
                <w:szCs w:val="22"/>
              </w:rPr>
            </w:pPr>
            <w:r>
              <w:rPr>
                <w:sz w:val="22"/>
                <w:szCs w:val="22"/>
              </w:rPr>
              <w:t>N</w:t>
            </w:r>
          </w:p>
        </w:tc>
        <w:tc>
          <w:tcPr>
            <w:tcW w:w="1097" w:type="dxa"/>
            <w:tcBorders>
              <w:bottom w:val="single" w:sz="4" w:space="0" w:color="auto"/>
            </w:tcBorders>
          </w:tcPr>
          <w:p>
            <w:pPr>
              <w:pStyle w:val="style0"/>
              <w:autoSpaceDE w:val="false"/>
              <w:autoSpaceDN w:val="false"/>
              <w:adjustRightInd w:val="false"/>
              <w:spacing w:lineRule="auto" w:line="276"/>
              <w:jc w:val="both"/>
              <w:rPr>
                <w:i/>
                <w:sz w:val="22"/>
                <w:szCs w:val="22"/>
              </w:rPr>
            </w:pPr>
            <w:r>
              <w:rPr>
                <w:i/>
                <w:sz w:val="22"/>
                <w:szCs w:val="22"/>
              </w:rPr>
              <w:t>Minimum</w:t>
            </w:r>
          </w:p>
        </w:tc>
        <w:tc>
          <w:tcPr>
            <w:tcW w:w="1133" w:type="dxa"/>
            <w:tcBorders>
              <w:bottom w:val="single" w:sz="4" w:space="0" w:color="auto"/>
            </w:tcBorders>
          </w:tcPr>
          <w:p>
            <w:pPr>
              <w:pStyle w:val="style0"/>
              <w:autoSpaceDE w:val="false"/>
              <w:autoSpaceDN w:val="false"/>
              <w:adjustRightInd w:val="false"/>
              <w:spacing w:lineRule="auto" w:line="276"/>
              <w:jc w:val="both"/>
              <w:rPr>
                <w:i/>
                <w:sz w:val="22"/>
                <w:szCs w:val="22"/>
              </w:rPr>
            </w:pPr>
            <w:r>
              <w:rPr>
                <w:i/>
                <w:sz w:val="22"/>
                <w:szCs w:val="22"/>
              </w:rPr>
              <w:t>Maximum</w:t>
            </w:r>
          </w:p>
        </w:tc>
        <w:tc>
          <w:tcPr>
            <w:tcW w:w="844" w:type="dxa"/>
            <w:tcBorders>
              <w:bottom w:val="single" w:sz="4" w:space="0" w:color="auto"/>
            </w:tcBorders>
          </w:tcPr>
          <w:p>
            <w:pPr>
              <w:pStyle w:val="style0"/>
              <w:autoSpaceDE w:val="false"/>
              <w:autoSpaceDN w:val="false"/>
              <w:adjustRightInd w:val="false"/>
              <w:spacing w:lineRule="auto" w:line="276"/>
              <w:jc w:val="both"/>
              <w:rPr>
                <w:i/>
                <w:sz w:val="22"/>
                <w:szCs w:val="22"/>
              </w:rPr>
            </w:pPr>
            <w:r>
              <w:rPr>
                <w:i/>
                <w:sz w:val="22"/>
                <w:szCs w:val="22"/>
              </w:rPr>
              <w:t>Mean</w:t>
            </w:r>
          </w:p>
        </w:tc>
        <w:tc>
          <w:tcPr>
            <w:tcW w:w="2041" w:type="dxa"/>
            <w:tcBorders>
              <w:bottom w:val="single" w:sz="4" w:space="0" w:color="auto"/>
            </w:tcBorders>
          </w:tcPr>
          <w:p>
            <w:pPr>
              <w:pStyle w:val="style0"/>
              <w:autoSpaceDE w:val="false"/>
              <w:autoSpaceDN w:val="false"/>
              <w:adjustRightInd w:val="false"/>
              <w:spacing w:lineRule="auto" w:line="276"/>
              <w:jc w:val="both"/>
              <w:rPr>
                <w:i/>
                <w:sz w:val="22"/>
                <w:szCs w:val="22"/>
              </w:rPr>
            </w:pPr>
            <w:r>
              <w:rPr>
                <w:i/>
                <w:sz w:val="22"/>
                <w:szCs w:val="22"/>
              </w:rPr>
              <w:t xml:space="preserve">Std. </w:t>
            </w:r>
            <w:r>
              <w:rPr>
                <w:i/>
                <w:sz w:val="22"/>
                <w:szCs w:val="22"/>
              </w:rPr>
              <w:t>Divation</w:t>
            </w:r>
          </w:p>
        </w:tc>
      </w:tr>
      <w:tr>
        <w:tblPrEx/>
        <w:trPr>
          <w:trHeight w:val="62" w:hRule="atLeast"/>
        </w:trPr>
        <w:tc>
          <w:tcPr>
            <w:tcW w:w="1962"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Reservasi</w:t>
            </w:r>
            <w:r>
              <w:rPr>
                <w:sz w:val="22"/>
                <w:szCs w:val="22"/>
              </w:rPr>
              <w:t xml:space="preserve"> Online</w:t>
            </w:r>
          </w:p>
        </w:tc>
        <w:tc>
          <w:tcPr>
            <w:tcW w:w="747"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110</w:t>
            </w:r>
          </w:p>
        </w:tc>
        <w:tc>
          <w:tcPr>
            <w:tcW w:w="1097"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8</w:t>
            </w:r>
          </w:p>
        </w:tc>
        <w:tc>
          <w:tcPr>
            <w:tcW w:w="1133"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40</w:t>
            </w:r>
          </w:p>
        </w:tc>
        <w:tc>
          <w:tcPr>
            <w:tcW w:w="844"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35,88</w:t>
            </w:r>
          </w:p>
        </w:tc>
        <w:tc>
          <w:tcPr>
            <w:tcW w:w="2041" w:type="dxa"/>
            <w:tcBorders>
              <w:top w:val="single" w:sz="4" w:space="0" w:color="auto"/>
            </w:tcBorders>
          </w:tcPr>
          <w:p>
            <w:pPr>
              <w:pStyle w:val="style0"/>
              <w:autoSpaceDE w:val="false"/>
              <w:autoSpaceDN w:val="false"/>
              <w:adjustRightInd w:val="false"/>
              <w:spacing w:lineRule="auto" w:line="276"/>
              <w:jc w:val="both"/>
              <w:rPr>
                <w:sz w:val="22"/>
                <w:szCs w:val="22"/>
              </w:rPr>
            </w:pPr>
            <w:r>
              <w:rPr>
                <w:sz w:val="22"/>
                <w:szCs w:val="22"/>
              </w:rPr>
              <w:t>5.805</w:t>
            </w:r>
          </w:p>
        </w:tc>
      </w:tr>
      <w:tr>
        <w:tblPrEx/>
        <w:trPr/>
        <w:tc>
          <w:tcPr>
            <w:tcW w:w="1962" w:type="dxa"/>
            <w:tcBorders/>
          </w:tcPr>
          <w:p>
            <w:pPr>
              <w:pStyle w:val="style0"/>
              <w:autoSpaceDE w:val="false"/>
              <w:autoSpaceDN w:val="false"/>
              <w:adjustRightInd w:val="false"/>
              <w:spacing w:lineRule="auto" w:line="276"/>
              <w:jc w:val="both"/>
              <w:rPr>
                <w:i/>
                <w:sz w:val="22"/>
                <w:szCs w:val="22"/>
              </w:rPr>
            </w:pPr>
            <w:r>
              <w:rPr>
                <w:i/>
                <w:sz w:val="22"/>
                <w:szCs w:val="22"/>
              </w:rPr>
              <w:t>Digital Promotion</w:t>
            </w:r>
          </w:p>
        </w:tc>
        <w:tc>
          <w:tcPr>
            <w:tcW w:w="747" w:type="dxa"/>
            <w:tcBorders/>
          </w:tcPr>
          <w:p>
            <w:pPr>
              <w:pStyle w:val="style0"/>
              <w:autoSpaceDE w:val="false"/>
              <w:autoSpaceDN w:val="false"/>
              <w:adjustRightInd w:val="false"/>
              <w:spacing w:lineRule="auto" w:line="276"/>
              <w:jc w:val="both"/>
              <w:rPr>
                <w:sz w:val="22"/>
                <w:szCs w:val="22"/>
              </w:rPr>
            </w:pPr>
            <w:r>
              <w:rPr>
                <w:sz w:val="22"/>
                <w:szCs w:val="22"/>
              </w:rPr>
              <w:t>110</w:t>
            </w:r>
          </w:p>
        </w:tc>
        <w:tc>
          <w:tcPr>
            <w:tcW w:w="1097" w:type="dxa"/>
            <w:tcBorders/>
          </w:tcPr>
          <w:p>
            <w:pPr>
              <w:pStyle w:val="style0"/>
              <w:autoSpaceDE w:val="false"/>
              <w:autoSpaceDN w:val="false"/>
              <w:adjustRightInd w:val="false"/>
              <w:spacing w:lineRule="auto" w:line="276"/>
              <w:jc w:val="both"/>
              <w:rPr>
                <w:sz w:val="22"/>
                <w:szCs w:val="22"/>
              </w:rPr>
            </w:pPr>
            <w:r>
              <w:rPr>
                <w:sz w:val="22"/>
                <w:szCs w:val="22"/>
              </w:rPr>
              <w:t>8</w:t>
            </w:r>
          </w:p>
        </w:tc>
        <w:tc>
          <w:tcPr>
            <w:tcW w:w="1133" w:type="dxa"/>
            <w:tcBorders/>
          </w:tcPr>
          <w:p>
            <w:pPr>
              <w:pStyle w:val="style0"/>
              <w:autoSpaceDE w:val="false"/>
              <w:autoSpaceDN w:val="false"/>
              <w:adjustRightInd w:val="false"/>
              <w:spacing w:lineRule="auto" w:line="276"/>
              <w:jc w:val="both"/>
              <w:rPr>
                <w:sz w:val="22"/>
                <w:szCs w:val="22"/>
              </w:rPr>
            </w:pPr>
            <w:r>
              <w:rPr>
                <w:sz w:val="22"/>
                <w:szCs w:val="22"/>
              </w:rPr>
              <w:t>40</w:t>
            </w:r>
          </w:p>
        </w:tc>
        <w:tc>
          <w:tcPr>
            <w:tcW w:w="844" w:type="dxa"/>
            <w:tcBorders/>
          </w:tcPr>
          <w:p>
            <w:pPr>
              <w:pStyle w:val="style0"/>
              <w:autoSpaceDE w:val="false"/>
              <w:autoSpaceDN w:val="false"/>
              <w:adjustRightInd w:val="false"/>
              <w:spacing w:lineRule="auto" w:line="276"/>
              <w:jc w:val="both"/>
              <w:rPr>
                <w:sz w:val="22"/>
                <w:szCs w:val="22"/>
              </w:rPr>
            </w:pPr>
            <w:r>
              <w:rPr>
                <w:sz w:val="22"/>
                <w:szCs w:val="22"/>
              </w:rPr>
              <w:t>35,35</w:t>
            </w:r>
          </w:p>
        </w:tc>
        <w:tc>
          <w:tcPr>
            <w:tcW w:w="2041" w:type="dxa"/>
            <w:tcBorders/>
          </w:tcPr>
          <w:p>
            <w:pPr>
              <w:pStyle w:val="style0"/>
              <w:autoSpaceDE w:val="false"/>
              <w:autoSpaceDN w:val="false"/>
              <w:adjustRightInd w:val="false"/>
              <w:spacing w:lineRule="auto" w:line="276"/>
              <w:jc w:val="both"/>
              <w:rPr>
                <w:sz w:val="22"/>
                <w:szCs w:val="22"/>
              </w:rPr>
            </w:pPr>
            <w:r>
              <w:rPr>
                <w:sz w:val="22"/>
                <w:szCs w:val="22"/>
              </w:rPr>
              <w:t>5.845</w:t>
            </w:r>
          </w:p>
        </w:tc>
      </w:tr>
      <w:tr>
        <w:tblPrEx/>
        <w:trPr/>
        <w:tc>
          <w:tcPr>
            <w:tcW w:w="1962" w:type="dxa"/>
            <w:tcBorders/>
          </w:tcPr>
          <w:p>
            <w:pPr>
              <w:pStyle w:val="style0"/>
              <w:autoSpaceDE w:val="false"/>
              <w:autoSpaceDN w:val="false"/>
              <w:adjustRightInd w:val="false"/>
              <w:spacing w:lineRule="auto" w:line="276"/>
              <w:jc w:val="both"/>
              <w:rPr>
                <w:sz w:val="22"/>
                <w:szCs w:val="22"/>
              </w:rPr>
            </w:pPr>
            <w:r>
              <w:rPr>
                <w:sz w:val="22"/>
                <w:szCs w:val="22"/>
              </w:rPr>
              <w:t>Kebijakan</w:t>
            </w:r>
            <w:r>
              <w:rPr>
                <w:sz w:val="22"/>
                <w:szCs w:val="22"/>
              </w:rPr>
              <w:t xml:space="preserve"> </w:t>
            </w:r>
            <w:r>
              <w:rPr>
                <w:sz w:val="22"/>
                <w:szCs w:val="22"/>
              </w:rPr>
              <w:t>Harga</w:t>
            </w:r>
          </w:p>
        </w:tc>
        <w:tc>
          <w:tcPr>
            <w:tcW w:w="747" w:type="dxa"/>
            <w:tcBorders/>
          </w:tcPr>
          <w:p>
            <w:pPr>
              <w:pStyle w:val="style0"/>
              <w:autoSpaceDE w:val="false"/>
              <w:autoSpaceDN w:val="false"/>
              <w:adjustRightInd w:val="false"/>
              <w:spacing w:lineRule="auto" w:line="276"/>
              <w:jc w:val="both"/>
              <w:rPr>
                <w:sz w:val="22"/>
                <w:szCs w:val="22"/>
              </w:rPr>
            </w:pPr>
            <w:r>
              <w:rPr>
                <w:sz w:val="22"/>
                <w:szCs w:val="22"/>
              </w:rPr>
              <w:t>110</w:t>
            </w:r>
          </w:p>
        </w:tc>
        <w:tc>
          <w:tcPr>
            <w:tcW w:w="1097" w:type="dxa"/>
            <w:tcBorders/>
          </w:tcPr>
          <w:p>
            <w:pPr>
              <w:pStyle w:val="style0"/>
              <w:autoSpaceDE w:val="false"/>
              <w:autoSpaceDN w:val="false"/>
              <w:adjustRightInd w:val="false"/>
              <w:spacing w:lineRule="auto" w:line="276"/>
              <w:jc w:val="both"/>
              <w:rPr>
                <w:sz w:val="22"/>
                <w:szCs w:val="22"/>
              </w:rPr>
            </w:pPr>
            <w:r>
              <w:rPr>
                <w:sz w:val="22"/>
                <w:szCs w:val="22"/>
              </w:rPr>
              <w:t>8</w:t>
            </w:r>
          </w:p>
        </w:tc>
        <w:tc>
          <w:tcPr>
            <w:tcW w:w="1133" w:type="dxa"/>
            <w:tcBorders/>
          </w:tcPr>
          <w:p>
            <w:pPr>
              <w:pStyle w:val="style0"/>
              <w:autoSpaceDE w:val="false"/>
              <w:autoSpaceDN w:val="false"/>
              <w:adjustRightInd w:val="false"/>
              <w:spacing w:lineRule="auto" w:line="276"/>
              <w:jc w:val="both"/>
              <w:rPr>
                <w:sz w:val="22"/>
                <w:szCs w:val="22"/>
              </w:rPr>
            </w:pPr>
            <w:r>
              <w:rPr>
                <w:sz w:val="22"/>
                <w:szCs w:val="22"/>
              </w:rPr>
              <w:t>40</w:t>
            </w:r>
          </w:p>
        </w:tc>
        <w:tc>
          <w:tcPr>
            <w:tcW w:w="844" w:type="dxa"/>
            <w:tcBorders/>
          </w:tcPr>
          <w:p>
            <w:pPr>
              <w:pStyle w:val="style0"/>
              <w:autoSpaceDE w:val="false"/>
              <w:autoSpaceDN w:val="false"/>
              <w:adjustRightInd w:val="false"/>
              <w:spacing w:lineRule="auto" w:line="276"/>
              <w:jc w:val="both"/>
              <w:rPr>
                <w:sz w:val="22"/>
                <w:szCs w:val="22"/>
              </w:rPr>
            </w:pPr>
            <w:r>
              <w:rPr>
                <w:sz w:val="22"/>
                <w:szCs w:val="22"/>
              </w:rPr>
              <w:t>35,38</w:t>
            </w:r>
          </w:p>
        </w:tc>
        <w:tc>
          <w:tcPr>
            <w:tcW w:w="2041" w:type="dxa"/>
            <w:tcBorders/>
          </w:tcPr>
          <w:p>
            <w:pPr>
              <w:pStyle w:val="style0"/>
              <w:autoSpaceDE w:val="false"/>
              <w:autoSpaceDN w:val="false"/>
              <w:adjustRightInd w:val="false"/>
              <w:spacing w:lineRule="auto" w:line="276"/>
              <w:jc w:val="both"/>
              <w:rPr>
                <w:sz w:val="22"/>
                <w:szCs w:val="22"/>
              </w:rPr>
            </w:pPr>
            <w:r>
              <w:rPr>
                <w:sz w:val="22"/>
                <w:szCs w:val="22"/>
              </w:rPr>
              <w:t>5.958</w:t>
            </w:r>
          </w:p>
        </w:tc>
      </w:tr>
      <w:tr>
        <w:tblPrEx/>
        <w:trPr/>
        <w:tc>
          <w:tcPr>
            <w:tcW w:w="1962" w:type="dxa"/>
            <w:tcBorders/>
          </w:tcPr>
          <w:p>
            <w:pPr>
              <w:pStyle w:val="style0"/>
              <w:autoSpaceDE w:val="false"/>
              <w:autoSpaceDN w:val="false"/>
              <w:adjustRightInd w:val="false"/>
              <w:spacing w:lineRule="auto" w:line="276"/>
              <w:jc w:val="both"/>
              <w:rPr>
                <w:i/>
                <w:sz w:val="22"/>
                <w:szCs w:val="22"/>
              </w:rPr>
            </w:pPr>
            <w:r>
              <w:rPr>
                <w:i/>
                <w:sz w:val="22"/>
                <w:szCs w:val="22"/>
              </w:rPr>
              <w:t>Room Occupancy</w:t>
            </w:r>
          </w:p>
        </w:tc>
        <w:tc>
          <w:tcPr>
            <w:tcW w:w="747" w:type="dxa"/>
            <w:tcBorders/>
          </w:tcPr>
          <w:p>
            <w:pPr>
              <w:pStyle w:val="style0"/>
              <w:autoSpaceDE w:val="false"/>
              <w:autoSpaceDN w:val="false"/>
              <w:adjustRightInd w:val="false"/>
              <w:spacing w:lineRule="auto" w:line="276"/>
              <w:jc w:val="both"/>
              <w:rPr>
                <w:sz w:val="22"/>
                <w:szCs w:val="22"/>
              </w:rPr>
            </w:pPr>
            <w:r>
              <w:rPr>
                <w:sz w:val="22"/>
                <w:szCs w:val="22"/>
              </w:rPr>
              <w:t>110</w:t>
            </w:r>
          </w:p>
        </w:tc>
        <w:tc>
          <w:tcPr>
            <w:tcW w:w="1097" w:type="dxa"/>
            <w:tcBorders/>
          </w:tcPr>
          <w:p>
            <w:pPr>
              <w:pStyle w:val="style0"/>
              <w:autoSpaceDE w:val="false"/>
              <w:autoSpaceDN w:val="false"/>
              <w:adjustRightInd w:val="false"/>
              <w:spacing w:lineRule="auto" w:line="276"/>
              <w:jc w:val="both"/>
              <w:rPr>
                <w:sz w:val="22"/>
                <w:szCs w:val="22"/>
              </w:rPr>
            </w:pPr>
            <w:r>
              <w:rPr>
                <w:sz w:val="22"/>
                <w:szCs w:val="22"/>
              </w:rPr>
              <w:t>8</w:t>
            </w:r>
          </w:p>
        </w:tc>
        <w:tc>
          <w:tcPr>
            <w:tcW w:w="1133" w:type="dxa"/>
            <w:tcBorders/>
          </w:tcPr>
          <w:p>
            <w:pPr>
              <w:pStyle w:val="style0"/>
              <w:autoSpaceDE w:val="false"/>
              <w:autoSpaceDN w:val="false"/>
              <w:adjustRightInd w:val="false"/>
              <w:spacing w:lineRule="auto" w:line="276"/>
              <w:jc w:val="both"/>
              <w:rPr>
                <w:sz w:val="22"/>
                <w:szCs w:val="22"/>
              </w:rPr>
            </w:pPr>
            <w:r>
              <w:rPr>
                <w:sz w:val="22"/>
                <w:szCs w:val="22"/>
              </w:rPr>
              <w:t>40</w:t>
            </w:r>
          </w:p>
        </w:tc>
        <w:tc>
          <w:tcPr>
            <w:tcW w:w="844" w:type="dxa"/>
            <w:tcBorders/>
          </w:tcPr>
          <w:p>
            <w:pPr>
              <w:pStyle w:val="style0"/>
              <w:autoSpaceDE w:val="false"/>
              <w:autoSpaceDN w:val="false"/>
              <w:adjustRightInd w:val="false"/>
              <w:spacing w:lineRule="auto" w:line="276"/>
              <w:jc w:val="both"/>
              <w:rPr>
                <w:sz w:val="22"/>
                <w:szCs w:val="22"/>
              </w:rPr>
            </w:pPr>
            <w:r>
              <w:rPr>
                <w:sz w:val="22"/>
                <w:szCs w:val="22"/>
              </w:rPr>
              <w:t>35,76</w:t>
            </w:r>
          </w:p>
        </w:tc>
        <w:tc>
          <w:tcPr>
            <w:tcW w:w="2041" w:type="dxa"/>
            <w:tcBorders/>
          </w:tcPr>
          <w:p>
            <w:pPr>
              <w:pStyle w:val="style0"/>
              <w:autoSpaceDE w:val="false"/>
              <w:autoSpaceDN w:val="false"/>
              <w:adjustRightInd w:val="false"/>
              <w:spacing w:lineRule="auto" w:line="276"/>
              <w:jc w:val="both"/>
              <w:rPr>
                <w:sz w:val="22"/>
                <w:szCs w:val="22"/>
              </w:rPr>
            </w:pPr>
            <w:r>
              <w:rPr>
                <w:sz w:val="22"/>
                <w:szCs w:val="22"/>
              </w:rPr>
              <w:t>6.198</w:t>
            </w:r>
          </w:p>
        </w:tc>
      </w:tr>
      <w:tr>
        <w:tblPrEx/>
        <w:trPr/>
        <w:tc>
          <w:tcPr>
            <w:tcW w:w="1962" w:type="dxa"/>
            <w:tcBorders/>
          </w:tcPr>
          <w:p>
            <w:pPr>
              <w:pStyle w:val="style0"/>
              <w:autoSpaceDE w:val="false"/>
              <w:autoSpaceDN w:val="false"/>
              <w:adjustRightInd w:val="false"/>
              <w:spacing w:lineRule="auto" w:line="276"/>
              <w:jc w:val="both"/>
              <w:rPr>
                <w:i/>
                <w:sz w:val="22"/>
                <w:szCs w:val="22"/>
              </w:rPr>
            </w:pPr>
            <w:r>
              <w:rPr>
                <w:i/>
                <w:sz w:val="22"/>
                <w:szCs w:val="22"/>
              </w:rPr>
              <w:t>Valid N (</w:t>
            </w:r>
            <w:r>
              <w:rPr>
                <w:i/>
                <w:sz w:val="22"/>
                <w:szCs w:val="22"/>
              </w:rPr>
              <w:t>Listwise</w:t>
            </w:r>
            <w:r>
              <w:rPr>
                <w:i/>
                <w:sz w:val="22"/>
                <w:szCs w:val="22"/>
              </w:rPr>
              <w:t>)</w:t>
            </w:r>
          </w:p>
        </w:tc>
        <w:tc>
          <w:tcPr>
            <w:tcW w:w="747" w:type="dxa"/>
            <w:tcBorders/>
          </w:tcPr>
          <w:p>
            <w:pPr>
              <w:pStyle w:val="style0"/>
              <w:autoSpaceDE w:val="false"/>
              <w:autoSpaceDN w:val="false"/>
              <w:adjustRightInd w:val="false"/>
              <w:spacing w:lineRule="auto" w:line="276"/>
              <w:jc w:val="both"/>
              <w:rPr>
                <w:sz w:val="22"/>
                <w:szCs w:val="22"/>
              </w:rPr>
            </w:pPr>
            <w:r>
              <w:rPr>
                <w:sz w:val="22"/>
                <w:szCs w:val="22"/>
              </w:rPr>
              <w:t>110</w:t>
            </w:r>
          </w:p>
        </w:tc>
        <w:tc>
          <w:tcPr>
            <w:tcW w:w="1097" w:type="dxa"/>
            <w:tcBorders/>
          </w:tcPr>
          <w:p>
            <w:pPr>
              <w:pStyle w:val="style0"/>
              <w:autoSpaceDE w:val="false"/>
              <w:autoSpaceDN w:val="false"/>
              <w:adjustRightInd w:val="false"/>
              <w:spacing w:lineRule="auto" w:line="276"/>
              <w:jc w:val="both"/>
              <w:rPr>
                <w:sz w:val="22"/>
                <w:szCs w:val="22"/>
              </w:rPr>
            </w:pPr>
          </w:p>
        </w:tc>
        <w:tc>
          <w:tcPr>
            <w:tcW w:w="1133" w:type="dxa"/>
            <w:tcBorders/>
          </w:tcPr>
          <w:p>
            <w:pPr>
              <w:pStyle w:val="style0"/>
              <w:autoSpaceDE w:val="false"/>
              <w:autoSpaceDN w:val="false"/>
              <w:adjustRightInd w:val="false"/>
              <w:spacing w:lineRule="auto" w:line="276"/>
              <w:jc w:val="both"/>
              <w:rPr>
                <w:sz w:val="22"/>
                <w:szCs w:val="22"/>
              </w:rPr>
            </w:pPr>
          </w:p>
        </w:tc>
        <w:tc>
          <w:tcPr>
            <w:tcW w:w="844" w:type="dxa"/>
            <w:tcBorders/>
          </w:tcPr>
          <w:p>
            <w:pPr>
              <w:pStyle w:val="style0"/>
              <w:autoSpaceDE w:val="false"/>
              <w:autoSpaceDN w:val="false"/>
              <w:adjustRightInd w:val="false"/>
              <w:spacing w:lineRule="auto" w:line="276"/>
              <w:jc w:val="both"/>
              <w:rPr>
                <w:sz w:val="22"/>
                <w:szCs w:val="22"/>
              </w:rPr>
            </w:pPr>
          </w:p>
        </w:tc>
        <w:tc>
          <w:tcPr>
            <w:tcW w:w="2041" w:type="dxa"/>
            <w:tcBorders/>
          </w:tcPr>
          <w:p>
            <w:pPr>
              <w:pStyle w:val="style0"/>
              <w:autoSpaceDE w:val="false"/>
              <w:autoSpaceDN w:val="false"/>
              <w:adjustRightInd w:val="false"/>
              <w:spacing w:lineRule="auto" w:line="276"/>
              <w:jc w:val="both"/>
              <w:rPr>
                <w:sz w:val="22"/>
                <w:szCs w:val="22"/>
              </w:rPr>
            </w:pPr>
          </w:p>
        </w:tc>
      </w:tr>
    </w:tbl>
    <w:p>
      <w:pPr>
        <w:pStyle w:val="style0"/>
        <w:spacing w:lineRule="auto" w:line="276"/>
        <w:rPr>
          <w:rFonts w:eastAsia="Times New Roman"/>
          <w:sz w:val="22"/>
          <w:szCs w:val="22"/>
        </w:rPr>
      </w:pPr>
      <w:r>
        <w:rPr>
          <w:rFonts w:eastAsia="Times New Roman"/>
          <w:sz w:val="22"/>
          <w:szCs w:val="22"/>
        </w:rPr>
        <w:br w:clear="all"/>
      </w:r>
      <w:r>
        <w:rPr>
          <w:rFonts w:eastAsia="Times New Roman"/>
          <w:sz w:val="22"/>
          <w:szCs w:val="22"/>
        </w:rPr>
        <w:t xml:space="preserve">           </w:t>
      </w:r>
      <w:r>
        <w:rPr>
          <w:rFonts w:eastAsia="Times New Roman"/>
          <w:sz w:val="22"/>
          <w:szCs w:val="22"/>
        </w:rPr>
        <w:t>Sumber</w:t>
      </w:r>
      <w:r>
        <w:rPr>
          <w:rFonts w:eastAsia="Times New Roman"/>
          <w:sz w:val="22"/>
          <w:szCs w:val="22"/>
        </w:rPr>
        <w:t xml:space="preserve"> :</w:t>
      </w:r>
      <w:r>
        <w:rPr>
          <w:rFonts w:eastAsia="Times New Roman"/>
          <w:sz w:val="22"/>
          <w:szCs w:val="22"/>
        </w:rPr>
        <w:t xml:space="preserve">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Uji Validitas</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Uji validitas dilakukan untuk mengetahui apakah instrumen penelitian yang digunakan dapat mengukur variabel penelitian dengan tepat.</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4.1.5.1 Hasil Uji Validitas Instrumen Per</w:t>
      </w:r>
      <w:r>
        <w:rPr>
          <w:color w:val="auto"/>
          <w:sz w:val="22"/>
          <w:szCs w:val="22"/>
        </w:rPr>
        <w:t>nyataan Variabel X dan Y</w:t>
      </w:r>
    </w:p>
    <w:tbl>
      <w:tblPr>
        <w:tblStyle w:val="style4108"/>
        <w:tblW w:w="74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8"/>
        <w:gridCol w:w="1413"/>
        <w:gridCol w:w="991"/>
        <w:gridCol w:w="847"/>
        <w:gridCol w:w="1517"/>
        <w:gridCol w:w="1370"/>
      </w:tblGrid>
      <w:tr>
        <w:trPr>
          <w:trHeight w:val="326" w:hRule="atLeast"/>
          <w:jc w:val="center"/>
        </w:trPr>
        <w:tc>
          <w:tcPr>
            <w:tcW w:w="2660" w:type="dxa"/>
            <w:gridSpan w:val="2"/>
            <w:tcBorders>
              <w:top w:val="single" w:sz="4" w:space="0" w:color="auto"/>
              <w:bottom w:val="single" w:sz="4" w:space="0" w:color="auto"/>
            </w:tcBorders>
          </w:tcPr>
          <w:p>
            <w:pPr>
              <w:pStyle w:val="style0"/>
              <w:spacing w:lineRule="auto" w:line="276"/>
              <w:jc w:val="center"/>
              <w:rPr>
                <w:rFonts w:eastAsia="Times New Roman"/>
                <w:sz w:val="22"/>
                <w:szCs w:val="22"/>
              </w:rPr>
            </w:pPr>
            <w:r>
              <w:rPr>
                <w:rFonts w:eastAsia="Times New Roman"/>
                <w:sz w:val="22"/>
                <w:szCs w:val="22"/>
              </w:rPr>
              <w:t>Variabel</w:t>
            </w:r>
            <w:r>
              <w:rPr>
                <w:rFonts w:eastAsia="Times New Roman"/>
                <w:sz w:val="22"/>
                <w:szCs w:val="22"/>
              </w:rPr>
              <w:t xml:space="preserve"> </w:t>
            </w:r>
            <w:r>
              <w:rPr>
                <w:rFonts w:eastAsia="Times New Roman"/>
                <w:sz w:val="22"/>
                <w:szCs w:val="22"/>
              </w:rPr>
              <w:t>Penelitian</w:t>
            </w:r>
          </w:p>
        </w:tc>
        <w:tc>
          <w:tcPr>
            <w:tcW w:w="992" w:type="dxa"/>
            <w:tcBorders>
              <w:top w:val="single" w:sz="4" w:space="0" w:color="auto"/>
              <w:bottom w:val="single" w:sz="4" w:space="0" w:color="auto"/>
            </w:tcBorders>
          </w:tcPr>
          <w:p>
            <w:pPr>
              <w:pStyle w:val="style0"/>
              <w:spacing w:lineRule="auto" w:line="276"/>
              <w:jc w:val="center"/>
              <w:rPr>
                <w:rFonts w:eastAsia="Times New Roman"/>
                <w:sz w:val="22"/>
                <w:szCs w:val="22"/>
              </w:rPr>
            </w:pPr>
            <w:r>
              <w:rPr>
                <w:rFonts w:eastAsia="Times New Roman"/>
                <w:sz w:val="22"/>
                <w:szCs w:val="22"/>
              </w:rPr>
              <w:t>Rhitung</w:t>
            </w:r>
          </w:p>
        </w:tc>
        <w:tc>
          <w:tcPr>
            <w:tcW w:w="851" w:type="dxa"/>
            <w:tcBorders>
              <w:top w:val="single" w:sz="4" w:space="0" w:color="auto"/>
              <w:bottom w:val="single" w:sz="4" w:space="0" w:color="auto"/>
            </w:tcBorders>
          </w:tcPr>
          <w:p>
            <w:pPr>
              <w:pStyle w:val="style0"/>
              <w:spacing w:lineRule="auto" w:line="276"/>
              <w:jc w:val="center"/>
              <w:rPr>
                <w:rFonts w:eastAsia="Times New Roman"/>
                <w:sz w:val="22"/>
                <w:szCs w:val="22"/>
              </w:rPr>
            </w:pPr>
            <w:r>
              <w:rPr>
                <w:rFonts w:eastAsia="Times New Roman"/>
                <w:sz w:val="22"/>
                <w:szCs w:val="22"/>
              </w:rPr>
              <w:t>rtabel</w:t>
            </w:r>
          </w:p>
        </w:tc>
        <w:tc>
          <w:tcPr>
            <w:tcW w:w="1559" w:type="dxa"/>
            <w:tcBorders>
              <w:top w:val="single" w:sz="4" w:space="0" w:color="auto"/>
              <w:bottom w:val="single" w:sz="4" w:space="0" w:color="auto"/>
            </w:tcBorders>
          </w:tcPr>
          <w:p>
            <w:pPr>
              <w:pStyle w:val="style0"/>
              <w:spacing w:lineRule="auto" w:line="276"/>
              <w:jc w:val="center"/>
              <w:rPr>
                <w:rFonts w:eastAsia="Times New Roman"/>
                <w:sz w:val="22"/>
                <w:szCs w:val="22"/>
              </w:rPr>
            </w:pPr>
            <w:r>
              <w:rPr>
                <w:color w:val="000000"/>
                <w:sz w:val="22"/>
                <w:szCs w:val="22"/>
              </w:rPr>
              <w:t>Sig. (2-tailed)</w:t>
            </w:r>
          </w:p>
        </w:tc>
        <w:tc>
          <w:tcPr>
            <w:tcW w:w="1371" w:type="dxa"/>
            <w:tcBorders>
              <w:top w:val="single" w:sz="4" w:space="0" w:color="auto"/>
              <w:bottom w:val="single" w:sz="4" w:space="0" w:color="auto"/>
            </w:tcBorders>
          </w:tcPr>
          <w:p>
            <w:pPr>
              <w:pStyle w:val="style0"/>
              <w:spacing w:lineRule="auto" w:line="276"/>
              <w:jc w:val="center"/>
              <w:rPr>
                <w:rFonts w:eastAsia="Times New Roman"/>
                <w:sz w:val="22"/>
                <w:szCs w:val="22"/>
              </w:rPr>
            </w:pPr>
            <w:r>
              <w:rPr>
                <w:rFonts w:eastAsia="Times New Roman"/>
                <w:sz w:val="22"/>
                <w:szCs w:val="22"/>
              </w:rPr>
              <w:t>Keterangan</w:t>
            </w:r>
          </w:p>
        </w:tc>
      </w:tr>
      <w:tr>
        <w:tblPrEx/>
        <w:trPr>
          <w:trHeight w:val="132" w:hRule="atLeast"/>
          <w:jc w:val="center"/>
        </w:trPr>
        <w:tc>
          <w:tcPr>
            <w:tcW w:w="1242" w:type="dxa"/>
            <w:tcBorders>
              <w:top w:val="single" w:sz="4" w:space="0" w:color="auto"/>
            </w:tcBorders>
          </w:tcPr>
          <w:p>
            <w:pPr>
              <w:pStyle w:val="style0"/>
              <w:spacing w:lineRule="auto" w:line="276"/>
              <w:jc w:val="center"/>
              <w:rPr>
                <w:rFonts w:eastAsia="Times New Roman"/>
                <w:sz w:val="22"/>
                <w:szCs w:val="22"/>
              </w:rPr>
            </w:pPr>
            <w:r>
              <w:rPr>
                <w:rFonts w:eastAsia="Times New Roman"/>
                <w:sz w:val="22"/>
                <w:szCs w:val="22"/>
              </w:rPr>
              <w:t>Reservasi</w:t>
            </w:r>
            <w:r>
              <w:rPr>
                <w:rFonts w:eastAsia="Times New Roman"/>
                <w:sz w:val="22"/>
                <w:szCs w:val="22"/>
              </w:rPr>
              <w:t xml:space="preserve"> Online</w:t>
            </w:r>
          </w:p>
        </w:tc>
        <w:tc>
          <w:tcPr>
            <w:tcW w:w="1418" w:type="dxa"/>
            <w:tcBorders>
              <w:top w:val="single" w:sz="4" w:space="0" w:color="auto"/>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1</w:t>
            </w:r>
          </w:p>
        </w:tc>
        <w:tc>
          <w:tcPr>
            <w:tcW w:w="992" w:type="dxa"/>
            <w:tcBorders>
              <w:top w:val="single" w:sz="4" w:space="0" w:color="auto"/>
            </w:tcBorders>
          </w:tcPr>
          <w:p>
            <w:pPr>
              <w:pStyle w:val="style0"/>
              <w:spacing w:lineRule="auto" w:line="276"/>
              <w:jc w:val="center"/>
              <w:rPr>
                <w:rFonts w:eastAsia="Times New Roman"/>
                <w:sz w:val="22"/>
                <w:szCs w:val="22"/>
              </w:rPr>
            </w:pPr>
            <w:r>
              <w:rPr>
                <w:rFonts w:eastAsia="Times New Roman"/>
                <w:sz w:val="22"/>
                <w:szCs w:val="22"/>
              </w:rPr>
              <w:t>0,787</w:t>
            </w:r>
          </w:p>
        </w:tc>
        <w:tc>
          <w:tcPr>
            <w:tcW w:w="851" w:type="dxa"/>
            <w:tcBorders>
              <w:top w:val="single" w:sz="4" w:space="0" w:color="auto"/>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op w:val="single" w:sz="4" w:space="0" w:color="auto"/>
            </w:tcBorders>
          </w:tcPr>
          <w:p>
            <w:pPr>
              <w:pStyle w:val="style0"/>
              <w:spacing w:lineRule="auto" w:line="276"/>
              <w:jc w:val="center"/>
              <w:rPr>
                <w:rFonts w:eastAsia="Times New Roman"/>
                <w:sz w:val="22"/>
                <w:szCs w:val="22"/>
              </w:rPr>
            </w:pPr>
            <w:r>
              <w:rPr>
                <w:rFonts w:eastAsia="Times New Roman"/>
                <w:sz w:val="22"/>
                <w:szCs w:val="22"/>
              </w:rPr>
              <w:t>0,000</w:t>
            </w:r>
          </w:p>
        </w:tc>
        <w:tc>
          <w:tcPr>
            <w:tcW w:w="1371" w:type="dxa"/>
            <w:tcBorders>
              <w:top w:val="single" w:sz="4" w:space="0" w:color="auto"/>
            </w:tcBorders>
          </w:tcPr>
          <w:p>
            <w:pPr>
              <w:pStyle w:val="style0"/>
              <w:spacing w:lineRule="auto" w:line="276"/>
              <w:jc w:val="center"/>
              <w:rPr>
                <w:rFonts w:eastAsia="Times New Roman"/>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2</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0,746</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3</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0,799</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4</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0,745</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5</w:t>
            </w:r>
          </w:p>
        </w:tc>
        <w:tc>
          <w:tcPr>
            <w:tcW w:w="992" w:type="dxa"/>
            <w:tcBorders/>
          </w:tcPr>
          <w:p>
            <w:pPr>
              <w:pStyle w:val="style0"/>
              <w:spacing w:lineRule="auto" w:line="276"/>
              <w:jc w:val="center"/>
              <w:rPr>
                <w:rFonts w:eastAsia="Times New Roman"/>
                <w:sz w:val="22"/>
                <w:szCs w:val="22"/>
              </w:rPr>
            </w:pPr>
            <w:r>
              <w:rPr>
                <w:rFonts w:eastAsia="Times New Roman"/>
                <w:sz w:val="22"/>
                <w:szCs w:val="22"/>
              </w:rPr>
              <w:t>0,665</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6</w:t>
            </w:r>
          </w:p>
        </w:tc>
        <w:tc>
          <w:tcPr>
            <w:tcW w:w="992" w:type="dxa"/>
            <w:tcBorders/>
          </w:tcPr>
          <w:p>
            <w:pPr>
              <w:pStyle w:val="style0"/>
              <w:spacing w:lineRule="auto" w:line="276"/>
              <w:jc w:val="center"/>
              <w:rPr>
                <w:rFonts w:eastAsia="Times New Roman"/>
                <w:sz w:val="22"/>
                <w:szCs w:val="22"/>
              </w:rPr>
            </w:pPr>
            <w:r>
              <w:rPr>
                <w:rFonts w:eastAsia="Times New Roman"/>
                <w:sz w:val="22"/>
                <w:szCs w:val="22"/>
              </w:rPr>
              <w:t>0,630</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7</w:t>
            </w:r>
          </w:p>
        </w:tc>
        <w:tc>
          <w:tcPr>
            <w:tcW w:w="992" w:type="dxa"/>
            <w:tcBorders/>
          </w:tcPr>
          <w:p>
            <w:pPr>
              <w:pStyle w:val="style0"/>
              <w:spacing w:lineRule="auto" w:line="276"/>
              <w:jc w:val="center"/>
              <w:rPr>
                <w:rFonts w:eastAsia="Times New Roman"/>
                <w:sz w:val="22"/>
                <w:szCs w:val="22"/>
              </w:rPr>
            </w:pPr>
            <w:r>
              <w:rPr>
                <w:rFonts w:eastAsia="Times New Roman"/>
                <w:sz w:val="22"/>
                <w:szCs w:val="22"/>
              </w:rPr>
              <w:t>0,633</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8</w:t>
            </w:r>
          </w:p>
        </w:tc>
        <w:tc>
          <w:tcPr>
            <w:tcW w:w="992" w:type="dxa"/>
            <w:tcBorders/>
          </w:tcPr>
          <w:p>
            <w:pPr>
              <w:pStyle w:val="style0"/>
              <w:spacing w:lineRule="auto" w:line="276"/>
              <w:jc w:val="center"/>
              <w:rPr>
                <w:rFonts w:eastAsia="Times New Roman"/>
                <w:sz w:val="22"/>
                <w:szCs w:val="22"/>
              </w:rPr>
            </w:pPr>
            <w:r>
              <w:rPr>
                <w:rFonts w:eastAsia="Times New Roman"/>
                <w:sz w:val="22"/>
                <w:szCs w:val="22"/>
              </w:rPr>
              <w:t>0,632</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i/>
                <w:sz w:val="22"/>
                <w:szCs w:val="22"/>
              </w:rPr>
            </w:pPr>
            <w:r>
              <w:rPr>
                <w:rFonts w:eastAsia="Times New Roman"/>
                <w:i/>
                <w:sz w:val="22"/>
                <w:szCs w:val="22"/>
              </w:rPr>
              <w:t xml:space="preserve">Digital </w:t>
            </w:r>
            <w:r>
              <w:rPr>
                <w:rFonts w:eastAsia="Times New Roman"/>
                <w:i/>
                <w:sz w:val="22"/>
                <w:szCs w:val="22"/>
              </w:rPr>
              <w:t>Promotion</w:t>
            </w: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1</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0,706</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2</w:t>
            </w:r>
          </w:p>
        </w:tc>
        <w:tc>
          <w:tcPr>
            <w:tcW w:w="992" w:type="dxa"/>
            <w:tcBorders/>
          </w:tcPr>
          <w:p>
            <w:pPr>
              <w:pStyle w:val="style0"/>
              <w:spacing w:lineRule="auto" w:line="276"/>
              <w:jc w:val="center"/>
              <w:rPr>
                <w:rFonts w:eastAsia="Times New Roman"/>
                <w:sz w:val="22"/>
                <w:szCs w:val="22"/>
              </w:rPr>
            </w:pPr>
            <w:r>
              <w:rPr>
                <w:rFonts w:eastAsia="Times New Roman"/>
                <w:sz w:val="22"/>
                <w:szCs w:val="22"/>
              </w:rPr>
              <w:t>0,668</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3</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0,780</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4</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0,712</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32"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5</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0,724</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85"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6</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0,782</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75"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7</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0,767</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466"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8</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0,760</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519" w:hRule="atLeast"/>
          <w:jc w:val="center"/>
        </w:trPr>
        <w:tc>
          <w:tcPr>
            <w:tcW w:w="1242" w:type="dxa"/>
            <w:tcBorders/>
          </w:tcPr>
          <w:p>
            <w:pPr>
              <w:pStyle w:val="style0"/>
              <w:spacing w:lineRule="auto" w:line="276"/>
              <w:jc w:val="center"/>
              <w:rPr>
                <w:rFonts w:eastAsia="Times New Roman"/>
                <w:sz w:val="22"/>
                <w:szCs w:val="22"/>
              </w:rPr>
            </w:pPr>
            <w:r>
              <w:rPr>
                <w:rFonts w:eastAsia="Times New Roman"/>
                <w:sz w:val="22"/>
                <w:szCs w:val="22"/>
              </w:rPr>
              <w:t>Kebijakan</w:t>
            </w:r>
            <w:r>
              <w:rPr>
                <w:rFonts w:eastAsia="Times New Roman"/>
                <w:sz w:val="22"/>
                <w:szCs w:val="22"/>
              </w:rPr>
              <w:t xml:space="preserve"> </w:t>
            </w:r>
            <w:r>
              <w:rPr>
                <w:rFonts w:eastAsia="Times New Roman"/>
                <w:sz w:val="22"/>
                <w:szCs w:val="22"/>
              </w:rPr>
              <w:t>Harga</w:t>
            </w: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1</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0,786</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15"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2</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0,734</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1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3</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0,784</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0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4</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0,784</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9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5</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0,803</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03"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6</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0,847</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17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7</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0,845</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466"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8</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0,777</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572" w:hRule="atLeast"/>
          <w:jc w:val="center"/>
        </w:trPr>
        <w:tc>
          <w:tcPr>
            <w:tcW w:w="1242" w:type="dxa"/>
            <w:tcBorders/>
          </w:tcPr>
          <w:p>
            <w:pPr>
              <w:pStyle w:val="style0"/>
              <w:spacing w:lineRule="auto" w:line="276"/>
              <w:jc w:val="center"/>
              <w:rPr>
                <w:rFonts w:eastAsia="Times New Roman"/>
                <w:i/>
                <w:sz w:val="22"/>
                <w:szCs w:val="22"/>
              </w:rPr>
            </w:pPr>
            <w:r>
              <w:rPr>
                <w:rFonts w:eastAsia="Times New Roman"/>
                <w:i/>
                <w:sz w:val="22"/>
                <w:szCs w:val="22"/>
              </w:rPr>
              <w:t>Room Occupancy</w:t>
            </w: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1</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0,782</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68"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2</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0,821</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5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3</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0,824</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4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4</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0,818</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53"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5</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0,747</w:t>
            </w:r>
          </w:p>
        </w:tc>
        <w:tc>
          <w:tcPr>
            <w:tcW w:w="851" w:type="dxa"/>
            <w:tcBorders/>
          </w:tcPr>
          <w:p>
            <w:pPr>
              <w:pStyle w:val="style0"/>
              <w:spacing w:lineRule="auto" w:line="276"/>
              <w:jc w:val="center"/>
              <w:rPr>
                <w:rFonts w:eastAsia="Times New Roman"/>
                <w:b/>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230"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6</w:t>
            </w:r>
          </w:p>
        </w:tc>
        <w:tc>
          <w:tcPr>
            <w:tcW w:w="992" w:type="dxa"/>
            <w:tcBorders/>
          </w:tcPr>
          <w:p>
            <w:pPr>
              <w:pStyle w:val="style0"/>
              <w:spacing w:lineRule="auto" w:line="276"/>
              <w:jc w:val="center"/>
              <w:rPr>
                <w:rFonts w:eastAsia="Times New Roman"/>
                <w:sz w:val="22"/>
                <w:szCs w:val="22"/>
              </w:rPr>
            </w:pPr>
            <w:r>
              <w:rPr>
                <w:rFonts w:eastAsia="Times New Roman"/>
                <w:sz w:val="22"/>
                <w:szCs w:val="22"/>
              </w:rPr>
              <w:t>0,775</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309" w:hRule="atLeast"/>
          <w:jc w:val="center"/>
        </w:trPr>
        <w:tc>
          <w:tcPr>
            <w:tcW w:w="1242" w:type="dxa"/>
            <w:tcBorders/>
          </w:tcPr>
          <w:p>
            <w:pPr>
              <w:pStyle w:val="style0"/>
              <w:spacing w:lineRule="auto" w:line="276"/>
              <w:jc w:val="center"/>
              <w:rPr>
                <w:rFonts w:eastAsia="Times New Roman"/>
                <w:sz w:val="22"/>
                <w:szCs w:val="22"/>
              </w:rPr>
            </w:pPr>
          </w:p>
        </w:tc>
        <w:tc>
          <w:tcPr>
            <w:tcW w:w="1418" w:type="dxa"/>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7</w:t>
            </w:r>
          </w:p>
        </w:tc>
        <w:tc>
          <w:tcPr>
            <w:tcW w:w="992" w:type="dxa"/>
            <w:tcBorders/>
          </w:tcPr>
          <w:p>
            <w:pPr>
              <w:pStyle w:val="style0"/>
              <w:spacing w:lineRule="auto" w:line="276"/>
              <w:jc w:val="center"/>
              <w:rPr>
                <w:rFonts w:eastAsia="Times New Roman"/>
                <w:sz w:val="22"/>
                <w:szCs w:val="22"/>
              </w:rPr>
            </w:pPr>
            <w:r>
              <w:rPr>
                <w:rFonts w:eastAsia="Times New Roman"/>
                <w:sz w:val="22"/>
                <w:szCs w:val="22"/>
              </w:rPr>
              <w:t>0,856</w:t>
            </w:r>
          </w:p>
        </w:tc>
        <w:tc>
          <w:tcPr>
            <w:tcW w:w="851" w:type="dxa"/>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tcPr>
          <w:p>
            <w:pPr>
              <w:pStyle w:val="style0"/>
              <w:spacing w:lineRule="auto" w:line="276"/>
              <w:jc w:val="center"/>
              <w:rPr>
                <w:sz w:val="22"/>
                <w:szCs w:val="22"/>
              </w:rPr>
            </w:pPr>
            <w:r>
              <w:rPr>
                <w:rFonts w:eastAsia="Times New Roman"/>
                <w:sz w:val="22"/>
                <w:szCs w:val="22"/>
              </w:rPr>
              <w:t>0,000</w:t>
            </w:r>
          </w:p>
        </w:tc>
        <w:tc>
          <w:tcPr>
            <w:tcW w:w="1371" w:type="dxa"/>
            <w:tcBorders/>
          </w:tcPr>
          <w:p>
            <w:pPr>
              <w:pStyle w:val="style0"/>
              <w:spacing w:lineRule="auto" w:line="276"/>
              <w:jc w:val="center"/>
              <w:rPr>
                <w:sz w:val="22"/>
                <w:szCs w:val="22"/>
              </w:rPr>
            </w:pPr>
            <w:r>
              <w:rPr>
                <w:rFonts w:eastAsia="Times New Roman"/>
                <w:sz w:val="22"/>
                <w:szCs w:val="22"/>
              </w:rPr>
              <w:t>Valid</w:t>
            </w:r>
          </w:p>
        </w:tc>
      </w:tr>
      <w:tr>
        <w:tblPrEx/>
        <w:trPr>
          <w:trHeight w:val="361" w:hRule="atLeast"/>
          <w:jc w:val="center"/>
        </w:trPr>
        <w:tc>
          <w:tcPr>
            <w:tcW w:w="1242" w:type="dxa"/>
            <w:tcBorders>
              <w:bottom w:val="single" w:sz="4" w:space="0" w:color="auto"/>
            </w:tcBorders>
          </w:tcPr>
          <w:p>
            <w:pPr>
              <w:pStyle w:val="style0"/>
              <w:spacing w:lineRule="auto" w:line="276"/>
              <w:jc w:val="center"/>
              <w:rPr>
                <w:rFonts w:eastAsia="Times New Roman"/>
                <w:sz w:val="22"/>
                <w:szCs w:val="22"/>
              </w:rPr>
            </w:pPr>
          </w:p>
        </w:tc>
        <w:tc>
          <w:tcPr>
            <w:tcW w:w="1418" w:type="dxa"/>
            <w:tcBorders>
              <w:bottom w:val="single" w:sz="4" w:space="0" w:color="auto"/>
            </w:tcBorders>
          </w:tcPr>
          <w:p>
            <w:pPr>
              <w:pStyle w:val="style0"/>
              <w:spacing w:lineRule="auto" w:line="276"/>
              <w:jc w:val="center"/>
              <w:rPr>
                <w:sz w:val="22"/>
                <w:szCs w:val="22"/>
              </w:rPr>
            </w:pPr>
            <w:r>
              <w:rPr>
                <w:rFonts w:eastAsia="Times New Roman"/>
                <w:sz w:val="22"/>
                <w:szCs w:val="22"/>
              </w:rPr>
              <w:t>Pernyataan</w:t>
            </w:r>
            <w:r>
              <w:rPr>
                <w:rFonts w:eastAsia="Times New Roman"/>
                <w:sz w:val="22"/>
                <w:szCs w:val="22"/>
              </w:rPr>
              <w:t xml:space="preserve"> 8</w:t>
            </w:r>
          </w:p>
        </w:tc>
        <w:tc>
          <w:tcPr>
            <w:tcW w:w="992" w:type="dxa"/>
            <w:tcBorders>
              <w:bottom w:val="single" w:sz="4" w:space="0" w:color="auto"/>
            </w:tcBorders>
          </w:tcPr>
          <w:p>
            <w:pPr>
              <w:pStyle w:val="style0"/>
              <w:spacing w:lineRule="auto" w:line="276"/>
              <w:jc w:val="center"/>
              <w:rPr>
                <w:rFonts w:eastAsia="Times New Roman"/>
                <w:sz w:val="22"/>
                <w:szCs w:val="22"/>
              </w:rPr>
            </w:pPr>
            <w:r>
              <w:rPr>
                <w:rFonts w:eastAsia="Times New Roman"/>
                <w:sz w:val="22"/>
                <w:szCs w:val="22"/>
              </w:rPr>
              <w:t>0,796</w:t>
            </w:r>
          </w:p>
        </w:tc>
        <w:tc>
          <w:tcPr>
            <w:tcW w:w="851" w:type="dxa"/>
            <w:tcBorders>
              <w:bottom w:val="single" w:sz="4" w:space="0" w:color="auto"/>
            </w:tcBorders>
          </w:tcPr>
          <w:p>
            <w:pPr>
              <w:pStyle w:val="style0"/>
              <w:spacing w:lineRule="auto" w:line="276"/>
              <w:jc w:val="center"/>
              <w:rPr>
                <w:rFonts w:eastAsia="Times New Roman"/>
                <w:sz w:val="22"/>
                <w:szCs w:val="22"/>
              </w:rPr>
            </w:pPr>
            <w:r>
              <w:rPr>
                <w:rFonts w:eastAsia="Times New Roman"/>
                <w:sz w:val="22"/>
                <w:szCs w:val="22"/>
              </w:rPr>
              <w:t>0,187</w:t>
            </w:r>
          </w:p>
        </w:tc>
        <w:tc>
          <w:tcPr>
            <w:tcW w:w="1559" w:type="dxa"/>
            <w:tcBorders>
              <w:bottom w:val="single" w:sz="4" w:space="0" w:color="auto"/>
            </w:tcBorders>
          </w:tcPr>
          <w:p>
            <w:pPr>
              <w:pStyle w:val="style0"/>
              <w:spacing w:lineRule="auto" w:line="276"/>
              <w:jc w:val="center"/>
              <w:rPr>
                <w:sz w:val="22"/>
                <w:szCs w:val="22"/>
              </w:rPr>
            </w:pPr>
            <w:r>
              <w:rPr>
                <w:rFonts w:eastAsia="Times New Roman"/>
                <w:sz w:val="22"/>
                <w:szCs w:val="22"/>
              </w:rPr>
              <w:t>0,000</w:t>
            </w:r>
          </w:p>
        </w:tc>
        <w:tc>
          <w:tcPr>
            <w:tcW w:w="1371" w:type="dxa"/>
            <w:tcBorders>
              <w:bottom w:val="single" w:sz="4" w:space="0" w:color="auto"/>
            </w:tcBorders>
          </w:tcPr>
          <w:p>
            <w:pPr>
              <w:pStyle w:val="style0"/>
              <w:spacing w:lineRule="auto" w:line="276"/>
              <w:jc w:val="center"/>
              <w:rPr>
                <w:sz w:val="22"/>
                <w:szCs w:val="22"/>
              </w:rPr>
            </w:pPr>
            <w:r>
              <w:rPr>
                <w:rFonts w:eastAsia="Times New Roman"/>
                <w:sz w:val="22"/>
                <w:szCs w:val="22"/>
              </w:rPr>
              <w:t>Valid</w:t>
            </w:r>
          </w:p>
        </w:tc>
      </w:tr>
    </w:tbl>
    <w:p>
      <w:pPr>
        <w:pStyle w:val="style0"/>
        <w:spacing w:lineRule="auto" w:line="276"/>
        <w:rPr>
          <w:rFonts w:eastAsia="Times New Roman"/>
          <w:sz w:val="22"/>
          <w:szCs w:val="22"/>
        </w:rPr>
      </w:pPr>
      <w:r>
        <w:rPr>
          <w:rFonts w:eastAsia="Times New Roman"/>
          <w:sz w:val="22"/>
          <w:szCs w:val="22"/>
        </w:rPr>
        <w:t xml:space="preserve">              </w:t>
      </w:r>
      <w:r>
        <w:rPr>
          <w:rFonts w:eastAsia="Times New Roman"/>
          <w:sz w:val="22"/>
          <w:szCs w:val="22"/>
        </w:rPr>
        <w:t>Sumber</w:t>
      </w:r>
      <w:r>
        <w:rPr>
          <w:rFonts w:eastAsia="Times New Roman"/>
          <w:sz w:val="22"/>
          <w:szCs w:val="22"/>
        </w:rPr>
        <w:t xml:space="preserve"> :</w:t>
      </w:r>
      <w:r>
        <w:rPr>
          <w:rFonts w:eastAsia="Times New Roman"/>
          <w:sz w:val="22"/>
          <w:szCs w:val="22"/>
        </w:rPr>
        <w:t xml:space="preserve">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Uji Reliabilitas</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 xml:space="preserve">Uji </w:t>
      </w:r>
      <w:r>
        <w:rPr>
          <w:color w:val="auto"/>
          <w:sz w:val="22"/>
          <w:szCs w:val="22"/>
          <w:lang w:val="en-US"/>
        </w:rPr>
        <w:t>R</w:t>
      </w:r>
      <w:r>
        <w:rPr>
          <w:color w:val="auto"/>
          <w:sz w:val="22"/>
          <w:szCs w:val="22"/>
        </w:rPr>
        <w:t>eliabilitas dilakukan untuk mengetahui konsistensi instrumen penelitian.</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4.1.5.2 Hasil Uji Reliabilitas Instrum</w:t>
      </w:r>
      <w:r>
        <w:rPr>
          <w:color w:val="auto"/>
          <w:sz w:val="22"/>
          <w:szCs w:val="22"/>
        </w:rPr>
        <w:t>en Pernyataan Variabel X dan Y</w:t>
      </w:r>
    </w:p>
    <w:tbl>
      <w:tblPr>
        <w:tblStyle w:val="style410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gridCol w:w="2718"/>
      </w:tblGrid>
      <w:tr>
        <w:trPr>
          <w:jc w:val="center"/>
        </w:trPr>
        <w:tc>
          <w:tcPr>
            <w:tcW w:w="2718" w:type="dxa"/>
            <w:tcBorders>
              <w:top w:val="single" w:sz="4" w:space="0" w:color="auto"/>
              <w:bottom w:val="single" w:sz="4" w:space="0" w:color="auto"/>
            </w:tcBorders>
          </w:tcPr>
          <w:p>
            <w:pPr>
              <w:pStyle w:val="style0"/>
              <w:spacing w:lineRule="auto" w:line="276"/>
              <w:jc w:val="both"/>
              <w:rPr>
                <w:bCs/>
                <w:color w:val="000000"/>
                <w:sz w:val="22"/>
                <w:szCs w:val="22"/>
              </w:rPr>
            </w:pPr>
            <w:r>
              <w:rPr>
                <w:bCs/>
                <w:color w:val="000000"/>
                <w:sz w:val="22"/>
                <w:szCs w:val="22"/>
              </w:rPr>
              <w:t>Variabel</w:t>
            </w:r>
          </w:p>
        </w:tc>
        <w:tc>
          <w:tcPr>
            <w:tcW w:w="2718" w:type="dxa"/>
            <w:tcBorders>
              <w:top w:val="single" w:sz="4" w:space="0" w:color="auto"/>
              <w:bottom w:val="single" w:sz="4" w:space="0" w:color="auto"/>
            </w:tcBorders>
          </w:tcPr>
          <w:p>
            <w:pPr>
              <w:pStyle w:val="style0"/>
              <w:spacing w:lineRule="auto" w:line="276"/>
              <w:rPr>
                <w:sz w:val="22"/>
                <w:szCs w:val="22"/>
              </w:rPr>
            </w:pPr>
            <w:r>
              <w:rPr>
                <w:color w:val="000000"/>
                <w:sz w:val="22"/>
                <w:szCs w:val="22"/>
              </w:rPr>
              <w:t>Cronbach’s</w:t>
            </w:r>
            <w:r>
              <w:rPr>
                <w:color w:val="000000"/>
                <w:sz w:val="22"/>
                <w:szCs w:val="22"/>
              </w:rPr>
              <w:t xml:space="preserve"> Alpha </w:t>
            </w:r>
          </w:p>
        </w:tc>
        <w:tc>
          <w:tcPr>
            <w:tcW w:w="2718" w:type="dxa"/>
            <w:tcBorders>
              <w:top w:val="single" w:sz="4" w:space="0" w:color="auto"/>
              <w:bottom w:val="single" w:sz="4" w:space="0" w:color="auto"/>
            </w:tcBorders>
          </w:tcPr>
          <w:p>
            <w:pPr>
              <w:pStyle w:val="style0"/>
              <w:spacing w:lineRule="auto" w:line="276"/>
              <w:rPr>
                <w:sz w:val="22"/>
                <w:szCs w:val="22"/>
              </w:rPr>
            </w:pPr>
            <w:r>
              <w:rPr>
                <w:color w:val="000000"/>
                <w:sz w:val="22"/>
                <w:szCs w:val="22"/>
              </w:rPr>
              <w:t xml:space="preserve">            N of Item </w:t>
            </w:r>
          </w:p>
        </w:tc>
      </w:tr>
      <w:tr>
        <w:tblPrEx/>
        <w:trPr>
          <w:jc w:val="center"/>
        </w:trPr>
        <w:tc>
          <w:tcPr>
            <w:tcW w:w="2718" w:type="dxa"/>
            <w:tcBorders>
              <w:top w:val="single" w:sz="4" w:space="0" w:color="auto"/>
            </w:tcBorders>
          </w:tcPr>
          <w:p>
            <w:pPr>
              <w:pStyle w:val="style0"/>
              <w:spacing w:lineRule="auto" w:line="276"/>
              <w:jc w:val="both"/>
              <w:rPr>
                <w:bCs/>
                <w:color w:val="000000"/>
                <w:sz w:val="22"/>
                <w:szCs w:val="22"/>
              </w:rPr>
            </w:pPr>
            <w:r>
              <w:rPr>
                <w:bCs/>
                <w:color w:val="000000"/>
                <w:sz w:val="22"/>
                <w:szCs w:val="22"/>
              </w:rPr>
              <w:t>Reservasi</w:t>
            </w:r>
            <w:r>
              <w:rPr>
                <w:bCs/>
                <w:color w:val="000000"/>
                <w:sz w:val="22"/>
                <w:szCs w:val="22"/>
              </w:rPr>
              <w:t xml:space="preserve"> Online</w:t>
            </w:r>
          </w:p>
        </w:tc>
        <w:tc>
          <w:tcPr>
            <w:tcW w:w="2718" w:type="dxa"/>
            <w:tcBorders>
              <w:top w:val="single" w:sz="4" w:space="0" w:color="auto"/>
            </w:tcBorders>
          </w:tcPr>
          <w:p>
            <w:pPr>
              <w:pStyle w:val="style0"/>
              <w:spacing w:lineRule="auto" w:line="276"/>
              <w:jc w:val="center"/>
              <w:rPr>
                <w:bCs/>
                <w:color w:val="000000"/>
                <w:sz w:val="22"/>
                <w:szCs w:val="22"/>
              </w:rPr>
            </w:pPr>
            <w:r>
              <w:rPr>
                <w:bCs/>
                <w:color w:val="000000"/>
                <w:sz w:val="22"/>
                <w:szCs w:val="22"/>
              </w:rPr>
              <w:t>0,800</w:t>
            </w:r>
          </w:p>
        </w:tc>
        <w:tc>
          <w:tcPr>
            <w:tcW w:w="2718" w:type="dxa"/>
            <w:tcBorders>
              <w:top w:val="single" w:sz="4" w:space="0" w:color="auto"/>
            </w:tcBorders>
          </w:tcPr>
          <w:p>
            <w:pPr>
              <w:pStyle w:val="style0"/>
              <w:spacing w:lineRule="auto" w:line="276"/>
              <w:jc w:val="center"/>
              <w:rPr>
                <w:bCs/>
                <w:color w:val="000000"/>
                <w:sz w:val="22"/>
                <w:szCs w:val="22"/>
              </w:rPr>
            </w:pPr>
            <w:r>
              <w:rPr>
                <w:bCs/>
                <w:color w:val="000000"/>
                <w:sz w:val="22"/>
                <w:szCs w:val="22"/>
              </w:rPr>
              <w:t>8</w:t>
            </w:r>
          </w:p>
        </w:tc>
      </w:tr>
      <w:tr>
        <w:tblPrEx/>
        <w:trPr>
          <w:jc w:val="center"/>
        </w:trPr>
        <w:tc>
          <w:tcPr>
            <w:tcW w:w="2718" w:type="dxa"/>
            <w:tcBorders/>
          </w:tcPr>
          <w:p>
            <w:pPr>
              <w:pStyle w:val="style0"/>
              <w:spacing w:lineRule="auto" w:line="276"/>
              <w:jc w:val="both"/>
              <w:rPr>
                <w:bCs/>
                <w:i/>
                <w:color w:val="000000"/>
                <w:sz w:val="22"/>
                <w:szCs w:val="22"/>
              </w:rPr>
            </w:pPr>
            <w:r>
              <w:rPr>
                <w:bCs/>
                <w:i/>
                <w:color w:val="000000"/>
                <w:sz w:val="22"/>
                <w:szCs w:val="22"/>
              </w:rPr>
              <w:t>Digital Promotion</w:t>
            </w:r>
          </w:p>
        </w:tc>
        <w:tc>
          <w:tcPr>
            <w:tcW w:w="2718" w:type="dxa"/>
            <w:tcBorders/>
          </w:tcPr>
          <w:p>
            <w:pPr>
              <w:pStyle w:val="style0"/>
              <w:spacing w:lineRule="auto" w:line="276"/>
              <w:jc w:val="center"/>
              <w:rPr>
                <w:bCs/>
                <w:color w:val="000000"/>
                <w:sz w:val="22"/>
                <w:szCs w:val="22"/>
              </w:rPr>
            </w:pPr>
            <w:r>
              <w:rPr>
                <w:bCs/>
                <w:color w:val="000000"/>
                <w:sz w:val="22"/>
                <w:szCs w:val="22"/>
              </w:rPr>
              <w:t>0,795</w:t>
            </w:r>
          </w:p>
        </w:tc>
        <w:tc>
          <w:tcPr>
            <w:tcW w:w="2718" w:type="dxa"/>
            <w:tcBorders/>
          </w:tcPr>
          <w:p>
            <w:pPr>
              <w:pStyle w:val="style0"/>
              <w:spacing w:lineRule="auto" w:line="276"/>
              <w:jc w:val="center"/>
              <w:rPr>
                <w:bCs/>
                <w:color w:val="000000"/>
                <w:sz w:val="22"/>
                <w:szCs w:val="22"/>
              </w:rPr>
            </w:pPr>
            <w:r>
              <w:rPr>
                <w:bCs/>
                <w:color w:val="000000"/>
                <w:sz w:val="22"/>
                <w:szCs w:val="22"/>
              </w:rPr>
              <w:t>8</w:t>
            </w:r>
          </w:p>
        </w:tc>
      </w:tr>
      <w:tr>
        <w:tblPrEx/>
        <w:trPr>
          <w:jc w:val="center"/>
        </w:trPr>
        <w:tc>
          <w:tcPr>
            <w:tcW w:w="2718" w:type="dxa"/>
            <w:tcBorders/>
          </w:tcPr>
          <w:p>
            <w:pPr>
              <w:pStyle w:val="style0"/>
              <w:spacing w:lineRule="auto" w:line="276"/>
              <w:jc w:val="both"/>
              <w:rPr>
                <w:bCs/>
                <w:color w:val="000000"/>
                <w:sz w:val="22"/>
                <w:szCs w:val="22"/>
              </w:rPr>
            </w:pPr>
            <w:r>
              <w:rPr>
                <w:bCs/>
                <w:color w:val="000000"/>
                <w:sz w:val="22"/>
                <w:szCs w:val="22"/>
              </w:rPr>
              <w:t>Kebijakan</w:t>
            </w:r>
            <w:r>
              <w:rPr>
                <w:bCs/>
                <w:color w:val="000000"/>
                <w:sz w:val="22"/>
                <w:szCs w:val="22"/>
              </w:rPr>
              <w:t xml:space="preserve"> </w:t>
            </w:r>
            <w:r>
              <w:rPr>
                <w:bCs/>
                <w:color w:val="000000"/>
                <w:sz w:val="22"/>
                <w:szCs w:val="22"/>
              </w:rPr>
              <w:t>Harga</w:t>
            </w:r>
          </w:p>
        </w:tc>
        <w:tc>
          <w:tcPr>
            <w:tcW w:w="2718" w:type="dxa"/>
            <w:tcBorders/>
          </w:tcPr>
          <w:p>
            <w:pPr>
              <w:pStyle w:val="style0"/>
              <w:spacing w:lineRule="auto" w:line="276"/>
              <w:jc w:val="center"/>
              <w:rPr>
                <w:bCs/>
                <w:color w:val="000000"/>
                <w:sz w:val="22"/>
                <w:szCs w:val="22"/>
              </w:rPr>
            </w:pPr>
            <w:r>
              <w:rPr>
                <w:bCs/>
                <w:color w:val="000000"/>
                <w:sz w:val="22"/>
                <w:szCs w:val="22"/>
              </w:rPr>
              <w:t>0,798</w:t>
            </w:r>
          </w:p>
        </w:tc>
        <w:tc>
          <w:tcPr>
            <w:tcW w:w="2718" w:type="dxa"/>
            <w:tcBorders/>
          </w:tcPr>
          <w:p>
            <w:pPr>
              <w:pStyle w:val="style0"/>
              <w:spacing w:lineRule="auto" w:line="276"/>
              <w:jc w:val="center"/>
              <w:rPr>
                <w:bCs/>
                <w:color w:val="000000"/>
                <w:sz w:val="22"/>
                <w:szCs w:val="22"/>
              </w:rPr>
            </w:pPr>
            <w:r>
              <w:rPr>
                <w:bCs/>
                <w:color w:val="000000"/>
                <w:sz w:val="22"/>
                <w:szCs w:val="22"/>
              </w:rPr>
              <w:t>8</w:t>
            </w:r>
          </w:p>
        </w:tc>
      </w:tr>
      <w:tr>
        <w:tblPrEx/>
        <w:trPr>
          <w:trHeight w:val="271" w:hRule="atLeast"/>
          <w:jc w:val="center"/>
        </w:trPr>
        <w:tc>
          <w:tcPr>
            <w:tcW w:w="2718" w:type="dxa"/>
            <w:tcBorders>
              <w:bottom w:val="single" w:sz="4" w:space="0" w:color="auto"/>
            </w:tcBorders>
          </w:tcPr>
          <w:p>
            <w:pPr>
              <w:pStyle w:val="style0"/>
              <w:spacing w:lineRule="auto" w:line="276"/>
              <w:jc w:val="both"/>
              <w:rPr>
                <w:bCs/>
                <w:i/>
                <w:color w:val="000000"/>
                <w:sz w:val="22"/>
                <w:szCs w:val="22"/>
              </w:rPr>
            </w:pPr>
            <w:r>
              <w:rPr>
                <w:bCs/>
                <w:i/>
                <w:color w:val="000000"/>
                <w:sz w:val="22"/>
                <w:szCs w:val="22"/>
              </w:rPr>
              <w:t>Room Occupancy</w:t>
            </w:r>
          </w:p>
        </w:tc>
        <w:tc>
          <w:tcPr>
            <w:tcW w:w="2718" w:type="dxa"/>
            <w:tcBorders>
              <w:bottom w:val="single" w:sz="4" w:space="0" w:color="auto"/>
            </w:tcBorders>
          </w:tcPr>
          <w:p>
            <w:pPr>
              <w:pStyle w:val="style0"/>
              <w:spacing w:lineRule="auto" w:line="276"/>
              <w:jc w:val="center"/>
              <w:rPr>
                <w:bCs/>
                <w:color w:val="000000"/>
                <w:sz w:val="22"/>
                <w:szCs w:val="22"/>
              </w:rPr>
            </w:pPr>
            <w:r>
              <w:rPr>
                <w:bCs/>
                <w:color w:val="000000"/>
                <w:sz w:val="22"/>
                <w:szCs w:val="22"/>
              </w:rPr>
              <w:t>0,799</w:t>
            </w:r>
          </w:p>
        </w:tc>
        <w:tc>
          <w:tcPr>
            <w:tcW w:w="2718" w:type="dxa"/>
            <w:tcBorders>
              <w:bottom w:val="single" w:sz="4" w:space="0" w:color="auto"/>
            </w:tcBorders>
          </w:tcPr>
          <w:p>
            <w:pPr>
              <w:pStyle w:val="style0"/>
              <w:spacing w:lineRule="auto" w:line="276"/>
              <w:jc w:val="center"/>
              <w:rPr>
                <w:bCs/>
                <w:color w:val="000000"/>
                <w:sz w:val="22"/>
                <w:szCs w:val="22"/>
              </w:rPr>
            </w:pPr>
            <w:r>
              <w:rPr>
                <w:bCs/>
                <w:color w:val="000000"/>
                <w:sz w:val="22"/>
                <w:szCs w:val="22"/>
              </w:rPr>
              <w:t>8</w:t>
            </w:r>
          </w:p>
        </w:tc>
      </w:tr>
    </w:tbl>
    <w:p>
      <w:pPr>
        <w:pStyle w:val="style0"/>
        <w:spacing w:lineRule="auto" w:line="276"/>
        <w:rPr>
          <w:rFonts w:eastAsia="Times New Roman"/>
          <w:sz w:val="22"/>
          <w:szCs w:val="22"/>
        </w:rPr>
      </w:pPr>
      <w:r>
        <w:rPr>
          <w:rFonts w:eastAsia="Times New Roman"/>
          <w:sz w:val="22"/>
          <w:szCs w:val="22"/>
        </w:rPr>
        <w:t xml:space="preserve">        </w:t>
      </w:r>
      <w:r>
        <w:rPr>
          <w:rFonts w:eastAsia="Times New Roman"/>
          <w:sz w:val="22"/>
          <w:szCs w:val="22"/>
        </w:rPr>
        <w:t>Sumber</w:t>
      </w:r>
      <w:r>
        <w:rPr>
          <w:rFonts w:eastAsia="Times New Roman"/>
          <w:sz w:val="22"/>
          <w:szCs w:val="22"/>
        </w:rPr>
        <w:t xml:space="preserve"> :</w:t>
      </w:r>
      <w:r>
        <w:rPr>
          <w:rFonts w:eastAsia="Times New Roman"/>
          <w:sz w:val="22"/>
          <w:szCs w:val="22"/>
        </w:rPr>
        <w:t xml:space="preserve">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p>
      <w:pPr>
        <w:pStyle w:val="style4105"/>
        <w:spacing w:lineRule="auto" w:line="276"/>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r>
        <w:rPr>
          <w:color w:val="auto"/>
          <w:sz w:val="22"/>
          <w:szCs w:val="22"/>
        </w:rPr>
        <w:t>Uji Normalitas</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Pengujian normalitas dilakukan untuk mengetahui apakah data penelitian berdistribusi normal.</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4.1.6.1 One-</w:t>
      </w:r>
      <w:r>
        <w:rPr>
          <w:color w:val="auto"/>
          <w:sz w:val="22"/>
          <w:szCs w:val="22"/>
        </w:rPr>
        <w:t>Sample Kolmogorov Smirnov Test</w:t>
      </w:r>
    </w:p>
    <w:p>
      <w:pPr>
        <w:pStyle w:val="style4105"/>
        <w:spacing w:lineRule="auto" w:line="276"/>
        <w:jc w:val="both"/>
        <w:rPr>
          <w:color w:val="auto"/>
          <w:sz w:val="22"/>
          <w:szCs w:val="22"/>
        </w:rPr>
      </w:pPr>
    </w:p>
    <w:tbl>
      <w:tblPr>
        <w:tblW w:w="53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449"/>
        <w:gridCol w:w="1480"/>
      </w:tblGrid>
      <w:tr>
        <w:trPr>
          <w:cantSplit/>
          <w:jc w:val="center"/>
        </w:trPr>
        <w:tc>
          <w:tcPr>
            <w:tcW w:w="5381" w:type="dxa"/>
            <w:gridSpan w:val="3"/>
            <w:tcBorders>
              <w:top w:val="nil"/>
              <w:left w:val="nil"/>
              <w:bottom w:val="nil"/>
              <w:right w:val="nil"/>
            </w:tcBorders>
            <w:shd w:val="clear" w:color="auto" w:fill="ffffff"/>
            <w:vAlign w:val="center"/>
          </w:tcPr>
          <w:p>
            <w:pPr>
              <w:pStyle w:val="style0"/>
              <w:autoSpaceDE w:val="false"/>
              <w:autoSpaceDN w:val="false"/>
              <w:adjustRightInd w:val="false"/>
              <w:spacing w:lineRule="auto" w:line="276"/>
              <w:rPr>
                <w:b/>
                <w:bCs/>
                <w:sz w:val="22"/>
                <w:szCs w:val="22"/>
              </w:rPr>
            </w:pPr>
            <w:r>
              <w:rPr>
                <w:b/>
                <w:bCs/>
                <w:sz w:val="22"/>
                <w:szCs w:val="22"/>
              </w:rPr>
              <w:t xml:space="preserve">                 </w:t>
            </w:r>
          </w:p>
        </w:tc>
      </w:tr>
      <w:tr>
        <w:tblPrEx/>
        <w:trPr>
          <w:cantSplit/>
          <w:jc w:val="center"/>
        </w:trPr>
        <w:tc>
          <w:tcPr>
            <w:tcW w:w="3901" w:type="dxa"/>
            <w:gridSpan w:val="2"/>
            <w:tcBorders>
              <w:top w:val="nil"/>
              <w:left w:val="nil"/>
              <w:bottom w:val="single" w:sz="8" w:space="0" w:color="152935"/>
              <w:right w:val="nil"/>
            </w:tcBorders>
            <w:shd w:val="clear" w:color="auto" w:fill="ffffff"/>
            <w:vAlign w:val="bottom"/>
          </w:tcPr>
          <w:p>
            <w:pPr>
              <w:pStyle w:val="style0"/>
              <w:spacing w:lineRule="auto" w:line="276"/>
              <w:rPr>
                <w:sz w:val="22"/>
                <w:szCs w:val="22"/>
              </w:rPr>
            </w:pPr>
          </w:p>
        </w:tc>
        <w:tc>
          <w:tcPr>
            <w:tcW w:w="1480" w:type="dxa"/>
            <w:tcBorders>
              <w:top w:val="nil"/>
              <w:left w:val="nil"/>
              <w:bottom w:val="single" w:sz="8" w:space="0" w:color="152935"/>
              <w:right w:val="nil"/>
            </w:tcBorders>
            <w:shd w:val="clear" w:color="auto" w:fill="ffffff"/>
            <w:vAlign w:val="bottom"/>
          </w:tcPr>
          <w:p>
            <w:pPr>
              <w:pStyle w:val="style0"/>
              <w:spacing w:lineRule="auto" w:line="276"/>
              <w:ind w:left="60" w:right="60"/>
              <w:jc w:val="center"/>
              <w:rPr>
                <w:i/>
                <w:sz w:val="22"/>
                <w:szCs w:val="22"/>
              </w:rPr>
            </w:pPr>
            <w:r>
              <w:rPr>
                <w:i/>
                <w:sz w:val="22"/>
                <w:szCs w:val="22"/>
              </w:rPr>
              <w:t>Unstandardized Residual</w:t>
            </w:r>
          </w:p>
        </w:tc>
      </w:tr>
      <w:tr>
        <w:tblPrEx/>
        <w:trPr>
          <w:cantSplit/>
          <w:jc w:val="center"/>
        </w:trPr>
        <w:tc>
          <w:tcPr>
            <w:tcW w:w="3901" w:type="dxa"/>
            <w:gridSpan w:val="2"/>
            <w:tcBorders>
              <w:top w:val="single" w:sz="8" w:space="0" w:color="152935"/>
              <w:left w:val="nil"/>
              <w:bottom w:val="single" w:sz="8" w:space="0" w:color="aeaeae"/>
              <w:right w:val="nil"/>
            </w:tcBorders>
            <w:shd w:val="clear" w:color="auto" w:fill="e0e0e0"/>
          </w:tcPr>
          <w:p>
            <w:pPr>
              <w:pStyle w:val="style0"/>
              <w:spacing w:lineRule="auto" w:line="276"/>
              <w:ind w:left="60" w:right="60"/>
              <w:rPr>
                <w:sz w:val="22"/>
                <w:szCs w:val="22"/>
              </w:rPr>
            </w:pPr>
            <w:r>
              <w:rPr>
                <w:sz w:val="22"/>
                <w:szCs w:val="22"/>
              </w:rPr>
              <w:t>N</w:t>
            </w:r>
          </w:p>
        </w:tc>
        <w:tc>
          <w:tcPr>
            <w:tcW w:w="1480" w:type="dxa"/>
            <w:tcBorders>
              <w:top w:val="single" w:sz="8" w:space="0" w:color="152935"/>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110</w:t>
            </w:r>
          </w:p>
        </w:tc>
      </w:tr>
      <w:tr>
        <w:tblPrEx/>
        <w:trPr>
          <w:cantSplit/>
          <w:jc w:val="center"/>
        </w:trPr>
        <w:tc>
          <w:tcPr>
            <w:tcW w:w="2452" w:type="dxa"/>
            <w:vMerge w:val="restart"/>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 xml:space="preserve">Normal </w:t>
            </w:r>
            <w:r>
              <w:rPr>
                <w:i/>
                <w:sz w:val="22"/>
                <w:szCs w:val="22"/>
              </w:rPr>
              <w:t>Parameters</w:t>
            </w:r>
            <w:r>
              <w:rPr>
                <w:sz w:val="22"/>
                <w:szCs w:val="22"/>
                <w:vertAlign w:val="superscript"/>
              </w:rPr>
              <w:t>a,b</w:t>
            </w:r>
          </w:p>
        </w:tc>
        <w:tc>
          <w:tcPr>
            <w:tcW w:w="144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Mean</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,0000000</w:t>
            </w:r>
          </w:p>
        </w:tc>
      </w:tr>
      <w:tr>
        <w:tblPrEx/>
        <w:trPr>
          <w:cantSplit/>
          <w:jc w:val="center"/>
        </w:trPr>
        <w:tc>
          <w:tcPr>
            <w:tcW w:w="2452" w:type="dxa"/>
            <w:vMerge w:val="continue"/>
            <w:tcBorders>
              <w:top w:val="single" w:sz="8" w:space="0" w:color="aeaeae"/>
              <w:left w:val="nil"/>
              <w:bottom w:val="single" w:sz="8" w:space="0" w:color="aeaeae"/>
              <w:right w:val="nil"/>
            </w:tcBorders>
            <w:shd w:val="clear" w:color="auto" w:fill="e0e0e0"/>
          </w:tcPr>
          <w:p>
            <w:pPr>
              <w:pStyle w:val="style0"/>
              <w:spacing w:lineRule="auto" w:line="276"/>
              <w:rPr>
                <w:i/>
                <w:sz w:val="22"/>
                <w:szCs w:val="22"/>
              </w:rPr>
            </w:pPr>
          </w:p>
        </w:tc>
        <w:tc>
          <w:tcPr>
            <w:tcW w:w="144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Std. Deviation</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2,82171723</w:t>
            </w:r>
          </w:p>
        </w:tc>
      </w:tr>
      <w:tr>
        <w:tblPrEx/>
        <w:trPr>
          <w:cantSplit/>
          <w:jc w:val="center"/>
        </w:trPr>
        <w:tc>
          <w:tcPr>
            <w:tcW w:w="2452" w:type="dxa"/>
            <w:vMerge w:val="restart"/>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Most Extreme Differences</w:t>
            </w:r>
          </w:p>
        </w:tc>
        <w:tc>
          <w:tcPr>
            <w:tcW w:w="144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Absolute</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,233</w:t>
            </w:r>
          </w:p>
        </w:tc>
      </w:tr>
      <w:tr>
        <w:tblPrEx/>
        <w:trPr>
          <w:cantSplit/>
          <w:jc w:val="center"/>
        </w:trPr>
        <w:tc>
          <w:tcPr>
            <w:tcW w:w="2452" w:type="dxa"/>
            <w:vMerge w:val="continue"/>
            <w:tcBorders>
              <w:top w:val="single" w:sz="8" w:space="0" w:color="aeaeae"/>
              <w:left w:val="nil"/>
              <w:bottom w:val="single" w:sz="8" w:space="0" w:color="aeaeae"/>
              <w:right w:val="nil"/>
            </w:tcBorders>
            <w:shd w:val="clear" w:color="auto" w:fill="e0e0e0"/>
          </w:tcPr>
          <w:p>
            <w:pPr>
              <w:pStyle w:val="style0"/>
              <w:spacing w:lineRule="auto" w:line="276"/>
              <w:rPr>
                <w:i/>
                <w:sz w:val="22"/>
                <w:szCs w:val="22"/>
              </w:rPr>
            </w:pPr>
          </w:p>
        </w:tc>
        <w:tc>
          <w:tcPr>
            <w:tcW w:w="144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Positive</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,202</w:t>
            </w:r>
          </w:p>
        </w:tc>
      </w:tr>
      <w:tr>
        <w:tblPrEx/>
        <w:trPr>
          <w:cantSplit/>
          <w:jc w:val="center"/>
        </w:trPr>
        <w:tc>
          <w:tcPr>
            <w:tcW w:w="2452" w:type="dxa"/>
            <w:vMerge w:val="continue"/>
            <w:tcBorders>
              <w:top w:val="single" w:sz="8" w:space="0" w:color="aeaeae"/>
              <w:left w:val="nil"/>
              <w:bottom w:val="single" w:sz="8" w:space="0" w:color="aeaeae"/>
              <w:right w:val="nil"/>
            </w:tcBorders>
            <w:shd w:val="clear" w:color="auto" w:fill="e0e0e0"/>
          </w:tcPr>
          <w:p>
            <w:pPr>
              <w:pStyle w:val="style0"/>
              <w:spacing w:lineRule="auto" w:line="276"/>
              <w:rPr>
                <w:i/>
                <w:sz w:val="22"/>
                <w:szCs w:val="22"/>
              </w:rPr>
            </w:pPr>
          </w:p>
        </w:tc>
        <w:tc>
          <w:tcPr>
            <w:tcW w:w="144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Negative</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-,233</w:t>
            </w:r>
          </w:p>
        </w:tc>
      </w:tr>
      <w:tr>
        <w:tblPrEx/>
        <w:trPr>
          <w:cantSplit/>
          <w:jc w:val="center"/>
        </w:trPr>
        <w:tc>
          <w:tcPr>
            <w:tcW w:w="3901" w:type="dxa"/>
            <w:gridSpan w:val="2"/>
            <w:tcBorders>
              <w:top w:val="single" w:sz="8" w:space="0" w:color="aeaeae"/>
              <w:left w:val="nil"/>
              <w:bottom w:val="single" w:sz="8" w:space="0" w:color="aeaeae"/>
              <w:right w:val="nil"/>
            </w:tcBorders>
            <w:shd w:val="clear" w:color="auto" w:fill="e0e0e0"/>
          </w:tcPr>
          <w:p>
            <w:pPr>
              <w:pStyle w:val="style0"/>
              <w:spacing w:lineRule="auto" w:line="276"/>
              <w:ind w:left="60" w:right="60"/>
              <w:rPr>
                <w:i/>
                <w:sz w:val="22"/>
                <w:szCs w:val="22"/>
              </w:rPr>
            </w:pPr>
            <w:r>
              <w:rPr>
                <w:i/>
                <w:sz w:val="22"/>
                <w:szCs w:val="22"/>
              </w:rPr>
              <w:t>Test Statistic</w:t>
            </w:r>
          </w:p>
        </w:tc>
        <w:tc>
          <w:tcPr>
            <w:tcW w:w="1480" w:type="dxa"/>
            <w:tcBorders>
              <w:top w:val="single" w:sz="8" w:space="0" w:color="aeaeae"/>
              <w:left w:val="nil"/>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,233</w:t>
            </w:r>
          </w:p>
        </w:tc>
      </w:tr>
      <w:tr>
        <w:tblPrEx/>
        <w:trPr>
          <w:cantSplit/>
          <w:jc w:val="center"/>
        </w:trPr>
        <w:tc>
          <w:tcPr>
            <w:tcW w:w="3901" w:type="dxa"/>
            <w:gridSpan w:val="2"/>
            <w:tcBorders>
              <w:top w:val="single" w:sz="8" w:space="0" w:color="aeaeae"/>
              <w:left w:val="nil"/>
              <w:bottom w:val="single" w:sz="4" w:space="0" w:color="auto"/>
              <w:right w:val="nil"/>
            </w:tcBorders>
            <w:shd w:val="clear" w:color="auto" w:fill="e0e0e0"/>
          </w:tcPr>
          <w:p>
            <w:pPr>
              <w:pStyle w:val="style0"/>
              <w:spacing w:lineRule="auto" w:line="276"/>
              <w:ind w:left="60" w:right="60"/>
              <w:rPr>
                <w:i/>
                <w:sz w:val="22"/>
                <w:szCs w:val="22"/>
              </w:rPr>
            </w:pPr>
            <w:r>
              <w:rPr>
                <w:i/>
                <w:sz w:val="22"/>
                <w:szCs w:val="22"/>
              </w:rPr>
              <w:t>Asymp</w:t>
            </w:r>
            <w:r>
              <w:rPr>
                <w:i/>
                <w:sz w:val="22"/>
                <w:szCs w:val="22"/>
              </w:rPr>
              <w:t>. Sig. (</w:t>
            </w:r>
            <w:r>
              <w:rPr>
                <w:sz w:val="22"/>
                <w:szCs w:val="22"/>
              </w:rPr>
              <w:t>2</w:t>
            </w:r>
            <w:r>
              <w:rPr>
                <w:i/>
                <w:sz w:val="22"/>
                <w:szCs w:val="22"/>
              </w:rPr>
              <w:t>-tailed)</w:t>
            </w:r>
          </w:p>
        </w:tc>
        <w:tc>
          <w:tcPr>
            <w:tcW w:w="1480" w:type="dxa"/>
            <w:tcBorders>
              <w:top w:val="single" w:sz="8" w:space="0" w:color="aeaeae"/>
              <w:left w:val="nil"/>
              <w:bottom w:val="single" w:sz="4" w:space="0" w:color="auto"/>
              <w:right w:val="nil"/>
            </w:tcBorders>
            <w:shd w:val="clear" w:color="auto" w:fill="ffffff"/>
          </w:tcPr>
          <w:p>
            <w:pPr>
              <w:pStyle w:val="style0"/>
              <w:spacing w:lineRule="auto" w:line="276"/>
              <w:ind w:left="60" w:right="60"/>
              <w:jc w:val="right"/>
              <w:rPr>
                <w:sz w:val="22"/>
                <w:szCs w:val="22"/>
              </w:rPr>
            </w:pPr>
            <w:r>
              <w:rPr>
                <w:sz w:val="22"/>
                <w:szCs w:val="22"/>
              </w:rPr>
              <w:t>,200</w:t>
            </w:r>
            <w:r>
              <w:rPr>
                <w:sz w:val="22"/>
                <w:szCs w:val="22"/>
                <w:vertAlign w:val="superscript"/>
              </w:rPr>
              <w:t>c</w:t>
            </w:r>
          </w:p>
        </w:tc>
      </w:tr>
      <w:tr>
        <w:tblPrEx>
          <w:jc w:val="left"/>
        </w:tblPrEx>
        <w:trPr>
          <w:cantSplit/>
          <w:jc w:val="left"/>
        </w:trPr>
        <w:tc>
          <w:tcPr>
            <w:tcW w:w="5381" w:type="dxa"/>
            <w:gridSpan w:val="3"/>
            <w:tcBorders>
              <w:top w:val="nil"/>
              <w:left w:val="nil"/>
              <w:bottom w:val="nil"/>
              <w:right w:val="nil"/>
            </w:tcBorders>
            <w:shd w:val="clear" w:color="auto" w:fill="ffffff"/>
          </w:tcPr>
          <w:p>
            <w:pPr>
              <w:pStyle w:val="style0"/>
              <w:spacing w:lineRule="auto" w:line="276"/>
              <w:ind w:left="60" w:right="60"/>
              <w:jc w:val="center"/>
              <w:rPr>
                <w:i/>
                <w:color w:val="010205"/>
                <w:sz w:val="22"/>
                <w:szCs w:val="22"/>
              </w:rPr>
            </w:pPr>
            <w:r>
              <w:rPr>
                <w:i/>
                <w:color w:val="010205"/>
                <w:sz w:val="22"/>
                <w:szCs w:val="22"/>
              </w:rPr>
              <w:t xml:space="preserve">                </w:t>
            </w:r>
            <w:r>
              <w:rPr>
                <w:i/>
                <w:color w:val="010205"/>
                <w:sz w:val="22"/>
                <w:szCs w:val="22"/>
              </w:rPr>
              <w:t>a. Test distribution is Normal.</w:t>
            </w:r>
          </w:p>
        </w:tc>
      </w:tr>
      <w:tr>
        <w:tblPrEx>
          <w:jc w:val="left"/>
        </w:tblPrEx>
        <w:trPr>
          <w:cantSplit/>
          <w:jc w:val="left"/>
        </w:trPr>
        <w:tc>
          <w:tcPr>
            <w:tcW w:w="5381" w:type="dxa"/>
            <w:gridSpan w:val="3"/>
            <w:tcBorders>
              <w:top w:val="nil"/>
              <w:left w:val="nil"/>
              <w:bottom w:val="nil"/>
              <w:right w:val="nil"/>
            </w:tcBorders>
            <w:shd w:val="clear" w:color="auto" w:fill="ffffff"/>
          </w:tcPr>
          <w:p>
            <w:pPr>
              <w:pStyle w:val="style0"/>
              <w:spacing w:lineRule="auto" w:line="276"/>
              <w:ind w:left="60" w:right="60"/>
              <w:jc w:val="center"/>
              <w:rPr>
                <w:i/>
                <w:color w:val="010205"/>
                <w:sz w:val="22"/>
                <w:szCs w:val="22"/>
              </w:rPr>
            </w:pPr>
            <w:r>
              <w:rPr>
                <w:i/>
                <w:color w:val="010205"/>
                <w:sz w:val="22"/>
                <w:szCs w:val="22"/>
              </w:rPr>
              <w:t xml:space="preserve">       </w:t>
            </w:r>
            <w:r>
              <w:rPr>
                <w:i/>
                <w:color w:val="010205"/>
                <w:sz w:val="22"/>
                <w:szCs w:val="22"/>
              </w:rPr>
              <w:t>b. Calculated from data.</w:t>
            </w:r>
          </w:p>
        </w:tc>
      </w:tr>
      <w:tr>
        <w:tblPrEx>
          <w:jc w:val="left"/>
        </w:tblPrEx>
        <w:trPr>
          <w:cantSplit/>
          <w:jc w:val="left"/>
        </w:trPr>
        <w:tc>
          <w:tcPr>
            <w:tcW w:w="5381" w:type="dxa"/>
            <w:gridSpan w:val="3"/>
            <w:tcBorders>
              <w:top w:val="nil"/>
              <w:left w:val="nil"/>
              <w:bottom w:val="nil"/>
              <w:right w:val="nil"/>
            </w:tcBorders>
            <w:shd w:val="clear" w:color="auto" w:fill="ffffff"/>
          </w:tcPr>
          <w:p>
            <w:pPr>
              <w:pStyle w:val="style0"/>
              <w:spacing w:lineRule="auto" w:line="276"/>
              <w:ind w:left="60" w:right="60"/>
              <w:jc w:val="center"/>
              <w:rPr>
                <w:i/>
                <w:color w:val="010205"/>
                <w:sz w:val="22"/>
                <w:szCs w:val="22"/>
              </w:rPr>
            </w:pPr>
            <w:r>
              <w:rPr>
                <w:i/>
                <w:color w:val="010205"/>
                <w:sz w:val="22"/>
                <w:szCs w:val="22"/>
              </w:rPr>
              <w:t xml:space="preserve">                         </w:t>
            </w:r>
            <w:r>
              <w:rPr>
                <w:i/>
                <w:color w:val="010205"/>
                <w:sz w:val="22"/>
                <w:szCs w:val="22"/>
              </w:rPr>
              <w:t>c</w:t>
            </w:r>
            <w:r>
              <w:rPr>
                <w:i/>
                <w:color w:val="010205"/>
                <w:sz w:val="22"/>
                <w:szCs w:val="22"/>
              </w:rPr>
              <w:t xml:space="preserve">. </w:t>
            </w:r>
            <w:r>
              <w:rPr>
                <w:i/>
                <w:color w:val="010205"/>
                <w:sz w:val="22"/>
                <w:szCs w:val="22"/>
              </w:rPr>
              <w:t>Lilliefors</w:t>
            </w:r>
            <w:r>
              <w:rPr>
                <w:i/>
                <w:color w:val="010205"/>
                <w:sz w:val="22"/>
                <w:szCs w:val="22"/>
              </w:rPr>
              <w:t xml:space="preserve"> Significance Correction.</w:t>
            </w:r>
          </w:p>
        </w:tc>
      </w:tr>
      <w:tr>
        <w:tblPrEx>
          <w:jc w:val="left"/>
        </w:tblPrEx>
        <w:trPr>
          <w:cantSplit/>
          <w:jc w:val="left"/>
        </w:trPr>
        <w:tc>
          <w:tcPr>
            <w:tcW w:w="5381" w:type="dxa"/>
            <w:gridSpan w:val="3"/>
            <w:tcBorders>
              <w:top w:val="nil"/>
              <w:left w:val="nil"/>
              <w:bottom w:val="nil"/>
              <w:right w:val="nil"/>
            </w:tcBorders>
            <w:shd w:val="clear" w:color="auto" w:fill="ffffff"/>
          </w:tcPr>
          <w:p>
            <w:pPr>
              <w:pStyle w:val="style0"/>
              <w:spacing w:lineRule="auto" w:line="276"/>
              <w:jc w:val="center"/>
              <w:rPr>
                <w:rFonts w:eastAsia="Times New Roman"/>
                <w:sz w:val="22"/>
                <w:szCs w:val="22"/>
              </w:rPr>
            </w:pPr>
            <w:r>
              <w:rPr>
                <w:rFonts w:eastAsia="Times New Roman"/>
                <w:sz w:val="22"/>
                <w:szCs w:val="22"/>
              </w:rPr>
              <w:t xml:space="preserve">                        </w:t>
            </w:r>
            <w:r>
              <w:rPr>
                <w:rFonts w:eastAsia="Times New Roman"/>
                <w:sz w:val="22"/>
                <w:szCs w:val="22"/>
              </w:rPr>
              <w:t>Sumbe</w:t>
            </w:r>
            <w:r>
              <w:rPr>
                <w:rFonts w:eastAsia="Times New Roman"/>
                <w:sz w:val="22"/>
                <w:szCs w:val="22"/>
              </w:rPr>
              <w:t>r</w:t>
            </w:r>
            <w:r>
              <w:rPr>
                <w:rFonts w:eastAsia="Times New Roman"/>
                <w:sz w:val="22"/>
                <w:szCs w:val="22"/>
              </w:rPr>
              <w:t xml:space="preserve"> :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tc>
      </w:tr>
    </w:tbl>
    <w:p>
      <w:pPr>
        <w:pStyle w:val="style4105"/>
        <w:spacing w:lineRule="auto" w:line="276"/>
        <w:rPr>
          <w:color w:val="auto"/>
          <w:sz w:val="22"/>
          <w:szCs w:val="22"/>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Analisis Regresi Linear Berganda</w:t>
      </w:r>
    </w:p>
    <w:p>
      <w:pPr>
        <w:pStyle w:val="style4105"/>
        <w:spacing w:lineRule="auto" w:line="276"/>
        <w:jc w:val="both"/>
        <w:rPr>
          <w:color w:val="auto"/>
          <w:sz w:val="22"/>
          <w:szCs w:val="22"/>
        </w:rPr>
      </w:pPr>
    </w:p>
    <w:p>
      <w:pPr>
        <w:pStyle w:val="style4105"/>
        <w:spacing w:lineRule="auto" w:line="276"/>
        <w:ind w:firstLine="720"/>
        <w:jc w:val="both"/>
        <w:rPr>
          <w:color w:val="auto"/>
          <w:sz w:val="22"/>
          <w:szCs w:val="22"/>
        </w:rPr>
      </w:pPr>
      <w:r>
        <w:rPr>
          <w:color w:val="auto"/>
          <w:sz w:val="22"/>
          <w:szCs w:val="22"/>
        </w:rPr>
        <w:t>Analisis regresi linear berganda digunakan untuk mengetahui pengaruh variabel independen terhadap variabel dependen.</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4.1.7.1 Hasil An</w:t>
      </w:r>
      <w:r>
        <w:rPr>
          <w:color w:val="auto"/>
          <w:sz w:val="22"/>
          <w:szCs w:val="22"/>
        </w:rPr>
        <w:t>alisis Regresi Linier Berganda</w:t>
      </w:r>
    </w:p>
    <w:tbl>
      <w:tblPr>
        <w:tblStyle w:val="style410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65"/>
        <w:gridCol w:w="1005"/>
        <w:gridCol w:w="767"/>
        <w:gridCol w:w="873"/>
        <w:gridCol w:w="750"/>
        <w:gridCol w:w="750"/>
        <w:gridCol w:w="1308"/>
        <w:gridCol w:w="996"/>
      </w:tblGrid>
      <w:tr>
        <w:trPr>
          <w:jc w:val="center"/>
        </w:trPr>
        <w:tc>
          <w:tcPr>
            <w:tcW w:w="1265" w:type="dxa"/>
            <w:tcBorders/>
          </w:tcPr>
          <w:p>
            <w:pPr>
              <w:pStyle w:val="style0"/>
              <w:spacing w:lineRule="auto" w:line="276"/>
              <w:jc w:val="center"/>
              <w:rPr>
                <w:sz w:val="22"/>
                <w:szCs w:val="22"/>
              </w:rPr>
            </w:pPr>
          </w:p>
        </w:tc>
        <w:tc>
          <w:tcPr>
            <w:tcW w:w="1731" w:type="dxa"/>
            <w:gridSpan w:val="2"/>
            <w:tcBorders/>
            <w:vAlign w:val="bottom"/>
          </w:tcPr>
          <w:p>
            <w:pPr>
              <w:pStyle w:val="style0"/>
              <w:spacing w:lineRule="auto" w:line="276"/>
              <w:ind w:left="60" w:right="60"/>
              <w:jc w:val="center"/>
              <w:rPr>
                <w:i/>
                <w:sz w:val="22"/>
                <w:szCs w:val="22"/>
              </w:rPr>
            </w:pPr>
            <w:r>
              <w:rPr>
                <w:i/>
                <w:sz w:val="22"/>
                <w:szCs w:val="22"/>
              </w:rPr>
              <w:t>Unstandardized Coefficients</w:t>
            </w:r>
          </w:p>
        </w:tc>
        <w:tc>
          <w:tcPr>
            <w:tcW w:w="1598" w:type="dxa"/>
            <w:gridSpan w:val="2"/>
            <w:tcBorders/>
            <w:vAlign w:val="bottom"/>
          </w:tcPr>
          <w:p>
            <w:pPr>
              <w:pStyle w:val="style0"/>
              <w:spacing w:lineRule="auto" w:line="276"/>
              <w:ind w:left="60" w:right="60"/>
              <w:jc w:val="center"/>
              <w:rPr>
                <w:i/>
                <w:sz w:val="22"/>
                <w:szCs w:val="22"/>
              </w:rPr>
            </w:pPr>
            <w:r>
              <w:rPr>
                <w:i/>
                <w:sz w:val="22"/>
                <w:szCs w:val="22"/>
              </w:rPr>
              <w:t>Standardized Coefficients</w:t>
            </w:r>
          </w:p>
        </w:tc>
        <w:tc>
          <w:tcPr>
            <w:tcW w:w="721" w:type="dxa"/>
            <w:tcBorders/>
          </w:tcPr>
          <w:p>
            <w:pPr>
              <w:pStyle w:val="style0"/>
              <w:spacing w:lineRule="auto" w:line="276"/>
              <w:jc w:val="center"/>
              <w:rPr>
                <w:i/>
                <w:sz w:val="22"/>
                <w:szCs w:val="22"/>
              </w:rPr>
            </w:pPr>
          </w:p>
        </w:tc>
        <w:tc>
          <w:tcPr>
            <w:tcW w:w="736" w:type="dxa"/>
            <w:tcBorders/>
          </w:tcPr>
          <w:p>
            <w:pPr>
              <w:pStyle w:val="style0"/>
              <w:spacing w:lineRule="auto" w:line="276"/>
              <w:jc w:val="center"/>
              <w:rPr>
                <w:i/>
                <w:sz w:val="22"/>
                <w:szCs w:val="22"/>
              </w:rPr>
            </w:pPr>
          </w:p>
        </w:tc>
        <w:tc>
          <w:tcPr>
            <w:tcW w:w="2103" w:type="dxa"/>
            <w:gridSpan w:val="2"/>
            <w:tcBorders/>
          </w:tcPr>
          <w:p>
            <w:pPr>
              <w:pStyle w:val="style0"/>
              <w:spacing w:lineRule="auto" w:line="276"/>
              <w:jc w:val="center"/>
              <w:rPr>
                <w:i/>
                <w:sz w:val="22"/>
                <w:szCs w:val="22"/>
              </w:rPr>
            </w:pPr>
            <w:r>
              <w:rPr>
                <w:i/>
                <w:sz w:val="22"/>
                <w:szCs w:val="22"/>
              </w:rPr>
              <w:t>Collinearity</w:t>
            </w:r>
            <w:r>
              <w:rPr>
                <w:i/>
                <w:sz w:val="22"/>
                <w:szCs w:val="22"/>
              </w:rPr>
              <w:t xml:space="preserve"> Statistics</w:t>
            </w:r>
          </w:p>
        </w:tc>
      </w:tr>
      <w:tr>
        <w:tblPrEx/>
        <w:trPr>
          <w:jc w:val="center"/>
        </w:trPr>
        <w:tc>
          <w:tcPr>
            <w:tcW w:w="1265" w:type="dxa"/>
            <w:tcBorders>
              <w:bottom w:val="single" w:sz="4" w:space="0" w:color="auto"/>
            </w:tcBorders>
          </w:tcPr>
          <w:p>
            <w:pPr>
              <w:pStyle w:val="style0"/>
              <w:spacing w:lineRule="auto" w:line="276"/>
              <w:jc w:val="center"/>
              <w:rPr>
                <w:sz w:val="22"/>
                <w:szCs w:val="22"/>
              </w:rPr>
            </w:pPr>
            <w:r>
              <w:rPr>
                <w:sz w:val="22"/>
                <w:szCs w:val="22"/>
              </w:rPr>
              <w:t>Model</w:t>
            </w:r>
          </w:p>
        </w:tc>
        <w:tc>
          <w:tcPr>
            <w:tcW w:w="865" w:type="dxa"/>
            <w:tcBorders>
              <w:bottom w:val="single" w:sz="4" w:space="0" w:color="auto"/>
            </w:tcBorders>
            <w:vAlign w:val="bottom"/>
          </w:tcPr>
          <w:p>
            <w:pPr>
              <w:pStyle w:val="style0"/>
              <w:spacing w:lineRule="auto" w:line="276"/>
              <w:ind w:left="60" w:right="60"/>
              <w:jc w:val="center"/>
              <w:rPr>
                <w:sz w:val="22"/>
                <w:szCs w:val="22"/>
              </w:rPr>
            </w:pPr>
            <w:r>
              <w:rPr>
                <w:sz w:val="22"/>
                <w:szCs w:val="22"/>
              </w:rPr>
              <w:t>B</w:t>
            </w:r>
          </w:p>
        </w:tc>
        <w:tc>
          <w:tcPr>
            <w:tcW w:w="86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Std. Error</w:t>
            </w:r>
          </w:p>
        </w:tc>
        <w:tc>
          <w:tcPr>
            <w:tcW w:w="1598" w:type="dxa"/>
            <w:gridSpan w:val="2"/>
            <w:tcBorders>
              <w:bottom w:val="single" w:sz="4" w:space="0" w:color="auto"/>
            </w:tcBorders>
          </w:tcPr>
          <w:p>
            <w:pPr>
              <w:pStyle w:val="style0"/>
              <w:spacing w:lineRule="auto" w:line="276"/>
              <w:jc w:val="center"/>
              <w:rPr>
                <w:i/>
                <w:sz w:val="22"/>
                <w:szCs w:val="22"/>
              </w:rPr>
            </w:pPr>
            <w:r>
              <w:rPr>
                <w:i/>
                <w:sz w:val="22"/>
                <w:szCs w:val="22"/>
              </w:rPr>
              <w:t>Beta</w:t>
            </w:r>
          </w:p>
        </w:tc>
        <w:tc>
          <w:tcPr>
            <w:tcW w:w="721" w:type="dxa"/>
            <w:tcBorders>
              <w:bottom w:val="single" w:sz="4" w:space="0" w:color="auto"/>
            </w:tcBorders>
            <w:vAlign w:val="bottom"/>
          </w:tcPr>
          <w:p>
            <w:pPr>
              <w:pStyle w:val="style0"/>
              <w:spacing w:lineRule="auto" w:line="276"/>
              <w:ind w:left="60" w:right="60"/>
              <w:jc w:val="center"/>
              <w:rPr>
                <w:sz w:val="22"/>
                <w:szCs w:val="22"/>
              </w:rPr>
            </w:pPr>
            <w:r>
              <w:rPr>
                <w:sz w:val="22"/>
                <w:szCs w:val="22"/>
              </w:rPr>
              <w:t>t</w:t>
            </w:r>
          </w:p>
        </w:tc>
        <w:tc>
          <w:tcPr>
            <w:tcW w:w="73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Sig.</w:t>
            </w:r>
          </w:p>
        </w:tc>
        <w:tc>
          <w:tcPr>
            <w:tcW w:w="121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Tolerance</w:t>
            </w:r>
          </w:p>
        </w:tc>
        <w:tc>
          <w:tcPr>
            <w:tcW w:w="887"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VIF</w:t>
            </w:r>
          </w:p>
        </w:tc>
      </w:tr>
      <w:tr>
        <w:tblPrEx/>
        <w:trPr>
          <w:jc w:val="center"/>
        </w:trPr>
        <w:tc>
          <w:tcPr>
            <w:tcW w:w="1265" w:type="dxa"/>
            <w:tcBorders>
              <w:top w:val="single" w:sz="4" w:space="0" w:color="auto"/>
            </w:tcBorders>
          </w:tcPr>
          <w:p>
            <w:pPr>
              <w:pStyle w:val="style0"/>
              <w:spacing w:lineRule="auto" w:line="276"/>
              <w:ind w:left="60" w:right="60"/>
              <w:jc w:val="center"/>
              <w:rPr>
                <w:sz w:val="22"/>
                <w:szCs w:val="22"/>
              </w:rPr>
            </w:pPr>
            <w:r>
              <w:rPr>
                <w:sz w:val="22"/>
                <w:szCs w:val="22"/>
              </w:rPr>
              <w:t>(Constant)</w:t>
            </w:r>
          </w:p>
        </w:tc>
        <w:tc>
          <w:tcPr>
            <w:tcW w:w="865" w:type="dxa"/>
            <w:tcBorders>
              <w:top w:val="single" w:sz="4" w:space="0" w:color="auto"/>
            </w:tcBorders>
          </w:tcPr>
          <w:p>
            <w:pPr>
              <w:pStyle w:val="style0"/>
              <w:spacing w:lineRule="auto" w:line="276"/>
              <w:ind w:left="60" w:right="60"/>
              <w:jc w:val="center"/>
              <w:rPr>
                <w:sz w:val="22"/>
                <w:szCs w:val="22"/>
              </w:rPr>
            </w:pPr>
            <w:r>
              <w:rPr>
                <w:sz w:val="22"/>
                <w:szCs w:val="22"/>
              </w:rPr>
              <w:t>,910</w:t>
            </w:r>
          </w:p>
        </w:tc>
        <w:tc>
          <w:tcPr>
            <w:tcW w:w="866" w:type="dxa"/>
            <w:tcBorders>
              <w:top w:val="single" w:sz="4" w:space="0" w:color="auto"/>
            </w:tcBorders>
          </w:tcPr>
          <w:p>
            <w:pPr>
              <w:pStyle w:val="style0"/>
              <w:spacing w:lineRule="auto" w:line="276"/>
              <w:ind w:left="60" w:right="60"/>
              <w:jc w:val="center"/>
              <w:rPr>
                <w:sz w:val="22"/>
                <w:szCs w:val="22"/>
              </w:rPr>
            </w:pPr>
            <w:r>
              <w:rPr>
                <w:sz w:val="22"/>
                <w:szCs w:val="22"/>
              </w:rPr>
              <w:t>1,760</w:t>
            </w:r>
          </w:p>
        </w:tc>
        <w:tc>
          <w:tcPr>
            <w:tcW w:w="767" w:type="dxa"/>
            <w:tcBorders>
              <w:top w:val="single" w:sz="4" w:space="0" w:color="auto"/>
            </w:tcBorders>
            <w:vAlign w:val="center"/>
          </w:tcPr>
          <w:p>
            <w:pPr>
              <w:pStyle w:val="style0"/>
              <w:spacing w:lineRule="auto" w:line="276"/>
              <w:jc w:val="center"/>
              <w:rPr>
                <w:sz w:val="22"/>
                <w:szCs w:val="22"/>
              </w:rPr>
            </w:pPr>
          </w:p>
        </w:tc>
        <w:tc>
          <w:tcPr>
            <w:tcW w:w="831" w:type="dxa"/>
            <w:tcBorders>
              <w:top w:val="single" w:sz="4" w:space="0" w:color="auto"/>
            </w:tcBorders>
          </w:tcPr>
          <w:p>
            <w:pPr>
              <w:pStyle w:val="style0"/>
              <w:spacing w:lineRule="auto" w:line="276"/>
              <w:ind w:left="60" w:right="60"/>
              <w:jc w:val="center"/>
              <w:rPr>
                <w:sz w:val="22"/>
                <w:szCs w:val="22"/>
              </w:rPr>
            </w:pPr>
            <w:r>
              <w:rPr>
                <w:sz w:val="22"/>
                <w:szCs w:val="22"/>
              </w:rPr>
              <w:t>,517</w:t>
            </w:r>
          </w:p>
        </w:tc>
        <w:tc>
          <w:tcPr>
            <w:tcW w:w="721" w:type="dxa"/>
            <w:tcBorders>
              <w:top w:val="single" w:sz="4" w:space="0" w:color="auto"/>
            </w:tcBorders>
          </w:tcPr>
          <w:p>
            <w:pPr>
              <w:pStyle w:val="style0"/>
              <w:spacing w:lineRule="auto" w:line="276"/>
              <w:ind w:left="60" w:right="60"/>
              <w:jc w:val="center"/>
              <w:rPr>
                <w:sz w:val="22"/>
                <w:szCs w:val="22"/>
              </w:rPr>
            </w:pPr>
            <w:r>
              <w:rPr>
                <w:sz w:val="22"/>
                <w:szCs w:val="22"/>
              </w:rPr>
              <w:t>,606</w:t>
            </w:r>
          </w:p>
        </w:tc>
        <w:tc>
          <w:tcPr>
            <w:tcW w:w="736" w:type="dxa"/>
            <w:tcBorders>
              <w:top w:val="single" w:sz="4" w:space="0" w:color="auto"/>
            </w:tcBorders>
          </w:tcPr>
          <w:p>
            <w:pPr>
              <w:pStyle w:val="style0"/>
              <w:spacing w:lineRule="auto" w:line="276"/>
              <w:ind w:left="60" w:right="60"/>
              <w:jc w:val="center"/>
              <w:rPr>
                <w:sz w:val="22"/>
                <w:szCs w:val="22"/>
              </w:rPr>
            </w:pPr>
            <w:r>
              <w:rPr>
                <w:sz w:val="22"/>
                <w:szCs w:val="22"/>
              </w:rPr>
              <w:t>,910</w:t>
            </w:r>
          </w:p>
        </w:tc>
        <w:tc>
          <w:tcPr>
            <w:tcW w:w="1216" w:type="dxa"/>
            <w:tcBorders>
              <w:top w:val="single" w:sz="4" w:space="0" w:color="auto"/>
            </w:tcBorders>
          </w:tcPr>
          <w:p>
            <w:pPr>
              <w:pStyle w:val="style0"/>
              <w:spacing w:lineRule="auto" w:line="276"/>
              <w:ind w:left="60" w:right="60"/>
              <w:jc w:val="center"/>
              <w:rPr>
                <w:rFonts w:ascii="Arial" w:cs="Arial" w:hAnsi="Arial"/>
                <w:sz w:val="22"/>
                <w:szCs w:val="22"/>
              </w:rPr>
            </w:pPr>
            <w:r>
              <w:rPr>
                <w:rFonts w:ascii="Arial" w:cs="Arial" w:hAnsi="Arial"/>
                <w:sz w:val="22"/>
                <w:szCs w:val="22"/>
              </w:rPr>
              <w:t>,093</w:t>
            </w:r>
          </w:p>
        </w:tc>
        <w:tc>
          <w:tcPr>
            <w:tcW w:w="887" w:type="dxa"/>
            <w:tcBorders>
              <w:top w:val="single" w:sz="4" w:space="0" w:color="auto"/>
            </w:tcBorders>
          </w:tcPr>
          <w:p>
            <w:pPr>
              <w:pStyle w:val="style0"/>
              <w:spacing w:lineRule="auto" w:line="276"/>
              <w:ind w:left="60" w:right="60"/>
              <w:jc w:val="center"/>
              <w:rPr>
                <w:rFonts w:ascii="Arial" w:cs="Arial" w:hAnsi="Arial"/>
                <w:sz w:val="22"/>
                <w:szCs w:val="22"/>
              </w:rPr>
            </w:pPr>
            <w:r>
              <w:rPr>
                <w:rFonts w:ascii="Arial" w:cs="Arial" w:hAnsi="Arial"/>
                <w:sz w:val="22"/>
                <w:szCs w:val="22"/>
              </w:rPr>
              <w:t>10,743</w:t>
            </w:r>
          </w:p>
        </w:tc>
      </w:tr>
      <w:tr>
        <w:tblPrEx/>
        <w:trPr>
          <w:jc w:val="center"/>
        </w:trPr>
        <w:tc>
          <w:tcPr>
            <w:tcW w:w="1265" w:type="dxa"/>
            <w:tcBorders/>
          </w:tcPr>
          <w:p>
            <w:pPr>
              <w:pStyle w:val="style0"/>
              <w:spacing w:lineRule="auto" w:line="276"/>
              <w:ind w:left="60" w:right="60"/>
              <w:jc w:val="center"/>
              <w:rPr>
                <w:sz w:val="22"/>
                <w:szCs w:val="22"/>
              </w:rPr>
            </w:pPr>
            <w:r>
              <w:rPr>
                <w:sz w:val="22"/>
                <w:szCs w:val="22"/>
              </w:rPr>
              <w:t>Reservasi</w:t>
            </w:r>
            <w:r>
              <w:rPr>
                <w:sz w:val="22"/>
                <w:szCs w:val="22"/>
              </w:rPr>
              <w:t xml:space="preserve"> Online (X1)</w:t>
            </w:r>
          </w:p>
        </w:tc>
        <w:tc>
          <w:tcPr>
            <w:tcW w:w="865" w:type="dxa"/>
            <w:tcBorders/>
          </w:tcPr>
          <w:p>
            <w:pPr>
              <w:pStyle w:val="style0"/>
              <w:spacing w:lineRule="auto" w:line="276"/>
              <w:ind w:left="60" w:right="60"/>
              <w:jc w:val="center"/>
              <w:rPr>
                <w:sz w:val="22"/>
                <w:szCs w:val="22"/>
              </w:rPr>
            </w:pPr>
            <w:r>
              <w:rPr>
                <w:sz w:val="22"/>
                <w:szCs w:val="22"/>
              </w:rPr>
              <w:t>,483</w:t>
            </w:r>
          </w:p>
        </w:tc>
        <w:tc>
          <w:tcPr>
            <w:tcW w:w="866" w:type="dxa"/>
            <w:tcBorders/>
          </w:tcPr>
          <w:p>
            <w:pPr>
              <w:pStyle w:val="style0"/>
              <w:spacing w:lineRule="auto" w:line="276"/>
              <w:ind w:left="60" w:right="60"/>
              <w:jc w:val="center"/>
              <w:rPr>
                <w:sz w:val="22"/>
                <w:szCs w:val="22"/>
              </w:rPr>
            </w:pPr>
            <w:r>
              <w:rPr>
                <w:sz w:val="22"/>
                <w:szCs w:val="22"/>
              </w:rPr>
              <w:t>,155</w:t>
            </w:r>
          </w:p>
        </w:tc>
        <w:tc>
          <w:tcPr>
            <w:tcW w:w="767" w:type="dxa"/>
            <w:tcBorders/>
          </w:tcPr>
          <w:p>
            <w:pPr>
              <w:pStyle w:val="style0"/>
              <w:spacing w:lineRule="auto" w:line="276"/>
              <w:ind w:left="60" w:right="60"/>
              <w:jc w:val="center"/>
              <w:rPr>
                <w:sz w:val="22"/>
                <w:szCs w:val="22"/>
              </w:rPr>
            </w:pPr>
            <w:r>
              <w:rPr>
                <w:sz w:val="22"/>
                <w:szCs w:val="22"/>
              </w:rPr>
              <w:t>,452</w:t>
            </w:r>
          </w:p>
        </w:tc>
        <w:tc>
          <w:tcPr>
            <w:tcW w:w="831" w:type="dxa"/>
            <w:tcBorders/>
          </w:tcPr>
          <w:p>
            <w:pPr>
              <w:pStyle w:val="style0"/>
              <w:spacing w:lineRule="auto" w:line="276"/>
              <w:ind w:left="60" w:right="60"/>
              <w:jc w:val="center"/>
              <w:rPr>
                <w:sz w:val="22"/>
                <w:szCs w:val="22"/>
              </w:rPr>
            </w:pPr>
            <w:r>
              <w:rPr>
                <w:sz w:val="22"/>
                <w:szCs w:val="22"/>
              </w:rPr>
              <w:t>3,121</w:t>
            </w:r>
          </w:p>
        </w:tc>
        <w:tc>
          <w:tcPr>
            <w:tcW w:w="721" w:type="dxa"/>
            <w:tcBorders/>
          </w:tcPr>
          <w:p>
            <w:pPr>
              <w:pStyle w:val="style0"/>
              <w:spacing w:lineRule="auto" w:line="276"/>
              <w:ind w:left="60" w:right="60"/>
              <w:jc w:val="center"/>
              <w:rPr>
                <w:sz w:val="22"/>
                <w:szCs w:val="22"/>
              </w:rPr>
            </w:pPr>
            <w:r>
              <w:rPr>
                <w:sz w:val="22"/>
                <w:szCs w:val="22"/>
              </w:rPr>
              <w:t>,002</w:t>
            </w:r>
          </w:p>
        </w:tc>
        <w:tc>
          <w:tcPr>
            <w:tcW w:w="736" w:type="dxa"/>
            <w:tcBorders/>
          </w:tcPr>
          <w:p>
            <w:pPr>
              <w:pStyle w:val="style0"/>
              <w:spacing w:lineRule="auto" w:line="276"/>
              <w:ind w:left="60" w:right="60"/>
              <w:jc w:val="center"/>
              <w:rPr>
                <w:sz w:val="22"/>
                <w:szCs w:val="22"/>
              </w:rPr>
            </w:pPr>
            <w:r>
              <w:rPr>
                <w:sz w:val="22"/>
                <w:szCs w:val="22"/>
              </w:rPr>
              <w:t>,483</w:t>
            </w:r>
          </w:p>
        </w:tc>
        <w:tc>
          <w:tcPr>
            <w:tcW w:w="1216"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,075</w:t>
            </w:r>
          </w:p>
        </w:tc>
        <w:tc>
          <w:tcPr>
            <w:tcW w:w="887"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13,330</w:t>
            </w:r>
          </w:p>
        </w:tc>
      </w:tr>
      <w:tr>
        <w:tblPrEx/>
        <w:trPr>
          <w:jc w:val="center"/>
        </w:trPr>
        <w:tc>
          <w:tcPr>
            <w:tcW w:w="1265" w:type="dxa"/>
            <w:tcBorders/>
          </w:tcPr>
          <w:p>
            <w:pPr>
              <w:pStyle w:val="style0"/>
              <w:spacing w:lineRule="auto" w:line="276"/>
              <w:ind w:left="60" w:right="60"/>
              <w:jc w:val="center"/>
              <w:rPr>
                <w:sz w:val="22"/>
                <w:szCs w:val="22"/>
              </w:rPr>
            </w:pPr>
            <w:r>
              <w:rPr>
                <w:sz w:val="22"/>
                <w:szCs w:val="22"/>
              </w:rPr>
              <w:t>Digital Promotion (X2)</w:t>
            </w:r>
          </w:p>
        </w:tc>
        <w:tc>
          <w:tcPr>
            <w:tcW w:w="865" w:type="dxa"/>
            <w:tcBorders/>
          </w:tcPr>
          <w:p>
            <w:pPr>
              <w:pStyle w:val="style0"/>
              <w:spacing w:lineRule="auto" w:line="276"/>
              <w:ind w:left="60" w:right="60"/>
              <w:jc w:val="center"/>
              <w:rPr>
                <w:sz w:val="22"/>
                <w:szCs w:val="22"/>
              </w:rPr>
            </w:pPr>
            <w:r>
              <w:rPr>
                <w:sz w:val="22"/>
                <w:szCs w:val="22"/>
              </w:rPr>
              <w:t>,244</w:t>
            </w:r>
          </w:p>
        </w:tc>
        <w:tc>
          <w:tcPr>
            <w:tcW w:w="866" w:type="dxa"/>
            <w:tcBorders/>
          </w:tcPr>
          <w:p>
            <w:pPr>
              <w:pStyle w:val="style0"/>
              <w:spacing w:lineRule="auto" w:line="276"/>
              <w:ind w:left="60" w:right="60"/>
              <w:jc w:val="center"/>
              <w:rPr>
                <w:sz w:val="22"/>
                <w:szCs w:val="22"/>
              </w:rPr>
            </w:pPr>
            <w:r>
              <w:rPr>
                <w:sz w:val="22"/>
                <w:szCs w:val="22"/>
              </w:rPr>
              <w:t>,171</w:t>
            </w:r>
          </w:p>
        </w:tc>
        <w:tc>
          <w:tcPr>
            <w:tcW w:w="767" w:type="dxa"/>
            <w:tcBorders/>
          </w:tcPr>
          <w:p>
            <w:pPr>
              <w:pStyle w:val="style0"/>
              <w:spacing w:lineRule="auto" w:line="276"/>
              <w:ind w:left="60" w:right="60"/>
              <w:jc w:val="center"/>
              <w:rPr>
                <w:sz w:val="22"/>
                <w:szCs w:val="22"/>
              </w:rPr>
            </w:pPr>
            <w:r>
              <w:rPr>
                <w:sz w:val="22"/>
                <w:szCs w:val="22"/>
              </w:rPr>
              <w:t>,230</w:t>
            </w:r>
          </w:p>
        </w:tc>
        <w:tc>
          <w:tcPr>
            <w:tcW w:w="831" w:type="dxa"/>
            <w:tcBorders/>
          </w:tcPr>
          <w:p>
            <w:pPr>
              <w:pStyle w:val="style0"/>
              <w:spacing w:lineRule="auto" w:line="276"/>
              <w:ind w:left="60" w:right="60"/>
              <w:jc w:val="center"/>
              <w:rPr>
                <w:sz w:val="22"/>
                <w:szCs w:val="22"/>
              </w:rPr>
            </w:pPr>
            <w:r>
              <w:rPr>
                <w:sz w:val="22"/>
                <w:szCs w:val="22"/>
              </w:rPr>
              <w:t>1,427</w:t>
            </w:r>
          </w:p>
        </w:tc>
        <w:tc>
          <w:tcPr>
            <w:tcW w:w="721" w:type="dxa"/>
            <w:tcBorders/>
          </w:tcPr>
          <w:p>
            <w:pPr>
              <w:pStyle w:val="style0"/>
              <w:spacing w:lineRule="auto" w:line="276"/>
              <w:ind w:left="60" w:right="60"/>
              <w:jc w:val="center"/>
              <w:rPr>
                <w:sz w:val="22"/>
                <w:szCs w:val="22"/>
              </w:rPr>
            </w:pPr>
            <w:r>
              <w:rPr>
                <w:sz w:val="22"/>
                <w:szCs w:val="22"/>
              </w:rPr>
              <w:t>,156</w:t>
            </w:r>
          </w:p>
        </w:tc>
        <w:tc>
          <w:tcPr>
            <w:tcW w:w="736" w:type="dxa"/>
            <w:tcBorders/>
          </w:tcPr>
          <w:p>
            <w:pPr>
              <w:pStyle w:val="style0"/>
              <w:spacing w:lineRule="auto" w:line="276"/>
              <w:ind w:left="60" w:right="60"/>
              <w:jc w:val="center"/>
              <w:rPr>
                <w:sz w:val="22"/>
                <w:szCs w:val="22"/>
              </w:rPr>
            </w:pPr>
            <w:r>
              <w:rPr>
                <w:sz w:val="22"/>
                <w:szCs w:val="22"/>
              </w:rPr>
              <w:t>,244</w:t>
            </w:r>
          </w:p>
        </w:tc>
        <w:tc>
          <w:tcPr>
            <w:tcW w:w="1216"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,247</w:t>
            </w:r>
          </w:p>
        </w:tc>
        <w:tc>
          <w:tcPr>
            <w:tcW w:w="887"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4,050</w:t>
            </w:r>
          </w:p>
        </w:tc>
      </w:tr>
      <w:tr>
        <w:tblPrEx/>
        <w:trPr>
          <w:jc w:val="center"/>
        </w:trPr>
        <w:tc>
          <w:tcPr>
            <w:tcW w:w="1265" w:type="dxa"/>
            <w:tcBorders/>
          </w:tcPr>
          <w:p>
            <w:pPr>
              <w:pStyle w:val="style0"/>
              <w:spacing w:lineRule="auto" w:line="276"/>
              <w:ind w:left="60" w:right="60"/>
              <w:jc w:val="center"/>
              <w:rPr>
                <w:sz w:val="22"/>
                <w:szCs w:val="22"/>
              </w:rPr>
            </w:pPr>
            <w:r>
              <w:rPr>
                <w:sz w:val="22"/>
                <w:szCs w:val="22"/>
              </w:rPr>
              <w:t>Kebijakan</w:t>
            </w:r>
            <w:r>
              <w:rPr>
                <w:sz w:val="22"/>
                <w:szCs w:val="22"/>
              </w:rPr>
              <w:t xml:space="preserve"> </w:t>
            </w:r>
            <w:r>
              <w:rPr>
                <w:sz w:val="22"/>
                <w:szCs w:val="22"/>
              </w:rPr>
              <w:t>Harga</w:t>
            </w:r>
            <w:r>
              <w:rPr>
                <w:sz w:val="22"/>
                <w:szCs w:val="22"/>
              </w:rPr>
              <w:t xml:space="preserve"> (X3)</w:t>
            </w:r>
          </w:p>
        </w:tc>
        <w:tc>
          <w:tcPr>
            <w:tcW w:w="865" w:type="dxa"/>
            <w:tcBorders/>
          </w:tcPr>
          <w:p>
            <w:pPr>
              <w:pStyle w:val="style0"/>
              <w:spacing w:lineRule="auto" w:line="276"/>
              <w:ind w:left="60" w:right="60"/>
              <w:jc w:val="center"/>
              <w:rPr>
                <w:sz w:val="22"/>
                <w:szCs w:val="22"/>
              </w:rPr>
            </w:pPr>
            <w:r>
              <w:rPr>
                <w:sz w:val="22"/>
                <w:szCs w:val="22"/>
              </w:rPr>
              <w:t>,251</w:t>
            </w:r>
          </w:p>
        </w:tc>
        <w:tc>
          <w:tcPr>
            <w:tcW w:w="866" w:type="dxa"/>
            <w:tcBorders/>
          </w:tcPr>
          <w:p>
            <w:pPr>
              <w:pStyle w:val="style0"/>
              <w:spacing w:lineRule="auto" w:line="276"/>
              <w:ind w:left="60" w:right="60"/>
              <w:jc w:val="center"/>
              <w:rPr>
                <w:sz w:val="22"/>
                <w:szCs w:val="22"/>
              </w:rPr>
            </w:pPr>
            <w:r>
              <w:rPr>
                <w:sz w:val="22"/>
                <w:szCs w:val="22"/>
              </w:rPr>
              <w:t>,093</w:t>
            </w:r>
          </w:p>
        </w:tc>
        <w:tc>
          <w:tcPr>
            <w:tcW w:w="767" w:type="dxa"/>
            <w:tcBorders/>
          </w:tcPr>
          <w:p>
            <w:pPr>
              <w:pStyle w:val="style0"/>
              <w:spacing w:lineRule="auto" w:line="276"/>
              <w:ind w:left="60" w:right="60"/>
              <w:jc w:val="center"/>
              <w:rPr>
                <w:sz w:val="22"/>
                <w:szCs w:val="22"/>
              </w:rPr>
            </w:pPr>
            <w:r>
              <w:rPr>
                <w:sz w:val="22"/>
                <w:szCs w:val="22"/>
              </w:rPr>
              <w:t>,241</w:t>
            </w:r>
          </w:p>
        </w:tc>
        <w:tc>
          <w:tcPr>
            <w:tcW w:w="831" w:type="dxa"/>
            <w:tcBorders/>
          </w:tcPr>
          <w:p>
            <w:pPr>
              <w:pStyle w:val="style0"/>
              <w:spacing w:lineRule="auto" w:line="276"/>
              <w:ind w:left="60" w:right="60"/>
              <w:jc w:val="center"/>
              <w:rPr>
                <w:sz w:val="22"/>
                <w:szCs w:val="22"/>
              </w:rPr>
            </w:pPr>
            <w:r>
              <w:rPr>
                <w:sz w:val="22"/>
                <w:szCs w:val="22"/>
              </w:rPr>
              <w:t>2,713</w:t>
            </w:r>
          </w:p>
        </w:tc>
        <w:tc>
          <w:tcPr>
            <w:tcW w:w="721" w:type="dxa"/>
            <w:tcBorders/>
          </w:tcPr>
          <w:p>
            <w:pPr>
              <w:pStyle w:val="style0"/>
              <w:spacing w:lineRule="auto" w:line="276"/>
              <w:ind w:left="60" w:right="60"/>
              <w:jc w:val="center"/>
              <w:rPr>
                <w:sz w:val="22"/>
                <w:szCs w:val="22"/>
              </w:rPr>
            </w:pPr>
            <w:r>
              <w:rPr>
                <w:sz w:val="22"/>
                <w:szCs w:val="22"/>
              </w:rPr>
              <w:t>,008</w:t>
            </w:r>
          </w:p>
        </w:tc>
        <w:tc>
          <w:tcPr>
            <w:tcW w:w="736" w:type="dxa"/>
            <w:tcBorders/>
          </w:tcPr>
          <w:p>
            <w:pPr>
              <w:pStyle w:val="style0"/>
              <w:spacing w:lineRule="auto" w:line="276"/>
              <w:ind w:left="60" w:right="60"/>
              <w:jc w:val="center"/>
              <w:rPr>
                <w:sz w:val="22"/>
                <w:szCs w:val="22"/>
              </w:rPr>
            </w:pPr>
            <w:r>
              <w:rPr>
                <w:sz w:val="22"/>
                <w:szCs w:val="22"/>
              </w:rPr>
              <w:t>,251</w:t>
            </w:r>
          </w:p>
        </w:tc>
        <w:tc>
          <w:tcPr>
            <w:tcW w:w="1216"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,093</w:t>
            </w:r>
          </w:p>
        </w:tc>
        <w:tc>
          <w:tcPr>
            <w:tcW w:w="887" w:type="dxa"/>
            <w:tcBorders/>
          </w:tcPr>
          <w:p>
            <w:pPr>
              <w:pStyle w:val="style0"/>
              <w:spacing w:lineRule="auto" w:line="276"/>
              <w:ind w:left="60" w:right="60"/>
              <w:jc w:val="center"/>
              <w:rPr>
                <w:rFonts w:ascii="Arial" w:cs="Arial" w:hAnsi="Arial"/>
                <w:sz w:val="22"/>
                <w:szCs w:val="22"/>
              </w:rPr>
            </w:pPr>
            <w:r>
              <w:rPr>
                <w:rFonts w:ascii="Arial" w:cs="Arial" w:hAnsi="Arial"/>
                <w:sz w:val="22"/>
                <w:szCs w:val="22"/>
              </w:rPr>
              <w:t>10,743</w:t>
            </w:r>
          </w:p>
        </w:tc>
      </w:tr>
    </w:tbl>
    <w:p>
      <w:pPr>
        <w:pStyle w:val="style0"/>
        <w:spacing w:lineRule="auto" w:line="276"/>
        <w:rPr>
          <w:sz w:val="22"/>
          <w:szCs w:val="22"/>
        </w:rPr>
      </w:pPr>
      <w:r>
        <w:rPr>
          <w:rFonts w:eastAsia="Times New Roman"/>
          <w:sz w:val="22"/>
          <w:szCs w:val="22"/>
        </w:rPr>
        <w:t xml:space="preserve">      </w:t>
      </w:r>
      <w:r>
        <w:rPr>
          <w:rFonts w:eastAsia="Times New Roman"/>
          <w:sz w:val="22"/>
          <w:szCs w:val="22"/>
        </w:rPr>
        <w:t>Sumber</w:t>
      </w:r>
      <w:r>
        <w:rPr>
          <w:rFonts w:eastAsia="Times New Roman"/>
          <w:sz w:val="22"/>
          <w:szCs w:val="22"/>
        </w:rPr>
        <w:t xml:space="preserve"> :</w:t>
      </w:r>
      <w:r>
        <w:rPr>
          <w:rFonts w:eastAsia="Times New Roman"/>
          <w:sz w:val="22"/>
          <w:szCs w:val="22"/>
        </w:rPr>
        <w:t xml:space="preserve">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trPr>
          <w:cantSplit/>
        </w:trPr>
        <w:tc>
          <w:tcPr>
            <w:tcW w:w="9023" w:type="dxa"/>
            <w:tcBorders>
              <w:top w:val="nil"/>
              <w:left w:val="nil"/>
              <w:bottom w:val="nil"/>
              <w:right w:val="nil"/>
            </w:tcBorders>
            <w:shd w:val="clear" w:color="auto" w:fill="ffffff"/>
          </w:tcPr>
          <w:p>
            <w:pPr>
              <w:pStyle w:val="style0"/>
              <w:spacing w:lineRule="auto" w:line="276"/>
              <w:ind w:right="60"/>
              <w:rPr>
                <w:rFonts w:ascii="Arial" w:cs="Arial" w:hAnsi="Arial"/>
                <w:color w:val="010205"/>
                <w:sz w:val="22"/>
                <w:szCs w:val="22"/>
              </w:rPr>
            </w:pPr>
            <w:r>
              <w:rPr>
                <w:rFonts w:ascii="Arial" w:cs="Arial" w:hAnsi="Arial"/>
                <w:color w:val="010205"/>
                <w:sz w:val="22"/>
                <w:szCs w:val="22"/>
              </w:rPr>
              <w:t xml:space="preserve">      </w:t>
            </w:r>
            <w:r>
              <w:rPr>
                <w:rFonts w:ascii="Arial" w:cs="Arial" w:hAnsi="Arial"/>
                <w:color w:val="010205"/>
                <w:sz w:val="22"/>
                <w:szCs w:val="22"/>
              </w:rPr>
              <w:t xml:space="preserve">a. Dependent Variable: </w:t>
            </w:r>
            <w:r>
              <w:rPr>
                <w:rFonts w:ascii="Arial" w:cs="Arial" w:hAnsi="Arial"/>
                <w:i/>
                <w:color w:val="010205"/>
                <w:sz w:val="22"/>
                <w:szCs w:val="22"/>
              </w:rPr>
              <w:t>Room Occupancy</w:t>
            </w:r>
            <w:r>
              <w:rPr>
                <w:rFonts w:ascii="Arial" w:cs="Arial" w:hAnsi="Arial"/>
                <w:color w:val="010205"/>
                <w:sz w:val="22"/>
                <w:szCs w:val="22"/>
              </w:rPr>
              <w:t xml:space="preserve"> (Y)</w:t>
            </w:r>
          </w:p>
        </w:tc>
      </w:tr>
    </w:tbl>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r>
        <w:rPr>
          <w:color w:val="auto"/>
          <w:sz w:val="22"/>
          <w:szCs w:val="22"/>
        </w:rPr>
        <w:t>Uji Parsial (Uji t)</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w:t>
      </w:r>
      <w:r>
        <w:rPr>
          <w:color w:val="auto"/>
          <w:sz w:val="22"/>
          <w:szCs w:val="22"/>
        </w:rPr>
        <w:t>.8.1 Hasil Uji Parsial (Uji T)</w:t>
      </w:r>
    </w:p>
    <w:tbl>
      <w:tblPr>
        <w:tblStyle w:val="style410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65"/>
        <w:gridCol w:w="1005"/>
        <w:gridCol w:w="767"/>
        <w:gridCol w:w="873"/>
        <w:gridCol w:w="750"/>
        <w:gridCol w:w="750"/>
        <w:gridCol w:w="1308"/>
        <w:gridCol w:w="996"/>
      </w:tblGrid>
      <w:tr>
        <w:trPr>
          <w:jc w:val="center"/>
        </w:trPr>
        <w:tc>
          <w:tcPr>
            <w:tcW w:w="1265" w:type="dxa"/>
            <w:tcBorders/>
          </w:tcPr>
          <w:p>
            <w:pPr>
              <w:pStyle w:val="style0"/>
              <w:spacing w:lineRule="auto" w:line="276"/>
              <w:rPr>
                <w:sz w:val="22"/>
                <w:szCs w:val="22"/>
              </w:rPr>
            </w:pPr>
          </w:p>
        </w:tc>
        <w:tc>
          <w:tcPr>
            <w:tcW w:w="1731" w:type="dxa"/>
            <w:gridSpan w:val="2"/>
            <w:tcBorders/>
            <w:vAlign w:val="bottom"/>
          </w:tcPr>
          <w:p>
            <w:pPr>
              <w:pStyle w:val="style0"/>
              <w:spacing w:lineRule="auto" w:line="276"/>
              <w:ind w:left="60" w:right="60"/>
              <w:jc w:val="center"/>
              <w:rPr>
                <w:i/>
                <w:sz w:val="22"/>
                <w:szCs w:val="22"/>
              </w:rPr>
            </w:pPr>
            <w:r>
              <w:rPr>
                <w:i/>
                <w:sz w:val="22"/>
                <w:szCs w:val="22"/>
              </w:rPr>
              <w:t>Unstandardized Coefficients</w:t>
            </w:r>
          </w:p>
        </w:tc>
        <w:tc>
          <w:tcPr>
            <w:tcW w:w="1598" w:type="dxa"/>
            <w:gridSpan w:val="2"/>
            <w:tcBorders/>
            <w:vAlign w:val="bottom"/>
          </w:tcPr>
          <w:p>
            <w:pPr>
              <w:pStyle w:val="style0"/>
              <w:spacing w:lineRule="auto" w:line="276"/>
              <w:ind w:left="60" w:right="60"/>
              <w:jc w:val="center"/>
              <w:rPr>
                <w:i/>
                <w:sz w:val="22"/>
                <w:szCs w:val="22"/>
              </w:rPr>
            </w:pPr>
            <w:r>
              <w:rPr>
                <w:i/>
                <w:sz w:val="22"/>
                <w:szCs w:val="22"/>
              </w:rPr>
              <w:t>Standardized Coefficients</w:t>
            </w:r>
          </w:p>
        </w:tc>
        <w:tc>
          <w:tcPr>
            <w:tcW w:w="721" w:type="dxa"/>
            <w:tcBorders/>
          </w:tcPr>
          <w:p>
            <w:pPr>
              <w:pStyle w:val="style0"/>
              <w:spacing w:lineRule="auto" w:line="276"/>
              <w:rPr>
                <w:i/>
                <w:sz w:val="22"/>
                <w:szCs w:val="22"/>
              </w:rPr>
            </w:pPr>
          </w:p>
        </w:tc>
        <w:tc>
          <w:tcPr>
            <w:tcW w:w="736" w:type="dxa"/>
            <w:tcBorders/>
          </w:tcPr>
          <w:p>
            <w:pPr>
              <w:pStyle w:val="style0"/>
              <w:spacing w:lineRule="auto" w:line="276"/>
              <w:rPr>
                <w:i/>
                <w:sz w:val="22"/>
                <w:szCs w:val="22"/>
              </w:rPr>
            </w:pPr>
          </w:p>
        </w:tc>
        <w:tc>
          <w:tcPr>
            <w:tcW w:w="2103" w:type="dxa"/>
            <w:gridSpan w:val="2"/>
            <w:tcBorders/>
          </w:tcPr>
          <w:p>
            <w:pPr>
              <w:pStyle w:val="style0"/>
              <w:spacing w:lineRule="auto" w:line="276"/>
              <w:rPr>
                <w:i/>
                <w:sz w:val="22"/>
                <w:szCs w:val="22"/>
              </w:rPr>
            </w:pPr>
            <w:r>
              <w:rPr>
                <w:i/>
                <w:sz w:val="22"/>
                <w:szCs w:val="22"/>
              </w:rPr>
              <w:t>Collinearity</w:t>
            </w:r>
            <w:r>
              <w:rPr>
                <w:i/>
                <w:sz w:val="22"/>
                <w:szCs w:val="22"/>
              </w:rPr>
              <w:t xml:space="preserve"> Statistics</w:t>
            </w:r>
          </w:p>
        </w:tc>
      </w:tr>
      <w:tr>
        <w:tblPrEx/>
        <w:trPr>
          <w:jc w:val="center"/>
        </w:trPr>
        <w:tc>
          <w:tcPr>
            <w:tcW w:w="1265" w:type="dxa"/>
            <w:tcBorders>
              <w:bottom w:val="single" w:sz="4" w:space="0" w:color="auto"/>
            </w:tcBorders>
          </w:tcPr>
          <w:p>
            <w:pPr>
              <w:pStyle w:val="style0"/>
              <w:spacing w:lineRule="auto" w:line="276"/>
              <w:rPr>
                <w:sz w:val="22"/>
                <w:szCs w:val="22"/>
              </w:rPr>
            </w:pPr>
            <w:r>
              <w:rPr>
                <w:sz w:val="22"/>
                <w:szCs w:val="22"/>
              </w:rPr>
              <w:t>Model</w:t>
            </w:r>
          </w:p>
        </w:tc>
        <w:tc>
          <w:tcPr>
            <w:tcW w:w="865" w:type="dxa"/>
            <w:tcBorders>
              <w:bottom w:val="single" w:sz="4" w:space="0" w:color="auto"/>
            </w:tcBorders>
            <w:vAlign w:val="bottom"/>
          </w:tcPr>
          <w:p>
            <w:pPr>
              <w:pStyle w:val="style0"/>
              <w:spacing w:lineRule="auto" w:line="276"/>
              <w:ind w:left="60" w:right="60"/>
              <w:jc w:val="center"/>
              <w:rPr>
                <w:sz w:val="22"/>
                <w:szCs w:val="22"/>
              </w:rPr>
            </w:pPr>
            <w:r>
              <w:rPr>
                <w:sz w:val="22"/>
                <w:szCs w:val="22"/>
              </w:rPr>
              <w:t>B</w:t>
            </w:r>
          </w:p>
        </w:tc>
        <w:tc>
          <w:tcPr>
            <w:tcW w:w="86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Std. Error</w:t>
            </w:r>
          </w:p>
        </w:tc>
        <w:tc>
          <w:tcPr>
            <w:tcW w:w="1598" w:type="dxa"/>
            <w:gridSpan w:val="2"/>
            <w:tcBorders>
              <w:bottom w:val="single" w:sz="4" w:space="0" w:color="auto"/>
            </w:tcBorders>
          </w:tcPr>
          <w:p>
            <w:pPr>
              <w:pStyle w:val="style0"/>
              <w:spacing w:lineRule="auto" w:line="276"/>
              <w:rPr>
                <w:i/>
                <w:sz w:val="22"/>
                <w:szCs w:val="22"/>
              </w:rPr>
            </w:pPr>
            <w:r>
              <w:rPr>
                <w:i/>
                <w:sz w:val="22"/>
                <w:szCs w:val="22"/>
              </w:rPr>
              <w:t>Beta</w:t>
            </w:r>
          </w:p>
        </w:tc>
        <w:tc>
          <w:tcPr>
            <w:tcW w:w="721" w:type="dxa"/>
            <w:tcBorders>
              <w:bottom w:val="single" w:sz="4" w:space="0" w:color="auto"/>
            </w:tcBorders>
            <w:vAlign w:val="bottom"/>
          </w:tcPr>
          <w:p>
            <w:pPr>
              <w:pStyle w:val="style0"/>
              <w:spacing w:lineRule="auto" w:line="276"/>
              <w:ind w:left="60" w:right="60"/>
              <w:jc w:val="center"/>
              <w:rPr>
                <w:sz w:val="22"/>
                <w:szCs w:val="22"/>
              </w:rPr>
            </w:pPr>
            <w:r>
              <w:rPr>
                <w:sz w:val="22"/>
                <w:szCs w:val="22"/>
              </w:rPr>
              <w:t>t</w:t>
            </w:r>
          </w:p>
        </w:tc>
        <w:tc>
          <w:tcPr>
            <w:tcW w:w="73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Sig.</w:t>
            </w:r>
          </w:p>
        </w:tc>
        <w:tc>
          <w:tcPr>
            <w:tcW w:w="1216"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Tolerance</w:t>
            </w:r>
          </w:p>
        </w:tc>
        <w:tc>
          <w:tcPr>
            <w:tcW w:w="887" w:type="dxa"/>
            <w:tcBorders>
              <w:bottom w:val="single" w:sz="4" w:space="0" w:color="auto"/>
            </w:tcBorders>
            <w:vAlign w:val="bottom"/>
          </w:tcPr>
          <w:p>
            <w:pPr>
              <w:pStyle w:val="style0"/>
              <w:spacing w:lineRule="auto" w:line="276"/>
              <w:ind w:left="60" w:right="60"/>
              <w:jc w:val="center"/>
              <w:rPr>
                <w:i/>
                <w:sz w:val="22"/>
                <w:szCs w:val="22"/>
              </w:rPr>
            </w:pPr>
            <w:r>
              <w:rPr>
                <w:i/>
                <w:sz w:val="22"/>
                <w:szCs w:val="22"/>
              </w:rPr>
              <w:t>VIF</w:t>
            </w:r>
          </w:p>
        </w:tc>
      </w:tr>
      <w:tr>
        <w:tblPrEx/>
        <w:trPr>
          <w:jc w:val="center"/>
        </w:trPr>
        <w:tc>
          <w:tcPr>
            <w:tcW w:w="1265" w:type="dxa"/>
            <w:tcBorders>
              <w:top w:val="single" w:sz="4" w:space="0" w:color="auto"/>
            </w:tcBorders>
          </w:tcPr>
          <w:p>
            <w:pPr>
              <w:pStyle w:val="style0"/>
              <w:spacing w:lineRule="auto" w:line="276"/>
              <w:ind w:left="60" w:right="60"/>
              <w:rPr>
                <w:i/>
                <w:sz w:val="22"/>
                <w:szCs w:val="22"/>
              </w:rPr>
            </w:pPr>
            <w:r>
              <w:rPr>
                <w:i/>
                <w:sz w:val="22"/>
                <w:szCs w:val="22"/>
              </w:rPr>
              <w:t>(Constant)</w:t>
            </w:r>
          </w:p>
        </w:tc>
        <w:tc>
          <w:tcPr>
            <w:tcW w:w="865" w:type="dxa"/>
            <w:tcBorders>
              <w:top w:val="single" w:sz="4" w:space="0" w:color="auto"/>
            </w:tcBorders>
          </w:tcPr>
          <w:p>
            <w:pPr>
              <w:pStyle w:val="style0"/>
              <w:spacing w:lineRule="auto" w:line="276"/>
              <w:ind w:left="60" w:right="60"/>
              <w:jc w:val="right"/>
              <w:rPr>
                <w:sz w:val="22"/>
                <w:szCs w:val="22"/>
              </w:rPr>
            </w:pPr>
            <w:r>
              <w:rPr>
                <w:sz w:val="22"/>
                <w:szCs w:val="22"/>
              </w:rPr>
              <w:t>,910</w:t>
            </w:r>
          </w:p>
        </w:tc>
        <w:tc>
          <w:tcPr>
            <w:tcW w:w="866" w:type="dxa"/>
            <w:tcBorders>
              <w:top w:val="single" w:sz="4" w:space="0" w:color="auto"/>
            </w:tcBorders>
          </w:tcPr>
          <w:p>
            <w:pPr>
              <w:pStyle w:val="style0"/>
              <w:spacing w:lineRule="auto" w:line="276"/>
              <w:ind w:left="60" w:right="60"/>
              <w:jc w:val="right"/>
              <w:rPr>
                <w:sz w:val="22"/>
                <w:szCs w:val="22"/>
              </w:rPr>
            </w:pPr>
            <w:r>
              <w:rPr>
                <w:sz w:val="22"/>
                <w:szCs w:val="22"/>
              </w:rPr>
              <w:t>1,760</w:t>
            </w:r>
          </w:p>
        </w:tc>
        <w:tc>
          <w:tcPr>
            <w:tcW w:w="767" w:type="dxa"/>
            <w:tcBorders>
              <w:top w:val="single" w:sz="4" w:space="0" w:color="auto"/>
            </w:tcBorders>
            <w:vAlign w:val="center"/>
          </w:tcPr>
          <w:p>
            <w:pPr>
              <w:pStyle w:val="style0"/>
              <w:spacing w:lineRule="auto" w:line="276"/>
              <w:rPr>
                <w:sz w:val="22"/>
                <w:szCs w:val="22"/>
              </w:rPr>
            </w:pPr>
          </w:p>
        </w:tc>
        <w:tc>
          <w:tcPr>
            <w:tcW w:w="831" w:type="dxa"/>
            <w:tcBorders>
              <w:top w:val="single" w:sz="4" w:space="0" w:color="auto"/>
            </w:tcBorders>
          </w:tcPr>
          <w:p>
            <w:pPr>
              <w:pStyle w:val="style0"/>
              <w:spacing w:lineRule="auto" w:line="276"/>
              <w:ind w:left="60" w:right="60"/>
              <w:jc w:val="right"/>
              <w:rPr>
                <w:sz w:val="22"/>
                <w:szCs w:val="22"/>
              </w:rPr>
            </w:pPr>
            <w:r>
              <w:rPr>
                <w:sz w:val="22"/>
                <w:szCs w:val="22"/>
              </w:rPr>
              <w:t>,517</w:t>
            </w:r>
          </w:p>
        </w:tc>
        <w:tc>
          <w:tcPr>
            <w:tcW w:w="721" w:type="dxa"/>
            <w:tcBorders>
              <w:top w:val="single" w:sz="4" w:space="0" w:color="auto"/>
            </w:tcBorders>
          </w:tcPr>
          <w:p>
            <w:pPr>
              <w:pStyle w:val="style0"/>
              <w:spacing w:lineRule="auto" w:line="276"/>
              <w:ind w:left="60" w:right="60"/>
              <w:jc w:val="right"/>
              <w:rPr>
                <w:sz w:val="22"/>
                <w:szCs w:val="22"/>
              </w:rPr>
            </w:pPr>
            <w:r>
              <w:rPr>
                <w:sz w:val="22"/>
                <w:szCs w:val="22"/>
              </w:rPr>
              <w:t>,606</w:t>
            </w:r>
          </w:p>
        </w:tc>
        <w:tc>
          <w:tcPr>
            <w:tcW w:w="736" w:type="dxa"/>
            <w:tcBorders>
              <w:top w:val="single" w:sz="4" w:space="0" w:color="auto"/>
            </w:tcBorders>
          </w:tcPr>
          <w:p>
            <w:pPr>
              <w:pStyle w:val="style0"/>
              <w:spacing w:lineRule="auto" w:line="276"/>
              <w:ind w:left="60" w:right="60"/>
              <w:jc w:val="right"/>
              <w:rPr>
                <w:sz w:val="22"/>
                <w:szCs w:val="22"/>
              </w:rPr>
            </w:pPr>
            <w:r>
              <w:rPr>
                <w:sz w:val="22"/>
                <w:szCs w:val="22"/>
              </w:rPr>
              <w:t>,910</w:t>
            </w:r>
          </w:p>
        </w:tc>
        <w:tc>
          <w:tcPr>
            <w:tcW w:w="1216" w:type="dxa"/>
            <w:tcBorders>
              <w:top w:val="single" w:sz="4" w:space="0" w:color="auto"/>
            </w:tcBorders>
          </w:tcPr>
          <w:p>
            <w:pPr>
              <w:pStyle w:val="style0"/>
              <w:spacing w:lineRule="auto" w:line="276"/>
              <w:ind w:left="60" w:right="60"/>
              <w:jc w:val="right"/>
              <w:rPr>
                <w:sz w:val="22"/>
                <w:szCs w:val="22"/>
              </w:rPr>
            </w:pPr>
            <w:r>
              <w:rPr>
                <w:sz w:val="22"/>
                <w:szCs w:val="22"/>
              </w:rPr>
              <w:t>,093</w:t>
            </w:r>
          </w:p>
        </w:tc>
        <w:tc>
          <w:tcPr>
            <w:tcW w:w="887" w:type="dxa"/>
            <w:tcBorders>
              <w:top w:val="single" w:sz="4" w:space="0" w:color="auto"/>
            </w:tcBorders>
          </w:tcPr>
          <w:p>
            <w:pPr>
              <w:pStyle w:val="style0"/>
              <w:spacing w:lineRule="auto" w:line="276"/>
              <w:ind w:left="60" w:right="60"/>
              <w:jc w:val="right"/>
              <w:rPr>
                <w:sz w:val="22"/>
                <w:szCs w:val="22"/>
              </w:rPr>
            </w:pPr>
            <w:r>
              <w:rPr>
                <w:sz w:val="22"/>
                <w:szCs w:val="22"/>
              </w:rPr>
              <w:t>10,743</w:t>
            </w:r>
          </w:p>
        </w:tc>
      </w:tr>
      <w:tr>
        <w:tblPrEx/>
        <w:trPr>
          <w:jc w:val="center"/>
        </w:trPr>
        <w:tc>
          <w:tcPr>
            <w:tcW w:w="1265" w:type="dxa"/>
            <w:tcBorders/>
          </w:tcPr>
          <w:p>
            <w:pPr>
              <w:pStyle w:val="style0"/>
              <w:spacing w:lineRule="auto" w:line="276"/>
              <w:ind w:left="60" w:right="60"/>
              <w:rPr>
                <w:sz w:val="22"/>
                <w:szCs w:val="22"/>
              </w:rPr>
            </w:pPr>
            <w:r>
              <w:rPr>
                <w:sz w:val="22"/>
                <w:szCs w:val="22"/>
              </w:rPr>
              <w:t>Reservasi</w:t>
            </w:r>
            <w:r>
              <w:rPr>
                <w:sz w:val="22"/>
                <w:szCs w:val="22"/>
              </w:rPr>
              <w:t xml:space="preserve"> Online (X1)</w:t>
            </w:r>
          </w:p>
        </w:tc>
        <w:tc>
          <w:tcPr>
            <w:tcW w:w="865" w:type="dxa"/>
            <w:tcBorders/>
          </w:tcPr>
          <w:p>
            <w:pPr>
              <w:pStyle w:val="style0"/>
              <w:spacing w:lineRule="auto" w:line="276"/>
              <w:ind w:left="60" w:right="60"/>
              <w:jc w:val="right"/>
              <w:rPr>
                <w:sz w:val="22"/>
                <w:szCs w:val="22"/>
              </w:rPr>
            </w:pPr>
            <w:r>
              <w:rPr>
                <w:sz w:val="22"/>
                <w:szCs w:val="22"/>
              </w:rPr>
              <w:t>,483</w:t>
            </w:r>
          </w:p>
        </w:tc>
        <w:tc>
          <w:tcPr>
            <w:tcW w:w="866" w:type="dxa"/>
            <w:tcBorders/>
          </w:tcPr>
          <w:p>
            <w:pPr>
              <w:pStyle w:val="style0"/>
              <w:spacing w:lineRule="auto" w:line="276"/>
              <w:ind w:left="60" w:right="60"/>
              <w:jc w:val="right"/>
              <w:rPr>
                <w:sz w:val="22"/>
                <w:szCs w:val="22"/>
              </w:rPr>
            </w:pPr>
            <w:r>
              <w:rPr>
                <w:sz w:val="22"/>
                <w:szCs w:val="22"/>
              </w:rPr>
              <w:t>,155</w:t>
            </w:r>
          </w:p>
        </w:tc>
        <w:tc>
          <w:tcPr>
            <w:tcW w:w="767" w:type="dxa"/>
            <w:tcBorders/>
          </w:tcPr>
          <w:p>
            <w:pPr>
              <w:pStyle w:val="style0"/>
              <w:spacing w:lineRule="auto" w:line="276"/>
              <w:ind w:left="60" w:right="60"/>
              <w:jc w:val="right"/>
              <w:rPr>
                <w:sz w:val="22"/>
                <w:szCs w:val="22"/>
              </w:rPr>
            </w:pPr>
            <w:r>
              <w:rPr>
                <w:sz w:val="22"/>
                <w:szCs w:val="22"/>
              </w:rPr>
              <w:t>,452</w:t>
            </w:r>
          </w:p>
        </w:tc>
        <w:tc>
          <w:tcPr>
            <w:tcW w:w="831" w:type="dxa"/>
            <w:tcBorders/>
          </w:tcPr>
          <w:p>
            <w:pPr>
              <w:pStyle w:val="style0"/>
              <w:spacing w:lineRule="auto" w:line="276"/>
              <w:ind w:left="60" w:right="60"/>
              <w:jc w:val="right"/>
              <w:rPr>
                <w:sz w:val="22"/>
                <w:szCs w:val="22"/>
              </w:rPr>
            </w:pPr>
            <w:r>
              <w:rPr>
                <w:sz w:val="22"/>
                <w:szCs w:val="22"/>
              </w:rPr>
              <w:t>3,121</w:t>
            </w:r>
          </w:p>
        </w:tc>
        <w:tc>
          <w:tcPr>
            <w:tcW w:w="721" w:type="dxa"/>
            <w:tcBorders/>
          </w:tcPr>
          <w:p>
            <w:pPr>
              <w:pStyle w:val="style0"/>
              <w:spacing w:lineRule="auto" w:line="276"/>
              <w:ind w:left="60" w:right="60"/>
              <w:jc w:val="right"/>
              <w:rPr>
                <w:sz w:val="22"/>
                <w:szCs w:val="22"/>
              </w:rPr>
            </w:pPr>
            <w:r>
              <w:rPr>
                <w:sz w:val="22"/>
                <w:szCs w:val="22"/>
              </w:rPr>
              <w:t>,002</w:t>
            </w:r>
          </w:p>
        </w:tc>
        <w:tc>
          <w:tcPr>
            <w:tcW w:w="736" w:type="dxa"/>
            <w:tcBorders/>
          </w:tcPr>
          <w:p>
            <w:pPr>
              <w:pStyle w:val="style0"/>
              <w:spacing w:lineRule="auto" w:line="276"/>
              <w:ind w:left="60" w:right="60"/>
              <w:jc w:val="right"/>
              <w:rPr>
                <w:sz w:val="22"/>
                <w:szCs w:val="22"/>
              </w:rPr>
            </w:pPr>
            <w:r>
              <w:rPr>
                <w:sz w:val="22"/>
                <w:szCs w:val="22"/>
              </w:rPr>
              <w:t>,483</w:t>
            </w:r>
          </w:p>
        </w:tc>
        <w:tc>
          <w:tcPr>
            <w:tcW w:w="1216" w:type="dxa"/>
            <w:tcBorders/>
          </w:tcPr>
          <w:p>
            <w:pPr>
              <w:pStyle w:val="style0"/>
              <w:spacing w:lineRule="auto" w:line="276"/>
              <w:ind w:left="60" w:right="60"/>
              <w:jc w:val="right"/>
              <w:rPr>
                <w:sz w:val="22"/>
                <w:szCs w:val="22"/>
              </w:rPr>
            </w:pPr>
            <w:r>
              <w:rPr>
                <w:sz w:val="22"/>
                <w:szCs w:val="22"/>
              </w:rPr>
              <w:t>,075</w:t>
            </w:r>
          </w:p>
        </w:tc>
        <w:tc>
          <w:tcPr>
            <w:tcW w:w="887" w:type="dxa"/>
            <w:tcBorders/>
          </w:tcPr>
          <w:p>
            <w:pPr>
              <w:pStyle w:val="style0"/>
              <w:spacing w:lineRule="auto" w:line="276"/>
              <w:ind w:left="60" w:right="60"/>
              <w:jc w:val="right"/>
              <w:rPr>
                <w:sz w:val="22"/>
                <w:szCs w:val="22"/>
              </w:rPr>
            </w:pPr>
            <w:r>
              <w:rPr>
                <w:sz w:val="22"/>
                <w:szCs w:val="22"/>
              </w:rPr>
              <w:t>13,330</w:t>
            </w:r>
          </w:p>
        </w:tc>
      </w:tr>
      <w:tr>
        <w:tblPrEx/>
        <w:trPr>
          <w:jc w:val="center"/>
        </w:trPr>
        <w:tc>
          <w:tcPr>
            <w:tcW w:w="1265" w:type="dxa"/>
            <w:tcBorders/>
          </w:tcPr>
          <w:p>
            <w:pPr>
              <w:pStyle w:val="style0"/>
              <w:spacing w:lineRule="auto" w:line="276"/>
              <w:ind w:left="60" w:right="60"/>
              <w:rPr>
                <w:i/>
                <w:sz w:val="22"/>
                <w:szCs w:val="22"/>
              </w:rPr>
            </w:pPr>
            <w:r>
              <w:rPr>
                <w:i/>
                <w:sz w:val="22"/>
                <w:szCs w:val="22"/>
              </w:rPr>
              <w:t xml:space="preserve">Digital </w:t>
            </w:r>
          </w:p>
          <w:p>
            <w:pPr>
              <w:pStyle w:val="style0"/>
              <w:spacing w:lineRule="auto" w:line="276"/>
              <w:ind w:left="60" w:right="60"/>
              <w:rPr>
                <w:sz w:val="22"/>
                <w:szCs w:val="22"/>
              </w:rPr>
            </w:pPr>
            <w:r>
              <w:rPr>
                <w:i/>
                <w:sz w:val="22"/>
                <w:szCs w:val="22"/>
              </w:rPr>
              <w:t>Promotion</w:t>
            </w:r>
            <w:r>
              <w:rPr>
                <w:sz w:val="22"/>
                <w:szCs w:val="22"/>
              </w:rPr>
              <w:t xml:space="preserve"> (X2)</w:t>
            </w:r>
          </w:p>
        </w:tc>
        <w:tc>
          <w:tcPr>
            <w:tcW w:w="865" w:type="dxa"/>
            <w:tcBorders/>
          </w:tcPr>
          <w:p>
            <w:pPr>
              <w:pStyle w:val="style0"/>
              <w:spacing w:lineRule="auto" w:line="276"/>
              <w:ind w:left="60" w:right="60"/>
              <w:jc w:val="right"/>
              <w:rPr>
                <w:sz w:val="22"/>
                <w:szCs w:val="22"/>
              </w:rPr>
            </w:pPr>
            <w:r>
              <w:rPr>
                <w:sz w:val="22"/>
                <w:szCs w:val="22"/>
              </w:rPr>
              <w:t>,244</w:t>
            </w:r>
          </w:p>
        </w:tc>
        <w:tc>
          <w:tcPr>
            <w:tcW w:w="866" w:type="dxa"/>
            <w:tcBorders/>
          </w:tcPr>
          <w:p>
            <w:pPr>
              <w:pStyle w:val="style0"/>
              <w:spacing w:lineRule="auto" w:line="276"/>
              <w:ind w:left="60" w:right="60"/>
              <w:jc w:val="right"/>
              <w:rPr>
                <w:sz w:val="22"/>
                <w:szCs w:val="22"/>
              </w:rPr>
            </w:pPr>
            <w:r>
              <w:rPr>
                <w:sz w:val="22"/>
                <w:szCs w:val="22"/>
              </w:rPr>
              <w:t>,171</w:t>
            </w:r>
          </w:p>
        </w:tc>
        <w:tc>
          <w:tcPr>
            <w:tcW w:w="767" w:type="dxa"/>
            <w:tcBorders/>
          </w:tcPr>
          <w:p>
            <w:pPr>
              <w:pStyle w:val="style0"/>
              <w:spacing w:lineRule="auto" w:line="276"/>
              <w:ind w:left="60" w:right="60"/>
              <w:jc w:val="right"/>
              <w:rPr>
                <w:sz w:val="22"/>
                <w:szCs w:val="22"/>
              </w:rPr>
            </w:pPr>
            <w:r>
              <w:rPr>
                <w:sz w:val="22"/>
                <w:szCs w:val="22"/>
              </w:rPr>
              <w:t>,230</w:t>
            </w:r>
          </w:p>
        </w:tc>
        <w:tc>
          <w:tcPr>
            <w:tcW w:w="831" w:type="dxa"/>
            <w:tcBorders/>
          </w:tcPr>
          <w:p>
            <w:pPr>
              <w:pStyle w:val="style0"/>
              <w:spacing w:lineRule="auto" w:line="276"/>
              <w:ind w:left="60" w:right="60"/>
              <w:jc w:val="right"/>
              <w:rPr>
                <w:sz w:val="22"/>
                <w:szCs w:val="22"/>
              </w:rPr>
            </w:pPr>
            <w:r>
              <w:rPr>
                <w:sz w:val="22"/>
                <w:szCs w:val="22"/>
              </w:rPr>
              <w:t>1,427</w:t>
            </w:r>
          </w:p>
        </w:tc>
        <w:tc>
          <w:tcPr>
            <w:tcW w:w="721" w:type="dxa"/>
            <w:tcBorders/>
          </w:tcPr>
          <w:p>
            <w:pPr>
              <w:pStyle w:val="style0"/>
              <w:spacing w:lineRule="auto" w:line="276"/>
              <w:ind w:left="60" w:right="60"/>
              <w:jc w:val="right"/>
              <w:rPr>
                <w:sz w:val="22"/>
                <w:szCs w:val="22"/>
              </w:rPr>
            </w:pPr>
            <w:r>
              <w:rPr>
                <w:sz w:val="22"/>
                <w:szCs w:val="22"/>
              </w:rPr>
              <w:t>,156</w:t>
            </w:r>
          </w:p>
        </w:tc>
        <w:tc>
          <w:tcPr>
            <w:tcW w:w="736" w:type="dxa"/>
            <w:tcBorders/>
          </w:tcPr>
          <w:p>
            <w:pPr>
              <w:pStyle w:val="style0"/>
              <w:spacing w:lineRule="auto" w:line="276"/>
              <w:ind w:left="60" w:right="60"/>
              <w:jc w:val="right"/>
              <w:rPr>
                <w:sz w:val="22"/>
                <w:szCs w:val="22"/>
              </w:rPr>
            </w:pPr>
            <w:r>
              <w:rPr>
                <w:sz w:val="22"/>
                <w:szCs w:val="22"/>
              </w:rPr>
              <w:t>,244</w:t>
            </w:r>
          </w:p>
        </w:tc>
        <w:tc>
          <w:tcPr>
            <w:tcW w:w="1216" w:type="dxa"/>
            <w:tcBorders/>
          </w:tcPr>
          <w:p>
            <w:pPr>
              <w:pStyle w:val="style0"/>
              <w:spacing w:lineRule="auto" w:line="276"/>
              <w:ind w:left="60" w:right="60"/>
              <w:jc w:val="right"/>
              <w:rPr>
                <w:sz w:val="22"/>
                <w:szCs w:val="22"/>
              </w:rPr>
            </w:pPr>
            <w:r>
              <w:rPr>
                <w:sz w:val="22"/>
                <w:szCs w:val="22"/>
              </w:rPr>
              <w:t>,247</w:t>
            </w:r>
          </w:p>
        </w:tc>
        <w:tc>
          <w:tcPr>
            <w:tcW w:w="887" w:type="dxa"/>
            <w:tcBorders/>
          </w:tcPr>
          <w:p>
            <w:pPr>
              <w:pStyle w:val="style0"/>
              <w:spacing w:lineRule="auto" w:line="276"/>
              <w:ind w:left="60" w:right="60"/>
              <w:jc w:val="right"/>
              <w:rPr>
                <w:sz w:val="22"/>
                <w:szCs w:val="22"/>
              </w:rPr>
            </w:pPr>
            <w:r>
              <w:rPr>
                <w:sz w:val="22"/>
                <w:szCs w:val="22"/>
              </w:rPr>
              <w:t>4,050</w:t>
            </w:r>
          </w:p>
        </w:tc>
      </w:tr>
      <w:tr>
        <w:tblPrEx/>
        <w:trPr>
          <w:jc w:val="center"/>
        </w:trPr>
        <w:tc>
          <w:tcPr>
            <w:tcW w:w="1265" w:type="dxa"/>
            <w:tcBorders/>
          </w:tcPr>
          <w:p>
            <w:pPr>
              <w:pStyle w:val="style0"/>
              <w:spacing w:lineRule="auto" w:line="276"/>
              <w:ind w:left="60" w:right="60"/>
              <w:rPr>
                <w:sz w:val="22"/>
                <w:szCs w:val="22"/>
              </w:rPr>
            </w:pPr>
            <w:r>
              <w:rPr>
                <w:sz w:val="22"/>
                <w:szCs w:val="22"/>
              </w:rPr>
              <w:t>Kebijakan</w:t>
            </w:r>
            <w:r>
              <w:rPr>
                <w:sz w:val="22"/>
                <w:szCs w:val="22"/>
              </w:rPr>
              <w:t xml:space="preserve"> </w:t>
            </w:r>
            <w:r>
              <w:rPr>
                <w:sz w:val="22"/>
                <w:szCs w:val="22"/>
              </w:rPr>
              <w:t>Harga</w:t>
            </w:r>
            <w:r>
              <w:rPr>
                <w:sz w:val="22"/>
                <w:szCs w:val="22"/>
              </w:rPr>
              <w:t xml:space="preserve"> (X3)</w:t>
            </w:r>
          </w:p>
        </w:tc>
        <w:tc>
          <w:tcPr>
            <w:tcW w:w="865" w:type="dxa"/>
            <w:tcBorders/>
          </w:tcPr>
          <w:p>
            <w:pPr>
              <w:pStyle w:val="style0"/>
              <w:spacing w:lineRule="auto" w:line="276"/>
              <w:ind w:left="60" w:right="60"/>
              <w:jc w:val="right"/>
              <w:rPr>
                <w:sz w:val="22"/>
                <w:szCs w:val="22"/>
              </w:rPr>
            </w:pPr>
            <w:r>
              <w:rPr>
                <w:sz w:val="22"/>
                <w:szCs w:val="22"/>
              </w:rPr>
              <w:t>,251</w:t>
            </w:r>
          </w:p>
        </w:tc>
        <w:tc>
          <w:tcPr>
            <w:tcW w:w="866" w:type="dxa"/>
            <w:tcBorders/>
          </w:tcPr>
          <w:p>
            <w:pPr>
              <w:pStyle w:val="style0"/>
              <w:spacing w:lineRule="auto" w:line="276"/>
              <w:ind w:left="60" w:right="60"/>
              <w:jc w:val="right"/>
              <w:rPr>
                <w:sz w:val="22"/>
                <w:szCs w:val="22"/>
              </w:rPr>
            </w:pPr>
            <w:r>
              <w:rPr>
                <w:sz w:val="22"/>
                <w:szCs w:val="22"/>
              </w:rPr>
              <w:t>,093</w:t>
            </w:r>
          </w:p>
        </w:tc>
        <w:tc>
          <w:tcPr>
            <w:tcW w:w="767" w:type="dxa"/>
            <w:tcBorders/>
          </w:tcPr>
          <w:p>
            <w:pPr>
              <w:pStyle w:val="style0"/>
              <w:spacing w:lineRule="auto" w:line="276"/>
              <w:ind w:left="60" w:right="60"/>
              <w:jc w:val="right"/>
              <w:rPr>
                <w:sz w:val="22"/>
                <w:szCs w:val="22"/>
              </w:rPr>
            </w:pPr>
            <w:r>
              <w:rPr>
                <w:sz w:val="22"/>
                <w:szCs w:val="22"/>
              </w:rPr>
              <w:t>,241</w:t>
            </w:r>
          </w:p>
        </w:tc>
        <w:tc>
          <w:tcPr>
            <w:tcW w:w="831" w:type="dxa"/>
            <w:tcBorders/>
          </w:tcPr>
          <w:p>
            <w:pPr>
              <w:pStyle w:val="style0"/>
              <w:spacing w:lineRule="auto" w:line="276"/>
              <w:ind w:left="60" w:right="60"/>
              <w:jc w:val="right"/>
              <w:rPr>
                <w:sz w:val="22"/>
                <w:szCs w:val="22"/>
              </w:rPr>
            </w:pPr>
            <w:r>
              <w:rPr>
                <w:sz w:val="22"/>
                <w:szCs w:val="22"/>
              </w:rPr>
              <w:t>2,713</w:t>
            </w:r>
          </w:p>
        </w:tc>
        <w:tc>
          <w:tcPr>
            <w:tcW w:w="721" w:type="dxa"/>
            <w:tcBorders/>
          </w:tcPr>
          <w:p>
            <w:pPr>
              <w:pStyle w:val="style0"/>
              <w:spacing w:lineRule="auto" w:line="276"/>
              <w:ind w:left="60" w:right="60"/>
              <w:jc w:val="right"/>
              <w:rPr>
                <w:sz w:val="22"/>
                <w:szCs w:val="22"/>
              </w:rPr>
            </w:pPr>
            <w:r>
              <w:rPr>
                <w:sz w:val="22"/>
                <w:szCs w:val="22"/>
              </w:rPr>
              <w:t>,008</w:t>
            </w:r>
          </w:p>
        </w:tc>
        <w:tc>
          <w:tcPr>
            <w:tcW w:w="736" w:type="dxa"/>
            <w:tcBorders/>
          </w:tcPr>
          <w:p>
            <w:pPr>
              <w:pStyle w:val="style0"/>
              <w:spacing w:lineRule="auto" w:line="276"/>
              <w:ind w:left="60" w:right="60"/>
              <w:jc w:val="right"/>
              <w:rPr>
                <w:sz w:val="22"/>
                <w:szCs w:val="22"/>
              </w:rPr>
            </w:pPr>
            <w:r>
              <w:rPr>
                <w:sz w:val="22"/>
                <w:szCs w:val="22"/>
              </w:rPr>
              <w:t>,251</w:t>
            </w:r>
          </w:p>
        </w:tc>
        <w:tc>
          <w:tcPr>
            <w:tcW w:w="1216" w:type="dxa"/>
            <w:tcBorders/>
          </w:tcPr>
          <w:p>
            <w:pPr>
              <w:pStyle w:val="style0"/>
              <w:spacing w:lineRule="auto" w:line="276"/>
              <w:ind w:left="60" w:right="60"/>
              <w:jc w:val="right"/>
              <w:rPr>
                <w:sz w:val="22"/>
                <w:szCs w:val="22"/>
              </w:rPr>
            </w:pPr>
            <w:r>
              <w:rPr>
                <w:sz w:val="22"/>
                <w:szCs w:val="22"/>
              </w:rPr>
              <w:t>,093</w:t>
            </w:r>
          </w:p>
        </w:tc>
        <w:tc>
          <w:tcPr>
            <w:tcW w:w="887" w:type="dxa"/>
            <w:tcBorders/>
          </w:tcPr>
          <w:p>
            <w:pPr>
              <w:pStyle w:val="style0"/>
              <w:spacing w:lineRule="auto" w:line="276"/>
              <w:ind w:left="60" w:right="60"/>
              <w:jc w:val="right"/>
              <w:rPr>
                <w:sz w:val="22"/>
                <w:szCs w:val="22"/>
              </w:rPr>
            </w:pPr>
            <w:r>
              <w:rPr>
                <w:sz w:val="22"/>
                <w:szCs w:val="22"/>
              </w:rPr>
              <w:t>10,743</w:t>
            </w:r>
          </w:p>
        </w:tc>
      </w:tr>
    </w:tbl>
    <w:p>
      <w:pPr>
        <w:pStyle w:val="style0"/>
        <w:spacing w:lineRule="auto" w:line="276"/>
        <w:rPr>
          <w:sz w:val="22"/>
          <w:szCs w:val="22"/>
        </w:rPr>
      </w:pPr>
      <w:r>
        <w:rPr>
          <w:rFonts w:eastAsia="Times New Roman"/>
          <w:sz w:val="22"/>
          <w:szCs w:val="22"/>
        </w:rPr>
        <w:t xml:space="preserve">        </w:t>
      </w:r>
      <w:r>
        <w:rPr>
          <w:rFonts w:eastAsia="Times New Roman"/>
          <w:sz w:val="22"/>
          <w:szCs w:val="22"/>
        </w:rPr>
        <w:t>Sumber</w:t>
      </w:r>
      <w:r>
        <w:rPr>
          <w:rFonts w:eastAsia="Times New Roman"/>
          <w:sz w:val="22"/>
          <w:szCs w:val="22"/>
        </w:rPr>
        <w:t xml:space="preserve"> :</w:t>
      </w:r>
      <w:r>
        <w:rPr>
          <w:rFonts w:eastAsia="Times New Roman"/>
          <w:sz w:val="22"/>
          <w:szCs w:val="22"/>
        </w:rPr>
        <w:t xml:space="preserve"> </w:t>
      </w:r>
      <w:r>
        <w:rPr>
          <w:rFonts w:eastAsia="Times New Roman"/>
          <w:sz w:val="22"/>
          <w:szCs w:val="22"/>
        </w:rPr>
        <w:t>Hasil</w:t>
      </w:r>
      <w:r>
        <w:rPr>
          <w:rFonts w:eastAsia="Times New Roman"/>
          <w:sz w:val="22"/>
          <w:szCs w:val="22"/>
        </w:rPr>
        <w:t xml:space="preserve"> </w:t>
      </w:r>
      <w:r>
        <w:rPr>
          <w:rFonts w:eastAsia="Times New Roman"/>
          <w:sz w:val="22"/>
          <w:szCs w:val="22"/>
        </w:rPr>
        <w:t>Penelitian</w:t>
      </w:r>
      <w:r>
        <w:rPr>
          <w:rFonts w:eastAsia="Times New Roman"/>
          <w:sz w:val="22"/>
          <w:szCs w:val="22"/>
        </w:rPr>
        <w:t xml:space="preserve">, 2025 (Data </w:t>
      </w:r>
      <w:r>
        <w:rPr>
          <w:rFonts w:eastAsia="Times New Roman"/>
          <w:sz w:val="22"/>
          <w:szCs w:val="22"/>
        </w:rPr>
        <w:t>Diolah</w:t>
      </w:r>
      <w:r>
        <w:rPr>
          <w:rFonts w:eastAsia="Times New Roman"/>
          <w:sz w:val="22"/>
          <w:szCs w:val="22"/>
        </w:rPr>
        <w:t>)</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trPr>
          <w:cantSplit/>
        </w:trPr>
        <w:tc>
          <w:tcPr>
            <w:tcW w:w="9023" w:type="dxa"/>
            <w:tcBorders>
              <w:top w:val="nil"/>
              <w:left w:val="nil"/>
              <w:bottom w:val="nil"/>
              <w:right w:val="nil"/>
            </w:tcBorders>
            <w:shd w:val="clear" w:color="auto" w:fill="ffffff"/>
          </w:tcPr>
          <w:p>
            <w:pPr>
              <w:pStyle w:val="style0"/>
              <w:spacing w:lineRule="auto" w:line="276"/>
              <w:ind w:right="60"/>
              <w:rPr>
                <w:rFonts w:ascii="Arial" w:cs="Arial" w:hAnsi="Arial"/>
                <w:color w:val="010205"/>
                <w:sz w:val="22"/>
                <w:szCs w:val="22"/>
              </w:rPr>
            </w:pPr>
            <w:r>
              <w:rPr>
                <w:rFonts w:ascii="Arial" w:cs="Arial" w:hAnsi="Arial"/>
                <w:color w:val="010205"/>
                <w:sz w:val="22"/>
                <w:szCs w:val="22"/>
              </w:rPr>
              <w:t xml:space="preserve">         </w:t>
            </w:r>
            <w:r>
              <w:rPr>
                <w:rFonts w:ascii="Arial" w:cs="Arial" w:hAnsi="Arial"/>
                <w:color w:val="010205"/>
                <w:sz w:val="22"/>
                <w:szCs w:val="22"/>
              </w:rPr>
              <w:t xml:space="preserve">a. Dependent Variable: </w:t>
            </w:r>
            <w:r>
              <w:rPr>
                <w:rFonts w:ascii="Arial" w:cs="Arial" w:hAnsi="Arial"/>
                <w:i/>
                <w:color w:val="010205"/>
                <w:sz w:val="22"/>
                <w:szCs w:val="22"/>
              </w:rPr>
              <w:t xml:space="preserve">Room Occupancy </w:t>
            </w:r>
            <w:r>
              <w:rPr>
                <w:rFonts w:ascii="Arial" w:cs="Arial" w:hAnsi="Arial"/>
                <w:color w:val="010205"/>
                <w:sz w:val="22"/>
                <w:szCs w:val="22"/>
              </w:rPr>
              <w:t>(Y)</w:t>
            </w:r>
          </w:p>
        </w:tc>
      </w:tr>
    </w:tbl>
    <w:p>
      <w:pPr>
        <w:pStyle w:val="style4105"/>
        <w:spacing w:lineRule="auto" w:line="276"/>
        <w:jc w:val="both"/>
        <w:rPr>
          <w:color w:val="auto"/>
          <w:sz w:val="22"/>
          <w:szCs w:val="22"/>
          <w:lang w:val="en-US"/>
        </w:rPr>
      </w:pPr>
    </w:p>
    <w:p>
      <w:pPr>
        <w:pStyle w:val="style4105"/>
        <w:spacing w:lineRule="auto" w:line="276"/>
        <w:ind w:firstLine="720"/>
        <w:jc w:val="both"/>
        <w:rPr>
          <w:color w:val="auto"/>
          <w:sz w:val="22"/>
          <w:szCs w:val="22"/>
        </w:rPr>
      </w:pPr>
      <w:r>
        <w:rPr>
          <w:color w:val="auto"/>
          <w:sz w:val="22"/>
          <w:szCs w:val="22"/>
        </w:rPr>
        <w:t xml:space="preserve">Hasil uji parsial menunjukkan bahwa masing-masing variabel independen memiliki pengaruh terhadap </w:t>
      </w:r>
      <w:r>
        <w:rPr>
          <w:i/>
          <w:color w:val="auto"/>
          <w:sz w:val="22"/>
          <w:szCs w:val="22"/>
        </w:rPr>
        <w:t>room occupancy.</w:t>
      </w:r>
    </w:p>
    <w:p>
      <w:pPr>
        <w:pStyle w:val="style4105"/>
        <w:spacing w:lineRule="auto" w:line="276"/>
        <w:jc w:val="both"/>
        <w:rPr>
          <w:color w:val="auto"/>
          <w:sz w:val="22"/>
          <w:szCs w:val="22"/>
          <w:lang w:val="en-US"/>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Uji Simultan (Uji F)</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4.1.8.2 Hasil Pe</w:t>
      </w:r>
      <w:r>
        <w:rPr>
          <w:color w:val="auto"/>
          <w:sz w:val="22"/>
          <w:szCs w:val="22"/>
        </w:rPr>
        <w:t>ngujian Simultan (Uji-F) ANOVA</w:t>
      </w:r>
    </w:p>
    <w:tbl>
      <w:tblPr>
        <w:tblW w:w="79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9"/>
        <w:gridCol w:w="1472"/>
        <w:gridCol w:w="1027"/>
        <w:gridCol w:w="1410"/>
        <w:gridCol w:w="1027"/>
        <w:gridCol w:w="1027"/>
      </w:tblGrid>
      <w:tr>
        <w:trPr>
          <w:cantSplit/>
          <w:jc w:val="center"/>
        </w:trPr>
        <w:tc>
          <w:tcPr>
            <w:tcW w:w="7989" w:type="dxa"/>
            <w:gridSpan w:val="7"/>
            <w:tcBorders>
              <w:top w:val="nil"/>
              <w:left w:val="nil"/>
              <w:bottom w:val="nil"/>
              <w:right w:val="nil"/>
            </w:tcBorders>
            <w:shd w:val="clear" w:color="auto" w:fill="ffffff"/>
            <w:vAlign w:val="center"/>
          </w:tcPr>
          <w:p>
            <w:pPr>
              <w:pStyle w:val="style0"/>
              <w:spacing w:lineRule="auto" w:line="276"/>
              <w:ind w:left="60" w:right="60"/>
              <w:jc w:val="center"/>
              <w:rPr>
                <w:rFonts w:ascii="Arial" w:cs="Arial" w:hAnsi="Arial"/>
                <w:sz w:val="22"/>
                <w:szCs w:val="22"/>
              </w:rPr>
            </w:pPr>
            <w:r>
              <w:rPr>
                <w:rFonts w:ascii="Arial" w:cs="Arial" w:hAnsi="Arial"/>
                <w:b/>
                <w:bCs/>
                <w:sz w:val="22"/>
                <w:szCs w:val="22"/>
              </w:rPr>
              <w:t>ANOVA</w:t>
            </w:r>
            <w:r>
              <w:rPr>
                <w:rFonts w:ascii="Arial" w:cs="Arial" w:hAnsi="Arial"/>
                <w:b/>
                <w:bCs/>
                <w:sz w:val="22"/>
                <w:szCs w:val="22"/>
                <w:vertAlign w:val="superscript"/>
              </w:rPr>
              <w:t>a</w:t>
            </w:r>
          </w:p>
        </w:tc>
      </w:tr>
      <w:tr>
        <w:tblPrEx/>
        <w:trPr>
          <w:cantSplit/>
          <w:jc w:val="center"/>
        </w:trPr>
        <w:tc>
          <w:tcPr>
            <w:tcW w:w="2026" w:type="dxa"/>
            <w:gridSpan w:val="2"/>
            <w:tcBorders>
              <w:top w:val="nil"/>
              <w:left w:val="nil"/>
              <w:bottom w:val="single" w:sz="8" w:space="0" w:color="152935"/>
              <w:right w:val="nil"/>
            </w:tcBorders>
            <w:shd w:val="clear" w:color="auto" w:fill="ffffff"/>
            <w:vAlign w:val="bottom"/>
          </w:tcPr>
          <w:p>
            <w:pPr>
              <w:pStyle w:val="style0"/>
              <w:spacing w:lineRule="auto" w:line="276"/>
              <w:ind w:left="60" w:right="60"/>
              <w:rPr>
                <w:sz w:val="22"/>
                <w:szCs w:val="22"/>
              </w:rPr>
            </w:pPr>
            <w:r>
              <w:rPr>
                <w:sz w:val="22"/>
                <w:szCs w:val="22"/>
              </w:rPr>
              <w:t>Model</w:t>
            </w:r>
          </w:p>
        </w:tc>
        <w:tc>
          <w:tcPr>
            <w:tcW w:w="1472" w:type="dxa"/>
            <w:tcBorders>
              <w:top w:val="nil"/>
              <w:left w:val="nil"/>
              <w:bottom w:val="single" w:sz="8" w:space="0" w:color="152935"/>
              <w:right w:val="single" w:sz="8" w:space="0" w:color="e0e0e0"/>
            </w:tcBorders>
            <w:shd w:val="clear" w:color="auto" w:fill="ffffff"/>
            <w:vAlign w:val="bottom"/>
          </w:tcPr>
          <w:p>
            <w:pPr>
              <w:pStyle w:val="style0"/>
              <w:spacing w:lineRule="auto" w:line="276"/>
              <w:ind w:left="60" w:right="60"/>
              <w:jc w:val="center"/>
              <w:rPr>
                <w:sz w:val="22"/>
                <w:szCs w:val="22"/>
              </w:rPr>
            </w:pPr>
            <w:r>
              <w:rPr>
                <w:sz w:val="22"/>
                <w:szCs w:val="22"/>
              </w:rPr>
              <w:t>Sum of Squares</w:t>
            </w:r>
          </w:p>
        </w:tc>
        <w:tc>
          <w:tcPr>
            <w:tcW w:w="1027" w:type="dxa"/>
            <w:tcBorders>
              <w:top w:val="nil"/>
              <w:left w:val="single" w:sz="8" w:space="0" w:color="e0e0e0"/>
              <w:bottom w:val="single" w:sz="8" w:space="0" w:color="152935"/>
              <w:right w:val="single" w:sz="8" w:space="0" w:color="e0e0e0"/>
            </w:tcBorders>
            <w:shd w:val="clear" w:color="auto" w:fill="ffffff"/>
            <w:vAlign w:val="bottom"/>
          </w:tcPr>
          <w:p>
            <w:pPr>
              <w:pStyle w:val="style0"/>
              <w:spacing w:lineRule="auto" w:line="276"/>
              <w:ind w:left="60" w:right="60"/>
              <w:jc w:val="center"/>
              <w:rPr>
                <w:sz w:val="22"/>
                <w:szCs w:val="22"/>
              </w:rPr>
            </w:pPr>
            <w:r>
              <w:rPr>
                <w:sz w:val="22"/>
                <w:szCs w:val="22"/>
              </w:rPr>
              <w:t>df</w:t>
            </w:r>
          </w:p>
        </w:tc>
        <w:tc>
          <w:tcPr>
            <w:tcW w:w="1410" w:type="dxa"/>
            <w:tcBorders>
              <w:top w:val="nil"/>
              <w:left w:val="single" w:sz="8" w:space="0" w:color="e0e0e0"/>
              <w:bottom w:val="single" w:sz="8" w:space="0" w:color="152935"/>
              <w:right w:val="single" w:sz="8" w:space="0" w:color="e0e0e0"/>
            </w:tcBorders>
            <w:shd w:val="clear" w:color="auto" w:fill="ffffff"/>
            <w:vAlign w:val="bottom"/>
          </w:tcPr>
          <w:p>
            <w:pPr>
              <w:pStyle w:val="style0"/>
              <w:spacing w:lineRule="auto" w:line="276"/>
              <w:ind w:left="60" w:right="60"/>
              <w:jc w:val="center"/>
              <w:rPr>
                <w:sz w:val="22"/>
                <w:szCs w:val="22"/>
              </w:rPr>
            </w:pPr>
            <w:r>
              <w:rPr>
                <w:sz w:val="22"/>
                <w:szCs w:val="22"/>
              </w:rPr>
              <w:t>Mean Square</w:t>
            </w:r>
          </w:p>
        </w:tc>
        <w:tc>
          <w:tcPr>
            <w:tcW w:w="1027" w:type="dxa"/>
            <w:tcBorders>
              <w:top w:val="nil"/>
              <w:left w:val="single" w:sz="8" w:space="0" w:color="e0e0e0"/>
              <w:bottom w:val="single" w:sz="8" w:space="0" w:color="152935"/>
              <w:right w:val="single" w:sz="8" w:space="0" w:color="e0e0e0"/>
            </w:tcBorders>
            <w:shd w:val="clear" w:color="auto" w:fill="ffffff"/>
            <w:vAlign w:val="bottom"/>
          </w:tcPr>
          <w:p>
            <w:pPr>
              <w:pStyle w:val="style0"/>
              <w:spacing w:lineRule="auto" w:line="276"/>
              <w:ind w:left="60" w:right="60"/>
              <w:jc w:val="center"/>
              <w:rPr>
                <w:sz w:val="22"/>
                <w:szCs w:val="22"/>
              </w:rPr>
            </w:pPr>
            <w:r>
              <w:rPr>
                <w:sz w:val="22"/>
                <w:szCs w:val="22"/>
              </w:rPr>
              <w:t>F</w:t>
            </w:r>
          </w:p>
        </w:tc>
        <w:tc>
          <w:tcPr>
            <w:tcW w:w="1027" w:type="dxa"/>
            <w:tcBorders>
              <w:top w:val="nil"/>
              <w:left w:val="single" w:sz="8" w:space="0" w:color="e0e0e0"/>
              <w:bottom w:val="single" w:sz="8" w:space="0" w:color="152935"/>
              <w:right w:val="nil"/>
            </w:tcBorders>
            <w:shd w:val="clear" w:color="auto" w:fill="ffffff"/>
            <w:vAlign w:val="bottom"/>
          </w:tcPr>
          <w:p>
            <w:pPr>
              <w:pStyle w:val="style0"/>
              <w:spacing w:lineRule="auto" w:line="276"/>
              <w:ind w:left="60" w:right="60"/>
              <w:jc w:val="center"/>
              <w:rPr>
                <w:sz w:val="22"/>
                <w:szCs w:val="22"/>
              </w:rPr>
            </w:pPr>
            <w:r>
              <w:rPr>
                <w:sz w:val="22"/>
                <w:szCs w:val="22"/>
              </w:rPr>
              <w:t>Sig.</w:t>
            </w:r>
          </w:p>
        </w:tc>
      </w:tr>
      <w:tr>
        <w:tblPrEx/>
        <w:trPr>
          <w:cantSplit/>
          <w:jc w:val="center"/>
        </w:trPr>
        <w:tc>
          <w:tcPr>
            <w:tcW w:w="737" w:type="dxa"/>
            <w:vMerge w:val="restart"/>
            <w:tcBorders>
              <w:top w:val="single" w:sz="8" w:space="0" w:color="152935"/>
              <w:left w:val="nil"/>
              <w:bottom w:val="single" w:sz="8" w:space="0" w:color="152935"/>
              <w:right w:val="nil"/>
            </w:tcBorders>
            <w:shd w:val="clear" w:color="auto" w:fill="e0e0e0"/>
          </w:tcPr>
          <w:p>
            <w:pPr>
              <w:pStyle w:val="style0"/>
              <w:spacing w:lineRule="auto" w:line="276"/>
              <w:ind w:left="60" w:right="60"/>
              <w:rPr>
                <w:sz w:val="22"/>
                <w:szCs w:val="22"/>
              </w:rPr>
            </w:pPr>
            <w:r>
              <w:rPr>
                <w:sz w:val="22"/>
                <w:szCs w:val="22"/>
              </w:rPr>
              <w:t>1</w:t>
            </w:r>
          </w:p>
        </w:tc>
        <w:tc>
          <w:tcPr>
            <w:tcW w:w="1289" w:type="dxa"/>
            <w:tcBorders>
              <w:top w:val="single" w:sz="8" w:space="0" w:color="152935"/>
              <w:left w:val="nil"/>
              <w:bottom w:val="single" w:sz="8" w:space="0" w:color="aeaeae"/>
              <w:right w:val="nil"/>
            </w:tcBorders>
            <w:shd w:val="clear" w:color="auto" w:fill="e0e0e0"/>
          </w:tcPr>
          <w:p>
            <w:pPr>
              <w:pStyle w:val="style0"/>
              <w:spacing w:lineRule="auto" w:line="276"/>
              <w:ind w:left="60" w:right="60"/>
              <w:rPr>
                <w:sz w:val="22"/>
                <w:szCs w:val="22"/>
              </w:rPr>
            </w:pPr>
            <w:r>
              <w:rPr>
                <w:sz w:val="22"/>
                <w:szCs w:val="22"/>
              </w:rPr>
              <w:t>Regression</w:t>
            </w:r>
          </w:p>
        </w:tc>
        <w:tc>
          <w:tcPr>
            <w:tcW w:w="1472" w:type="dxa"/>
            <w:tcBorders>
              <w:top w:val="single" w:sz="8" w:space="0" w:color="152935"/>
              <w:left w:val="nil"/>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3319,987</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1106,662</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135,166</w:t>
            </w:r>
          </w:p>
        </w:tc>
        <w:tc>
          <w:tcPr>
            <w:tcW w:w="1027" w:type="dxa"/>
            <w:tcBorders>
              <w:top w:val="single" w:sz="8" w:space="0" w:color="152935"/>
              <w:left w:val="single" w:sz="8" w:space="0" w:color="e0e0e0"/>
              <w:bottom w:val="single" w:sz="8" w:space="0" w:color="aeaeae"/>
              <w:right w:val="nil"/>
            </w:tcBorders>
            <w:shd w:val="clear" w:color="auto" w:fill="ffffff"/>
          </w:tcPr>
          <w:p>
            <w:pPr>
              <w:pStyle w:val="style0"/>
              <w:spacing w:lineRule="auto" w:line="276"/>
              <w:ind w:left="60" w:right="60"/>
              <w:jc w:val="right"/>
              <w:rPr>
                <w:sz w:val="22"/>
                <w:szCs w:val="22"/>
              </w:rPr>
            </w:pPr>
            <w:r>
              <w:rPr>
                <w:sz w:val="22"/>
                <w:szCs w:val="22"/>
              </w:rPr>
              <w:t>,000</w:t>
            </w:r>
            <w:r>
              <w:rPr>
                <w:sz w:val="22"/>
                <w:szCs w:val="22"/>
                <w:vertAlign w:val="superscript"/>
              </w:rPr>
              <w:t>b</w:t>
            </w:r>
          </w:p>
        </w:tc>
      </w:tr>
      <w:tr>
        <w:tblPrEx/>
        <w:trPr>
          <w:cantSplit/>
          <w:jc w:val="center"/>
        </w:trPr>
        <w:tc>
          <w:tcPr>
            <w:tcW w:w="737" w:type="dxa"/>
            <w:vMerge w:val="continue"/>
            <w:tcBorders>
              <w:top w:val="single" w:sz="8" w:space="0" w:color="152935"/>
              <w:left w:val="nil"/>
              <w:bottom w:val="single" w:sz="8" w:space="0" w:color="152935"/>
              <w:right w:val="nil"/>
            </w:tcBorders>
            <w:shd w:val="clear" w:color="auto" w:fill="e0e0e0"/>
          </w:tcPr>
          <w:p>
            <w:pPr>
              <w:pStyle w:val="style0"/>
              <w:spacing w:lineRule="auto" w:line="276"/>
              <w:rPr>
                <w:sz w:val="22"/>
                <w:szCs w:val="22"/>
              </w:rPr>
            </w:pPr>
          </w:p>
        </w:tc>
        <w:tc>
          <w:tcPr>
            <w:tcW w:w="1289" w:type="dxa"/>
            <w:tcBorders>
              <w:top w:val="single" w:sz="8" w:space="0" w:color="aeaeae"/>
              <w:left w:val="nil"/>
              <w:bottom w:val="single" w:sz="8" w:space="0" w:color="aeaeae"/>
              <w:right w:val="nil"/>
            </w:tcBorders>
            <w:shd w:val="clear" w:color="auto" w:fill="e0e0e0"/>
          </w:tcPr>
          <w:p>
            <w:pPr>
              <w:pStyle w:val="style0"/>
              <w:spacing w:lineRule="auto" w:line="276"/>
              <w:ind w:left="60" w:right="60"/>
              <w:rPr>
                <w:sz w:val="22"/>
                <w:szCs w:val="22"/>
              </w:rPr>
            </w:pPr>
            <w:r>
              <w:rPr>
                <w:sz w:val="22"/>
                <w:szCs w:val="22"/>
              </w:rPr>
              <w:t>Residual</w:t>
            </w:r>
          </w:p>
        </w:tc>
        <w:tc>
          <w:tcPr>
            <w:tcW w:w="1472" w:type="dxa"/>
            <w:tcBorders>
              <w:top w:val="single" w:sz="8" w:space="0" w:color="aeaeae"/>
              <w:left w:val="nil"/>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867,868</w:t>
            </w:r>
          </w:p>
        </w:tc>
        <w:tc>
          <w:tcPr>
            <w:tcW w:w="1027" w:type="dxa"/>
            <w:tcBorders>
              <w:top w:val="single" w:sz="8" w:space="0" w:color="aeaeae"/>
              <w:left w:val="single" w:sz="8" w:space="0" w:color="e0e0e0"/>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106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pPr>
              <w:pStyle w:val="style0"/>
              <w:spacing w:lineRule="auto" w:line="276"/>
              <w:ind w:left="60" w:right="60"/>
              <w:jc w:val="right"/>
              <w:rPr>
                <w:sz w:val="22"/>
                <w:szCs w:val="22"/>
              </w:rPr>
            </w:pPr>
            <w:r>
              <w:rPr>
                <w:sz w:val="22"/>
                <w:szCs w:val="22"/>
              </w:rPr>
              <w:t>8,187</w:t>
            </w:r>
          </w:p>
        </w:tc>
        <w:tc>
          <w:tcPr>
            <w:tcW w:w="1027" w:type="dxa"/>
            <w:tcBorders>
              <w:top w:val="single" w:sz="8" w:space="0" w:color="aeaeae"/>
              <w:left w:val="single" w:sz="8" w:space="0" w:color="e0e0e0"/>
              <w:bottom w:val="single" w:sz="8" w:space="0" w:color="aeaeae"/>
              <w:right w:val="single" w:sz="8" w:space="0" w:color="e0e0e0"/>
            </w:tcBorders>
            <w:shd w:val="clear" w:color="auto" w:fill="ffffff"/>
            <w:vAlign w:val="center"/>
          </w:tcPr>
          <w:p>
            <w:pPr>
              <w:pStyle w:val="style0"/>
              <w:spacing w:lineRule="auto" w:line="276"/>
              <w:rPr>
                <w:sz w:val="22"/>
                <w:szCs w:val="22"/>
              </w:rPr>
            </w:pPr>
          </w:p>
        </w:tc>
        <w:tc>
          <w:tcPr>
            <w:tcW w:w="1027" w:type="dxa"/>
            <w:tcBorders>
              <w:top w:val="single" w:sz="8" w:space="0" w:color="aeaeae"/>
              <w:left w:val="single" w:sz="8" w:space="0" w:color="e0e0e0"/>
              <w:bottom w:val="single" w:sz="8" w:space="0" w:color="aeaeae"/>
              <w:right w:val="nil"/>
            </w:tcBorders>
            <w:shd w:val="clear" w:color="auto" w:fill="ffffff"/>
            <w:vAlign w:val="center"/>
          </w:tcPr>
          <w:p>
            <w:pPr>
              <w:pStyle w:val="style0"/>
              <w:spacing w:lineRule="auto" w:line="276"/>
              <w:rPr>
                <w:sz w:val="22"/>
                <w:szCs w:val="22"/>
              </w:rPr>
            </w:pPr>
          </w:p>
        </w:tc>
      </w:tr>
      <w:tr>
        <w:tblPrEx/>
        <w:trPr>
          <w:cantSplit/>
          <w:jc w:val="center"/>
        </w:trPr>
        <w:tc>
          <w:tcPr>
            <w:tcW w:w="737" w:type="dxa"/>
            <w:vMerge w:val="continue"/>
            <w:tcBorders>
              <w:top w:val="single" w:sz="8" w:space="0" w:color="152935"/>
              <w:left w:val="nil"/>
              <w:bottom w:val="single" w:sz="8" w:space="0" w:color="152935"/>
              <w:right w:val="nil"/>
            </w:tcBorders>
            <w:shd w:val="clear" w:color="auto" w:fill="e0e0e0"/>
          </w:tcPr>
          <w:p>
            <w:pPr>
              <w:pStyle w:val="style0"/>
              <w:spacing w:lineRule="auto" w:line="276"/>
              <w:rPr>
                <w:sz w:val="22"/>
                <w:szCs w:val="22"/>
              </w:rPr>
            </w:pPr>
          </w:p>
        </w:tc>
        <w:tc>
          <w:tcPr>
            <w:tcW w:w="1289" w:type="dxa"/>
            <w:tcBorders>
              <w:top w:val="single" w:sz="8" w:space="0" w:color="aeaeae"/>
              <w:left w:val="nil"/>
              <w:bottom w:val="single" w:sz="8" w:space="0" w:color="152935"/>
              <w:right w:val="nil"/>
            </w:tcBorders>
            <w:shd w:val="clear" w:color="auto" w:fill="e0e0e0"/>
          </w:tcPr>
          <w:p>
            <w:pPr>
              <w:pStyle w:val="style0"/>
              <w:spacing w:lineRule="auto" w:line="276"/>
              <w:ind w:left="60" w:right="60"/>
              <w:rPr>
                <w:sz w:val="22"/>
                <w:szCs w:val="22"/>
              </w:rPr>
            </w:pPr>
            <w:r>
              <w:rPr>
                <w:sz w:val="22"/>
                <w:szCs w:val="22"/>
              </w:rPr>
              <w:t>Total</w:t>
            </w:r>
          </w:p>
        </w:tc>
        <w:tc>
          <w:tcPr>
            <w:tcW w:w="1472" w:type="dxa"/>
            <w:tcBorders>
              <w:top w:val="single" w:sz="8" w:space="0" w:color="aeaeae"/>
              <w:left w:val="nil"/>
              <w:bottom w:val="single" w:sz="8" w:space="0" w:color="152935"/>
              <w:right w:val="single" w:sz="8" w:space="0" w:color="e0e0e0"/>
            </w:tcBorders>
            <w:shd w:val="clear" w:color="auto" w:fill="ffffff"/>
          </w:tcPr>
          <w:p>
            <w:pPr>
              <w:pStyle w:val="style0"/>
              <w:spacing w:lineRule="auto" w:line="276"/>
              <w:ind w:left="60" w:right="60"/>
              <w:jc w:val="right"/>
              <w:rPr>
                <w:sz w:val="22"/>
                <w:szCs w:val="22"/>
              </w:rPr>
            </w:pPr>
            <w:r>
              <w:rPr>
                <w:sz w:val="22"/>
                <w:szCs w:val="22"/>
              </w:rPr>
              <w:t>4187,855</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pPr>
              <w:pStyle w:val="style0"/>
              <w:spacing w:lineRule="auto" w:line="276"/>
              <w:ind w:left="60" w:right="60"/>
              <w:jc w:val="right"/>
              <w:rPr>
                <w:sz w:val="22"/>
                <w:szCs w:val="22"/>
              </w:rPr>
            </w:pPr>
            <w:r>
              <w:rPr>
                <w:sz w:val="22"/>
                <w:szCs w:val="22"/>
              </w:rPr>
              <w:t>109</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pPr>
              <w:pStyle w:val="style0"/>
              <w:spacing w:lineRule="auto" w:line="276"/>
              <w:rPr>
                <w:sz w:val="22"/>
                <w:szCs w:val="22"/>
              </w:rPr>
            </w:pPr>
          </w:p>
        </w:tc>
        <w:tc>
          <w:tcPr>
            <w:tcW w:w="1027" w:type="dxa"/>
            <w:tcBorders>
              <w:top w:val="single" w:sz="8" w:space="0" w:color="aeaeae"/>
              <w:left w:val="single" w:sz="8" w:space="0" w:color="e0e0e0"/>
              <w:bottom w:val="single" w:sz="8" w:space="0" w:color="152935"/>
              <w:right w:val="single" w:sz="8" w:space="0" w:color="e0e0e0"/>
            </w:tcBorders>
            <w:shd w:val="clear" w:color="auto" w:fill="ffffff"/>
            <w:vAlign w:val="center"/>
          </w:tcPr>
          <w:p>
            <w:pPr>
              <w:pStyle w:val="style0"/>
              <w:spacing w:lineRule="auto" w:line="276"/>
              <w:rPr>
                <w:sz w:val="22"/>
                <w:szCs w:val="22"/>
              </w:rPr>
            </w:pPr>
          </w:p>
        </w:tc>
        <w:tc>
          <w:tcPr>
            <w:tcW w:w="1027" w:type="dxa"/>
            <w:tcBorders>
              <w:top w:val="single" w:sz="8" w:space="0" w:color="aeaeae"/>
              <w:left w:val="single" w:sz="8" w:space="0" w:color="e0e0e0"/>
              <w:bottom w:val="single" w:sz="8" w:space="0" w:color="152935"/>
              <w:right w:val="nil"/>
            </w:tcBorders>
            <w:shd w:val="clear" w:color="auto" w:fill="ffffff"/>
            <w:vAlign w:val="center"/>
          </w:tcPr>
          <w:p>
            <w:pPr>
              <w:pStyle w:val="style0"/>
              <w:spacing w:lineRule="auto" w:line="276"/>
              <w:rPr>
                <w:sz w:val="22"/>
                <w:szCs w:val="22"/>
              </w:rPr>
            </w:pPr>
          </w:p>
        </w:tc>
      </w:tr>
    </w:tbl>
    <w:p/>
    <w:tbl>
      <w:tblPr>
        <w:tblpPr w:leftFromText="180" w:rightFromText="180" w:topFromText="0" w:bottomFromText="0" w:vertAnchor="text" w:horzAnchor="margin" w:tblpXSpec="left" w:tblpY="213"/>
        <w:tblW w:w="79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3"/>
      </w:tblGrid>
      <w:tr>
        <w:trPr>
          <w:cantSplit/>
          <w:trHeight w:val="212" w:hRule="atLeast"/>
        </w:trPr>
        <w:tc>
          <w:tcPr>
            <w:tcW w:w="7953" w:type="dxa"/>
            <w:tcBorders>
              <w:top w:val="nil"/>
              <w:left w:val="nil"/>
              <w:bottom w:val="nil"/>
              <w:right w:val="nil"/>
            </w:tcBorders>
            <w:shd w:val="clear" w:color="auto" w:fill="ffffff"/>
          </w:tcPr>
          <w:p>
            <w:pPr>
              <w:pStyle w:val="style0"/>
              <w:spacing w:lineRule="auto" w:line="276"/>
              <w:ind w:left="60" w:right="60"/>
              <w:rPr>
                <w:color w:val="010205"/>
                <w:sz w:val="22"/>
                <w:szCs w:val="22"/>
              </w:rPr>
            </w:pPr>
            <w:r>
              <w:rPr>
                <w:color w:val="010205"/>
                <w:sz w:val="22"/>
                <w:szCs w:val="22"/>
              </w:rPr>
              <w:t xml:space="preserve">        </w:t>
            </w:r>
            <w:r>
              <w:rPr>
                <w:color w:val="010205"/>
                <w:sz w:val="22"/>
                <w:szCs w:val="22"/>
              </w:rPr>
              <w:t xml:space="preserve">a. Dependent Variable: </w:t>
            </w:r>
            <w:r>
              <w:rPr>
                <w:i/>
                <w:color w:val="010205"/>
                <w:sz w:val="22"/>
                <w:szCs w:val="22"/>
              </w:rPr>
              <w:t>Room Occupancy</w:t>
            </w:r>
            <w:r>
              <w:rPr>
                <w:color w:val="010205"/>
                <w:sz w:val="22"/>
                <w:szCs w:val="22"/>
              </w:rPr>
              <w:t xml:space="preserve"> (Y)</w:t>
            </w:r>
          </w:p>
        </w:tc>
      </w:tr>
      <w:tr>
        <w:tblPrEx/>
        <w:trPr>
          <w:cantSplit/>
          <w:trHeight w:val="1029" w:hRule="atLeast"/>
        </w:trPr>
        <w:tc>
          <w:tcPr>
            <w:tcW w:w="7953" w:type="dxa"/>
            <w:tcBorders>
              <w:top w:val="nil"/>
              <w:left w:val="nil"/>
              <w:bottom w:val="nil"/>
              <w:right w:val="nil"/>
            </w:tcBorders>
            <w:shd w:val="clear" w:color="auto" w:fill="ffffff"/>
          </w:tcPr>
          <w:p>
            <w:pPr>
              <w:pStyle w:val="style0"/>
              <w:spacing w:lineRule="auto" w:line="276"/>
              <w:ind w:right="60"/>
              <w:jc w:val="both"/>
              <w:rPr>
                <w:color w:val="010205"/>
                <w:sz w:val="22"/>
                <w:szCs w:val="22"/>
              </w:rPr>
            </w:pPr>
            <w:r>
              <w:rPr>
                <w:color w:val="010205"/>
                <w:sz w:val="22"/>
                <w:szCs w:val="22"/>
              </w:rPr>
              <w:t xml:space="preserve">         </w:t>
            </w:r>
            <w:r>
              <w:rPr>
                <w:color w:val="010205"/>
                <w:sz w:val="22"/>
                <w:szCs w:val="22"/>
              </w:rPr>
              <w:t xml:space="preserve">b. Predictors: (Constant), </w:t>
            </w:r>
            <w:r>
              <w:rPr>
                <w:color w:val="010205"/>
                <w:sz w:val="22"/>
                <w:szCs w:val="22"/>
              </w:rPr>
              <w:t>Kebijakan</w:t>
            </w:r>
            <w:r>
              <w:rPr>
                <w:color w:val="010205"/>
                <w:sz w:val="22"/>
                <w:szCs w:val="22"/>
              </w:rPr>
              <w:t xml:space="preserve"> </w:t>
            </w:r>
            <w:r>
              <w:rPr>
                <w:color w:val="010205"/>
                <w:sz w:val="22"/>
                <w:szCs w:val="22"/>
              </w:rPr>
              <w:t>Harga</w:t>
            </w:r>
            <w:r>
              <w:rPr>
                <w:color w:val="010205"/>
                <w:sz w:val="22"/>
                <w:szCs w:val="22"/>
              </w:rPr>
              <w:t xml:space="preserve"> (X3), </w:t>
            </w:r>
            <w:r>
              <w:rPr>
                <w:color w:val="010205"/>
                <w:sz w:val="22"/>
                <w:szCs w:val="22"/>
              </w:rPr>
              <w:t>Reservasi</w:t>
            </w:r>
            <w:r>
              <w:rPr>
                <w:color w:val="010205"/>
                <w:sz w:val="22"/>
                <w:szCs w:val="22"/>
              </w:rPr>
              <w:t xml:space="preserve"> Online (X1), </w:t>
            </w:r>
          </w:p>
          <w:p>
            <w:pPr>
              <w:pStyle w:val="style0"/>
              <w:spacing w:lineRule="auto" w:line="276"/>
              <w:ind w:right="60"/>
              <w:jc w:val="both"/>
              <w:rPr>
                <w:color w:val="010205"/>
                <w:sz w:val="22"/>
                <w:szCs w:val="22"/>
              </w:rPr>
            </w:pPr>
            <w:r>
              <w:rPr>
                <w:color w:val="010205"/>
                <w:sz w:val="22"/>
                <w:szCs w:val="22"/>
              </w:rPr>
              <w:t xml:space="preserve">       </w:t>
            </w:r>
            <w:r>
              <w:rPr>
                <w:color w:val="010205"/>
                <w:sz w:val="22"/>
                <w:szCs w:val="22"/>
              </w:rPr>
              <w:t xml:space="preserve"> </w:t>
            </w:r>
            <w:r>
              <w:rPr>
                <w:color w:val="010205"/>
                <w:sz w:val="22"/>
                <w:szCs w:val="22"/>
              </w:rPr>
              <w:t xml:space="preserve"> </w:t>
            </w:r>
            <w:r>
              <w:rPr>
                <w:i/>
                <w:color w:val="010205"/>
                <w:sz w:val="22"/>
                <w:szCs w:val="22"/>
              </w:rPr>
              <w:t xml:space="preserve">Digital Promotion </w:t>
            </w:r>
            <w:r>
              <w:rPr>
                <w:color w:val="010205"/>
                <w:sz w:val="22"/>
                <w:szCs w:val="22"/>
              </w:rPr>
              <w:t>(X2</w:t>
            </w:r>
            <w:r>
              <w:rPr>
                <w:color w:val="010205"/>
                <w:sz w:val="22"/>
                <w:szCs w:val="22"/>
              </w:rPr>
              <w:t>)</w:t>
            </w:r>
          </w:p>
          <w:p>
            <w:pPr>
              <w:pStyle w:val="style0"/>
              <w:spacing w:lineRule="auto" w:line="276"/>
              <w:ind w:right="60"/>
              <w:jc w:val="both"/>
              <w:rPr>
                <w:color w:val="000000"/>
                <w:sz w:val="22"/>
                <w:szCs w:val="22"/>
              </w:rPr>
            </w:pPr>
            <w:r>
              <w:rPr>
                <w:color w:val="000000"/>
                <w:sz w:val="22"/>
                <w:szCs w:val="22"/>
              </w:rPr>
              <w:t xml:space="preserve">        </w:t>
            </w:r>
            <w:r>
              <w:rPr>
                <w:color w:val="000000"/>
                <w:sz w:val="22"/>
                <w:szCs w:val="22"/>
              </w:rPr>
              <w:t>Sumber</w:t>
            </w:r>
            <w:r>
              <w:rPr>
                <w:color w:val="000000"/>
                <w:sz w:val="22"/>
                <w:szCs w:val="22"/>
              </w:rPr>
              <w:t xml:space="preserve"> : </w:t>
            </w:r>
            <w:r>
              <w:rPr>
                <w:color w:val="000000"/>
                <w:sz w:val="22"/>
                <w:szCs w:val="22"/>
              </w:rPr>
              <w:t>Hasil</w:t>
            </w:r>
            <w:r>
              <w:rPr>
                <w:color w:val="000000"/>
                <w:sz w:val="22"/>
                <w:szCs w:val="22"/>
              </w:rPr>
              <w:t xml:space="preserve"> </w:t>
            </w:r>
            <w:r>
              <w:rPr>
                <w:color w:val="000000"/>
                <w:sz w:val="22"/>
                <w:szCs w:val="22"/>
              </w:rPr>
              <w:t>Penelitian</w:t>
            </w:r>
            <w:r>
              <w:rPr>
                <w:color w:val="000000"/>
                <w:sz w:val="22"/>
                <w:szCs w:val="22"/>
              </w:rPr>
              <w:t>, 2025</w:t>
            </w:r>
            <w:r>
              <w:rPr>
                <w:color w:val="000000"/>
                <w:sz w:val="22"/>
                <w:szCs w:val="22"/>
              </w:rPr>
              <w:t xml:space="preserve"> (Data </w:t>
            </w:r>
            <w:r>
              <w:rPr>
                <w:color w:val="000000"/>
                <w:sz w:val="22"/>
                <w:szCs w:val="22"/>
              </w:rPr>
              <w:t>diolah</w:t>
            </w:r>
            <w:r>
              <w:rPr>
                <w:color w:val="000000"/>
                <w:sz w:val="22"/>
                <w:szCs w:val="22"/>
              </w:rPr>
              <w:t>)</w:t>
            </w:r>
          </w:p>
          <w:p>
            <w:pPr>
              <w:pStyle w:val="style0"/>
              <w:autoSpaceDE w:val="false"/>
              <w:autoSpaceDN w:val="false"/>
              <w:adjustRightInd w:val="false"/>
              <w:spacing w:lineRule="auto" w:line="276"/>
              <w:jc w:val="both"/>
              <w:rPr>
                <w:color w:val="000000"/>
                <w:sz w:val="22"/>
                <w:szCs w:val="22"/>
              </w:rPr>
            </w:pPr>
            <w:r>
              <w:rPr>
                <w:color w:val="000000"/>
                <w:sz w:val="22"/>
                <w:szCs w:val="22"/>
              </w:rPr>
              <w:t xml:space="preserve">                </w:t>
            </w:r>
          </w:p>
        </w:tc>
      </w:tr>
    </w:tbl>
    <w:p>
      <w:pPr>
        <w:pStyle w:val="style4105"/>
        <w:spacing w:lineRule="auto" w:line="276"/>
        <w:jc w:val="center"/>
        <w:rPr>
          <w:color w:val="auto"/>
          <w:sz w:val="22"/>
          <w:szCs w:val="22"/>
          <w:lang w:val="en-US"/>
        </w:rPr>
      </w:pPr>
    </w:p>
    <w:p>
      <w:pPr>
        <w:pStyle w:val="style4105"/>
        <w:spacing w:lineRule="auto" w:line="276"/>
        <w:jc w:val="both"/>
        <w:rPr>
          <w:color w:val="auto"/>
          <w:sz w:val="22"/>
          <w:szCs w:val="22"/>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4105"/>
        <w:spacing w:lineRule="auto" w:line="276"/>
        <w:ind w:firstLine="720"/>
        <w:jc w:val="both"/>
        <w:rPr>
          <w:color w:val="auto"/>
          <w:sz w:val="22"/>
          <w:szCs w:val="22"/>
        </w:rPr>
      </w:pPr>
      <w:r>
        <w:rPr>
          <w:color w:val="auto"/>
          <w:sz w:val="22"/>
          <w:szCs w:val="22"/>
        </w:rPr>
        <w:t xml:space="preserve">Hasil uji simultan menunjukkan bahwa seluruh variabel independen secara bersama-sama berpengaruh terhadap </w:t>
      </w:r>
      <w:r>
        <w:rPr>
          <w:i/>
          <w:color w:val="auto"/>
          <w:sz w:val="22"/>
          <w:szCs w:val="22"/>
        </w:rPr>
        <w:t>room occupancy.</w:t>
      </w:r>
    </w:p>
    <w:p>
      <w:pPr>
        <w:pStyle w:val="style4105"/>
        <w:spacing w:lineRule="auto" w:line="276"/>
        <w:jc w:val="both"/>
        <w:rPr>
          <w:color w:val="auto"/>
          <w:sz w:val="22"/>
          <w:szCs w:val="22"/>
        </w:rPr>
      </w:pPr>
    </w:p>
    <w:p>
      <w:pPr>
        <w:pStyle w:val="style4105"/>
        <w:spacing w:lineRule="auto" w:line="276"/>
        <w:jc w:val="both"/>
        <w:rPr>
          <w:color w:val="auto"/>
          <w:sz w:val="22"/>
          <w:szCs w:val="22"/>
        </w:rPr>
      </w:pPr>
    </w:p>
    <w:p>
      <w:pPr>
        <w:pStyle w:val="style4105"/>
        <w:spacing w:lineRule="auto" w:line="276"/>
        <w:jc w:val="both"/>
        <w:rPr>
          <w:color w:val="auto"/>
          <w:sz w:val="22"/>
          <w:szCs w:val="22"/>
        </w:rPr>
      </w:pPr>
      <w:r>
        <w:rPr>
          <w:color w:val="auto"/>
          <w:sz w:val="22"/>
          <w:szCs w:val="22"/>
        </w:rPr>
        <w:t>Koefisien Determinasi</w:t>
      </w:r>
    </w:p>
    <w:p>
      <w:pPr>
        <w:pStyle w:val="style4105"/>
        <w:spacing w:lineRule="auto" w:line="276"/>
        <w:jc w:val="both"/>
        <w:rPr>
          <w:color w:val="auto"/>
          <w:sz w:val="22"/>
          <w:szCs w:val="22"/>
        </w:rPr>
      </w:pPr>
    </w:p>
    <w:p>
      <w:pPr>
        <w:pStyle w:val="style4105"/>
        <w:spacing w:lineRule="auto" w:line="276"/>
        <w:jc w:val="center"/>
        <w:rPr>
          <w:color w:val="auto"/>
          <w:sz w:val="22"/>
          <w:szCs w:val="22"/>
          <w:lang w:val="en-US"/>
        </w:rPr>
      </w:pPr>
      <w:r>
        <w:rPr>
          <w:color w:val="auto"/>
          <w:sz w:val="22"/>
          <w:szCs w:val="22"/>
        </w:rPr>
        <w:t>Tabel 4.1.8.3 Hasil Koefisi</w:t>
      </w:r>
      <w:r>
        <w:rPr>
          <w:color w:val="auto"/>
          <w:sz w:val="22"/>
          <w:szCs w:val="22"/>
        </w:rPr>
        <w:t>en Determinasi (R²)</w:t>
      </w:r>
    </w:p>
    <w:tbl>
      <w:tblPr>
        <w:tblW w:w="58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tblGrid>
      <w:tr>
        <w:trPr>
          <w:cantSplit/>
          <w:jc w:val="center"/>
        </w:trPr>
        <w:tc>
          <w:tcPr>
            <w:tcW w:w="5882" w:type="dxa"/>
            <w:gridSpan w:val="5"/>
            <w:tcBorders>
              <w:top w:val="nil"/>
              <w:left w:val="nil"/>
              <w:bottom w:val="nil"/>
              <w:right w:val="nil"/>
            </w:tcBorders>
            <w:shd w:val="clear" w:color="auto" w:fill="ffffff"/>
            <w:vAlign w:val="center"/>
          </w:tcPr>
          <w:p>
            <w:pPr>
              <w:pStyle w:val="style0"/>
              <w:spacing w:lineRule="auto" w:line="276"/>
              <w:ind w:left="60" w:right="60"/>
              <w:jc w:val="center"/>
              <w:rPr>
                <w:sz w:val="22"/>
                <w:szCs w:val="22"/>
              </w:rPr>
            </w:pPr>
            <w:r>
              <w:rPr>
                <w:b/>
                <w:bCs/>
                <w:sz w:val="22"/>
                <w:szCs w:val="22"/>
              </w:rPr>
              <w:t xml:space="preserve">Model </w:t>
            </w:r>
            <w:r>
              <w:rPr>
                <w:b/>
                <w:bCs/>
                <w:sz w:val="22"/>
                <w:szCs w:val="22"/>
              </w:rPr>
              <w:t>Summary</w:t>
            </w:r>
            <w:r>
              <w:rPr>
                <w:b/>
                <w:bCs/>
                <w:sz w:val="22"/>
                <w:szCs w:val="22"/>
                <w:vertAlign w:val="superscript"/>
              </w:rPr>
              <w:t>b</w:t>
            </w:r>
          </w:p>
        </w:tc>
      </w:tr>
      <w:tr>
        <w:tblPrEx/>
        <w:trPr>
          <w:cantSplit/>
          <w:jc w:val="center"/>
        </w:trPr>
        <w:tc>
          <w:tcPr>
            <w:tcW w:w="800" w:type="dxa"/>
            <w:tcBorders>
              <w:top w:val="nil"/>
              <w:left w:val="nil"/>
              <w:bottom w:val="single" w:sz="8" w:space="0" w:color="152935"/>
              <w:right w:val="nil"/>
            </w:tcBorders>
            <w:shd w:val="clear" w:color="auto" w:fill="ffffff"/>
            <w:vAlign w:val="bottom"/>
          </w:tcPr>
          <w:p>
            <w:pPr>
              <w:pStyle w:val="style0"/>
              <w:spacing w:lineRule="auto" w:line="276"/>
              <w:ind w:left="60" w:right="60"/>
              <w:jc w:val="center"/>
              <w:rPr>
                <w:sz w:val="22"/>
                <w:szCs w:val="22"/>
              </w:rPr>
            </w:pPr>
            <w:r>
              <w:rPr>
                <w:sz w:val="22"/>
                <w:szCs w:val="22"/>
              </w:rPr>
              <w:t>Model</w:t>
            </w:r>
          </w:p>
        </w:tc>
        <w:tc>
          <w:tcPr>
            <w:tcW w:w="1031" w:type="dxa"/>
            <w:tcBorders>
              <w:top w:val="nil"/>
              <w:left w:val="nil"/>
              <w:bottom w:val="single" w:sz="8" w:space="0" w:color="152935"/>
              <w:right w:val="single" w:sz="8" w:space="0" w:color="e0e0e0"/>
            </w:tcBorders>
            <w:shd w:val="clear" w:color="auto" w:fill="ffffff"/>
            <w:vAlign w:val="bottom"/>
          </w:tcPr>
          <w:p>
            <w:pPr>
              <w:pStyle w:val="style0"/>
              <w:spacing w:lineRule="auto" w:line="276"/>
              <w:ind w:left="60" w:right="60"/>
              <w:jc w:val="center"/>
              <w:rPr>
                <w:i/>
                <w:sz w:val="22"/>
                <w:szCs w:val="22"/>
              </w:rPr>
            </w:pPr>
            <w:r>
              <w:rPr>
                <w:i/>
                <w:sz w:val="22"/>
                <w:szCs w:val="22"/>
              </w:rPr>
              <w:t>R</w:t>
            </w:r>
          </w:p>
        </w:tc>
        <w:tc>
          <w:tcPr>
            <w:tcW w:w="1093" w:type="dxa"/>
            <w:tcBorders>
              <w:top w:val="nil"/>
              <w:left w:val="single" w:sz="8" w:space="0" w:color="e0e0e0"/>
              <w:bottom w:val="single" w:sz="8" w:space="0" w:color="152935"/>
              <w:right w:val="single" w:sz="8" w:space="0" w:color="e0e0e0"/>
            </w:tcBorders>
            <w:shd w:val="clear" w:color="auto" w:fill="ffffff"/>
            <w:vAlign w:val="bottom"/>
          </w:tcPr>
          <w:p>
            <w:pPr>
              <w:pStyle w:val="style0"/>
              <w:spacing w:lineRule="auto" w:line="276"/>
              <w:ind w:left="60" w:right="60"/>
              <w:jc w:val="center"/>
              <w:rPr>
                <w:i/>
                <w:sz w:val="22"/>
                <w:szCs w:val="22"/>
              </w:rPr>
            </w:pPr>
            <w:r>
              <w:rPr>
                <w:i/>
                <w:sz w:val="22"/>
                <w:szCs w:val="22"/>
              </w:rPr>
              <w:t>R Square</w:t>
            </w:r>
          </w:p>
        </w:tc>
        <w:tc>
          <w:tcPr>
            <w:tcW w:w="1479" w:type="dxa"/>
            <w:tcBorders>
              <w:top w:val="nil"/>
              <w:left w:val="single" w:sz="8" w:space="0" w:color="e0e0e0"/>
              <w:bottom w:val="single" w:sz="8" w:space="0" w:color="152935"/>
              <w:right w:val="single" w:sz="8" w:space="0" w:color="e0e0e0"/>
            </w:tcBorders>
            <w:shd w:val="clear" w:color="auto" w:fill="ffffff"/>
            <w:vAlign w:val="bottom"/>
          </w:tcPr>
          <w:p>
            <w:pPr>
              <w:pStyle w:val="style0"/>
              <w:spacing w:lineRule="auto" w:line="276"/>
              <w:ind w:left="60" w:right="60"/>
              <w:jc w:val="center"/>
              <w:rPr>
                <w:i/>
                <w:sz w:val="22"/>
                <w:szCs w:val="22"/>
              </w:rPr>
            </w:pPr>
            <w:r>
              <w:rPr>
                <w:i/>
                <w:sz w:val="22"/>
                <w:szCs w:val="22"/>
              </w:rPr>
              <w:t>Adjusted R Square</w:t>
            </w:r>
          </w:p>
        </w:tc>
        <w:tc>
          <w:tcPr>
            <w:tcW w:w="1479" w:type="dxa"/>
            <w:tcBorders>
              <w:top w:val="nil"/>
              <w:left w:val="single" w:sz="8" w:space="0" w:color="e0e0e0"/>
              <w:bottom w:val="single" w:sz="8" w:space="0" w:color="152935"/>
              <w:right w:val="nil"/>
            </w:tcBorders>
            <w:shd w:val="clear" w:color="auto" w:fill="ffffff"/>
            <w:vAlign w:val="bottom"/>
          </w:tcPr>
          <w:p>
            <w:pPr>
              <w:pStyle w:val="style0"/>
              <w:spacing w:lineRule="auto" w:line="276"/>
              <w:ind w:left="60" w:right="60"/>
              <w:jc w:val="center"/>
              <w:rPr>
                <w:i/>
                <w:sz w:val="22"/>
                <w:szCs w:val="22"/>
              </w:rPr>
            </w:pPr>
            <w:r>
              <w:rPr>
                <w:i/>
                <w:sz w:val="22"/>
                <w:szCs w:val="22"/>
              </w:rPr>
              <w:t>Std. Error of the Estimate</w:t>
            </w:r>
          </w:p>
        </w:tc>
      </w:tr>
      <w:tr>
        <w:tblPrEx/>
        <w:trPr>
          <w:cantSplit/>
          <w:jc w:val="center"/>
        </w:trPr>
        <w:tc>
          <w:tcPr>
            <w:tcW w:w="800" w:type="dxa"/>
            <w:tcBorders>
              <w:top w:val="single" w:sz="8" w:space="0" w:color="152935"/>
              <w:left w:val="nil"/>
              <w:bottom w:val="single" w:sz="8" w:space="0" w:color="152935"/>
              <w:right w:val="nil"/>
            </w:tcBorders>
            <w:shd w:val="clear" w:color="auto" w:fill="e0e0e0"/>
          </w:tcPr>
          <w:p>
            <w:pPr>
              <w:pStyle w:val="style0"/>
              <w:spacing w:lineRule="auto" w:line="276"/>
              <w:ind w:left="60" w:right="60"/>
              <w:jc w:val="center"/>
              <w:rPr>
                <w:sz w:val="22"/>
                <w:szCs w:val="22"/>
              </w:rPr>
            </w:pPr>
            <w:r>
              <w:rPr>
                <w:sz w:val="22"/>
                <w:szCs w:val="22"/>
              </w:rPr>
              <w:t>1</w:t>
            </w:r>
          </w:p>
        </w:tc>
        <w:tc>
          <w:tcPr>
            <w:tcW w:w="1031" w:type="dxa"/>
            <w:tcBorders>
              <w:top w:val="single" w:sz="8" w:space="0" w:color="152935"/>
              <w:left w:val="nil"/>
              <w:bottom w:val="single" w:sz="8" w:space="0" w:color="152935"/>
              <w:right w:val="single" w:sz="8" w:space="0" w:color="e0e0e0"/>
            </w:tcBorders>
            <w:shd w:val="clear" w:color="auto" w:fill="ffffff"/>
          </w:tcPr>
          <w:p>
            <w:pPr>
              <w:pStyle w:val="style0"/>
              <w:spacing w:lineRule="auto" w:line="276"/>
              <w:ind w:left="60" w:right="60"/>
              <w:jc w:val="center"/>
              <w:rPr>
                <w:sz w:val="22"/>
                <w:szCs w:val="22"/>
              </w:rPr>
            </w:pPr>
            <w:r>
              <w:rPr>
                <w:sz w:val="22"/>
                <w:szCs w:val="22"/>
              </w:rPr>
              <w:t>,890</w:t>
            </w:r>
            <w:r>
              <w:rPr>
                <w:sz w:val="22"/>
                <w:szCs w:val="22"/>
                <w:vertAlign w:val="superscript"/>
              </w:rPr>
              <w:t>a</w:t>
            </w:r>
          </w:p>
        </w:tc>
        <w:tc>
          <w:tcPr>
            <w:tcW w:w="1093" w:type="dxa"/>
            <w:tcBorders>
              <w:top w:val="single" w:sz="8" w:space="0" w:color="152935"/>
              <w:left w:val="single" w:sz="8" w:space="0" w:color="e0e0e0"/>
              <w:bottom w:val="single" w:sz="8" w:space="0" w:color="152935"/>
              <w:right w:val="single" w:sz="8" w:space="0" w:color="e0e0e0"/>
            </w:tcBorders>
            <w:shd w:val="clear" w:color="auto" w:fill="ffffff"/>
          </w:tcPr>
          <w:p>
            <w:pPr>
              <w:pStyle w:val="style0"/>
              <w:spacing w:lineRule="auto" w:line="276"/>
              <w:ind w:left="60" w:right="60"/>
              <w:jc w:val="center"/>
              <w:rPr>
                <w:sz w:val="22"/>
                <w:szCs w:val="22"/>
              </w:rPr>
            </w:pPr>
            <w:r>
              <w:rPr>
                <w:sz w:val="22"/>
                <w:szCs w:val="22"/>
              </w:rPr>
              <w:t>,793</w:t>
            </w:r>
          </w:p>
        </w:tc>
        <w:tc>
          <w:tcPr>
            <w:tcW w:w="1479" w:type="dxa"/>
            <w:tcBorders>
              <w:top w:val="single" w:sz="8" w:space="0" w:color="152935"/>
              <w:left w:val="single" w:sz="8" w:space="0" w:color="e0e0e0"/>
              <w:bottom w:val="single" w:sz="8" w:space="0" w:color="152935"/>
              <w:right w:val="single" w:sz="8" w:space="0" w:color="e0e0e0"/>
            </w:tcBorders>
            <w:shd w:val="clear" w:color="auto" w:fill="ffffff"/>
          </w:tcPr>
          <w:p>
            <w:pPr>
              <w:pStyle w:val="style0"/>
              <w:spacing w:lineRule="auto" w:line="276"/>
              <w:ind w:left="60" w:right="60"/>
              <w:jc w:val="center"/>
              <w:rPr>
                <w:sz w:val="22"/>
                <w:szCs w:val="22"/>
              </w:rPr>
            </w:pPr>
            <w:r>
              <w:rPr>
                <w:sz w:val="22"/>
                <w:szCs w:val="22"/>
              </w:rPr>
              <w:t>,787</w:t>
            </w:r>
          </w:p>
        </w:tc>
        <w:tc>
          <w:tcPr>
            <w:tcW w:w="1479" w:type="dxa"/>
            <w:tcBorders>
              <w:top w:val="single" w:sz="8" w:space="0" w:color="152935"/>
              <w:left w:val="single" w:sz="8" w:space="0" w:color="e0e0e0"/>
              <w:bottom w:val="single" w:sz="8" w:space="0" w:color="152935"/>
              <w:right w:val="nil"/>
            </w:tcBorders>
            <w:shd w:val="clear" w:color="auto" w:fill="ffffff"/>
          </w:tcPr>
          <w:p>
            <w:pPr>
              <w:pStyle w:val="style0"/>
              <w:spacing w:lineRule="auto" w:line="276"/>
              <w:ind w:left="60" w:right="60"/>
              <w:jc w:val="center"/>
              <w:rPr>
                <w:sz w:val="22"/>
                <w:szCs w:val="22"/>
              </w:rPr>
            </w:pPr>
            <w:r>
              <w:rPr>
                <w:sz w:val="22"/>
                <w:szCs w:val="22"/>
              </w:rPr>
              <w:t>2,861</w:t>
            </w:r>
          </w:p>
        </w:tc>
      </w:tr>
      <w:tr>
        <w:tblPrEx/>
        <w:trPr>
          <w:cantSplit/>
          <w:jc w:val="center"/>
        </w:trPr>
        <w:tc>
          <w:tcPr>
            <w:tcW w:w="5882" w:type="dxa"/>
            <w:gridSpan w:val="5"/>
            <w:tcBorders>
              <w:top w:val="nil"/>
              <w:left w:val="nil"/>
              <w:bottom w:val="nil"/>
              <w:right w:val="nil"/>
            </w:tcBorders>
            <w:shd w:val="clear" w:color="auto" w:fill="ffffff"/>
          </w:tcPr>
          <w:p>
            <w:pPr>
              <w:pStyle w:val="style0"/>
              <w:spacing w:lineRule="auto" w:line="276"/>
              <w:ind w:left="60" w:right="60"/>
              <w:jc w:val="both"/>
              <w:rPr>
                <w:sz w:val="22"/>
                <w:szCs w:val="22"/>
              </w:rPr>
            </w:pPr>
            <w:r>
              <w:rPr>
                <w:sz w:val="22"/>
                <w:szCs w:val="22"/>
              </w:rPr>
              <w:t xml:space="preserve">a. Predictors: (Constant), </w:t>
            </w:r>
            <w:r>
              <w:rPr>
                <w:sz w:val="22"/>
                <w:szCs w:val="22"/>
              </w:rPr>
              <w:t>Kebijakan</w:t>
            </w:r>
            <w:r>
              <w:rPr>
                <w:sz w:val="22"/>
                <w:szCs w:val="22"/>
              </w:rPr>
              <w:t xml:space="preserve"> </w:t>
            </w:r>
            <w:r>
              <w:rPr>
                <w:sz w:val="22"/>
                <w:szCs w:val="22"/>
              </w:rPr>
              <w:t>Harga</w:t>
            </w:r>
            <w:r>
              <w:rPr>
                <w:sz w:val="22"/>
                <w:szCs w:val="22"/>
              </w:rPr>
              <w:t xml:space="preserve"> (X3), </w:t>
            </w:r>
            <w:r>
              <w:rPr>
                <w:sz w:val="22"/>
                <w:szCs w:val="22"/>
              </w:rPr>
              <w:t>Reservasi</w:t>
            </w:r>
            <w:r>
              <w:rPr>
                <w:sz w:val="22"/>
                <w:szCs w:val="22"/>
              </w:rPr>
              <w:t xml:space="preserve"> Online (X1), </w:t>
            </w:r>
            <w:r>
              <w:rPr>
                <w:i/>
                <w:sz w:val="22"/>
                <w:szCs w:val="22"/>
              </w:rPr>
              <w:t>Digital Promotion</w:t>
            </w:r>
            <w:r>
              <w:rPr>
                <w:sz w:val="22"/>
                <w:szCs w:val="22"/>
              </w:rPr>
              <w:t xml:space="preserve"> (X2)</w:t>
            </w:r>
          </w:p>
        </w:tc>
      </w:tr>
      <w:tr>
        <w:tblPrEx/>
        <w:trPr>
          <w:cantSplit/>
          <w:jc w:val="center"/>
        </w:trPr>
        <w:tc>
          <w:tcPr>
            <w:tcW w:w="5882" w:type="dxa"/>
            <w:gridSpan w:val="5"/>
            <w:tcBorders>
              <w:top w:val="nil"/>
              <w:left w:val="nil"/>
              <w:bottom w:val="nil"/>
              <w:right w:val="nil"/>
            </w:tcBorders>
            <w:shd w:val="clear" w:color="auto" w:fill="ffffff"/>
          </w:tcPr>
          <w:p>
            <w:pPr>
              <w:pStyle w:val="style0"/>
              <w:spacing w:lineRule="auto" w:line="276"/>
              <w:ind w:left="60" w:right="60"/>
              <w:jc w:val="both"/>
              <w:rPr>
                <w:sz w:val="22"/>
                <w:szCs w:val="22"/>
              </w:rPr>
            </w:pPr>
            <w:r>
              <w:rPr>
                <w:sz w:val="22"/>
                <w:szCs w:val="22"/>
              </w:rPr>
              <w:t xml:space="preserve">b. Dependent Variable: </w:t>
            </w:r>
            <w:r>
              <w:rPr>
                <w:i/>
                <w:sz w:val="22"/>
                <w:szCs w:val="22"/>
              </w:rPr>
              <w:t>Room Occupancy</w:t>
            </w:r>
            <w:r>
              <w:rPr>
                <w:sz w:val="22"/>
                <w:szCs w:val="22"/>
              </w:rPr>
              <w:t xml:space="preserve"> (Y)</w:t>
            </w:r>
          </w:p>
        </w:tc>
      </w:tr>
    </w:tbl>
    <w:p>
      <w:pPr>
        <w:pStyle w:val="style4105"/>
        <w:spacing w:lineRule="auto" w:line="276"/>
        <w:jc w:val="both"/>
        <w:rPr>
          <w:color w:val="auto"/>
          <w:sz w:val="22"/>
          <w:szCs w:val="22"/>
          <w:lang w:val="en-US"/>
        </w:rPr>
      </w:pPr>
      <w:r>
        <w:rPr>
          <w:color w:val="auto"/>
          <w:sz w:val="22"/>
          <w:szCs w:val="22"/>
          <w:lang w:val="en-US"/>
        </w:rPr>
        <w:t xml:space="preserve">                           </w:t>
      </w:r>
      <w:r>
        <w:rPr>
          <w:color w:val="auto"/>
          <w:sz w:val="22"/>
          <w:szCs w:val="22"/>
          <w:lang w:val="en-US"/>
        </w:rPr>
        <w:t>Sumber</w:t>
      </w:r>
      <w:r>
        <w:rPr>
          <w:color w:val="auto"/>
          <w:sz w:val="22"/>
          <w:szCs w:val="22"/>
          <w:lang w:val="en-US"/>
        </w:rPr>
        <w:t xml:space="preserve"> :</w:t>
      </w:r>
      <w:r>
        <w:rPr>
          <w:color w:val="auto"/>
          <w:sz w:val="22"/>
          <w:szCs w:val="22"/>
          <w:lang w:val="en-US"/>
        </w:rPr>
        <w:t xml:space="preserve"> </w:t>
      </w:r>
      <w:r>
        <w:rPr>
          <w:color w:val="auto"/>
          <w:sz w:val="22"/>
          <w:szCs w:val="22"/>
          <w:lang w:val="en-US"/>
        </w:rPr>
        <w:t>Hasil</w:t>
      </w:r>
      <w:r>
        <w:rPr>
          <w:color w:val="auto"/>
          <w:sz w:val="22"/>
          <w:szCs w:val="22"/>
          <w:lang w:val="en-US"/>
        </w:rPr>
        <w:t xml:space="preserve"> </w:t>
      </w:r>
      <w:r>
        <w:rPr>
          <w:color w:val="auto"/>
          <w:sz w:val="22"/>
          <w:szCs w:val="22"/>
          <w:lang w:val="en-US"/>
        </w:rPr>
        <w:t>Penelitian</w:t>
      </w:r>
      <w:r>
        <w:rPr>
          <w:color w:val="auto"/>
          <w:sz w:val="22"/>
          <w:szCs w:val="22"/>
          <w:lang w:val="en-US"/>
        </w:rPr>
        <w:t xml:space="preserve">, </w:t>
      </w:r>
      <w:r>
        <w:rPr>
          <w:color w:val="auto"/>
          <w:sz w:val="22"/>
          <w:szCs w:val="22"/>
          <w:lang w:val="en-US"/>
        </w:rPr>
        <w:t>Diolah</w:t>
      </w:r>
      <w:r>
        <w:rPr>
          <w:color w:val="auto"/>
          <w:sz w:val="22"/>
          <w:szCs w:val="22"/>
          <w:lang w:val="en-US"/>
        </w:rPr>
        <w:t xml:space="preserve"> (2025)</w:t>
      </w:r>
    </w:p>
    <w:p>
      <w:pPr>
        <w:pStyle w:val="style4105"/>
        <w:spacing w:lineRule="auto" w:line="276"/>
        <w:jc w:val="both"/>
        <w:rPr>
          <w:color w:val="auto"/>
          <w:sz w:val="22"/>
          <w:szCs w:val="22"/>
          <w:lang w:val="en-US"/>
        </w:rPr>
      </w:pPr>
    </w:p>
    <w:p>
      <w:pPr>
        <w:pStyle w:val="style4105"/>
        <w:spacing w:lineRule="auto" w:line="276"/>
        <w:ind w:firstLine="720"/>
        <w:jc w:val="both"/>
        <w:rPr>
          <w:color w:val="auto"/>
          <w:sz w:val="22"/>
          <w:szCs w:val="22"/>
          <w:lang w:val="en-US"/>
        </w:rPr>
      </w:pPr>
      <w:r>
        <w:rPr>
          <w:color w:val="auto"/>
          <w:sz w:val="22"/>
          <w:szCs w:val="22"/>
        </w:rPr>
        <w:t>Koefisien determinasi menunjukkan seberapa besar kontribusi variabel independen dalam menjelaskan variabel dependen.</w:t>
      </w:r>
    </w:p>
    <w:p>
      <w:pPr>
        <w:pStyle w:val="style4105"/>
        <w:spacing w:lineRule="auto" w:line="276"/>
        <w:jc w:val="both"/>
        <w:rPr>
          <w:b/>
          <w:bCs/>
          <w:color w:val="auto"/>
          <w:sz w:val="22"/>
          <w:szCs w:val="22"/>
          <w:lang w:val="en-US"/>
        </w:rPr>
        <w:sectPr>
          <w:pgSz w:w="11907" w:h="16839" w:orient="portrait" w:code="9"/>
          <w:pgMar w:top="1440" w:right="1440" w:bottom="1440" w:left="1440" w:header="720" w:footer="720" w:gutter="0"/>
          <w:cols w:space="720"/>
          <w:docGrid w:linePitch="360"/>
        </w:sectPr>
      </w:pPr>
    </w:p>
    <w:p>
      <w:pPr>
        <w:pStyle w:val="style4105"/>
        <w:spacing w:lineRule="auto" w:line="276"/>
        <w:jc w:val="center"/>
        <w:rPr>
          <w:b/>
          <w:bCs/>
          <w:color w:val="auto"/>
          <w:sz w:val="22"/>
          <w:szCs w:val="22"/>
        </w:rPr>
      </w:pPr>
      <w:r>
        <w:rPr>
          <w:b/>
          <w:bCs/>
          <w:color w:val="auto"/>
          <w:sz w:val="22"/>
          <w:szCs w:val="22"/>
          <w:lang w:val="en-US"/>
        </w:rPr>
        <w:t>IV</w:t>
      </w:r>
      <w:r>
        <w:rPr>
          <w:b/>
          <w:bCs/>
          <w:color w:val="auto"/>
          <w:sz w:val="22"/>
          <w:szCs w:val="22"/>
        </w:rPr>
        <w:t>. KESIMPULAN</w:t>
      </w: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0"/>
        <w:spacing w:lineRule="auto" w:line="276"/>
        <w:ind w:firstLine="720"/>
        <w:jc w:val="both"/>
        <w:rPr>
          <w:sz w:val="22"/>
          <w:szCs w:val="22"/>
        </w:rPr>
      </w:pPr>
      <w:r>
        <w:rPr>
          <w:sz w:val="22"/>
          <w:szCs w:val="22"/>
        </w:rPr>
        <w:t>Berdasarkan</w:t>
      </w:r>
      <w:r>
        <w:rPr>
          <w:sz w:val="22"/>
          <w:szCs w:val="22"/>
        </w:rPr>
        <w:t xml:space="preserve"> </w:t>
      </w:r>
      <w:r>
        <w:rPr>
          <w:sz w:val="22"/>
          <w:szCs w:val="22"/>
        </w:rPr>
        <w:t>hasil</w:t>
      </w:r>
      <w:r>
        <w:rPr>
          <w:sz w:val="22"/>
          <w:szCs w:val="22"/>
        </w:rPr>
        <w:t xml:space="preserve"> </w:t>
      </w:r>
      <w:r>
        <w:rPr>
          <w:sz w:val="22"/>
          <w:szCs w:val="22"/>
        </w:rPr>
        <w:t>penelitian</w:t>
      </w:r>
      <w:r>
        <w:rPr>
          <w:sz w:val="22"/>
          <w:szCs w:val="22"/>
        </w:rPr>
        <w:t xml:space="preserve"> </w:t>
      </w:r>
      <w:r>
        <w:rPr>
          <w:sz w:val="22"/>
          <w:szCs w:val="22"/>
        </w:rPr>
        <w:t>dan</w:t>
      </w:r>
      <w:r>
        <w:rPr>
          <w:sz w:val="22"/>
          <w:szCs w:val="22"/>
        </w:rPr>
        <w:t xml:space="preserve"> </w:t>
      </w:r>
      <w:r>
        <w:rPr>
          <w:sz w:val="22"/>
          <w:szCs w:val="22"/>
        </w:rPr>
        <w:t>pembahasan</w:t>
      </w:r>
      <w:r>
        <w:rPr>
          <w:sz w:val="22"/>
          <w:szCs w:val="22"/>
        </w:rPr>
        <w:t xml:space="preserve"> </w:t>
      </w:r>
      <w:r>
        <w:rPr>
          <w:sz w:val="22"/>
          <w:szCs w:val="22"/>
        </w:rPr>
        <w:t>mengenai</w:t>
      </w:r>
      <w:r>
        <w:rPr>
          <w:sz w:val="22"/>
          <w:szCs w:val="22"/>
        </w:rPr>
        <w:t xml:space="preserve"> </w:t>
      </w:r>
      <w:r>
        <w:rPr>
          <w:sz w:val="22"/>
          <w:szCs w:val="22"/>
        </w:rPr>
        <w:t>Pengaruh</w:t>
      </w:r>
      <w:r>
        <w:rPr>
          <w:sz w:val="22"/>
          <w:szCs w:val="22"/>
        </w:rPr>
        <w:t xml:space="preserve"> </w:t>
      </w:r>
      <w:r>
        <w:rPr>
          <w:sz w:val="22"/>
          <w:szCs w:val="22"/>
        </w:rPr>
        <w:t>Penerapan</w:t>
      </w:r>
      <w:r>
        <w:rPr>
          <w:sz w:val="22"/>
          <w:szCs w:val="22"/>
        </w:rPr>
        <w:t xml:space="preserve"> </w:t>
      </w:r>
      <w:r>
        <w:rPr>
          <w:sz w:val="22"/>
          <w:szCs w:val="22"/>
        </w:rPr>
        <w:t>Reservasi</w:t>
      </w:r>
      <w:r>
        <w:rPr>
          <w:sz w:val="22"/>
          <w:szCs w:val="22"/>
        </w:rPr>
        <w:t xml:space="preserve"> Online </w:t>
      </w:r>
      <w:r>
        <w:rPr>
          <w:sz w:val="22"/>
          <w:szCs w:val="22"/>
        </w:rPr>
        <w:t>melalui</w:t>
      </w:r>
      <w:r>
        <w:rPr>
          <w:sz w:val="22"/>
          <w:szCs w:val="22"/>
        </w:rPr>
        <w:t xml:space="preserve"> </w:t>
      </w:r>
      <w:r>
        <w:rPr>
          <w:sz w:val="22"/>
          <w:szCs w:val="22"/>
        </w:rPr>
        <w:t>Aplikasi</w:t>
      </w:r>
      <w:r>
        <w:rPr>
          <w:sz w:val="22"/>
          <w:szCs w:val="22"/>
        </w:rPr>
        <w:t xml:space="preserve"> Website My </w:t>
      </w:r>
      <w:r>
        <w:rPr>
          <w:sz w:val="22"/>
          <w:szCs w:val="22"/>
        </w:rPr>
        <w:t>Santika</w:t>
      </w:r>
      <w:r>
        <w:rPr>
          <w:sz w:val="22"/>
          <w:szCs w:val="22"/>
        </w:rPr>
        <w:t xml:space="preserve">, </w:t>
      </w:r>
      <w:r>
        <w:rPr>
          <w:i/>
          <w:sz w:val="22"/>
          <w:szCs w:val="22"/>
        </w:rPr>
        <w:t>Digital Promotion</w:t>
      </w:r>
      <w:r>
        <w:rPr>
          <w:sz w:val="22"/>
          <w:szCs w:val="22"/>
        </w:rPr>
        <w:t xml:space="preserve">, </w:t>
      </w:r>
      <w:r>
        <w:rPr>
          <w:sz w:val="22"/>
          <w:szCs w:val="22"/>
        </w:rPr>
        <w:t>dan</w:t>
      </w:r>
      <w:r>
        <w:rPr>
          <w:sz w:val="22"/>
          <w:szCs w:val="22"/>
        </w:rPr>
        <w:t xml:space="preserve"> </w:t>
      </w:r>
      <w:r>
        <w:rPr>
          <w:sz w:val="22"/>
          <w:szCs w:val="22"/>
        </w:rPr>
        <w:t>Kebijakan</w:t>
      </w:r>
      <w:r>
        <w:rPr>
          <w:sz w:val="22"/>
          <w:szCs w:val="22"/>
        </w:rPr>
        <w:t xml:space="preserve"> </w:t>
      </w:r>
      <w:r>
        <w:rPr>
          <w:sz w:val="22"/>
          <w:szCs w:val="22"/>
        </w:rPr>
        <w:t>Harga</w:t>
      </w:r>
      <w:r>
        <w:rPr>
          <w:sz w:val="22"/>
          <w:szCs w:val="22"/>
        </w:rPr>
        <w:t xml:space="preserve"> </w:t>
      </w:r>
      <w:r>
        <w:rPr>
          <w:sz w:val="22"/>
          <w:szCs w:val="22"/>
        </w:rPr>
        <w:t>dalam</w:t>
      </w:r>
      <w:r>
        <w:rPr>
          <w:sz w:val="22"/>
          <w:szCs w:val="22"/>
        </w:rPr>
        <w:t xml:space="preserve"> </w:t>
      </w:r>
      <w:r>
        <w:rPr>
          <w:sz w:val="22"/>
          <w:szCs w:val="22"/>
        </w:rPr>
        <w:t>Meningkatkan</w:t>
      </w:r>
      <w:r>
        <w:rPr>
          <w:sz w:val="22"/>
          <w:szCs w:val="22"/>
        </w:rPr>
        <w:t xml:space="preserve"> </w:t>
      </w:r>
      <w:r>
        <w:rPr>
          <w:i/>
          <w:sz w:val="22"/>
          <w:szCs w:val="22"/>
        </w:rPr>
        <w:t>Room Occupancy</w:t>
      </w:r>
      <w:r>
        <w:rPr>
          <w:sz w:val="22"/>
          <w:szCs w:val="22"/>
        </w:rPr>
        <w:t xml:space="preserve"> di Hotel </w:t>
      </w:r>
      <w:r>
        <w:rPr>
          <w:sz w:val="22"/>
          <w:szCs w:val="22"/>
        </w:rPr>
        <w:t>Santika</w:t>
      </w:r>
      <w:r>
        <w:rPr>
          <w:sz w:val="22"/>
          <w:szCs w:val="22"/>
        </w:rPr>
        <w:t xml:space="preserve"> Premiere </w:t>
      </w:r>
      <w:r>
        <w:rPr>
          <w:sz w:val="22"/>
          <w:szCs w:val="22"/>
        </w:rPr>
        <w:t>Dyandra</w:t>
      </w:r>
      <w:r>
        <w:rPr>
          <w:sz w:val="22"/>
          <w:szCs w:val="22"/>
        </w:rPr>
        <w:t xml:space="preserve"> Medan, </w:t>
      </w:r>
      <w:r>
        <w:rPr>
          <w:sz w:val="22"/>
          <w:szCs w:val="22"/>
        </w:rPr>
        <w:t>maka</w:t>
      </w:r>
      <w:r>
        <w:rPr>
          <w:sz w:val="22"/>
          <w:szCs w:val="22"/>
        </w:rPr>
        <w:t xml:space="preserve"> </w:t>
      </w:r>
      <w:r>
        <w:rPr>
          <w:sz w:val="22"/>
          <w:szCs w:val="22"/>
        </w:rPr>
        <w:t>dapat</w:t>
      </w:r>
      <w:r>
        <w:rPr>
          <w:sz w:val="22"/>
          <w:szCs w:val="22"/>
        </w:rPr>
        <w:t xml:space="preserve"> </w:t>
      </w:r>
      <w:r>
        <w:rPr>
          <w:sz w:val="22"/>
          <w:szCs w:val="22"/>
        </w:rPr>
        <w:t>ditarik</w:t>
      </w:r>
      <w:r>
        <w:rPr>
          <w:sz w:val="22"/>
          <w:szCs w:val="22"/>
        </w:rPr>
        <w:t xml:space="preserve"> </w:t>
      </w:r>
      <w:r>
        <w:rPr>
          <w:sz w:val="22"/>
          <w:szCs w:val="22"/>
        </w:rPr>
        <w:t>kesimpulan</w:t>
      </w:r>
      <w:r>
        <w:rPr>
          <w:sz w:val="22"/>
          <w:szCs w:val="22"/>
        </w:rPr>
        <w:t xml:space="preserve"> </w:t>
      </w:r>
      <w:r>
        <w:rPr>
          <w:sz w:val="22"/>
          <w:szCs w:val="22"/>
        </w:rPr>
        <w:t>sebagai</w:t>
      </w:r>
      <w:r>
        <w:rPr>
          <w:sz w:val="22"/>
          <w:szCs w:val="22"/>
        </w:rPr>
        <w:t xml:space="preserve"> </w:t>
      </w:r>
      <w:r>
        <w:rPr>
          <w:sz w:val="22"/>
          <w:szCs w:val="22"/>
        </w:rPr>
        <w:t>berikut</w:t>
      </w:r>
      <w:r>
        <w:rPr>
          <w:sz w:val="22"/>
          <w:szCs w:val="22"/>
        </w:rPr>
        <w:t>:</w:t>
      </w:r>
    </w:p>
    <w:p>
      <w:pPr>
        <w:pStyle w:val="style179"/>
        <w:numPr>
          <w:ilvl w:val="0"/>
          <w:numId w:val="2"/>
        </w:numPr>
        <w:spacing w:after="200" w:lineRule="auto" w:line="276"/>
        <w:ind w:hanging="720"/>
        <w:jc w:val="both"/>
        <w:rPr>
          <w:sz w:val="22"/>
          <w:szCs w:val="22"/>
        </w:rPr>
      </w:pPr>
      <w:r>
        <w:rPr>
          <w:sz w:val="22"/>
          <w:szCs w:val="22"/>
        </w:rPr>
        <w:t>Penerapan</w:t>
      </w:r>
      <w:r>
        <w:rPr>
          <w:sz w:val="22"/>
          <w:szCs w:val="22"/>
        </w:rPr>
        <w:t xml:space="preserve"> </w:t>
      </w:r>
      <w:r>
        <w:rPr>
          <w:sz w:val="22"/>
          <w:szCs w:val="22"/>
        </w:rPr>
        <w:t>reservasi</w:t>
      </w:r>
      <w:r>
        <w:rPr>
          <w:sz w:val="22"/>
          <w:szCs w:val="22"/>
        </w:rPr>
        <w:t xml:space="preserve"> online </w:t>
      </w:r>
      <w:r>
        <w:rPr>
          <w:sz w:val="22"/>
          <w:szCs w:val="22"/>
        </w:rPr>
        <w:t>melalui</w:t>
      </w:r>
      <w:r>
        <w:rPr>
          <w:sz w:val="22"/>
          <w:szCs w:val="22"/>
        </w:rPr>
        <w:t xml:space="preserve"> </w:t>
      </w:r>
      <w:r>
        <w:rPr>
          <w:sz w:val="22"/>
          <w:szCs w:val="22"/>
        </w:rPr>
        <w:t>aplikasi</w:t>
      </w:r>
      <w:r>
        <w:rPr>
          <w:sz w:val="22"/>
          <w:szCs w:val="22"/>
        </w:rPr>
        <w:t xml:space="preserve"> website My </w:t>
      </w:r>
      <w:r>
        <w:rPr>
          <w:sz w:val="22"/>
          <w:szCs w:val="22"/>
        </w:rPr>
        <w:t>Santika</w:t>
      </w:r>
      <w:r>
        <w:rPr>
          <w:sz w:val="22"/>
          <w:szCs w:val="22"/>
        </w:rPr>
        <w:t xml:space="preserve"> </w:t>
      </w:r>
      <w:r>
        <w:rPr>
          <w:sz w:val="22"/>
          <w:szCs w:val="22"/>
        </w:rPr>
        <w:t>berpengaruh</w:t>
      </w:r>
      <w:r>
        <w:rPr>
          <w:sz w:val="22"/>
          <w:szCs w:val="22"/>
        </w:rPr>
        <w:t xml:space="preserve"> </w:t>
      </w:r>
      <w:r>
        <w:rPr>
          <w:sz w:val="22"/>
          <w:szCs w:val="22"/>
        </w:rPr>
        <w:t>positif</w:t>
      </w:r>
      <w:r>
        <w:rPr>
          <w:sz w:val="22"/>
          <w:szCs w:val="22"/>
        </w:rPr>
        <w:t xml:space="preserve"> </w:t>
      </w:r>
      <w:r>
        <w:rPr>
          <w:sz w:val="22"/>
          <w:szCs w:val="22"/>
        </w:rPr>
        <w:t>dan</w:t>
      </w:r>
      <w:r>
        <w:rPr>
          <w:sz w:val="22"/>
          <w:szCs w:val="22"/>
        </w:rPr>
        <w:t xml:space="preserve"> </w:t>
      </w:r>
      <w:r>
        <w:rPr>
          <w:sz w:val="22"/>
          <w:szCs w:val="22"/>
        </w:rPr>
        <w:t>signifikan</w:t>
      </w:r>
      <w:r>
        <w:rPr>
          <w:sz w:val="22"/>
          <w:szCs w:val="22"/>
        </w:rPr>
        <w:t xml:space="preserve"> </w:t>
      </w:r>
      <w:r>
        <w:rPr>
          <w:sz w:val="22"/>
          <w:szCs w:val="22"/>
        </w:rPr>
        <w:t>terhadap</w:t>
      </w:r>
      <w:r>
        <w:rPr>
          <w:sz w:val="22"/>
          <w:szCs w:val="22"/>
        </w:rPr>
        <w:t xml:space="preserve"> </w:t>
      </w:r>
      <w:r>
        <w:rPr>
          <w:i/>
          <w:sz w:val="22"/>
          <w:szCs w:val="22"/>
        </w:rPr>
        <w:t>room occupancy</w:t>
      </w:r>
      <w:r>
        <w:rPr>
          <w:sz w:val="22"/>
          <w:szCs w:val="22"/>
        </w:rPr>
        <w:t xml:space="preserve"> di Hotel </w:t>
      </w:r>
      <w:r>
        <w:rPr>
          <w:sz w:val="22"/>
          <w:szCs w:val="22"/>
        </w:rPr>
        <w:t>Santika</w:t>
      </w:r>
      <w:r>
        <w:rPr>
          <w:sz w:val="22"/>
          <w:szCs w:val="22"/>
        </w:rPr>
        <w:t xml:space="preserve"> Premiere </w:t>
      </w:r>
      <w:r>
        <w:rPr>
          <w:sz w:val="22"/>
          <w:szCs w:val="22"/>
        </w:rPr>
        <w:t>Dyandra</w:t>
      </w:r>
      <w:r>
        <w:rPr>
          <w:sz w:val="22"/>
          <w:szCs w:val="22"/>
        </w:rPr>
        <w:t xml:space="preserve"> Medan. </w:t>
      </w:r>
    </w:p>
    <w:p>
      <w:pPr>
        <w:pStyle w:val="style179"/>
        <w:numPr>
          <w:ilvl w:val="0"/>
          <w:numId w:val="2"/>
        </w:numPr>
        <w:spacing w:after="200" w:lineRule="auto" w:line="276"/>
        <w:ind w:hanging="720"/>
        <w:jc w:val="both"/>
        <w:rPr>
          <w:sz w:val="22"/>
          <w:szCs w:val="22"/>
        </w:rPr>
      </w:pPr>
      <w:r>
        <w:rPr>
          <w:i/>
          <w:sz w:val="22"/>
          <w:szCs w:val="22"/>
        </w:rPr>
        <w:t>Digital promotion</w:t>
      </w:r>
      <w:r>
        <w:rPr>
          <w:sz w:val="22"/>
          <w:szCs w:val="22"/>
        </w:rPr>
        <w:t xml:space="preserve"> </w:t>
      </w:r>
      <w:r>
        <w:rPr>
          <w:sz w:val="22"/>
          <w:szCs w:val="22"/>
        </w:rPr>
        <w:t>tidak</w:t>
      </w:r>
      <w:r>
        <w:rPr>
          <w:sz w:val="22"/>
          <w:szCs w:val="22"/>
        </w:rPr>
        <w:t xml:space="preserve"> </w:t>
      </w:r>
      <w:r>
        <w:rPr>
          <w:sz w:val="22"/>
          <w:szCs w:val="22"/>
        </w:rPr>
        <w:t>berpengaruh</w:t>
      </w:r>
      <w:r>
        <w:rPr>
          <w:sz w:val="22"/>
          <w:szCs w:val="22"/>
        </w:rPr>
        <w:t xml:space="preserve"> </w:t>
      </w:r>
      <w:r>
        <w:rPr>
          <w:sz w:val="22"/>
          <w:szCs w:val="22"/>
        </w:rPr>
        <w:t>signifikan</w:t>
      </w:r>
      <w:r>
        <w:rPr>
          <w:sz w:val="22"/>
          <w:szCs w:val="22"/>
        </w:rPr>
        <w:t xml:space="preserve"> </w:t>
      </w:r>
      <w:r>
        <w:rPr>
          <w:sz w:val="22"/>
          <w:szCs w:val="22"/>
        </w:rPr>
        <w:t>terhadap</w:t>
      </w:r>
      <w:r>
        <w:rPr>
          <w:sz w:val="22"/>
          <w:szCs w:val="22"/>
        </w:rPr>
        <w:t xml:space="preserve"> </w:t>
      </w:r>
      <w:r>
        <w:rPr>
          <w:i/>
          <w:sz w:val="22"/>
          <w:szCs w:val="22"/>
        </w:rPr>
        <w:t>room occupancy</w:t>
      </w:r>
      <w:r>
        <w:rPr>
          <w:sz w:val="22"/>
          <w:szCs w:val="22"/>
        </w:rPr>
        <w:t xml:space="preserve"> di Hotel </w:t>
      </w:r>
      <w:r>
        <w:rPr>
          <w:sz w:val="22"/>
          <w:szCs w:val="22"/>
        </w:rPr>
        <w:t>Santika</w:t>
      </w:r>
      <w:r>
        <w:rPr>
          <w:sz w:val="22"/>
          <w:szCs w:val="22"/>
        </w:rPr>
        <w:t xml:space="preserve"> Premiere </w:t>
      </w:r>
      <w:r>
        <w:rPr>
          <w:sz w:val="22"/>
          <w:szCs w:val="22"/>
        </w:rPr>
        <w:t>Dyandra</w:t>
      </w:r>
      <w:r>
        <w:rPr>
          <w:sz w:val="22"/>
          <w:szCs w:val="22"/>
        </w:rPr>
        <w:t xml:space="preserve"> Medan. </w:t>
      </w:r>
    </w:p>
    <w:p>
      <w:pPr>
        <w:pStyle w:val="style179"/>
        <w:numPr>
          <w:ilvl w:val="0"/>
          <w:numId w:val="2"/>
        </w:numPr>
        <w:spacing w:after="200" w:lineRule="auto" w:line="276"/>
        <w:ind w:hanging="720"/>
        <w:jc w:val="both"/>
        <w:rPr>
          <w:sz w:val="22"/>
          <w:szCs w:val="22"/>
        </w:rPr>
      </w:pPr>
      <w:r>
        <w:rPr>
          <w:sz w:val="22"/>
          <w:szCs w:val="22"/>
        </w:rPr>
        <w:t>Kebijakan</w:t>
      </w:r>
      <w:r>
        <w:rPr>
          <w:sz w:val="22"/>
          <w:szCs w:val="22"/>
        </w:rPr>
        <w:t xml:space="preserve"> </w:t>
      </w:r>
      <w:r>
        <w:rPr>
          <w:sz w:val="22"/>
          <w:szCs w:val="22"/>
        </w:rPr>
        <w:t>harga</w:t>
      </w:r>
      <w:r>
        <w:rPr>
          <w:sz w:val="22"/>
          <w:szCs w:val="22"/>
        </w:rPr>
        <w:t xml:space="preserve"> </w:t>
      </w:r>
      <w:r>
        <w:rPr>
          <w:sz w:val="22"/>
          <w:szCs w:val="22"/>
        </w:rPr>
        <w:t>berpengaruh</w:t>
      </w:r>
      <w:r>
        <w:rPr>
          <w:sz w:val="22"/>
          <w:szCs w:val="22"/>
        </w:rPr>
        <w:t xml:space="preserve"> </w:t>
      </w:r>
      <w:r>
        <w:rPr>
          <w:sz w:val="22"/>
          <w:szCs w:val="22"/>
        </w:rPr>
        <w:t>positif</w:t>
      </w:r>
      <w:r>
        <w:rPr>
          <w:sz w:val="22"/>
          <w:szCs w:val="22"/>
        </w:rPr>
        <w:t xml:space="preserve"> </w:t>
      </w:r>
      <w:r>
        <w:rPr>
          <w:sz w:val="22"/>
          <w:szCs w:val="22"/>
        </w:rPr>
        <w:t>dan</w:t>
      </w:r>
      <w:r>
        <w:rPr>
          <w:sz w:val="22"/>
          <w:szCs w:val="22"/>
        </w:rPr>
        <w:t xml:space="preserve"> </w:t>
      </w:r>
      <w:r>
        <w:rPr>
          <w:sz w:val="22"/>
          <w:szCs w:val="22"/>
        </w:rPr>
        <w:t>signifikan</w:t>
      </w:r>
      <w:r>
        <w:rPr>
          <w:sz w:val="22"/>
          <w:szCs w:val="22"/>
        </w:rPr>
        <w:t xml:space="preserve"> </w:t>
      </w:r>
      <w:r>
        <w:rPr>
          <w:sz w:val="22"/>
          <w:szCs w:val="22"/>
        </w:rPr>
        <w:t>terhadap</w:t>
      </w:r>
      <w:r>
        <w:rPr>
          <w:sz w:val="22"/>
          <w:szCs w:val="22"/>
        </w:rPr>
        <w:t xml:space="preserve"> </w:t>
      </w:r>
      <w:r>
        <w:rPr>
          <w:i/>
          <w:sz w:val="22"/>
          <w:szCs w:val="22"/>
        </w:rPr>
        <w:t>room occupancy</w:t>
      </w:r>
      <w:r>
        <w:rPr>
          <w:sz w:val="22"/>
          <w:szCs w:val="22"/>
        </w:rPr>
        <w:t xml:space="preserve"> di Hotel </w:t>
      </w:r>
      <w:r>
        <w:rPr>
          <w:sz w:val="22"/>
          <w:szCs w:val="22"/>
        </w:rPr>
        <w:t>Santika</w:t>
      </w:r>
      <w:r>
        <w:rPr>
          <w:sz w:val="22"/>
          <w:szCs w:val="22"/>
        </w:rPr>
        <w:t xml:space="preserve"> Premiere </w:t>
      </w:r>
      <w:r>
        <w:rPr>
          <w:sz w:val="22"/>
          <w:szCs w:val="22"/>
        </w:rPr>
        <w:t>Dyandra</w:t>
      </w:r>
      <w:r>
        <w:rPr>
          <w:sz w:val="22"/>
          <w:szCs w:val="22"/>
        </w:rPr>
        <w:t xml:space="preserve"> Medan. </w:t>
      </w:r>
    </w:p>
    <w:p>
      <w:pPr>
        <w:pStyle w:val="style179"/>
        <w:numPr>
          <w:ilvl w:val="0"/>
          <w:numId w:val="2"/>
        </w:numPr>
        <w:spacing w:after="200" w:lineRule="auto" w:line="276"/>
        <w:ind w:hanging="720"/>
        <w:jc w:val="both"/>
        <w:rPr>
          <w:sz w:val="22"/>
          <w:szCs w:val="22"/>
        </w:rPr>
      </w:pPr>
      <w:r>
        <w:rPr>
          <w:sz w:val="22"/>
          <w:szCs w:val="22"/>
        </w:rPr>
        <w:t>Penerapan</w:t>
      </w:r>
      <w:r>
        <w:rPr>
          <w:sz w:val="22"/>
          <w:szCs w:val="22"/>
        </w:rPr>
        <w:t xml:space="preserve"> </w:t>
      </w:r>
      <w:r>
        <w:rPr>
          <w:sz w:val="22"/>
          <w:szCs w:val="22"/>
        </w:rPr>
        <w:t>reservasi</w:t>
      </w:r>
      <w:r>
        <w:rPr>
          <w:sz w:val="22"/>
          <w:szCs w:val="22"/>
        </w:rPr>
        <w:t xml:space="preserve"> online </w:t>
      </w:r>
      <w:r>
        <w:rPr>
          <w:sz w:val="22"/>
          <w:szCs w:val="22"/>
        </w:rPr>
        <w:t>melalui</w:t>
      </w:r>
      <w:r>
        <w:rPr>
          <w:sz w:val="22"/>
          <w:szCs w:val="22"/>
        </w:rPr>
        <w:t xml:space="preserve"> website My Santika, </w:t>
      </w:r>
      <w:r>
        <w:rPr>
          <w:i/>
          <w:sz w:val="22"/>
          <w:szCs w:val="22"/>
        </w:rPr>
        <w:t>digital promotion</w:t>
      </w:r>
      <w:r>
        <w:rPr>
          <w:sz w:val="22"/>
          <w:szCs w:val="22"/>
        </w:rPr>
        <w:t xml:space="preserve">, dan kebijakan harga secara simultan berpengaruh signifikan </w:t>
      </w:r>
      <w:r>
        <w:rPr>
          <w:i/>
          <w:sz w:val="22"/>
          <w:szCs w:val="22"/>
        </w:rPr>
        <w:t>terhadap room occupancy</w:t>
      </w:r>
      <w:r>
        <w:rPr>
          <w:sz w:val="22"/>
          <w:szCs w:val="22"/>
        </w:rPr>
        <w:t xml:space="preserve"> di Hotel Santika Premiere Dyandra Medan</w:t>
      </w:r>
    </w:p>
    <w:p>
      <w:pPr>
        <w:pStyle w:val="style4105"/>
        <w:spacing w:lineRule="auto" w:line="276"/>
        <w:jc w:val="both"/>
        <w:rPr>
          <w:b/>
          <w:bCs/>
          <w:color w:val="auto"/>
          <w:sz w:val="22"/>
          <w:szCs w:val="22"/>
          <w:lang w:val="en-US"/>
        </w:rPr>
        <w:sectPr>
          <w:pgSz w:w="11907" w:h="16839" w:orient="portrait" w:code="9"/>
          <w:pgMar w:top="1440" w:right="1440" w:bottom="1440" w:left="1440" w:header="720" w:footer="720" w:gutter="0"/>
          <w:cols w:space="720"/>
          <w:docGrid w:linePitch="360"/>
        </w:sectPr>
      </w:pPr>
    </w:p>
    <w:p>
      <w:pPr>
        <w:pStyle w:val="style4105"/>
        <w:spacing w:lineRule="auto" w:line="276"/>
        <w:jc w:val="center"/>
        <w:rPr>
          <w:b/>
          <w:bCs/>
          <w:color w:val="auto"/>
          <w:sz w:val="22"/>
          <w:szCs w:val="22"/>
          <w:lang w:val="en-US"/>
        </w:rPr>
      </w:pPr>
      <w:r>
        <w:rPr>
          <w:b/>
          <w:bCs/>
          <w:color w:val="auto"/>
          <w:sz w:val="22"/>
          <w:szCs w:val="22"/>
          <w:lang w:val="en-US"/>
        </w:rPr>
        <w:t>V</w:t>
      </w:r>
      <w:r>
        <w:rPr>
          <w:b/>
          <w:bCs/>
          <w:color w:val="auto"/>
          <w:sz w:val="22"/>
          <w:szCs w:val="22"/>
        </w:rPr>
        <w:t>. REFERENSI</w:t>
      </w:r>
    </w:p>
    <w:p>
      <w:pPr>
        <w:pStyle w:val="style4105"/>
        <w:spacing w:lineRule="auto" w:line="276"/>
        <w:jc w:val="both"/>
        <w:rPr>
          <w:color w:val="auto"/>
          <w:sz w:val="22"/>
          <w:szCs w:val="22"/>
          <w:lang w:val="en-US"/>
        </w:rPr>
      </w:pPr>
    </w:p>
    <w:p>
      <w:pPr>
        <w:pStyle w:val="style4105"/>
        <w:spacing w:lineRule="auto" w:line="276"/>
        <w:jc w:val="both"/>
        <w:rPr>
          <w:color w:val="auto"/>
          <w:sz w:val="22"/>
          <w:szCs w:val="22"/>
          <w:lang w:val="en-US"/>
        </w:rPr>
      </w:pPr>
    </w:p>
    <w:p>
      <w:pPr>
        <w:pStyle w:val="style0"/>
        <w:widowControl w:val="false"/>
        <w:autoSpaceDE w:val="false"/>
        <w:autoSpaceDN w:val="false"/>
        <w:adjustRightInd w:val="false"/>
        <w:spacing w:lineRule="auto" w:line="276"/>
        <w:ind w:left="480" w:hanging="480"/>
        <w:jc w:val="both"/>
        <w:rPr>
          <w:noProof/>
          <w:sz w:val="22"/>
          <w:szCs w:val="22"/>
        </w:rPr>
      </w:pPr>
      <w:r>
        <w:rPr>
          <w:sz w:val="22"/>
          <w:szCs w:val="22"/>
        </w:rPr>
        <w:fldChar w:fldCharType="begin"/>
      </w:r>
      <w:r>
        <w:rPr>
          <w:sz w:val="22"/>
          <w:szCs w:val="22"/>
        </w:rPr>
        <w:instrText xml:space="preserve">ADDIN Mendeley Bibliography CSL_BIBLIOGRAPHY </w:instrText>
      </w:r>
      <w:r>
        <w:rPr>
          <w:sz w:val="22"/>
          <w:szCs w:val="22"/>
        </w:rPr>
        <w:fldChar w:fldCharType="separate"/>
      </w:r>
      <w:r>
        <w:rPr>
          <w:noProof/>
          <w:sz w:val="22"/>
          <w:szCs w:val="22"/>
        </w:rPr>
        <w:t xml:space="preserve">Abdul Rauf, E. (2016). </w:t>
      </w:r>
      <w:r>
        <w:rPr>
          <w:i/>
          <w:iCs/>
          <w:noProof/>
          <w:sz w:val="22"/>
          <w:szCs w:val="22"/>
        </w:rPr>
        <w:t>Pengaruh Promosi Digitalisasi Dan Persepsi Terhadap Kualitas Pelayanan Hotel</w:t>
      </w:r>
      <w:r>
        <w:rPr>
          <w:noProof/>
          <w:sz w:val="22"/>
          <w:szCs w:val="22"/>
        </w:rPr>
        <w:t xml:space="preserve">. </w:t>
      </w:r>
      <w:r>
        <w:rPr>
          <w:i/>
          <w:iCs/>
          <w:noProof/>
          <w:sz w:val="22"/>
          <w:szCs w:val="22"/>
        </w:rPr>
        <w:t>September</w:t>
      </w:r>
      <w:r>
        <w:rPr>
          <w:noProof/>
          <w:sz w:val="22"/>
          <w:szCs w:val="22"/>
        </w:rPr>
        <w:t>, 8–31. Http://Www.Karyailmiah. Trisakti.Ac.Id/Uploads/Kilmiah/Dosen/2_E-Book_Digital_MarketiPdf#Page=7</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Administrasi, J., &amp; Manajemen, D. (2022). </w:t>
      </w:r>
      <w:r>
        <w:rPr>
          <w:i/>
          <w:iCs/>
          <w:noProof/>
          <w:sz w:val="22"/>
          <w:szCs w:val="22"/>
        </w:rPr>
        <w:t>Analisis Pengaruh Citra Merek dan Harga Terhadap Keputusan Pembelian Pada Rumah Makan Nasi Keriting Medan Program Studi Manajemen S . T . Manajemen Bisnis Multi Sarana Manjamen Administrasi Dan Rekayasa Teknologi MEDAN</w:t>
      </w:r>
      <w:r>
        <w:rPr>
          <w:noProof/>
          <w:sz w:val="22"/>
          <w:szCs w:val="22"/>
        </w:rPr>
        <w:t>.</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Amananti, W. (2024). </w:t>
      </w:r>
      <w:r>
        <w:rPr>
          <w:i/>
          <w:iCs/>
          <w:noProof/>
          <w:sz w:val="22"/>
          <w:szCs w:val="22"/>
        </w:rPr>
        <w:t>Analisis Strategi Pemasaran Dalam Meningkatkan Efektivitas Penjualan Benih Pada Cv Halbanero Skripsi</w:t>
      </w:r>
      <w:r>
        <w:rPr>
          <w:noProof/>
          <w:sz w:val="22"/>
          <w:szCs w:val="22"/>
        </w:rPr>
        <w:t xml:space="preserve">. </w:t>
      </w:r>
      <w:r>
        <w:rPr>
          <w:i/>
          <w:iCs/>
          <w:noProof/>
          <w:sz w:val="22"/>
          <w:szCs w:val="22"/>
        </w:rPr>
        <w:t>4</w:t>
      </w:r>
      <w:r>
        <w:rPr>
          <w:noProof/>
          <w:sz w:val="22"/>
          <w:szCs w:val="22"/>
        </w:rPr>
        <w:t>(02), 7823–7830.</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Andini Putri Ardelia. (2025). Strategi Digital Marketing Dalam Efektivitas Pemasaran Hotel Aria Centra Surabaya. </w:t>
      </w:r>
      <w:r>
        <w:rPr>
          <w:i/>
          <w:iCs/>
          <w:noProof/>
          <w:sz w:val="22"/>
          <w:szCs w:val="22"/>
        </w:rPr>
        <w:t>Penelitian Komunikasi</w:t>
      </w:r>
      <w:r>
        <w:rPr>
          <w:noProof/>
          <w:sz w:val="22"/>
          <w:szCs w:val="22"/>
        </w:rPr>
        <w:t xml:space="preserve">, </w:t>
      </w:r>
      <w:r>
        <w:rPr>
          <w:i/>
          <w:iCs/>
          <w:noProof/>
          <w:sz w:val="22"/>
          <w:szCs w:val="22"/>
        </w:rPr>
        <w:t>05</w:t>
      </w:r>
      <w:r>
        <w:rPr>
          <w:noProof/>
          <w:sz w:val="22"/>
          <w:szCs w:val="22"/>
        </w:rPr>
        <w:t>(04), 149–153. http://scioteca.caf.com/bitstream/handle/123456789/1091/RED2017-Eng8ene.pdf?sequence=12&amp;isAllowed=y%0Ahttp://dx.doi.org/10.1016/j.regsciurbeco.2008.06.005%0Ahttps://www.researchgate.net/publication/305320484_Sistem_Pembetungan_Terpusat_Strategi_Melestari</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Aranggoh, H. (2024). </w:t>
      </w:r>
      <w:r>
        <w:rPr>
          <w:i/>
          <w:iCs/>
          <w:noProof/>
          <w:sz w:val="22"/>
          <w:szCs w:val="22"/>
        </w:rPr>
        <w:t>Analisis Pengaruh Kualitas Produk , Citra Merek dan Harga terhadap Kesetiaan Pelanggan pada Merek Erigo di Medan</w:t>
      </w:r>
      <w:r>
        <w:rPr>
          <w:noProof/>
          <w:sz w:val="22"/>
          <w:szCs w:val="22"/>
        </w:rPr>
        <w:t xml:space="preserve">. </w:t>
      </w:r>
      <w:r>
        <w:rPr>
          <w:i/>
          <w:iCs/>
          <w:noProof/>
          <w:sz w:val="22"/>
          <w:szCs w:val="22"/>
        </w:rPr>
        <w:t>4</w:t>
      </w:r>
      <w:r>
        <w:rPr>
          <w:noProof/>
          <w:sz w:val="22"/>
          <w:szCs w:val="22"/>
        </w:rPr>
        <w:t>(3), 1191–1203.</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Arini. (2023). </w:t>
      </w:r>
      <w:r>
        <w:rPr>
          <w:i/>
          <w:iCs/>
          <w:noProof/>
          <w:sz w:val="22"/>
          <w:szCs w:val="22"/>
        </w:rPr>
        <w:t>Pengembangan Sistem Reservasi Online Destinasi Wisata Maritim Di Kab . Polewali Mandar Development of an Online Reservation System for Maritime Tourism Destinations in Polewali Mandar Regency Arini Program Studi Informatika Universitas Sulawesi Barat</w:t>
      </w:r>
      <w:r>
        <w:rPr>
          <w:noProof/>
          <w:sz w:val="22"/>
          <w:szCs w:val="22"/>
        </w:rPr>
        <w:t>.</w:t>
      </w:r>
    </w:p>
    <w:p>
      <w:pPr>
        <w:pStyle w:val="style0"/>
        <w:widowControl w:val="false"/>
        <w:autoSpaceDE w:val="false"/>
        <w:autoSpaceDN w:val="false"/>
        <w:adjustRightInd w:val="false"/>
        <w:spacing w:lineRule="auto" w:line="276"/>
        <w:ind w:left="480" w:hanging="480"/>
        <w:jc w:val="both"/>
        <w:rPr>
          <w:i/>
          <w:iCs/>
          <w:noProof/>
          <w:sz w:val="22"/>
          <w:szCs w:val="22"/>
        </w:rPr>
      </w:pPr>
      <w:r>
        <w:rPr>
          <w:noProof/>
          <w:sz w:val="22"/>
          <w:szCs w:val="22"/>
        </w:rPr>
        <w:t xml:space="preserve">Collins, S. P., Storrow, A., Liu, D., Jenkins, C. A., Miller, K. F., Kampe, C., &amp; Butler, J. (2021). </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Dwi Zulstra, J., Rahim, H., &amp; Rahmadianti, M. (2023). Evaluasi Kebijakan Harga, Lokasi, Promosi dan Fasilitas Pendukung terhadap Kepuasan Konsumen. </w:t>
      </w:r>
      <w:r>
        <w:rPr>
          <w:i/>
          <w:iCs/>
          <w:noProof/>
          <w:sz w:val="22"/>
          <w:szCs w:val="22"/>
        </w:rPr>
        <w:t>Jurnal Ekobistek</w:t>
      </w:r>
      <w:r>
        <w:rPr>
          <w:noProof/>
          <w:sz w:val="22"/>
          <w:szCs w:val="22"/>
        </w:rPr>
        <w:t xml:space="preserve">, </w:t>
      </w:r>
      <w:r>
        <w:rPr>
          <w:i/>
          <w:iCs/>
          <w:noProof/>
          <w:sz w:val="22"/>
          <w:szCs w:val="22"/>
        </w:rPr>
        <w:t>12</w:t>
      </w:r>
      <w:r>
        <w:rPr>
          <w:noProof/>
          <w:sz w:val="22"/>
          <w:szCs w:val="22"/>
        </w:rPr>
        <w:t>(1), 473–479. https://doi.org/10.35134/ekobistek. v12i1.412</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Erianto, E. (2022). Food and Beverage Promotion Strategy in Efforts to Attract Hotel Guests (Case Study on Hotel Horison and Prime Hotel Kualanamu). </w:t>
      </w:r>
      <w:r>
        <w:rPr>
          <w:i/>
          <w:iCs/>
          <w:noProof/>
          <w:sz w:val="22"/>
          <w:szCs w:val="22"/>
        </w:rPr>
        <w:t>Jurnal Akomodasi Agung</w:t>
      </w:r>
      <w:r>
        <w:rPr>
          <w:noProof/>
          <w:sz w:val="22"/>
          <w:szCs w:val="22"/>
        </w:rPr>
        <w:t xml:space="preserve">, </w:t>
      </w:r>
      <w:r>
        <w:rPr>
          <w:i/>
          <w:iCs/>
          <w:noProof/>
          <w:sz w:val="22"/>
          <w:szCs w:val="22"/>
        </w:rPr>
        <w:t>1</w:t>
      </w:r>
      <w:r>
        <w:rPr>
          <w:noProof/>
          <w:sz w:val="22"/>
          <w:szCs w:val="22"/>
        </w:rPr>
        <w:t>, 99–109.</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Japarianto, E., &amp; Adelia, S. (2020). Pengaruh Tampilan Web Dan Harga Terhadap Minat Beli Dengan Kepercayaan Sebagai Intervening Variable Pada E-Commerce Shopee. </w:t>
      </w:r>
      <w:r>
        <w:rPr>
          <w:i/>
          <w:iCs/>
          <w:noProof/>
          <w:sz w:val="22"/>
          <w:szCs w:val="22"/>
        </w:rPr>
        <w:t>Jurnal Manajemen Pemasaran</w:t>
      </w:r>
      <w:r>
        <w:rPr>
          <w:noProof/>
          <w:sz w:val="22"/>
          <w:szCs w:val="22"/>
        </w:rPr>
        <w:t xml:space="preserve">, </w:t>
      </w:r>
      <w:r>
        <w:rPr>
          <w:i/>
          <w:iCs/>
          <w:noProof/>
          <w:sz w:val="22"/>
          <w:szCs w:val="22"/>
        </w:rPr>
        <w:t>14</w:t>
      </w:r>
      <w:r>
        <w:rPr>
          <w:noProof/>
          <w:sz w:val="22"/>
          <w:szCs w:val="22"/>
        </w:rPr>
        <w:t>(1), 35–43. https://doi.org/10.9744/pemasaran.14.1.35-43</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Martoyo, A., Susilawati, E., Kusumawardhani, Z. N., Dawis, A. M., Novalia, N., Fransisca, Y., Lathifaturahmah, Permadi, I. K. O., Yuniawati, R. I., Susanti, L., Hikmawati, E., Satar, M., Supriyadi, A., Cholisoh, N., Kurniawan, R., &amp; Qomarotun. (2022). Manajemen Bisnis. </w:t>
      </w:r>
      <w:r>
        <w:rPr>
          <w:i/>
          <w:iCs/>
          <w:noProof/>
          <w:sz w:val="22"/>
          <w:szCs w:val="22"/>
        </w:rPr>
        <w:t>Manajemen Bisnis</w:t>
      </w:r>
      <w:r>
        <w:rPr>
          <w:noProof/>
          <w:sz w:val="22"/>
          <w:szCs w:val="22"/>
        </w:rPr>
        <w:t xml:space="preserve">, </w:t>
      </w:r>
      <w:r>
        <w:rPr>
          <w:i/>
          <w:iCs/>
          <w:noProof/>
          <w:sz w:val="22"/>
          <w:szCs w:val="22"/>
        </w:rPr>
        <w:t>16</w:t>
      </w:r>
      <w:r>
        <w:rPr>
          <w:noProof/>
          <w:sz w:val="22"/>
          <w:szCs w:val="22"/>
        </w:rPr>
        <w:t>, 4–13.</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Mulyana, D., Agiya, D., &amp; Rahdian, A. (2020). Promosi Digital Marketing Di Hotel California Bandung. </w:t>
      </w:r>
      <w:r>
        <w:rPr>
          <w:i/>
          <w:iCs/>
          <w:noProof/>
          <w:sz w:val="22"/>
          <w:szCs w:val="22"/>
        </w:rPr>
        <w:t>Jurnal Pariwisata Vokasi</w:t>
      </w:r>
      <w:r>
        <w:rPr>
          <w:noProof/>
          <w:sz w:val="22"/>
          <w:szCs w:val="22"/>
        </w:rPr>
        <w:t xml:space="preserve">, </w:t>
      </w:r>
      <w:r>
        <w:rPr>
          <w:i/>
          <w:iCs/>
          <w:noProof/>
          <w:sz w:val="22"/>
          <w:szCs w:val="22"/>
        </w:rPr>
        <w:t>1</w:t>
      </w:r>
      <w:r>
        <w:rPr>
          <w:noProof/>
          <w:sz w:val="22"/>
          <w:szCs w:val="22"/>
        </w:rPr>
        <w:t>(1), 72–90.</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Murti, A. D., Sheviyani, H., &amp; Desiree, H. S. (2023). As-Syirkah : Islamic Economics &amp; Finacial Journal. </w:t>
      </w:r>
      <w:r>
        <w:rPr>
          <w:i/>
          <w:iCs/>
          <w:noProof/>
          <w:sz w:val="22"/>
          <w:szCs w:val="22"/>
        </w:rPr>
        <w:t>As-Syirkah: Islamic Economics &amp; Finacial Journal</w:t>
      </w:r>
      <w:r>
        <w:rPr>
          <w:noProof/>
          <w:sz w:val="22"/>
          <w:szCs w:val="22"/>
        </w:rPr>
        <w:t xml:space="preserve">, </w:t>
      </w:r>
      <w:r>
        <w:rPr>
          <w:i/>
          <w:iCs/>
          <w:noProof/>
          <w:sz w:val="22"/>
          <w:szCs w:val="22"/>
        </w:rPr>
        <w:t>2</w:t>
      </w:r>
      <w:r>
        <w:rPr>
          <w:noProof/>
          <w:sz w:val="22"/>
          <w:szCs w:val="22"/>
        </w:rPr>
        <w:t>(2), 153–161. https://doi.org/10.56672/assyirkah.v3i4.340</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Nasional, S., Snpk, K., Harga, E., Promosi, D. A. N., &amp; Terhadap, D. (2025). </w:t>
      </w:r>
      <w:r>
        <w:rPr>
          <w:i/>
          <w:iCs/>
          <w:noProof/>
          <w:sz w:val="22"/>
          <w:szCs w:val="22"/>
        </w:rPr>
        <w:t>Efektivitas harga dan promosi digital terhadap keputusan menginap di arosa hotel jakarta</w:t>
      </w:r>
      <w:r>
        <w:rPr>
          <w:noProof/>
          <w:sz w:val="22"/>
          <w:szCs w:val="22"/>
        </w:rPr>
        <w:t xml:space="preserve">. </w:t>
      </w:r>
      <w:r>
        <w:rPr>
          <w:i/>
          <w:iCs/>
          <w:noProof/>
          <w:sz w:val="22"/>
          <w:szCs w:val="22"/>
        </w:rPr>
        <w:t>4</w:t>
      </w:r>
      <w:r>
        <w:rPr>
          <w:noProof/>
          <w:sz w:val="22"/>
          <w:szCs w:val="22"/>
        </w:rPr>
        <w:t>(April), 505–513.</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Putri, Y. M., Utomo, H., &amp; Mar’ati, F. S. (2021). Pengaruh Kualitas Pelayanan, Lokasi, Harga Dan Digital Marketing Terhadap Loyalitas Konsumen Di Grand Wahid Hotel Salatiga. </w:t>
      </w:r>
      <w:r>
        <w:rPr>
          <w:i/>
          <w:iCs/>
          <w:noProof/>
          <w:sz w:val="22"/>
          <w:szCs w:val="22"/>
        </w:rPr>
        <w:t>Among Makarti</w:t>
      </w:r>
      <w:r>
        <w:rPr>
          <w:noProof/>
          <w:sz w:val="22"/>
          <w:szCs w:val="22"/>
        </w:rPr>
        <w:t xml:space="preserve">, </w:t>
      </w:r>
      <w:r>
        <w:rPr>
          <w:i/>
          <w:iCs/>
          <w:noProof/>
          <w:sz w:val="22"/>
          <w:szCs w:val="22"/>
        </w:rPr>
        <w:t>14</w:t>
      </w:r>
      <w:r>
        <w:rPr>
          <w:noProof/>
          <w:sz w:val="22"/>
          <w:szCs w:val="22"/>
        </w:rPr>
        <w:t>(1), 93–108. https: //doi.org/10.52353/ama.v14i1.206</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Putro, G. A. A. (2022). Pengaruh online travel agent (ota) traveloka terhadap tingkat hunian kamar pada hotel calista beach baubau. </w:t>
      </w:r>
      <w:r>
        <w:rPr>
          <w:i/>
          <w:iCs/>
          <w:noProof/>
          <w:sz w:val="22"/>
          <w:szCs w:val="22"/>
        </w:rPr>
        <w:t>Jurnal Ilmiah Pariwisata Dan Bisnis</w:t>
      </w:r>
      <w:r>
        <w:rPr>
          <w:noProof/>
          <w:sz w:val="22"/>
          <w:szCs w:val="22"/>
        </w:rPr>
        <w:t xml:space="preserve">, </w:t>
      </w:r>
      <w:r>
        <w:rPr>
          <w:i/>
          <w:iCs/>
          <w:noProof/>
          <w:sz w:val="22"/>
          <w:szCs w:val="22"/>
        </w:rPr>
        <w:t>1</w:t>
      </w:r>
      <w:r>
        <w:rPr>
          <w:noProof/>
          <w:sz w:val="22"/>
          <w:szCs w:val="22"/>
        </w:rPr>
        <w:t xml:space="preserve">(7), 1683–1700. </w:t>
      </w:r>
      <w:r>
        <w:rPr>
          <w:noProof/>
          <w:sz w:val="22"/>
          <w:szCs w:val="22"/>
        </w:rPr>
        <w:t>https://doi.org/10.22334/paris. v1i7.112</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Putu, N. I., &amp; Amanda, P. (2025). </w:t>
      </w:r>
      <w:r>
        <w:rPr>
          <w:i/>
          <w:iCs/>
          <w:noProof/>
          <w:sz w:val="22"/>
          <w:szCs w:val="22"/>
        </w:rPr>
        <w:t>Analisis Penetapan Harga Kamar Hotel Dengan Dynamic Pricing Dalam Upaya Meningkatkan Room Occupancy Di Hotel Samabe Bali Suites And Villas , Badung Dengan Dynamic Pricing Dalam Upaya Meningkatkan Room Occupancy Di Hotel Samabe Bali Suites And Villas , Bad</w:t>
      </w:r>
      <w:r>
        <w:rPr>
          <w:noProof/>
          <w:sz w:val="22"/>
          <w:szCs w:val="22"/>
        </w:rPr>
        <w:t>.</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Ronzon, T., Gurria, P., Carus, M., Cingiz, K., El-Meligi, A., Hark, N., Iost, S., M’barek, R., Philippidis, G., van Leeuwen, M., Wesseler, J., Medina-Lozano, I., Grimplet, J., Díaz, A., Tejedor-Calvo, E., Marco, P., Fischer, M., Creydt, M., Sánchez-Hernández, E., … Miras Ávalos, J. M. (2025). Pengaruh Reservasi Melalui Website Dan Online Travel Agent Terhadap Tingkat Hunian Kamar Pada Amarterra Villas Resort Bali Nusa Dua Autograph Collection. </w:t>
      </w:r>
      <w:r>
        <w:rPr>
          <w:i/>
          <w:iCs/>
          <w:noProof/>
          <w:sz w:val="22"/>
          <w:szCs w:val="22"/>
        </w:rPr>
        <w:t>Sustainability (Switzerland)</w:t>
      </w:r>
      <w:r>
        <w:rPr>
          <w:noProof/>
          <w:sz w:val="22"/>
          <w:szCs w:val="22"/>
        </w:rPr>
        <w:t xml:space="preserve">, </w:t>
      </w:r>
      <w:r>
        <w:rPr>
          <w:i/>
          <w:iCs/>
          <w:noProof/>
          <w:sz w:val="22"/>
          <w:szCs w:val="22"/>
        </w:rPr>
        <w:t>11</w:t>
      </w:r>
      <w:r>
        <w:rPr>
          <w:noProof/>
          <w:sz w:val="22"/>
          <w:szCs w:val="22"/>
        </w:rPr>
        <w:t>(1), 1–14. https://pubmed.ncbi.nlm.nih.gov/28459981/%0Ahttps://doi.org/10.1016/j.resenv.2025.100208%0Ahttp://scioteca.caf.com/bitstream/handle/123456789/1091/RED2017-Eng-8ene.pdf?sequence=12&amp;isAllowed=y%0Ahttp://dx.doi.org/10.1016/j.regsciurbeco.2008.06.005%0Ahttps:</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Sarjana, J. P. (2023). </w:t>
      </w:r>
      <w:r>
        <w:rPr>
          <w:i/>
          <w:iCs/>
          <w:noProof/>
          <w:sz w:val="22"/>
          <w:szCs w:val="22"/>
        </w:rPr>
        <w:t>Terhadap Prestasi Guru Bekerja Pada Northern Green School Medan Proposal Skripsi Diajukan sebagai salah satu syarat untuk Memperoleh gelar sarjana manajemen Program studi manajemen Oleh : Yusminta Buulolo Program Studi Manajemen 3 . Dengan Hak Bebas Royal</w:t>
      </w:r>
      <w:r>
        <w:rPr>
          <w:noProof/>
          <w:sz w:val="22"/>
          <w:szCs w:val="22"/>
        </w:rPr>
        <w:t>.</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Septian, E. (2021). Penerapan Sistem Pelayanan Aplikasi Pendaftaran Online di Rumah Sakit Umum Pusat Dr. Sardjito Yogyakarta. </w:t>
      </w:r>
      <w:r>
        <w:rPr>
          <w:i/>
          <w:iCs/>
          <w:noProof/>
          <w:sz w:val="22"/>
          <w:szCs w:val="22"/>
        </w:rPr>
        <w:t>Matra Pembaruan</w:t>
      </w:r>
      <w:r>
        <w:rPr>
          <w:noProof/>
          <w:sz w:val="22"/>
          <w:szCs w:val="22"/>
        </w:rPr>
        <w:t xml:space="preserve">, </w:t>
      </w:r>
      <w:r>
        <w:rPr>
          <w:i/>
          <w:iCs/>
          <w:noProof/>
          <w:sz w:val="22"/>
          <w:szCs w:val="22"/>
        </w:rPr>
        <w:t>5</w:t>
      </w:r>
      <w:r>
        <w:rPr>
          <w:noProof/>
          <w:sz w:val="22"/>
          <w:szCs w:val="22"/>
        </w:rPr>
        <w:t>(1), 53–64. https://doi.org/10.21787/mp.5.1.2021.53-64</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Simanihuruk, P., Tamba, D., Purba, A. M., &amp; Sitorus, P. D. A. (2024). Pengaruh Harga, Lokasi Dan Digital Marketing Terhadap Loyalitas Pelanggan Dengan Kepuasan Pelanggan Sebagai Variabel Intervening. </w:t>
      </w:r>
      <w:r>
        <w:rPr>
          <w:i/>
          <w:iCs/>
          <w:noProof/>
          <w:sz w:val="22"/>
          <w:szCs w:val="22"/>
        </w:rPr>
        <w:t>Kukima : Kumpulan Karya Ilmiah Manajemen</w:t>
      </w:r>
      <w:r>
        <w:rPr>
          <w:noProof/>
          <w:sz w:val="22"/>
          <w:szCs w:val="22"/>
        </w:rPr>
        <w:t xml:space="preserve">, </w:t>
      </w:r>
      <w:r>
        <w:rPr>
          <w:i/>
          <w:iCs/>
          <w:noProof/>
          <w:sz w:val="22"/>
          <w:szCs w:val="22"/>
        </w:rPr>
        <w:t>3</w:t>
      </w:r>
      <w:r>
        <w:rPr>
          <w:noProof/>
          <w:sz w:val="22"/>
          <w:szCs w:val="22"/>
        </w:rPr>
        <w:t>(2), 189–206. https://doi.org /10.54367/kukima .v3i2.4221</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Storrow, A., Liu, D., Jenkins, C. A., Miller, K. F., Kampe, C., &amp; Butler, J. (2021). </w:t>
      </w:r>
      <w:r>
        <w:rPr>
          <w:i/>
          <w:iCs/>
          <w:noProof/>
          <w:sz w:val="22"/>
          <w:szCs w:val="22"/>
        </w:rPr>
        <w:t>Pengaruh Fasilitas Dan Persepsi Harga Terhadap Kepuasan Konsumen Pada Hotel Angkasa</w:t>
      </w:r>
      <w:r>
        <w:rPr>
          <w:noProof/>
          <w:sz w:val="22"/>
          <w:szCs w:val="22"/>
        </w:rPr>
        <w:t>. 167–186.</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Sutanto, P. H., Lidwan, N., &amp; Ridwan, W. (2020). Perancangan Reservasi Pariwisata Dan Kamar Hotel Berbasis Web. </w:t>
      </w:r>
      <w:r>
        <w:rPr>
          <w:i/>
          <w:iCs/>
          <w:noProof/>
          <w:sz w:val="22"/>
          <w:szCs w:val="22"/>
        </w:rPr>
        <w:t xml:space="preserve">JISAMAR (Journal of Information System, </w:t>
      </w:r>
      <w:r>
        <w:rPr>
          <w:i/>
          <w:iCs/>
          <w:noProof/>
          <w:sz w:val="22"/>
          <w:szCs w:val="22"/>
        </w:rPr>
        <w:t xml:space="preserve">Applied, Management, Accounting </w:t>
      </w:r>
      <w:r>
        <w:rPr>
          <w:i/>
          <w:iCs/>
          <w:noProof/>
          <w:sz w:val="22"/>
          <w:szCs w:val="22"/>
        </w:rPr>
        <w:t>and Research)</w:t>
      </w:r>
      <w:r>
        <w:rPr>
          <w:noProof/>
          <w:sz w:val="22"/>
          <w:szCs w:val="22"/>
        </w:rPr>
        <w:t xml:space="preserve">, </w:t>
      </w:r>
      <w:r>
        <w:rPr>
          <w:i/>
          <w:iCs/>
          <w:noProof/>
          <w:sz w:val="22"/>
          <w:szCs w:val="22"/>
        </w:rPr>
        <w:t>4</w:t>
      </w:r>
      <w:r>
        <w:rPr>
          <w:noProof/>
          <w:sz w:val="22"/>
          <w:szCs w:val="22"/>
        </w:rPr>
        <w:t>(4), 39–48. http://journal.stmikjayakarta.ac.id/index.php/jisamarTelp.+62-21-3905050</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Wijaya, J. (2023). </w:t>
      </w:r>
      <w:r>
        <w:rPr>
          <w:i/>
          <w:iCs/>
          <w:noProof/>
          <w:sz w:val="22"/>
          <w:szCs w:val="22"/>
        </w:rPr>
        <w:t>Harga Terhadap Kepuasan Pelanggan Pada Cv . Karya Nusantara Proposal Skripsi Diajukan sebagai salah satu syarat untuk Memperoleh gelar Sarjana Manajemen Program Studi Manajemen</w:t>
      </w:r>
      <w:r>
        <w:rPr>
          <w:noProof/>
          <w:sz w:val="22"/>
          <w:szCs w:val="22"/>
        </w:rPr>
        <w:t>.</w:t>
      </w:r>
    </w:p>
    <w:p>
      <w:pPr>
        <w:pStyle w:val="style0"/>
        <w:widowControl w:val="false"/>
        <w:autoSpaceDE w:val="false"/>
        <w:autoSpaceDN w:val="false"/>
        <w:adjustRightInd w:val="false"/>
        <w:spacing w:lineRule="auto" w:line="276"/>
        <w:ind w:left="480" w:hanging="480"/>
        <w:jc w:val="both"/>
        <w:rPr>
          <w:noProof/>
          <w:sz w:val="22"/>
          <w:szCs w:val="22"/>
        </w:rPr>
      </w:pPr>
      <w:r>
        <w:rPr>
          <w:noProof/>
          <w:sz w:val="22"/>
          <w:szCs w:val="22"/>
        </w:rPr>
        <w:t xml:space="preserve">Zainurossalamia, S. (2020). Manajemen Pemasaran (Teori dan Strategi). In </w:t>
      </w:r>
      <w:r>
        <w:rPr>
          <w:i/>
          <w:iCs/>
          <w:noProof/>
          <w:sz w:val="22"/>
          <w:szCs w:val="22"/>
        </w:rPr>
        <w:t>Forum PemudaAswaja</w:t>
      </w:r>
      <w:r>
        <w:rPr>
          <w:noProof/>
          <w:sz w:val="22"/>
          <w:szCs w:val="22"/>
        </w:rPr>
        <w:t>(Vol.11,Issue1).http://scioteca.caf.com/bitstream/handle/123456789/1091/RED2017Eng8ene.pdf?sequence=12&amp;isAllowed=y%0Ahttp://dx.doi.org/10.1016/j.regsciurbeco.2008.06.005%0Ahttps://www.researchgate.net/publication/305320484_Sistem_Pembetungan_Terpusat_Strategi_Melestari</w:t>
      </w:r>
    </w:p>
    <w:p>
      <w:pPr>
        <w:pStyle w:val="style0"/>
        <w:widowControl w:val="false"/>
        <w:autoSpaceDE w:val="false"/>
        <w:autoSpaceDN w:val="false"/>
        <w:adjustRightInd w:val="false"/>
        <w:spacing w:lineRule="auto" w:line="276"/>
        <w:ind w:left="480" w:hanging="480"/>
        <w:jc w:val="both"/>
        <w:rPr>
          <w:sz w:val="22"/>
          <w:szCs w:val="22"/>
        </w:rPr>
      </w:pPr>
      <w:r>
        <w:rPr>
          <w:sz w:val="22"/>
          <w:szCs w:val="22"/>
        </w:rPr>
        <w:fldChar w:fldCharType="end"/>
      </w:r>
    </w:p>
    <w:p>
      <w:pPr>
        <w:pStyle w:val="style0"/>
        <w:widowControl w:val="false"/>
        <w:autoSpaceDE w:val="false"/>
        <w:autoSpaceDN w:val="false"/>
        <w:adjustRightInd w:val="false"/>
        <w:spacing w:lineRule="auto" w:line="276"/>
        <w:jc w:val="both"/>
        <w:rPr>
          <w:sz w:val="22"/>
          <w:szCs w:val="22"/>
        </w:rPr>
      </w:pPr>
    </w:p>
    <w:p>
      <w:pPr>
        <w:pStyle w:val="style0"/>
        <w:spacing w:lineRule="auto" w:line="276"/>
        <w:jc w:val="both"/>
        <w:rPr>
          <w:sz w:val="22"/>
          <w:szCs w:val="22"/>
        </w:rPr>
      </w:pPr>
    </w:p>
    <w:sectPr>
      <w:pgSz w:w="11907" w:h="16839" w:orient="portrait"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Arial Unicode MS">
    <w:altName w:val="Arial Unicode MS"/>
    <w:panose1 w:val="020b0604020002020204"/>
    <w:charset w:val="80"/>
    <w:family w:val="swiss"/>
    <w:pitch w:val="variable"/>
    <w:sig w:usb0="F7FFAFFF" w:usb1="E9DFFFFF" w:usb2="0000003F" w:usb3="00000000" w:csb0="003F01FF" w:csb1="00000000"/>
  </w:font>
  <w:font w:name="SimSun">
    <w:altName w:val="宋体"/>
    <w:panose1 w:val="02010600030001010101"/>
    <w:charset w:val="86"/>
    <w:family w:val="auto"/>
    <w:pitch w:val="variable"/>
    <w:sig w:usb0="00000003" w:usb1="288F0000" w:usb2="00000016" w:usb3="00000000" w:csb0="00040001"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sz w:val="22"/>
        <w:szCs w:val="22"/>
      </w:rPr>
    </w:pPr>
    <w:r>
      <w:rPr>
        <w:sz w:val="22"/>
        <w:szCs w:val="22"/>
      </w:rPr>
      <w:t>Universitas</w:t>
    </w:r>
    <w:r>
      <w:rPr>
        <w:sz w:val="22"/>
        <w:szCs w:val="22"/>
      </w:rPr>
      <w:t xml:space="preserve"> </w:t>
    </w:r>
    <w:r>
      <w:rPr>
        <w:sz w:val="22"/>
        <w:szCs w:val="22"/>
      </w:rPr>
      <w:t>Dharmawangsa</w:t>
    </w:r>
  </w:p>
  <w:p>
    <w:pPr>
      <w:pStyle w:val="style32"/>
      <w:rPr>
        <w:sz w:val="22"/>
        <w:szCs w:val="2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tbl>
    <w:tblPr>
      <w:tblW w:w="4857" w:type="pct"/>
      <w:jc w:val="center"/>
      <w:tblLook w:val="04A0" w:firstRow="1" w:lastRow="0" w:firstColumn="1" w:lastColumn="0" w:noHBand="0" w:noVBand="1"/>
    </w:tblPr>
    <w:tblGrid>
      <w:gridCol w:w="5066"/>
      <w:gridCol w:w="3913"/>
    </w:tblGrid>
    <w:tr>
      <w:trPr>
        <w:trHeight w:val="446" w:hRule="atLeast"/>
        <w:jc w:val="center"/>
      </w:trPr>
      <w:tc>
        <w:tcPr>
          <w:tcW w:w="2821" w:type="pct"/>
          <w:tcBorders>
            <w:top w:val="nil"/>
            <w:left w:val="nil"/>
            <w:bottom w:val="double" w:sz="4" w:space="0" w:color="auto"/>
            <w:right w:val="nil"/>
          </w:tcBorders>
          <w:shd w:val="clear" w:color="auto" w:fill="auto"/>
          <w:hideMark/>
        </w:tcPr>
        <w:p>
          <w:pPr>
            <w:pStyle w:val="style31"/>
            <w:ind w:right="-228"/>
            <w:rPr>
              <w:i/>
              <w:lang w:val="en-US"/>
            </w:rPr>
          </w:pPr>
          <w:r>
            <w:rPr>
              <w:i/>
            </w:rPr>
            <w:t xml:space="preserve">   </w:t>
          </w:r>
          <w:r>
            <w:rPr>
              <w:i/>
            </w:rPr>
            <w:t>Jurnal</w:t>
          </w:r>
          <w:r>
            <w:rPr>
              <w:i/>
            </w:rPr>
            <w:t xml:space="preserve"> </w:t>
          </w:r>
          <w:r>
            <w:rPr>
              <w:i/>
            </w:rPr>
            <w:t>Bisnis</w:t>
          </w:r>
          <w:r>
            <w:rPr>
              <w:i/>
            </w:rPr>
            <w:t xml:space="preserve"> Net  Volume : </w:t>
          </w:r>
          <w:r>
            <w:rPr>
              <w:i/>
              <w:lang w:val="en-US"/>
            </w:rPr>
            <w:t xml:space="preserve"> </w:t>
          </w:r>
          <w:r>
            <w:rPr>
              <w:i/>
            </w:rPr>
            <w:t xml:space="preserve"> No.</w:t>
          </w:r>
        </w:p>
      </w:tc>
      <w:tc>
        <w:tcPr>
          <w:tcW w:w="2179" w:type="pct"/>
          <w:tcBorders>
            <w:top w:val="nil"/>
            <w:left w:val="nil"/>
            <w:bottom w:val="double" w:sz="4" w:space="0" w:color="auto"/>
            <w:right w:val="nil"/>
          </w:tcBorders>
          <w:shd w:val="clear" w:color="auto" w:fill="auto"/>
          <w:hideMark/>
        </w:tcPr>
        <w:p>
          <w:pPr>
            <w:pStyle w:val="style31"/>
            <w:rPr>
              <w:i/>
              <w:lang w:val="en-US"/>
            </w:rPr>
          </w:pPr>
          <w:r>
            <w:rPr>
              <w:i/>
            </w:rPr>
            <w:t xml:space="preserve">  </w:t>
          </w:r>
          <w:r>
            <w:rPr>
              <w:i/>
            </w:rPr>
            <w:t>Bulan</w:t>
          </w:r>
          <w:r>
            <w:rPr>
              <w:i/>
            </w:rPr>
            <w:t xml:space="preserve">,  </w:t>
          </w:r>
          <w:r>
            <w:rPr>
              <w:i/>
            </w:rPr>
            <w:t>Tahun</w:t>
          </w:r>
          <w:r>
            <w:rPr>
              <w:i/>
            </w:rPr>
            <w:t xml:space="preserve"> </w:t>
          </w:r>
          <w:r>
            <w:rPr>
              <w:i/>
              <w:lang w:val="en-US"/>
            </w:rPr>
            <w:t xml:space="preserve">| ISSN: 2621 -3982 </w:t>
          </w:r>
        </w:p>
        <w:p>
          <w:pPr>
            <w:pStyle w:val="style31"/>
            <w:rPr>
              <w:i/>
              <w:lang w:val="en-US"/>
            </w:rPr>
          </w:pPr>
          <w:r>
            <w:rPr>
              <w:i/>
            </w:rPr>
            <w:t xml:space="preserve">                           </w:t>
          </w:r>
          <w:r>
            <w:rPr>
              <w:i/>
            </w:rPr>
            <w:t>EISSN: 2722- 3574</w:t>
          </w:r>
        </w:p>
      </w:tc>
    </w:tr>
  </w:tbl>
  <w:p>
    <w:pPr>
      <w:pStyle w:val="style31"/>
      <w:tabs>
        <w:tab w:val="clear" w:pos="9360"/>
      </w:tabs>
      <w:rPr>
        <w:sz w:val="20"/>
        <w:szCs w:val="20"/>
        <w:lang w:val="id-ID"/>
      </w:rPr>
    </w:pPr>
    <w:r>
      <w:rPr>
        <w:noProof/>
        <w:sz w:val="20"/>
        <w:szCs w:val="20"/>
        <w:lang w:val="en-US"/>
      </w:rPr>
      <w:drawing>
        <wp:anchor distT="0" distB="0" distL="0" distR="0" simplePos="false" relativeHeight="2" behindDoc="true" locked="false" layoutInCell="false" allowOverlap="true">
          <wp:simplePos x="0" y="0"/>
          <wp:positionH relativeFrom="margin">
            <wp14:pctPosHOffset>0</wp14:pctPosHOffset>
          </wp:positionH>
          <wp:positionV relativeFrom="page">
            <wp14:pctPosVOffset>0</wp14:pctPosVOffset>
          </wp:positionV>
          <wp:extent cx="5549900" cy="5549900"/>
          <wp:effectExtent l="0" t="0" r="0" b="0"/>
          <wp:wrapNone/>
          <wp:docPr id="4098"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l="0" t="0" r="0" b="0"/>
                  <a:stretch/>
                </pic:blipFill>
                <pic:spPr>
                  <a:xfrm rot="0">
                    <a:off x="0" y="0"/>
                    <a:ext cx="5549900" cy="5549900"/>
                  </a:xfrm>
                  <a:prstGeom prst="rect"/>
                  <a:ln>
                    <a:noFill/>
                  </a:ln>
                </pic:spPr>
              </pic:pic>
            </a:graphicData>
          </a:graphic>
        </wp:anchor>
      </w:drawing>
    </w:r>
    <w:r>
      <w:rPr>
        <w:sz w:val="20"/>
        <w:szCs w:val="20"/>
        <w:lang w:val="en-US"/>
      </w:rPr>
      <w:t xml:space="preserve">                        </w:t>
    </w:r>
    <w:r>
      <w:rPr>
        <w:sz w:val="20"/>
        <w:szCs w:val="20"/>
        <w:lang w:val="id-ID"/>
      </w:rPr>
      <w:t xml:space="preserve">                              </w:t>
    </w:r>
    <w:r>
      <w:rPr>
        <w:i/>
        <w:sz w:val="20"/>
        <w:szCs w:val="20"/>
        <w:lang w:val="en-ID"/>
      </w:rPr>
      <w:tab/>
    </w:r>
    <w:r>
      <w:rPr>
        <w:sz w:val="20"/>
        <w:szCs w:val="20"/>
        <w:lang w:val="en-ID"/>
      </w:rPr>
      <w:t xml:space="preserve">                   </w:t>
    </w:r>
    <w:r>
      <w:rPr>
        <w:sz w:val="20"/>
        <w:szCs w:val="20"/>
        <w:lang w:val="en-ID"/>
      </w:rPr>
      <w:t xml:space="preserve">       </w:t>
    </w:r>
    <w:r>
      <w:rPr>
        <w:sz w:val="20"/>
        <w:szCs w:val="20"/>
        <w:lang w:val="en-ID"/>
      </w:rPr>
      <w:t xml:space="preserve">                  </w:t>
    </w:r>
    <w:r>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6F4B1D6"/>
    <w:lvl w:ilvl="0">
      <w:start w:val="1"/>
      <w:numFmt w:val="upperRoman"/>
      <w:pStyle w:val="style4099"/>
      <w:lvlText w:val="%1."/>
      <w:lvlJc w:val="left"/>
      <w:pPr>
        <w:tabs>
          <w:tab w:val="left" w:leader="none" w:pos="288"/>
        </w:tabs>
        <w:ind w:left="288" w:hanging="288"/>
      </w:pPr>
      <w:rPr>
        <w:rFonts w:ascii="Times New Roman" w:cs="Times New Roman" w:eastAsia="Arial Unicode MS" w:hAnsi="Times New Roman" w:hint="default"/>
        <w:b/>
        <w:bCs w:val="false"/>
        <w:i w:val="false"/>
        <w:iCs w:val="false"/>
        <w:caps/>
        <w:vanish w:val="false"/>
        <w:color w:val="000000"/>
        <w:spacing w:val="0"/>
        <w:kern w:val="0"/>
        <w:position w:val="0"/>
        <w:sz w:val="20"/>
        <w:szCs w:val="20"/>
        <w:u w:val="none"/>
        <w:vertAlign w:val="baseline"/>
        <w:em w:val="none"/>
        <w14:shadow w14:blurRad="0" w14:ky="0" w14:dir="0" w14:kx="0" w14:algn="none" w14:sy="0" w14:sx="0" w14:dist="0">
          <w14:srgbClr w14:val="000000"/>
        </w14:shadow>
        <w14:textOutline>
          <w14:noFill/>
        </w14:textOutline>
      </w:rPr>
    </w:lvl>
    <w:lvl w:ilvl="1">
      <w:start w:val="1"/>
      <w:numFmt w:val="upperLetter"/>
      <w:lvlText w:val="%2."/>
      <w:lvlJc w:val="left"/>
      <w:pPr>
        <w:tabs>
          <w:tab w:val="left" w:leader="none" w:pos="288"/>
        </w:tabs>
        <w:ind w:left="288" w:hanging="288"/>
      </w:pPr>
      <w:rPr>
        <w:rFonts w:ascii="Times New Roman" w:hAnsi="Times New Roman" w:hint="default"/>
        <w:b/>
        <w:i w:val="false"/>
        <w:sz w:val="20"/>
      </w:rPr>
    </w:lvl>
    <w:lvl w:ilvl="2">
      <w:start w:val="1"/>
      <w:numFmt w:val="decimal"/>
      <w:lvlText w:val="%1.%2.%3"/>
      <w:lvlJc w:val="left"/>
      <w:pPr>
        <w:tabs>
          <w:tab w:val="left" w:leader="none" w:pos="720"/>
        </w:tabs>
        <w:ind w:left="720" w:hanging="720"/>
      </w:pPr>
      <w:rPr>
        <w:rFonts w:hint="default"/>
      </w:rPr>
    </w:lvl>
    <w:lvl w:ilvl="3">
      <w:start w:val="1"/>
      <w:numFmt w:val="decimal"/>
      <w:lvlText w:val="%1.%2.%3.%4"/>
      <w:lvlJc w:val="left"/>
      <w:pPr>
        <w:tabs>
          <w:tab w:val="left" w:leader="none" w:pos="864"/>
        </w:tabs>
        <w:ind w:left="864" w:hanging="864"/>
      </w:pPr>
      <w:rPr>
        <w:rFonts w:hint="default"/>
      </w:rPr>
    </w:lvl>
    <w:lvl w:ilvl="4">
      <w:start w:val="1"/>
      <w:numFmt w:val="decimal"/>
      <w:lvlText w:val="%1.%2.%3.%4.%5"/>
      <w:lvlJc w:val="left"/>
      <w:pPr>
        <w:tabs>
          <w:tab w:val="left" w:leader="none" w:pos="1008"/>
        </w:tabs>
        <w:ind w:left="1008" w:hanging="1008"/>
      </w:pPr>
      <w:rPr>
        <w:rFonts w:hint="default"/>
      </w:rPr>
    </w:lvl>
    <w:lvl w:ilvl="5">
      <w:start w:val="1"/>
      <w:numFmt w:val="decimal"/>
      <w:lvlText w:val="%1.%2.%3.%4.%5.%6"/>
      <w:lvlJc w:val="left"/>
      <w:pPr>
        <w:tabs>
          <w:tab w:val="left" w:leader="none" w:pos="1152"/>
        </w:tabs>
        <w:ind w:left="1152" w:hanging="1152"/>
      </w:pPr>
      <w:rPr>
        <w:rFonts w:hint="default"/>
      </w:rPr>
    </w:lvl>
    <w:lvl w:ilvl="6">
      <w:start w:val="1"/>
      <w:numFmt w:val="decimal"/>
      <w:lvlText w:val="%1.%2.%3.%4.%5.%6.%7"/>
      <w:lvlJc w:val="left"/>
      <w:pPr>
        <w:tabs>
          <w:tab w:val="left" w:leader="none" w:pos="1296"/>
        </w:tabs>
        <w:ind w:left="1296" w:hanging="1296"/>
      </w:pPr>
      <w:rPr>
        <w:rFonts w:hint="default"/>
      </w:rPr>
    </w:lvl>
    <w:lvl w:ilvl="7">
      <w:start w:val="1"/>
      <w:numFmt w:val="decimal"/>
      <w:lvlText w:val="%1.%2.%3.%4.%5.%6.%7.%8"/>
      <w:lvlJc w:val="left"/>
      <w:pPr>
        <w:tabs>
          <w:tab w:val="left" w:leader="none" w:pos="1440"/>
        </w:tabs>
        <w:ind w:left="1440" w:hanging="1440"/>
      </w:pPr>
      <w:rPr>
        <w:rFonts w:hint="default"/>
      </w:rPr>
    </w:lvl>
    <w:lvl w:ilvl="8">
      <w:start w:val="1"/>
      <w:numFmt w:val="decimal"/>
      <w:lvlText w:val="%1.%2.%3.%4.%5.%6.%7.%8.%9"/>
      <w:lvlJc w:val="left"/>
      <w:pPr>
        <w:tabs>
          <w:tab w:val="left" w:leader="none" w:pos="1584"/>
        </w:tabs>
        <w:ind w:left="1584" w:hanging="1584"/>
      </w:pPr>
      <w:rPr>
        <w:rFonts w:hint="default"/>
      </w:rPr>
    </w:lvl>
  </w:abstractNum>
  <w:abstractNum w:abstractNumId="1">
    <w:nsid w:val="00000001"/>
    <w:multiLevelType w:val="hybridMultilevel"/>
    <w:tmpl w:val="BBC86E60"/>
    <w:lvl w:ilvl="0" w:tplc="8126213E">
      <w:start w:val="2"/>
      <w:numFmt w:val="bullet"/>
      <w:lvlText w:val="-"/>
      <w:lvlJc w:val="left"/>
      <w:pPr>
        <w:ind w:left="644" w:hanging="360"/>
      </w:pPr>
      <w:rPr>
        <w:rFonts w:ascii="Times New Roman" w:cs="Times New Roman" w:eastAsia="SimSun" w:hAnsi="Times New Roman" w:hint="default"/>
      </w:rPr>
    </w:lvl>
    <w:lvl w:ilvl="1" w:tplc="04090003" w:tentative="1">
      <w:start w:val="1"/>
      <w:numFmt w:val="bullet"/>
      <w:lvlText w:val="o"/>
      <w:lvlJc w:val="left"/>
      <w:pPr>
        <w:ind w:left="1364" w:hanging="360"/>
      </w:pPr>
      <w:rPr>
        <w:rFonts w:ascii="Courier New" w:cs="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cs="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cs="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0000002"/>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5E8CBB7E"/>
    <w:lvl w:ilvl="0" w:tplc="D040B9BA">
      <w:start w:val="1"/>
      <w:numFmt w:val="decimal"/>
      <w:lvlText w:val="%1."/>
      <w:lvlJc w:val="left"/>
      <w:pPr>
        <w:ind w:left="720" w:hanging="360"/>
      </w:pPr>
      <w:rPr>
        <w:b w:val="false"/>
      </w:rPr>
    </w:lvl>
    <w:lvl w:ilvl="1" w:tplc="894211D0" w:tentative="1">
      <w:start w:val="1"/>
      <w:numFmt w:val="lowerLetter"/>
      <w:lvlText w:val="%2."/>
      <w:lvlJc w:val="left"/>
      <w:pPr>
        <w:ind w:left="1440" w:hanging="360"/>
      </w:pPr>
    </w:lvl>
    <w:lvl w:ilvl="2" w:tplc="A39C130E" w:tentative="1">
      <w:start w:val="1"/>
      <w:numFmt w:val="lowerRoman"/>
      <w:lvlText w:val="%3."/>
      <w:lvlJc w:val="right"/>
      <w:pPr>
        <w:ind w:left="2160" w:hanging="180"/>
      </w:pPr>
    </w:lvl>
    <w:lvl w:ilvl="3" w:tplc="4288AB1A" w:tentative="1">
      <w:start w:val="1"/>
      <w:numFmt w:val="decimal"/>
      <w:lvlText w:val="%4."/>
      <w:lvlJc w:val="left"/>
      <w:pPr>
        <w:ind w:left="2880" w:hanging="360"/>
      </w:pPr>
    </w:lvl>
    <w:lvl w:ilvl="4" w:tplc="97B6A656" w:tentative="1">
      <w:start w:val="1"/>
      <w:numFmt w:val="lowerLetter"/>
      <w:lvlText w:val="%5."/>
      <w:lvlJc w:val="left"/>
      <w:pPr>
        <w:ind w:left="3600" w:hanging="360"/>
      </w:pPr>
    </w:lvl>
    <w:lvl w:ilvl="5" w:tplc="CE0C6076" w:tentative="1">
      <w:start w:val="1"/>
      <w:numFmt w:val="lowerRoman"/>
      <w:lvlText w:val="%6."/>
      <w:lvlJc w:val="right"/>
      <w:pPr>
        <w:ind w:left="4320" w:hanging="180"/>
      </w:pPr>
    </w:lvl>
    <w:lvl w:ilvl="6" w:tplc="2DFEC5A2" w:tentative="1">
      <w:start w:val="1"/>
      <w:numFmt w:val="decimal"/>
      <w:lvlText w:val="%7."/>
      <w:lvlJc w:val="left"/>
      <w:pPr>
        <w:ind w:left="5040" w:hanging="360"/>
      </w:pPr>
    </w:lvl>
    <w:lvl w:ilvl="7" w:tplc="902666B2" w:tentative="1">
      <w:start w:val="1"/>
      <w:numFmt w:val="lowerLetter"/>
      <w:lvlText w:val="%8."/>
      <w:lvlJc w:val="left"/>
      <w:pPr>
        <w:ind w:left="5760" w:hanging="360"/>
      </w:pPr>
    </w:lvl>
    <w:lvl w:ilvl="8" w:tplc="45065BCE" w:tentative="1">
      <w:start w:val="1"/>
      <w:numFmt w:val="lowerRoman"/>
      <w:lvlText w:val="%9."/>
      <w:lvlJc w:val="right"/>
      <w:pPr>
        <w:ind w:left="6480" w:hanging="180"/>
      </w:pPr>
    </w:lvl>
  </w:abstractNum>
  <w:abstractNum w:abstractNumId="4">
    <w:nsid w:val="00000004"/>
    <w:multiLevelType w:val="hybridMultilevel"/>
    <w:tmpl w:val="7D8E53A2"/>
    <w:lvl w:ilvl="0" w:tplc="C2D26E7C">
      <w:start w:val="1"/>
      <w:numFmt w:val="upperLetter"/>
      <w:lvlText w:val="%1."/>
      <w:lvlJc w:val="left"/>
      <w:pPr>
        <w:ind w:left="360" w:hanging="360"/>
      </w:pPr>
      <w:rPr>
        <w:rFonts w:hint="default"/>
        <w:i w:val="fals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0000005"/>
    <w:multiLevelType w:val="hybridMultilevel"/>
    <w:tmpl w:val="0B2AB468"/>
    <w:lvl w:ilvl="0" w:tplc="7B5CDB54">
      <w:start w:val="1"/>
      <w:numFmt w:val="decimal"/>
      <w:lvlText w:val="%1)"/>
      <w:lvlJc w:val="left"/>
      <w:pPr>
        <w:ind w:left="720" w:hanging="360"/>
      </w:pPr>
      <w:rPr>
        <w:rFonts w:hint="default"/>
        <w:i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imes New Roman" w:cs="Times New Roman" w:eastAsia="SimSun" w:hAnsi="Times New Roman"/>
      <w:sz w:val="24"/>
      <w:szCs w:val="24"/>
      <w:lang w:val="en-AU" w:eastAsia="zh-CN"/>
    </w:rPr>
  </w:style>
  <w:style w:type="paragraph" w:styleId="style1">
    <w:name w:val="heading 1"/>
    <w:basedOn w:val="style0"/>
    <w:next w:val="style0"/>
    <w:link w:val="style4109"/>
    <w:qFormat/>
    <w:uiPriority w:val="9"/>
    <w:pPr>
      <w:spacing w:after="200" w:lineRule="auto" w:line="480"/>
      <w:jc w:val="center"/>
      <w:outlineLvl w:val="0"/>
    </w:pPr>
    <w:rPr>
      <w:rFonts w:eastAsia="Calibri"/>
      <w:b/>
      <w:sz w:val="28"/>
      <w:szCs w:val="28"/>
      <w:lang w:val="en-US"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IEEE Author Name"/>
    <w:basedOn w:val="style0"/>
    <w:next w:val="style0"/>
    <w:pPr>
      <w:adjustRightInd w:val="false"/>
      <w:snapToGrid w:val="false"/>
      <w:spacing w:before="120" w:after="120"/>
      <w:jc w:val="center"/>
    </w:pPr>
    <w:rPr>
      <w:rFonts w:eastAsia="Times New Roman"/>
      <w:sz w:val="22"/>
      <w:lang w:val="en-GB" w:eastAsia="en-GB"/>
    </w:rPr>
  </w:style>
  <w:style w:type="paragraph" w:customStyle="1" w:styleId="style4098">
    <w:name w:val="IEEE Title"/>
    <w:basedOn w:val="style0"/>
    <w:next w:val="style4097"/>
    <w:pPr>
      <w:adjustRightInd w:val="false"/>
      <w:snapToGrid w:val="false"/>
      <w:jc w:val="center"/>
    </w:pPr>
    <w:rPr>
      <w:sz w:val="48"/>
    </w:rPr>
  </w:style>
  <w:style w:type="character" w:styleId="style85">
    <w:name w:val="Hyperlink"/>
    <w:next w:val="style85"/>
    <w:uiPriority w:val="99"/>
    <w:rPr>
      <w:color w:val="0000ff"/>
      <w:u w:val="single"/>
    </w:rPr>
  </w:style>
  <w:style w:type="paragraph" w:customStyle="1" w:styleId="style4099">
    <w:name w:val="IEEE Heading 1"/>
    <w:basedOn w:val="style0"/>
    <w:next w:val="style0"/>
    <w:pPr>
      <w:numPr>
        <w:ilvl w:val="0"/>
        <w:numId w:val="1"/>
      </w:numPr>
      <w:adjustRightInd w:val="false"/>
      <w:snapToGrid w:val="false"/>
      <w:spacing w:before="180" w:after="60"/>
      <w:ind w:left="289" w:hanging="289"/>
      <w:jc w:val="center"/>
    </w:pPr>
    <w:rPr>
      <w:smallCaps/>
      <w:sz w:val="20"/>
    </w:rPr>
  </w:style>
  <w:style w:type="paragraph" w:styleId="style179">
    <w:name w:val="List Paragraph"/>
    <w:basedOn w:val="style0"/>
    <w:next w:val="style179"/>
    <w:link w:val="style4100"/>
    <w:qFormat/>
    <w:uiPriority w:val="1"/>
    <w:pPr>
      <w:ind w:left="720"/>
      <w:contextualSpacing/>
    </w:pPr>
    <w:rPr/>
  </w:style>
  <w:style w:type="character" w:customStyle="1" w:styleId="style4100">
    <w:name w:val="List Paragraph Char"/>
    <w:basedOn w:val="style65"/>
    <w:next w:val="style4100"/>
    <w:link w:val="style179"/>
    <w:qFormat/>
    <w:uiPriority w:val="1"/>
    <w:rPr>
      <w:rFonts w:ascii="Times New Roman" w:cs="Times New Roman" w:eastAsia="SimSun" w:hAnsi="Times New Roman"/>
      <w:sz w:val="24"/>
      <w:szCs w:val="24"/>
      <w:lang w:val="en-AU" w:eastAsia="zh-CN"/>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1">
    <w:name w:val="header"/>
    <w:basedOn w:val="style0"/>
    <w:next w:val="style31"/>
    <w:link w:val="style4101"/>
    <w:uiPriority w:val="99"/>
    <w:pPr>
      <w:tabs>
        <w:tab w:val="center" w:leader="none" w:pos="4680"/>
        <w:tab w:val="right" w:leader="none" w:pos="9360"/>
      </w:tabs>
    </w:pPr>
    <w:rPr/>
  </w:style>
  <w:style w:type="character" w:customStyle="1" w:styleId="style4101">
    <w:name w:val="Header Char_5e5fb6d6-6097-4229-83ad-8d1a093b6ccf"/>
    <w:basedOn w:val="style65"/>
    <w:next w:val="style4101"/>
    <w:link w:val="style31"/>
    <w:uiPriority w:val="99"/>
    <w:rPr>
      <w:rFonts w:ascii="Times New Roman" w:cs="Times New Roman" w:eastAsia="SimSun" w:hAnsi="Times New Roman"/>
      <w:sz w:val="24"/>
      <w:szCs w:val="24"/>
      <w:lang w:val="en-AU" w:eastAsia="zh-CN"/>
    </w:rPr>
  </w:style>
  <w:style w:type="paragraph" w:styleId="style32">
    <w:name w:val="footer"/>
    <w:basedOn w:val="style0"/>
    <w:next w:val="style32"/>
    <w:link w:val="style4102"/>
    <w:uiPriority w:val="99"/>
    <w:pPr>
      <w:tabs>
        <w:tab w:val="center" w:leader="none" w:pos="4680"/>
        <w:tab w:val="right" w:leader="none" w:pos="9360"/>
      </w:tabs>
    </w:pPr>
    <w:rPr/>
  </w:style>
  <w:style w:type="character" w:customStyle="1" w:styleId="style4102">
    <w:name w:val="Footer Char_b7301a8c-65f7-4cee-aece-75a2cd05724d"/>
    <w:basedOn w:val="style65"/>
    <w:next w:val="style4102"/>
    <w:link w:val="style32"/>
    <w:uiPriority w:val="99"/>
    <w:rPr>
      <w:rFonts w:ascii="Times New Roman" w:cs="Times New Roman" w:eastAsia="SimSun" w:hAnsi="Times New Roman"/>
      <w:sz w:val="24"/>
      <w:szCs w:val="24"/>
      <w:lang w:val="en-AU" w:eastAsia="zh-CN"/>
    </w:rPr>
  </w:style>
  <w:style w:type="paragraph" w:styleId="style153">
    <w:name w:val="Balloon Text"/>
    <w:basedOn w:val="style0"/>
    <w:next w:val="style153"/>
    <w:link w:val="style4103"/>
    <w:uiPriority w:val="99"/>
    <w:pPr/>
    <w:rPr>
      <w:rFonts w:ascii="Tahoma" w:cs="Tahoma" w:hAnsi="Tahoma"/>
      <w:sz w:val="16"/>
      <w:szCs w:val="16"/>
    </w:rPr>
  </w:style>
  <w:style w:type="character" w:customStyle="1" w:styleId="style4103">
    <w:name w:val="Balloon Text Char"/>
    <w:basedOn w:val="style65"/>
    <w:next w:val="style4103"/>
    <w:link w:val="style153"/>
    <w:uiPriority w:val="99"/>
    <w:rPr>
      <w:rFonts w:ascii="Tahoma" w:cs="Tahoma" w:eastAsia="SimSun" w:hAnsi="Tahoma"/>
      <w:sz w:val="16"/>
      <w:szCs w:val="16"/>
      <w:lang w:val="en-AU" w:eastAsia="zh-CN"/>
    </w:rPr>
  </w:style>
  <w:style w:type="character" w:customStyle="1" w:styleId="style4104">
    <w:name w:val="Unresolved Mention"/>
    <w:basedOn w:val="style65"/>
    <w:next w:val="style4104"/>
    <w:uiPriority w:val="99"/>
    <w:rPr>
      <w:color w:val="605e5c"/>
      <w:shd w:val="clear" w:color="auto" w:fill="e1dfdd"/>
    </w:rPr>
  </w:style>
  <w:style w:type="paragraph" w:customStyle="1" w:styleId="style4105">
    <w:name w:val="Default"/>
    <w:next w:val="style4105"/>
    <w:pPr>
      <w:autoSpaceDE w:val="false"/>
      <w:autoSpaceDN w:val="false"/>
      <w:adjustRightInd w:val="false"/>
      <w:spacing w:after="0" w:lineRule="auto" w:line="240"/>
    </w:pPr>
    <w:rPr>
      <w:rFonts w:ascii="Times New Roman" w:cs="Times New Roman" w:hAnsi="Times New Roman"/>
      <w:color w:val="000000"/>
      <w:sz w:val="24"/>
      <w:szCs w:val="24"/>
    </w:rPr>
  </w:style>
  <w:style w:type="paragraph" w:styleId="style34">
    <w:name w:val="caption"/>
    <w:basedOn w:val="style0"/>
    <w:next w:val="style0"/>
    <w:qFormat/>
    <w:uiPriority w:val="35"/>
    <w:pPr>
      <w:spacing w:after="200"/>
    </w:pPr>
    <w:rPr>
      <w:rFonts w:ascii="Calibri" w:cs="SimSun" w:eastAsia="Calibri" w:hAnsi="Calibri"/>
      <w:b/>
      <w:bCs/>
      <w:color w:val="4f81bd"/>
      <w:sz w:val="18"/>
      <w:szCs w:val="18"/>
      <w:lang w:val="en-US" w:eastAsia="en-US"/>
    </w:rPr>
  </w:style>
  <w:style w:type="table" w:customStyle="1" w:styleId="style4106">
    <w:name w:val="Table Grid_0_0"/>
    <w:basedOn w:val="style105"/>
    <w:next w:val="style4106"/>
    <w:uiPriority w:val="59"/>
    <w:pPr>
      <w:spacing w:after="0" w:lineRule="auto" w:line="240"/>
    </w:pPr>
    <w:rPr>
      <w:rFonts w:ascii="Calibri" w:cs="SimSun"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customStyle="1" w:styleId="style4107">
    <w:name w:val="Table Grid_1_0"/>
    <w:basedOn w:val="style105"/>
    <w:next w:val="style4107"/>
    <w:uiPriority w:val="59"/>
    <w:pPr>
      <w:spacing w:after="0" w:lineRule="auto" w:line="240"/>
    </w:pPr>
    <w:rPr>
      <w:rFonts w:ascii="Calibri" w:cs="SimSun"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customStyle="1" w:styleId="style4108">
    <w:name w:val="Table Grid_5"/>
    <w:basedOn w:val="style105"/>
    <w:next w:val="style4108"/>
    <w:uiPriority w:val="59"/>
    <w:pPr>
      <w:spacing w:after="0" w:lineRule="auto" w:line="240"/>
    </w:pPr>
    <w:rPr>
      <w:rFonts w:ascii="Calibri" w:cs="SimSun"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customStyle="1" w:styleId="style4109">
    <w:name w:val="Heading 1 Char_8bb84875-7f03-484a-bde9-8ce1703c6a89"/>
    <w:basedOn w:val="style65"/>
    <w:next w:val="style4109"/>
    <w:link w:val="style1"/>
    <w:uiPriority w:val="9"/>
    <w:rPr>
      <w:rFonts w:ascii="Times New Roman" w:cs="Times New Roman" w:eastAsia="Calibri" w:hAnsi="Times New Roman"/>
      <w:b/>
      <w:sz w:val="28"/>
      <w:szCs w:val="28"/>
      <w:lang w:val="en-US"/>
    </w:rPr>
  </w:style>
  <w:style w:type="paragraph" w:styleId="style94">
    <w:name w:val="Normal (Web)"/>
    <w:basedOn w:val="style0"/>
    <w:next w:val="style94"/>
    <w:uiPriority w:val="99"/>
    <w:pPr>
      <w:spacing w:before="100" w:beforeAutospacing="true" w:after="100" w:afterAutospacing="true"/>
    </w:pPr>
    <w:rPr>
      <w:rFonts w:eastAsia="Times New Roman"/>
      <w:lang w:val="en-US"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3391</Words>
  <Pages>17</Pages>
  <Characters>22702</Characters>
  <Application>WPS Office</Application>
  <DocSecurity>0</DocSecurity>
  <Paragraphs>918</Paragraphs>
  <ScaleCrop>false</ScaleCrop>
  <Company>Office Black Edition - tum0r</Company>
  <LinksUpToDate>false</LinksUpToDate>
  <CharactersWithSpaces>25903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2026-03-16T04:05:44Z</dcterms:created>
  <dc:creator>user</dc:creator>
  <lastModifiedBy>SM-A135F</lastModifiedBy>
  <dcterms:modified xsi:type="dcterms:W3CDTF">2026-03-16T04:05:45Z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9003aa50079443e387155f22902a639a</vt:lpwstr>
  </property>
</Properties>
</file>