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F4FD00" w14:textId="77777777" w:rsidR="001C664C" w:rsidRDefault="00000000">
      <w:pPr>
        <w:spacing w:before="64"/>
        <w:ind w:left="4032"/>
        <w:rPr>
          <w:b/>
          <w:sz w:val="18"/>
        </w:rPr>
      </w:pPr>
      <w:r>
        <w:rPr>
          <w:b/>
          <w:noProof/>
          <w:sz w:val="18"/>
        </w:rPr>
        <w:drawing>
          <wp:anchor distT="0" distB="0" distL="0" distR="0" simplePos="0" relativeHeight="15729664" behindDoc="0" locked="0" layoutInCell="1" allowOverlap="1" wp14:anchorId="3F615885" wp14:editId="148DB2E5">
            <wp:simplePos x="0" y="0"/>
            <wp:positionH relativeFrom="page">
              <wp:posOffset>1261427</wp:posOffset>
            </wp:positionH>
            <wp:positionV relativeFrom="paragraph">
              <wp:posOffset>267715</wp:posOffset>
            </wp:positionV>
            <wp:extent cx="1517777" cy="81851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1517777" cy="818515"/>
                    </a:xfrm>
                    <a:prstGeom prst="rect">
                      <a:avLst/>
                    </a:prstGeom>
                  </pic:spPr>
                </pic:pic>
              </a:graphicData>
            </a:graphic>
          </wp:anchor>
        </w:drawing>
      </w:r>
      <w:r>
        <w:rPr>
          <w:b/>
          <w:i/>
          <w:sz w:val="18"/>
        </w:rPr>
        <w:t>J.Aquac.Indones</w:t>
      </w:r>
      <w:r>
        <w:rPr>
          <w:b/>
          <w:sz w:val="18"/>
        </w:rPr>
        <w:t>.</w:t>
      </w:r>
      <w:r>
        <w:rPr>
          <w:b/>
          <w:spacing w:val="-1"/>
          <w:sz w:val="18"/>
        </w:rPr>
        <w:t xml:space="preserve"> </w:t>
      </w:r>
      <w:r>
        <w:rPr>
          <w:b/>
          <w:sz w:val="18"/>
        </w:rPr>
        <w:t>Vol</w:t>
      </w:r>
      <w:r>
        <w:rPr>
          <w:b/>
          <w:spacing w:val="-1"/>
          <w:sz w:val="18"/>
        </w:rPr>
        <w:t xml:space="preserve"> </w:t>
      </w:r>
      <w:r>
        <w:rPr>
          <w:b/>
          <w:sz w:val="18"/>
        </w:rPr>
        <w:t>No</w:t>
      </w:r>
      <w:r>
        <w:rPr>
          <w:b/>
          <w:spacing w:val="-3"/>
          <w:sz w:val="18"/>
        </w:rPr>
        <w:t xml:space="preserve"> </w:t>
      </w:r>
      <w:r>
        <w:rPr>
          <w:b/>
          <w:sz w:val="18"/>
        </w:rPr>
        <w:t>Edisi</w:t>
      </w:r>
      <w:r>
        <w:rPr>
          <w:b/>
          <w:spacing w:val="-3"/>
          <w:sz w:val="18"/>
        </w:rPr>
        <w:t xml:space="preserve"> </w:t>
      </w:r>
      <w:r>
        <w:rPr>
          <w:b/>
          <w:sz w:val="18"/>
        </w:rPr>
        <w:t>Tahun</w:t>
      </w:r>
      <w:r>
        <w:rPr>
          <w:b/>
          <w:spacing w:val="-3"/>
          <w:sz w:val="18"/>
        </w:rPr>
        <w:t xml:space="preserve"> </w:t>
      </w:r>
      <w:r>
        <w:rPr>
          <w:b/>
          <w:sz w:val="18"/>
        </w:rPr>
        <w:t>Nomor</w:t>
      </w:r>
      <w:r>
        <w:rPr>
          <w:b/>
          <w:spacing w:val="-1"/>
          <w:sz w:val="18"/>
        </w:rPr>
        <w:t xml:space="preserve"> </w:t>
      </w:r>
      <w:r>
        <w:rPr>
          <w:b/>
          <w:spacing w:val="-2"/>
          <w:sz w:val="18"/>
        </w:rPr>
        <w:t>Halaman</w:t>
      </w:r>
    </w:p>
    <w:p w14:paraId="129AB774" w14:textId="77777777" w:rsidR="001C664C" w:rsidRDefault="001C664C">
      <w:pPr>
        <w:pStyle w:val="TeksIsi"/>
        <w:rPr>
          <w:b/>
          <w:sz w:val="18"/>
        </w:rPr>
      </w:pPr>
    </w:p>
    <w:p w14:paraId="547C976F" w14:textId="77777777" w:rsidR="001C664C" w:rsidRDefault="001C664C">
      <w:pPr>
        <w:pStyle w:val="TeksIsi"/>
        <w:rPr>
          <w:b/>
          <w:sz w:val="18"/>
        </w:rPr>
      </w:pPr>
    </w:p>
    <w:p w14:paraId="4ACA634D" w14:textId="77777777" w:rsidR="001C664C" w:rsidRDefault="00000000">
      <w:pPr>
        <w:pStyle w:val="Judul"/>
      </w:pPr>
      <w:r>
        <w:t>Jurnal</w:t>
      </w:r>
      <w:r>
        <w:rPr>
          <w:spacing w:val="-18"/>
        </w:rPr>
        <w:t xml:space="preserve"> </w:t>
      </w:r>
      <w:r>
        <w:t>AQUACULTURE</w:t>
      </w:r>
      <w:r>
        <w:rPr>
          <w:spacing w:val="-17"/>
        </w:rPr>
        <w:t xml:space="preserve"> </w:t>
      </w:r>
      <w:r>
        <w:rPr>
          <w:spacing w:val="-2"/>
        </w:rPr>
        <w:t>Indonesia</w:t>
      </w:r>
    </w:p>
    <w:p w14:paraId="515062FA" w14:textId="77777777" w:rsidR="001C664C" w:rsidRDefault="00000000">
      <w:pPr>
        <w:spacing w:before="1"/>
        <w:ind w:left="2981"/>
        <w:rPr>
          <w:sz w:val="20"/>
        </w:rPr>
      </w:pPr>
      <w:hyperlink r:id="rId7">
        <w:r>
          <w:rPr>
            <w:color w:val="0562C1"/>
            <w:spacing w:val="-2"/>
            <w:sz w:val="20"/>
            <w:u w:val="single" w:color="0562C1"/>
          </w:rPr>
          <w:t>http://jurnal.dharmawangsa.ac.id/index.php/akuakultur/index</w:t>
        </w:r>
      </w:hyperlink>
    </w:p>
    <w:p w14:paraId="13F20124" w14:textId="77777777" w:rsidR="001C664C" w:rsidRDefault="00000000">
      <w:pPr>
        <w:pStyle w:val="TeksIsi"/>
        <w:tabs>
          <w:tab w:val="left" w:pos="6086"/>
        </w:tabs>
        <w:spacing w:before="115"/>
        <w:ind w:left="2947"/>
      </w:pPr>
      <w:r>
        <w:t>p-ISSN</w:t>
      </w:r>
      <w:r>
        <w:rPr>
          <w:spacing w:val="-4"/>
        </w:rPr>
        <w:t xml:space="preserve"> </w:t>
      </w:r>
      <w:r>
        <w:t>2808-</w:t>
      </w:r>
      <w:r>
        <w:rPr>
          <w:spacing w:val="-4"/>
        </w:rPr>
        <w:t>9629</w:t>
      </w:r>
      <w:r>
        <w:tab/>
        <w:t>e-ISSN</w:t>
      </w:r>
      <w:r>
        <w:rPr>
          <w:spacing w:val="-6"/>
        </w:rPr>
        <w:t xml:space="preserve"> </w:t>
      </w:r>
      <w:r>
        <w:t>2808-</w:t>
      </w:r>
      <w:r>
        <w:rPr>
          <w:spacing w:val="-4"/>
        </w:rPr>
        <w:t>9634</w:t>
      </w:r>
    </w:p>
    <w:p w14:paraId="46228045" w14:textId="77777777" w:rsidR="001C664C" w:rsidRDefault="00000000">
      <w:pPr>
        <w:pStyle w:val="TeksIsi"/>
        <w:spacing w:before="5"/>
        <w:rPr>
          <w:sz w:val="13"/>
        </w:rPr>
      </w:pPr>
      <w:r>
        <w:rPr>
          <w:noProof/>
          <w:sz w:val="13"/>
        </w:rPr>
        <mc:AlternateContent>
          <mc:Choice Requires="wps">
            <w:drawing>
              <wp:anchor distT="0" distB="0" distL="0" distR="0" simplePos="0" relativeHeight="487587840" behindDoc="1" locked="0" layoutInCell="1" allowOverlap="1" wp14:anchorId="1B14C719" wp14:editId="0726BDA3">
                <wp:simplePos x="0" y="0"/>
                <wp:positionH relativeFrom="page">
                  <wp:posOffset>1260475</wp:posOffset>
                </wp:positionH>
                <wp:positionV relativeFrom="paragraph">
                  <wp:posOffset>113364</wp:posOffset>
                </wp:positionV>
                <wp:extent cx="503872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38725" cy="1270"/>
                        </a:xfrm>
                        <a:custGeom>
                          <a:avLst/>
                          <a:gdLst/>
                          <a:ahLst/>
                          <a:cxnLst/>
                          <a:rect l="l" t="t" r="r" b="b"/>
                          <a:pathLst>
                            <a:path w="5038725">
                              <a:moveTo>
                                <a:pt x="0" y="0"/>
                              </a:moveTo>
                              <a:lnTo>
                                <a:pt x="5038725"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89A0F7" id="Graphic 2" o:spid="_x0000_s1026" style="position:absolute;margin-left:99.25pt;margin-top:8.95pt;width:396.7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03872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" path="m,l5038725,e" filled="f" strokeweight="1pt">
                <v:path arrowok="t"/>
                <w10:wrap type="topAndBottom" anchorx="page"/>
              </v:shape>
            </w:pict>
          </mc:Fallback>
        </mc:AlternateContent>
      </w:r>
    </w:p>
    <w:p w14:paraId="349FA7C4" w14:textId="77777777" w:rsidR="001C664C" w:rsidRDefault="001C664C">
      <w:pPr>
        <w:pStyle w:val="TeksIsi"/>
        <w:spacing w:before="44"/>
      </w:pPr>
    </w:p>
    <w:p w14:paraId="6BF3D5BA" w14:textId="77777777" w:rsidR="001C664C" w:rsidRDefault="00000000">
      <w:pPr>
        <w:pStyle w:val="Judul1"/>
        <w:ind w:left="309" w:right="451"/>
        <w:jc w:val="center"/>
      </w:pPr>
      <w:r>
        <w:t>POTENSI</w:t>
      </w:r>
      <w:r>
        <w:rPr>
          <w:spacing w:val="-4"/>
        </w:rPr>
        <w:t xml:space="preserve"> </w:t>
      </w:r>
      <w:r>
        <w:t>PENGGUNAAN</w:t>
      </w:r>
      <w:r>
        <w:rPr>
          <w:spacing w:val="-2"/>
        </w:rPr>
        <w:t xml:space="preserve"> </w:t>
      </w:r>
      <w:r>
        <w:t>FERMENTASI</w:t>
      </w:r>
      <w:r>
        <w:rPr>
          <w:spacing w:val="-2"/>
        </w:rPr>
        <w:t xml:space="preserve"> </w:t>
      </w:r>
      <w:r>
        <w:t>TEPUNG</w:t>
      </w:r>
      <w:r>
        <w:rPr>
          <w:spacing w:val="-2"/>
        </w:rPr>
        <w:t xml:space="preserve"> </w:t>
      </w:r>
      <w:r>
        <w:t>DAUN</w:t>
      </w:r>
      <w:r>
        <w:rPr>
          <w:spacing w:val="-2"/>
        </w:rPr>
        <w:t xml:space="preserve"> KELOR</w:t>
      </w:r>
    </w:p>
    <w:p w14:paraId="045B4460" w14:textId="77777777" w:rsidR="001C664C" w:rsidRDefault="00000000">
      <w:pPr>
        <w:ind w:left="774" w:right="915"/>
        <w:jc w:val="center"/>
        <w:rPr>
          <w:b/>
          <w:sz w:val="24"/>
        </w:rPr>
      </w:pPr>
      <w:r>
        <w:rPr>
          <w:b/>
          <w:sz w:val="24"/>
        </w:rPr>
        <w:t>(</w:t>
      </w:r>
      <w:r>
        <w:rPr>
          <w:b/>
          <w:i/>
          <w:sz w:val="24"/>
        </w:rPr>
        <w:t>Moringa</w:t>
      </w:r>
      <w:r>
        <w:rPr>
          <w:b/>
          <w:i/>
          <w:spacing w:val="-6"/>
          <w:sz w:val="24"/>
        </w:rPr>
        <w:t xml:space="preserve"> </w:t>
      </w:r>
      <w:r>
        <w:rPr>
          <w:b/>
          <w:i/>
          <w:sz w:val="24"/>
        </w:rPr>
        <w:t>oleifera</w:t>
      </w:r>
      <w:r>
        <w:rPr>
          <w:b/>
          <w:sz w:val="24"/>
        </w:rPr>
        <w:t>)</w:t>
      </w:r>
      <w:r>
        <w:rPr>
          <w:b/>
          <w:spacing w:val="-6"/>
          <w:sz w:val="24"/>
        </w:rPr>
        <w:t xml:space="preserve"> </w:t>
      </w:r>
      <w:r>
        <w:rPr>
          <w:b/>
          <w:sz w:val="24"/>
        </w:rPr>
        <w:t>SEBAGAI</w:t>
      </w:r>
      <w:r>
        <w:rPr>
          <w:b/>
          <w:spacing w:val="-7"/>
          <w:sz w:val="24"/>
        </w:rPr>
        <w:t xml:space="preserve"> </w:t>
      </w:r>
      <w:r>
        <w:rPr>
          <w:b/>
          <w:sz w:val="24"/>
        </w:rPr>
        <w:t>BAHAN</w:t>
      </w:r>
      <w:r>
        <w:rPr>
          <w:b/>
          <w:spacing w:val="-7"/>
          <w:sz w:val="24"/>
        </w:rPr>
        <w:t xml:space="preserve"> </w:t>
      </w:r>
      <w:r>
        <w:rPr>
          <w:b/>
          <w:sz w:val="24"/>
        </w:rPr>
        <w:t>BAKU</w:t>
      </w:r>
      <w:r>
        <w:rPr>
          <w:b/>
          <w:spacing w:val="-6"/>
          <w:sz w:val="24"/>
        </w:rPr>
        <w:t xml:space="preserve"> </w:t>
      </w:r>
      <w:r>
        <w:rPr>
          <w:b/>
          <w:sz w:val="24"/>
        </w:rPr>
        <w:t>PAKAN</w:t>
      </w:r>
      <w:r>
        <w:rPr>
          <w:b/>
          <w:spacing w:val="-7"/>
          <w:sz w:val="24"/>
        </w:rPr>
        <w:t xml:space="preserve"> </w:t>
      </w:r>
      <w:r>
        <w:rPr>
          <w:b/>
          <w:sz w:val="24"/>
        </w:rPr>
        <w:t>BENIH IKAN MUJAIR (</w:t>
      </w:r>
      <w:r>
        <w:rPr>
          <w:b/>
          <w:i/>
          <w:sz w:val="24"/>
        </w:rPr>
        <w:t>Oreochromis mossambius</w:t>
      </w:r>
      <w:r>
        <w:rPr>
          <w:b/>
          <w:sz w:val="24"/>
        </w:rPr>
        <w:t>)</w:t>
      </w:r>
    </w:p>
    <w:p w14:paraId="3C5AB778" w14:textId="77777777" w:rsidR="001C664C" w:rsidRDefault="00000000">
      <w:pPr>
        <w:spacing w:before="161"/>
        <w:ind w:left="309" w:right="446"/>
        <w:jc w:val="center"/>
        <w:rPr>
          <w:b/>
          <w:i/>
          <w:sz w:val="24"/>
        </w:rPr>
      </w:pPr>
      <w:r>
        <w:rPr>
          <w:b/>
          <w:i/>
          <w:sz w:val="24"/>
        </w:rPr>
        <w:t>Potential</w:t>
      </w:r>
      <w:r>
        <w:rPr>
          <w:b/>
          <w:i/>
          <w:spacing w:val="-3"/>
          <w:sz w:val="24"/>
        </w:rPr>
        <w:t xml:space="preserve"> </w:t>
      </w:r>
      <w:r>
        <w:rPr>
          <w:b/>
          <w:i/>
          <w:sz w:val="24"/>
        </w:rPr>
        <w:t>of</w:t>
      </w:r>
      <w:r>
        <w:rPr>
          <w:b/>
          <w:i/>
          <w:spacing w:val="-4"/>
          <w:sz w:val="24"/>
        </w:rPr>
        <w:t xml:space="preserve"> </w:t>
      </w:r>
      <w:r>
        <w:rPr>
          <w:b/>
          <w:i/>
          <w:sz w:val="24"/>
        </w:rPr>
        <w:t>Using</w:t>
      </w:r>
      <w:r>
        <w:rPr>
          <w:b/>
          <w:i/>
          <w:spacing w:val="-4"/>
          <w:sz w:val="24"/>
        </w:rPr>
        <w:t xml:space="preserve"> </w:t>
      </w:r>
      <w:r>
        <w:rPr>
          <w:b/>
          <w:i/>
          <w:sz w:val="24"/>
        </w:rPr>
        <w:t>Moringa</w:t>
      </w:r>
      <w:r>
        <w:rPr>
          <w:b/>
          <w:i/>
          <w:spacing w:val="-4"/>
          <w:sz w:val="24"/>
        </w:rPr>
        <w:t xml:space="preserve"> </w:t>
      </w:r>
      <w:r>
        <w:rPr>
          <w:b/>
          <w:i/>
          <w:sz w:val="24"/>
        </w:rPr>
        <w:t>Leaf</w:t>
      </w:r>
      <w:r>
        <w:rPr>
          <w:b/>
          <w:i/>
          <w:spacing w:val="-4"/>
          <w:sz w:val="24"/>
        </w:rPr>
        <w:t xml:space="preserve"> </w:t>
      </w:r>
      <w:r>
        <w:rPr>
          <w:b/>
          <w:i/>
          <w:sz w:val="24"/>
        </w:rPr>
        <w:t>Flour</w:t>
      </w:r>
      <w:r>
        <w:rPr>
          <w:b/>
          <w:i/>
          <w:spacing w:val="-4"/>
          <w:sz w:val="24"/>
        </w:rPr>
        <w:t xml:space="preserve"> </w:t>
      </w:r>
      <w:r>
        <w:rPr>
          <w:b/>
          <w:i/>
          <w:sz w:val="24"/>
        </w:rPr>
        <w:t>Fermentation</w:t>
      </w:r>
      <w:r>
        <w:rPr>
          <w:b/>
          <w:i/>
          <w:spacing w:val="-4"/>
          <w:sz w:val="24"/>
        </w:rPr>
        <w:t xml:space="preserve"> </w:t>
      </w:r>
      <w:r>
        <w:rPr>
          <w:b/>
          <w:i/>
          <w:sz w:val="24"/>
        </w:rPr>
        <w:t>(Moringa</w:t>
      </w:r>
      <w:r>
        <w:rPr>
          <w:b/>
          <w:i/>
          <w:spacing w:val="-4"/>
          <w:sz w:val="24"/>
        </w:rPr>
        <w:t xml:space="preserve"> </w:t>
      </w:r>
      <w:r>
        <w:rPr>
          <w:b/>
          <w:i/>
          <w:sz w:val="24"/>
        </w:rPr>
        <w:t>Oleifera)</w:t>
      </w:r>
      <w:r>
        <w:rPr>
          <w:b/>
          <w:i/>
          <w:spacing w:val="-2"/>
          <w:sz w:val="24"/>
        </w:rPr>
        <w:t xml:space="preserve"> </w:t>
      </w:r>
      <w:r>
        <w:rPr>
          <w:b/>
          <w:i/>
          <w:sz w:val="24"/>
        </w:rPr>
        <w:t>as Raw Material for Feed Mujair Fish Seed (Oreochromis mossambius)</w:t>
      </w:r>
    </w:p>
    <w:p w14:paraId="7F3D50F4" w14:textId="77777777" w:rsidR="001C664C" w:rsidRDefault="00000000">
      <w:pPr>
        <w:spacing w:before="270" w:line="468" w:lineRule="auto"/>
        <w:ind w:left="435" w:right="572"/>
        <w:jc w:val="center"/>
      </w:pPr>
      <w:r>
        <w:rPr>
          <w:b/>
          <w:sz w:val="24"/>
        </w:rPr>
        <w:t>Nia</w:t>
      </w:r>
      <w:r>
        <w:rPr>
          <w:b/>
          <w:spacing w:val="-4"/>
          <w:sz w:val="24"/>
        </w:rPr>
        <w:t xml:space="preserve"> </w:t>
      </w:r>
      <w:r>
        <w:rPr>
          <w:b/>
          <w:sz w:val="24"/>
        </w:rPr>
        <w:t>Maulida</w:t>
      </w:r>
      <w:r>
        <w:rPr>
          <w:b/>
          <w:position w:val="8"/>
          <w:sz w:val="16"/>
        </w:rPr>
        <w:t>1</w:t>
      </w:r>
      <w:r>
        <w:rPr>
          <w:b/>
          <w:sz w:val="24"/>
        </w:rPr>
        <w:t>,</w:t>
      </w:r>
      <w:r>
        <w:rPr>
          <w:b/>
          <w:spacing w:val="-7"/>
          <w:sz w:val="24"/>
        </w:rPr>
        <w:t xml:space="preserve"> </w:t>
      </w:r>
      <w:r>
        <w:rPr>
          <w:b/>
          <w:sz w:val="24"/>
        </w:rPr>
        <w:t>Siti</w:t>
      </w:r>
      <w:r>
        <w:rPr>
          <w:b/>
          <w:spacing w:val="-4"/>
          <w:sz w:val="24"/>
        </w:rPr>
        <w:t xml:space="preserve"> </w:t>
      </w:r>
      <w:r>
        <w:rPr>
          <w:b/>
          <w:sz w:val="24"/>
        </w:rPr>
        <w:t>Komariyah</w:t>
      </w:r>
      <w:r>
        <w:rPr>
          <w:b/>
          <w:position w:val="8"/>
          <w:sz w:val="16"/>
        </w:rPr>
        <w:t>1</w:t>
      </w:r>
      <w:r>
        <w:rPr>
          <w:b/>
          <w:sz w:val="24"/>
        </w:rPr>
        <w:t>,</w:t>
      </w:r>
      <w:r>
        <w:rPr>
          <w:b/>
          <w:spacing w:val="-4"/>
          <w:sz w:val="24"/>
        </w:rPr>
        <w:t xml:space="preserve"> </w:t>
      </w:r>
      <w:r>
        <w:rPr>
          <w:b/>
          <w:sz w:val="24"/>
        </w:rPr>
        <w:t>Muhammad</w:t>
      </w:r>
      <w:r>
        <w:rPr>
          <w:b/>
          <w:spacing w:val="-4"/>
          <w:sz w:val="24"/>
        </w:rPr>
        <w:t xml:space="preserve"> </w:t>
      </w:r>
      <w:r>
        <w:rPr>
          <w:b/>
          <w:sz w:val="24"/>
        </w:rPr>
        <w:t>Fauzan</w:t>
      </w:r>
      <w:r>
        <w:rPr>
          <w:b/>
          <w:spacing w:val="-4"/>
          <w:sz w:val="24"/>
        </w:rPr>
        <w:t xml:space="preserve"> </w:t>
      </w:r>
      <w:r>
        <w:rPr>
          <w:b/>
          <w:sz w:val="24"/>
        </w:rPr>
        <w:t>Isma</w:t>
      </w:r>
      <w:r>
        <w:rPr>
          <w:b/>
          <w:position w:val="8"/>
          <w:sz w:val="16"/>
        </w:rPr>
        <w:t>1</w:t>
      </w:r>
      <w:r>
        <w:rPr>
          <w:b/>
          <w:sz w:val="24"/>
        </w:rPr>
        <w:t>,</w:t>
      </w:r>
      <w:r>
        <w:rPr>
          <w:b/>
          <w:spacing w:val="-4"/>
          <w:sz w:val="24"/>
        </w:rPr>
        <w:t xml:space="preserve"> </w:t>
      </w:r>
      <w:r>
        <w:rPr>
          <w:b/>
          <w:sz w:val="24"/>
        </w:rPr>
        <w:t>Cici</w:t>
      </w:r>
      <w:r>
        <w:rPr>
          <w:b/>
          <w:spacing w:val="-4"/>
          <w:sz w:val="24"/>
        </w:rPr>
        <w:t xml:space="preserve"> </w:t>
      </w:r>
      <w:r>
        <w:rPr>
          <w:b/>
          <w:sz w:val="24"/>
        </w:rPr>
        <w:t>Maulida</w:t>
      </w:r>
      <w:r>
        <w:rPr>
          <w:b/>
          <w:position w:val="8"/>
          <w:sz w:val="16"/>
        </w:rPr>
        <w:t>1</w:t>
      </w:r>
      <w:r>
        <w:rPr>
          <w:b/>
          <w:spacing w:val="40"/>
          <w:position w:val="8"/>
          <w:sz w:val="16"/>
        </w:rPr>
        <w:t xml:space="preserve"> </w:t>
      </w:r>
      <w:r>
        <w:rPr>
          <w:i/>
          <w:position w:val="8"/>
          <w:vertAlign w:val="superscript"/>
        </w:rPr>
        <w:t>1</w:t>
      </w:r>
      <w:r>
        <w:rPr>
          <w:i/>
        </w:rPr>
        <w:t xml:space="preserve">Program Studi Akuakultur Fakultas Pertanian Universitas Samudra, Langsa </w:t>
      </w:r>
      <w:r>
        <w:t xml:space="preserve">Diterima; Disetujui; </w:t>
      </w:r>
      <w:r>
        <w:rPr>
          <w:color w:val="000000"/>
          <w:highlight w:val="yellow"/>
        </w:rPr>
        <w:t>Tersedia Online</w:t>
      </w:r>
    </w:p>
    <w:p w14:paraId="6E57A317" w14:textId="77777777" w:rsidR="001C664C" w:rsidRDefault="00000000">
      <w:pPr>
        <w:spacing w:before="31"/>
        <w:ind w:left="285" w:right="419"/>
        <w:jc w:val="both"/>
      </w:pPr>
      <w:r>
        <w:rPr>
          <w:b/>
          <w:sz w:val="20"/>
        </w:rPr>
        <w:t xml:space="preserve">ABSTRAK: </w:t>
      </w:r>
      <w:r>
        <w:t>Ikan mujair (</w:t>
      </w:r>
      <w:r>
        <w:rPr>
          <w:i/>
        </w:rPr>
        <w:t>Oreochromis mossambicus</w:t>
      </w:r>
      <w:r>
        <w:t>) termasuk komoditas perikanan air tawar</w:t>
      </w:r>
      <w:r>
        <w:rPr>
          <w:spacing w:val="-1"/>
        </w:rPr>
        <w:t xml:space="preserve"> </w:t>
      </w:r>
      <w:r>
        <w:t>jenis</w:t>
      </w:r>
      <w:r>
        <w:rPr>
          <w:spacing w:val="-1"/>
        </w:rPr>
        <w:t xml:space="preserve"> </w:t>
      </w:r>
      <w:r>
        <w:t>omnivora yaitu</w:t>
      </w:r>
      <w:r>
        <w:rPr>
          <w:spacing w:val="-1"/>
        </w:rPr>
        <w:t xml:space="preserve"> </w:t>
      </w:r>
      <w:r>
        <w:t>pemakan segala. Pakan</w:t>
      </w:r>
      <w:r>
        <w:rPr>
          <w:spacing w:val="-1"/>
        </w:rPr>
        <w:t xml:space="preserve"> </w:t>
      </w:r>
      <w:r>
        <w:t>merupakan</w:t>
      </w:r>
      <w:r>
        <w:rPr>
          <w:spacing w:val="-1"/>
        </w:rPr>
        <w:t xml:space="preserve"> </w:t>
      </w:r>
      <w:r>
        <w:t>faktor</w:t>
      </w:r>
      <w:r>
        <w:rPr>
          <w:spacing w:val="-1"/>
        </w:rPr>
        <w:t xml:space="preserve"> </w:t>
      </w:r>
      <w:r>
        <w:t>penting</w:t>
      </w:r>
      <w:r>
        <w:rPr>
          <w:spacing w:val="-2"/>
        </w:rPr>
        <w:t xml:space="preserve"> </w:t>
      </w:r>
      <w:r>
        <w:t>dikarenakan sebagai sumber nutrisi dan penunjang pertumbuhan ikan. Bahan pakan lokal yang dapat digunakan</w:t>
      </w:r>
      <w:r>
        <w:rPr>
          <w:spacing w:val="-3"/>
        </w:rPr>
        <w:t xml:space="preserve"> </w:t>
      </w:r>
      <w:r>
        <w:t>sebagai</w:t>
      </w:r>
      <w:r>
        <w:rPr>
          <w:spacing w:val="-2"/>
        </w:rPr>
        <w:t xml:space="preserve"> </w:t>
      </w:r>
      <w:r>
        <w:t>bahan</w:t>
      </w:r>
      <w:r>
        <w:rPr>
          <w:spacing w:val="-3"/>
        </w:rPr>
        <w:t xml:space="preserve"> </w:t>
      </w:r>
      <w:r>
        <w:t>baku</w:t>
      </w:r>
      <w:r>
        <w:rPr>
          <w:spacing w:val="-3"/>
        </w:rPr>
        <w:t xml:space="preserve"> </w:t>
      </w:r>
      <w:r>
        <w:t>pakan</w:t>
      </w:r>
      <w:r>
        <w:rPr>
          <w:spacing w:val="-3"/>
        </w:rPr>
        <w:t xml:space="preserve"> </w:t>
      </w:r>
      <w:r>
        <w:t>adalah</w:t>
      </w:r>
      <w:r>
        <w:rPr>
          <w:spacing w:val="-3"/>
        </w:rPr>
        <w:t xml:space="preserve"> </w:t>
      </w:r>
      <w:r>
        <w:t>daun</w:t>
      </w:r>
      <w:r>
        <w:rPr>
          <w:spacing w:val="-3"/>
        </w:rPr>
        <w:t xml:space="preserve"> </w:t>
      </w:r>
      <w:r>
        <w:t>kelor.</w:t>
      </w:r>
      <w:r>
        <w:rPr>
          <w:spacing w:val="-3"/>
        </w:rPr>
        <w:t xml:space="preserve"> </w:t>
      </w:r>
      <w:r>
        <w:t>Selain</w:t>
      </w:r>
      <w:r>
        <w:rPr>
          <w:spacing w:val="-5"/>
        </w:rPr>
        <w:t xml:space="preserve"> </w:t>
      </w:r>
      <w:r>
        <w:t>mengandung</w:t>
      </w:r>
      <w:r>
        <w:rPr>
          <w:spacing w:val="-3"/>
        </w:rPr>
        <w:t xml:space="preserve"> </w:t>
      </w:r>
      <w:r>
        <w:t>tinggi</w:t>
      </w:r>
      <w:r>
        <w:rPr>
          <w:spacing w:val="-2"/>
        </w:rPr>
        <w:t xml:space="preserve"> </w:t>
      </w:r>
      <w:r>
        <w:t>nutrisi daun kelor juga mengandung zat anti-nutrisi yang dapat menghambat pertumbuhan ikan. Adapun</w:t>
      </w:r>
      <w:r>
        <w:rPr>
          <w:spacing w:val="-9"/>
        </w:rPr>
        <w:t xml:space="preserve"> </w:t>
      </w:r>
      <w:r>
        <w:t>cara</w:t>
      </w:r>
      <w:r>
        <w:rPr>
          <w:spacing w:val="-9"/>
        </w:rPr>
        <w:t xml:space="preserve"> </w:t>
      </w:r>
      <w:r>
        <w:t>mengatasi</w:t>
      </w:r>
      <w:r>
        <w:rPr>
          <w:spacing w:val="-9"/>
        </w:rPr>
        <w:t xml:space="preserve"> </w:t>
      </w:r>
      <w:r>
        <w:t>hal</w:t>
      </w:r>
      <w:r>
        <w:rPr>
          <w:spacing w:val="-11"/>
        </w:rPr>
        <w:t xml:space="preserve"> </w:t>
      </w:r>
      <w:r>
        <w:t>tersebut</w:t>
      </w:r>
      <w:r>
        <w:rPr>
          <w:spacing w:val="-9"/>
        </w:rPr>
        <w:t xml:space="preserve"> </w:t>
      </w:r>
      <w:r>
        <w:t>dengan</w:t>
      </w:r>
      <w:r>
        <w:rPr>
          <w:spacing w:val="-9"/>
        </w:rPr>
        <w:t xml:space="preserve"> </w:t>
      </w:r>
      <w:r>
        <w:t>melakukan</w:t>
      </w:r>
      <w:r>
        <w:rPr>
          <w:spacing w:val="-12"/>
        </w:rPr>
        <w:t xml:space="preserve"> </w:t>
      </w:r>
      <w:r>
        <w:t>fermentasi.</w:t>
      </w:r>
      <w:r>
        <w:rPr>
          <w:spacing w:val="-10"/>
        </w:rPr>
        <w:t xml:space="preserve"> </w:t>
      </w:r>
      <w:r>
        <w:t>Penelitian</w:t>
      </w:r>
      <w:r>
        <w:rPr>
          <w:spacing w:val="-9"/>
        </w:rPr>
        <w:t xml:space="preserve"> </w:t>
      </w:r>
      <w:r>
        <w:t>ini</w:t>
      </w:r>
      <w:r>
        <w:rPr>
          <w:spacing w:val="-9"/>
        </w:rPr>
        <w:t xml:space="preserve"> </w:t>
      </w:r>
      <w:r>
        <w:t>bertujuan untuk menganalisa potensi penggunaan fermentasi tepung daun kelor (</w:t>
      </w:r>
      <w:r>
        <w:rPr>
          <w:i/>
        </w:rPr>
        <w:t xml:space="preserve">Moringa oleifera) </w:t>
      </w:r>
      <w:r>
        <w:t>sebagai bahan baku pakan benih ikan mujair (</w:t>
      </w:r>
      <w:r>
        <w:rPr>
          <w:i/>
        </w:rPr>
        <w:t>Oreochromis mossambicus)</w:t>
      </w:r>
      <w:r>
        <w:t>. Penelitian ini dilakukan pada bulan September-Oktober 2021. Benih mujair yang digunakan berukuran 6-8 cm. Dosis fermentasi tepung daun kelor pada penelitian ini yaitu P1 (0%), P2 (10%), P3</w:t>
      </w:r>
      <w:r>
        <w:rPr>
          <w:spacing w:val="-12"/>
        </w:rPr>
        <w:t xml:space="preserve"> </w:t>
      </w:r>
      <w:r>
        <w:t>(15%),</w:t>
      </w:r>
      <w:r>
        <w:rPr>
          <w:spacing w:val="-12"/>
        </w:rPr>
        <w:t xml:space="preserve"> </w:t>
      </w:r>
      <w:r>
        <w:t>dan</w:t>
      </w:r>
      <w:r>
        <w:rPr>
          <w:spacing w:val="-12"/>
        </w:rPr>
        <w:t xml:space="preserve"> </w:t>
      </w:r>
      <w:r>
        <w:t>P4</w:t>
      </w:r>
      <w:r>
        <w:rPr>
          <w:spacing w:val="-12"/>
        </w:rPr>
        <w:t xml:space="preserve"> </w:t>
      </w:r>
      <w:r>
        <w:t>(20%).</w:t>
      </w:r>
      <w:r>
        <w:rPr>
          <w:spacing w:val="-12"/>
        </w:rPr>
        <w:t xml:space="preserve"> </w:t>
      </w:r>
      <w:r>
        <w:t>Hasil</w:t>
      </w:r>
      <w:r>
        <w:rPr>
          <w:spacing w:val="-11"/>
        </w:rPr>
        <w:t xml:space="preserve"> </w:t>
      </w:r>
      <w:r>
        <w:t>penelitian</w:t>
      </w:r>
      <w:r>
        <w:rPr>
          <w:spacing w:val="-12"/>
        </w:rPr>
        <w:t xml:space="preserve"> </w:t>
      </w:r>
      <w:r>
        <w:t>menunjukkan</w:t>
      </w:r>
      <w:r>
        <w:rPr>
          <w:spacing w:val="-12"/>
        </w:rPr>
        <w:t xml:space="preserve"> </w:t>
      </w:r>
      <w:r>
        <w:t>dosis</w:t>
      </w:r>
      <w:r>
        <w:rPr>
          <w:spacing w:val="-14"/>
        </w:rPr>
        <w:t xml:space="preserve"> </w:t>
      </w:r>
      <w:r>
        <w:t>fermentasi</w:t>
      </w:r>
      <w:r>
        <w:rPr>
          <w:spacing w:val="-10"/>
        </w:rPr>
        <w:t xml:space="preserve"> </w:t>
      </w:r>
      <w:r>
        <w:t>tepung</w:t>
      </w:r>
      <w:r>
        <w:rPr>
          <w:spacing w:val="-12"/>
        </w:rPr>
        <w:t xml:space="preserve"> </w:t>
      </w:r>
      <w:r>
        <w:t>daun</w:t>
      </w:r>
      <w:r>
        <w:rPr>
          <w:spacing w:val="-12"/>
        </w:rPr>
        <w:t xml:space="preserve"> </w:t>
      </w:r>
      <w:r>
        <w:t>kelor yang</w:t>
      </w:r>
      <w:r>
        <w:rPr>
          <w:spacing w:val="-4"/>
        </w:rPr>
        <w:t xml:space="preserve"> </w:t>
      </w:r>
      <w:r>
        <w:t>terbaik</w:t>
      </w:r>
      <w:r>
        <w:rPr>
          <w:spacing w:val="-5"/>
        </w:rPr>
        <w:t xml:space="preserve"> </w:t>
      </w:r>
      <w:r>
        <w:t>untuk</w:t>
      </w:r>
      <w:r>
        <w:rPr>
          <w:spacing w:val="-7"/>
        </w:rPr>
        <w:t xml:space="preserve"> </w:t>
      </w:r>
      <w:r>
        <w:t>bobot</w:t>
      </w:r>
      <w:r>
        <w:rPr>
          <w:spacing w:val="-4"/>
        </w:rPr>
        <w:t xml:space="preserve"> </w:t>
      </w:r>
      <w:r>
        <w:t>mutlak</w:t>
      </w:r>
      <w:r>
        <w:rPr>
          <w:spacing w:val="-4"/>
        </w:rPr>
        <w:t xml:space="preserve"> </w:t>
      </w:r>
      <w:r>
        <w:t>yaitu</w:t>
      </w:r>
      <w:r>
        <w:rPr>
          <w:spacing w:val="-5"/>
        </w:rPr>
        <w:t xml:space="preserve"> </w:t>
      </w:r>
      <w:r>
        <w:t>P4</w:t>
      </w:r>
      <w:r>
        <w:rPr>
          <w:spacing w:val="-5"/>
        </w:rPr>
        <w:t xml:space="preserve"> </w:t>
      </w:r>
      <w:r>
        <w:t>(3.03</w:t>
      </w:r>
      <w:r>
        <w:rPr>
          <w:spacing w:val="-5"/>
        </w:rPr>
        <w:t xml:space="preserve"> </w:t>
      </w:r>
      <w:r>
        <w:t>gram),</w:t>
      </w:r>
      <w:r>
        <w:rPr>
          <w:spacing w:val="-7"/>
        </w:rPr>
        <w:t xml:space="preserve"> </w:t>
      </w:r>
      <w:r>
        <w:t>panjang</w:t>
      </w:r>
      <w:r>
        <w:rPr>
          <w:spacing w:val="-7"/>
        </w:rPr>
        <w:t xml:space="preserve"> </w:t>
      </w:r>
      <w:r>
        <w:t>mutlak</w:t>
      </w:r>
      <w:r>
        <w:rPr>
          <w:spacing w:val="-4"/>
        </w:rPr>
        <w:t xml:space="preserve"> </w:t>
      </w:r>
      <w:r>
        <w:t>yaitu</w:t>
      </w:r>
      <w:r>
        <w:rPr>
          <w:spacing w:val="-5"/>
        </w:rPr>
        <w:t xml:space="preserve"> </w:t>
      </w:r>
      <w:r>
        <w:t>P3</w:t>
      </w:r>
      <w:r>
        <w:rPr>
          <w:spacing w:val="-7"/>
        </w:rPr>
        <w:t xml:space="preserve"> </w:t>
      </w:r>
      <w:r>
        <w:t>(1.33</w:t>
      </w:r>
      <w:r>
        <w:rPr>
          <w:spacing w:val="-5"/>
        </w:rPr>
        <w:t xml:space="preserve"> </w:t>
      </w:r>
      <w:r>
        <w:t>cm), laju pertumbuhan harian yaitu P4 (3.68%/hari), rasio konversi pakan yaitu P4 (3.53), dan untuk kelangsungan hidup berkisar (93.33-96.67%).</w:t>
      </w:r>
    </w:p>
    <w:p w14:paraId="33188C56" w14:textId="77777777" w:rsidR="001C664C" w:rsidRDefault="001C664C">
      <w:pPr>
        <w:pStyle w:val="TeksIsi"/>
        <w:rPr>
          <w:sz w:val="22"/>
        </w:rPr>
      </w:pPr>
    </w:p>
    <w:p w14:paraId="4FCC9722" w14:textId="77777777" w:rsidR="001C664C" w:rsidRDefault="00000000">
      <w:pPr>
        <w:spacing w:before="1"/>
        <w:ind w:left="285"/>
        <w:jc w:val="both"/>
        <w:rPr>
          <w:sz w:val="24"/>
        </w:rPr>
      </w:pPr>
      <w:r>
        <w:rPr>
          <w:b/>
        </w:rPr>
        <w:t>Kata</w:t>
      </w:r>
      <w:r>
        <w:rPr>
          <w:b/>
          <w:spacing w:val="-8"/>
        </w:rPr>
        <w:t xml:space="preserve"> </w:t>
      </w:r>
      <w:r>
        <w:rPr>
          <w:b/>
        </w:rPr>
        <w:t>kunci</w:t>
      </w:r>
      <w:r>
        <w:t>:</w:t>
      </w:r>
      <w:r>
        <w:rPr>
          <w:spacing w:val="-1"/>
        </w:rPr>
        <w:t xml:space="preserve"> </w:t>
      </w:r>
      <w:r>
        <w:rPr>
          <w:sz w:val="24"/>
        </w:rPr>
        <w:t>Budidaya, Ikan,</w:t>
      </w:r>
      <w:r>
        <w:rPr>
          <w:spacing w:val="-2"/>
          <w:sz w:val="24"/>
        </w:rPr>
        <w:t xml:space="preserve"> </w:t>
      </w:r>
      <w:r>
        <w:rPr>
          <w:sz w:val="24"/>
        </w:rPr>
        <w:t>air</w:t>
      </w:r>
      <w:r>
        <w:rPr>
          <w:spacing w:val="-3"/>
          <w:sz w:val="24"/>
        </w:rPr>
        <w:t xml:space="preserve"> </w:t>
      </w:r>
      <w:r>
        <w:rPr>
          <w:sz w:val="24"/>
        </w:rPr>
        <w:t>tawar,</w:t>
      </w:r>
      <w:r>
        <w:rPr>
          <w:spacing w:val="-2"/>
          <w:sz w:val="24"/>
        </w:rPr>
        <w:t xml:space="preserve"> </w:t>
      </w:r>
      <w:r>
        <w:rPr>
          <w:sz w:val="24"/>
        </w:rPr>
        <w:t xml:space="preserve">fermentasi, </w:t>
      </w:r>
      <w:r>
        <w:rPr>
          <w:spacing w:val="-2"/>
          <w:sz w:val="24"/>
        </w:rPr>
        <w:t>pakan</w:t>
      </w:r>
    </w:p>
    <w:p w14:paraId="76CECFA9" w14:textId="77777777" w:rsidR="001C664C" w:rsidRDefault="001C664C">
      <w:pPr>
        <w:pStyle w:val="TeksIsi"/>
        <w:spacing w:before="15"/>
      </w:pPr>
    </w:p>
    <w:p w14:paraId="77017E34" w14:textId="77777777" w:rsidR="001C664C" w:rsidRDefault="00000000">
      <w:pPr>
        <w:ind w:left="285" w:right="424"/>
        <w:jc w:val="both"/>
        <w:rPr>
          <w:i/>
          <w:sz w:val="20"/>
        </w:rPr>
      </w:pPr>
      <w:r>
        <w:rPr>
          <w:b/>
          <w:i/>
          <w:sz w:val="20"/>
        </w:rPr>
        <w:t xml:space="preserve">ABSTRACT: </w:t>
      </w:r>
      <w:r>
        <w:rPr>
          <w:i/>
          <w:sz w:val="20"/>
        </w:rPr>
        <w:t>Tiapia fish including freshwater fishery commodities are omnivores, which eat everything.</w:t>
      </w:r>
      <w:r>
        <w:rPr>
          <w:i/>
          <w:spacing w:val="-4"/>
          <w:sz w:val="20"/>
        </w:rPr>
        <w:t xml:space="preserve"> </w:t>
      </w:r>
      <w:r>
        <w:rPr>
          <w:i/>
          <w:sz w:val="20"/>
        </w:rPr>
        <w:t>Feed</w:t>
      </w:r>
      <w:r>
        <w:rPr>
          <w:i/>
          <w:spacing w:val="-3"/>
          <w:sz w:val="20"/>
        </w:rPr>
        <w:t xml:space="preserve"> </w:t>
      </w:r>
      <w:r>
        <w:rPr>
          <w:i/>
          <w:sz w:val="20"/>
        </w:rPr>
        <w:t>is</w:t>
      </w:r>
      <w:r>
        <w:rPr>
          <w:i/>
          <w:spacing w:val="-5"/>
          <w:sz w:val="20"/>
        </w:rPr>
        <w:t xml:space="preserve"> </w:t>
      </w:r>
      <w:r>
        <w:rPr>
          <w:i/>
          <w:sz w:val="20"/>
        </w:rPr>
        <w:t>an</w:t>
      </w:r>
      <w:r>
        <w:rPr>
          <w:i/>
          <w:spacing w:val="-3"/>
          <w:sz w:val="20"/>
        </w:rPr>
        <w:t xml:space="preserve"> </w:t>
      </w:r>
      <w:r>
        <w:rPr>
          <w:i/>
          <w:sz w:val="20"/>
        </w:rPr>
        <w:t>important</w:t>
      </w:r>
      <w:r>
        <w:rPr>
          <w:i/>
          <w:spacing w:val="-5"/>
          <w:sz w:val="20"/>
        </w:rPr>
        <w:t xml:space="preserve"> </w:t>
      </w:r>
      <w:r>
        <w:rPr>
          <w:i/>
          <w:sz w:val="20"/>
        </w:rPr>
        <w:t>factor</w:t>
      </w:r>
      <w:r>
        <w:rPr>
          <w:i/>
          <w:spacing w:val="-5"/>
          <w:sz w:val="20"/>
        </w:rPr>
        <w:t xml:space="preserve"> </w:t>
      </w:r>
      <w:r>
        <w:rPr>
          <w:i/>
          <w:sz w:val="20"/>
        </w:rPr>
        <w:t>because</w:t>
      </w:r>
      <w:r>
        <w:rPr>
          <w:i/>
          <w:spacing w:val="-4"/>
          <w:sz w:val="20"/>
        </w:rPr>
        <w:t xml:space="preserve"> </w:t>
      </w:r>
      <w:r>
        <w:rPr>
          <w:i/>
          <w:sz w:val="20"/>
        </w:rPr>
        <w:t>it</w:t>
      </w:r>
      <w:r>
        <w:rPr>
          <w:i/>
          <w:spacing w:val="-5"/>
          <w:sz w:val="20"/>
        </w:rPr>
        <w:t xml:space="preserve"> </w:t>
      </w:r>
      <w:r>
        <w:rPr>
          <w:i/>
          <w:sz w:val="20"/>
        </w:rPr>
        <w:t>is</w:t>
      </w:r>
      <w:r>
        <w:rPr>
          <w:i/>
          <w:spacing w:val="-5"/>
          <w:sz w:val="20"/>
        </w:rPr>
        <w:t xml:space="preserve"> </w:t>
      </w:r>
      <w:r>
        <w:rPr>
          <w:i/>
          <w:sz w:val="20"/>
        </w:rPr>
        <w:t>a</w:t>
      </w:r>
      <w:r>
        <w:rPr>
          <w:i/>
          <w:spacing w:val="-3"/>
          <w:sz w:val="20"/>
        </w:rPr>
        <w:t xml:space="preserve"> </w:t>
      </w:r>
      <w:r>
        <w:rPr>
          <w:i/>
          <w:sz w:val="20"/>
        </w:rPr>
        <w:t>source</w:t>
      </w:r>
      <w:r>
        <w:rPr>
          <w:i/>
          <w:spacing w:val="-4"/>
          <w:sz w:val="20"/>
        </w:rPr>
        <w:t xml:space="preserve"> </w:t>
      </w:r>
      <w:r>
        <w:rPr>
          <w:i/>
          <w:sz w:val="20"/>
        </w:rPr>
        <w:t>of</w:t>
      </w:r>
      <w:r>
        <w:rPr>
          <w:i/>
          <w:spacing w:val="-5"/>
          <w:sz w:val="20"/>
        </w:rPr>
        <w:t xml:space="preserve"> </w:t>
      </w:r>
      <w:r>
        <w:rPr>
          <w:i/>
          <w:sz w:val="20"/>
        </w:rPr>
        <w:t>nutrition</w:t>
      </w:r>
      <w:r>
        <w:rPr>
          <w:i/>
          <w:spacing w:val="-3"/>
          <w:sz w:val="20"/>
        </w:rPr>
        <w:t xml:space="preserve"> </w:t>
      </w:r>
      <w:r>
        <w:rPr>
          <w:i/>
          <w:sz w:val="20"/>
        </w:rPr>
        <w:t>and</w:t>
      </w:r>
      <w:r>
        <w:rPr>
          <w:i/>
          <w:spacing w:val="-4"/>
          <w:sz w:val="20"/>
        </w:rPr>
        <w:t xml:space="preserve"> </w:t>
      </w:r>
      <w:r>
        <w:rPr>
          <w:i/>
          <w:sz w:val="20"/>
        </w:rPr>
        <w:t>supports</w:t>
      </w:r>
      <w:r>
        <w:rPr>
          <w:i/>
          <w:spacing w:val="-5"/>
          <w:sz w:val="20"/>
        </w:rPr>
        <w:t xml:space="preserve"> </w:t>
      </w:r>
      <w:r>
        <w:rPr>
          <w:i/>
          <w:sz w:val="20"/>
        </w:rPr>
        <w:t>fish</w:t>
      </w:r>
      <w:r>
        <w:rPr>
          <w:i/>
          <w:spacing w:val="-3"/>
          <w:sz w:val="20"/>
        </w:rPr>
        <w:t xml:space="preserve"> </w:t>
      </w:r>
      <w:r>
        <w:rPr>
          <w:i/>
          <w:sz w:val="20"/>
        </w:rPr>
        <w:t>growth. Local feed ingredients that can be used as feed raw materials are moringa leaves. In addition to being high in nutrients, moringa leaves also contain anti-nutrients that can inhibit fish growth. As for how to overcome this by</w:t>
      </w:r>
      <w:r>
        <w:rPr>
          <w:i/>
          <w:spacing w:val="-1"/>
          <w:sz w:val="20"/>
        </w:rPr>
        <w:t xml:space="preserve"> </w:t>
      </w:r>
      <w:r>
        <w:rPr>
          <w:i/>
          <w:sz w:val="20"/>
        </w:rPr>
        <w:t>doing fermentation. This research aims to analyze the potential use of fermented</w:t>
      </w:r>
      <w:r>
        <w:rPr>
          <w:i/>
          <w:spacing w:val="-9"/>
          <w:sz w:val="20"/>
        </w:rPr>
        <w:t xml:space="preserve"> </w:t>
      </w:r>
      <w:r>
        <w:rPr>
          <w:i/>
          <w:sz w:val="20"/>
        </w:rPr>
        <w:t>moringa</w:t>
      </w:r>
      <w:r>
        <w:rPr>
          <w:i/>
          <w:spacing w:val="-9"/>
          <w:sz w:val="20"/>
        </w:rPr>
        <w:t xml:space="preserve"> </w:t>
      </w:r>
      <w:r>
        <w:rPr>
          <w:i/>
          <w:sz w:val="20"/>
        </w:rPr>
        <w:t>leaf</w:t>
      </w:r>
      <w:r>
        <w:rPr>
          <w:i/>
          <w:spacing w:val="-10"/>
          <w:sz w:val="20"/>
        </w:rPr>
        <w:t xml:space="preserve"> </w:t>
      </w:r>
      <w:r>
        <w:rPr>
          <w:i/>
          <w:sz w:val="20"/>
        </w:rPr>
        <w:t>flour</w:t>
      </w:r>
      <w:r>
        <w:rPr>
          <w:i/>
          <w:spacing w:val="-11"/>
          <w:sz w:val="20"/>
        </w:rPr>
        <w:t xml:space="preserve"> </w:t>
      </w:r>
      <w:r>
        <w:rPr>
          <w:i/>
          <w:sz w:val="20"/>
        </w:rPr>
        <w:t>as</w:t>
      </w:r>
      <w:r>
        <w:rPr>
          <w:i/>
          <w:spacing w:val="-11"/>
          <w:sz w:val="20"/>
        </w:rPr>
        <w:t xml:space="preserve"> </w:t>
      </w:r>
      <w:r>
        <w:rPr>
          <w:i/>
          <w:sz w:val="20"/>
        </w:rPr>
        <w:t>raw</w:t>
      </w:r>
      <w:r>
        <w:rPr>
          <w:i/>
          <w:spacing w:val="-11"/>
          <w:sz w:val="20"/>
        </w:rPr>
        <w:t xml:space="preserve"> </w:t>
      </w:r>
      <w:r>
        <w:rPr>
          <w:i/>
          <w:sz w:val="20"/>
        </w:rPr>
        <w:t>material</w:t>
      </w:r>
      <w:r>
        <w:rPr>
          <w:i/>
          <w:spacing w:val="-10"/>
          <w:sz w:val="20"/>
        </w:rPr>
        <w:t xml:space="preserve"> </w:t>
      </w:r>
      <w:r>
        <w:rPr>
          <w:i/>
          <w:sz w:val="20"/>
        </w:rPr>
        <w:t>for</w:t>
      </w:r>
      <w:r>
        <w:rPr>
          <w:i/>
          <w:spacing w:val="-11"/>
          <w:sz w:val="20"/>
        </w:rPr>
        <w:t xml:space="preserve"> </w:t>
      </w:r>
      <w:r>
        <w:rPr>
          <w:i/>
          <w:sz w:val="20"/>
        </w:rPr>
        <w:t>tilapia</w:t>
      </w:r>
      <w:r>
        <w:rPr>
          <w:i/>
          <w:spacing w:val="-9"/>
          <w:sz w:val="20"/>
        </w:rPr>
        <w:t xml:space="preserve"> </w:t>
      </w:r>
      <w:r>
        <w:rPr>
          <w:i/>
          <w:sz w:val="20"/>
        </w:rPr>
        <w:t>fish</w:t>
      </w:r>
      <w:r>
        <w:rPr>
          <w:i/>
          <w:spacing w:val="-9"/>
          <w:sz w:val="20"/>
        </w:rPr>
        <w:t xml:space="preserve"> </w:t>
      </w:r>
      <w:r>
        <w:rPr>
          <w:i/>
          <w:sz w:val="20"/>
        </w:rPr>
        <w:t>seed</w:t>
      </w:r>
      <w:r>
        <w:rPr>
          <w:i/>
          <w:spacing w:val="-9"/>
          <w:sz w:val="20"/>
        </w:rPr>
        <w:t xml:space="preserve"> </w:t>
      </w:r>
      <w:r>
        <w:rPr>
          <w:i/>
          <w:sz w:val="20"/>
        </w:rPr>
        <w:t>feed.</w:t>
      </w:r>
      <w:r>
        <w:rPr>
          <w:i/>
          <w:spacing w:val="-10"/>
          <w:sz w:val="20"/>
        </w:rPr>
        <w:t xml:space="preserve"> </w:t>
      </w:r>
      <w:r>
        <w:rPr>
          <w:i/>
          <w:sz w:val="20"/>
        </w:rPr>
        <w:t>This</w:t>
      </w:r>
      <w:r>
        <w:rPr>
          <w:i/>
          <w:spacing w:val="-11"/>
          <w:sz w:val="20"/>
        </w:rPr>
        <w:t xml:space="preserve"> </w:t>
      </w:r>
      <w:r>
        <w:rPr>
          <w:i/>
          <w:sz w:val="20"/>
        </w:rPr>
        <w:t>research</w:t>
      </w:r>
      <w:r>
        <w:rPr>
          <w:i/>
          <w:spacing w:val="-9"/>
          <w:sz w:val="20"/>
        </w:rPr>
        <w:t xml:space="preserve"> </w:t>
      </w:r>
      <w:r>
        <w:rPr>
          <w:i/>
          <w:sz w:val="20"/>
        </w:rPr>
        <w:t>was</w:t>
      </w:r>
      <w:r>
        <w:rPr>
          <w:i/>
          <w:spacing w:val="-11"/>
          <w:sz w:val="20"/>
        </w:rPr>
        <w:t xml:space="preserve"> </w:t>
      </w:r>
      <w:r>
        <w:rPr>
          <w:i/>
          <w:sz w:val="20"/>
        </w:rPr>
        <w:t>conducted in</w:t>
      </w:r>
      <w:r>
        <w:rPr>
          <w:i/>
          <w:spacing w:val="-6"/>
          <w:sz w:val="20"/>
        </w:rPr>
        <w:t xml:space="preserve"> </w:t>
      </w:r>
      <w:r>
        <w:rPr>
          <w:i/>
          <w:sz w:val="20"/>
        </w:rPr>
        <w:t>September-October.</w:t>
      </w:r>
      <w:r>
        <w:rPr>
          <w:i/>
          <w:spacing w:val="-7"/>
          <w:sz w:val="20"/>
        </w:rPr>
        <w:t xml:space="preserve"> </w:t>
      </w:r>
      <w:r>
        <w:rPr>
          <w:i/>
          <w:sz w:val="20"/>
        </w:rPr>
        <w:t>The</w:t>
      </w:r>
      <w:r>
        <w:rPr>
          <w:i/>
          <w:spacing w:val="-6"/>
          <w:sz w:val="20"/>
        </w:rPr>
        <w:t xml:space="preserve"> </w:t>
      </w:r>
      <w:r>
        <w:rPr>
          <w:i/>
          <w:sz w:val="20"/>
        </w:rPr>
        <w:t>tilapia</w:t>
      </w:r>
      <w:r>
        <w:rPr>
          <w:i/>
          <w:spacing w:val="-6"/>
          <w:sz w:val="20"/>
        </w:rPr>
        <w:t xml:space="preserve"> </w:t>
      </w:r>
      <w:r>
        <w:rPr>
          <w:i/>
          <w:sz w:val="20"/>
        </w:rPr>
        <w:t>fish</w:t>
      </w:r>
      <w:r>
        <w:rPr>
          <w:i/>
          <w:spacing w:val="-6"/>
          <w:sz w:val="20"/>
        </w:rPr>
        <w:t xml:space="preserve"> </w:t>
      </w:r>
      <w:r>
        <w:rPr>
          <w:i/>
          <w:sz w:val="20"/>
        </w:rPr>
        <w:t>used</w:t>
      </w:r>
      <w:r>
        <w:rPr>
          <w:i/>
          <w:spacing w:val="-5"/>
          <w:sz w:val="20"/>
        </w:rPr>
        <w:t xml:space="preserve"> </w:t>
      </w:r>
      <w:r>
        <w:rPr>
          <w:i/>
          <w:sz w:val="20"/>
        </w:rPr>
        <w:t>is</w:t>
      </w:r>
      <w:r>
        <w:rPr>
          <w:i/>
          <w:spacing w:val="-8"/>
          <w:sz w:val="20"/>
        </w:rPr>
        <w:t xml:space="preserve"> </w:t>
      </w:r>
      <w:r>
        <w:rPr>
          <w:i/>
          <w:sz w:val="20"/>
        </w:rPr>
        <w:t>6-8</w:t>
      </w:r>
      <w:r>
        <w:rPr>
          <w:i/>
          <w:spacing w:val="-6"/>
          <w:sz w:val="20"/>
        </w:rPr>
        <w:t xml:space="preserve"> </w:t>
      </w:r>
      <w:r>
        <w:rPr>
          <w:i/>
          <w:sz w:val="20"/>
        </w:rPr>
        <w:t>cm.</w:t>
      </w:r>
      <w:r>
        <w:rPr>
          <w:i/>
          <w:spacing w:val="-6"/>
          <w:sz w:val="20"/>
        </w:rPr>
        <w:t xml:space="preserve"> </w:t>
      </w:r>
      <w:r>
        <w:rPr>
          <w:i/>
          <w:sz w:val="20"/>
        </w:rPr>
        <w:t>the</w:t>
      </w:r>
      <w:r>
        <w:rPr>
          <w:i/>
          <w:spacing w:val="-6"/>
          <w:sz w:val="20"/>
        </w:rPr>
        <w:t xml:space="preserve"> </w:t>
      </w:r>
      <w:r>
        <w:rPr>
          <w:i/>
          <w:sz w:val="20"/>
        </w:rPr>
        <w:t>dose</w:t>
      </w:r>
      <w:r>
        <w:rPr>
          <w:i/>
          <w:spacing w:val="-6"/>
          <w:sz w:val="20"/>
        </w:rPr>
        <w:t xml:space="preserve"> </w:t>
      </w:r>
      <w:r>
        <w:rPr>
          <w:i/>
          <w:sz w:val="20"/>
        </w:rPr>
        <w:t>of</w:t>
      </w:r>
      <w:r>
        <w:rPr>
          <w:i/>
          <w:spacing w:val="-7"/>
          <w:sz w:val="20"/>
        </w:rPr>
        <w:t xml:space="preserve"> </w:t>
      </w:r>
      <w:r>
        <w:rPr>
          <w:i/>
          <w:sz w:val="20"/>
        </w:rPr>
        <w:t>moringa</w:t>
      </w:r>
      <w:r>
        <w:rPr>
          <w:i/>
          <w:spacing w:val="-6"/>
          <w:sz w:val="20"/>
        </w:rPr>
        <w:t xml:space="preserve"> </w:t>
      </w:r>
      <w:r>
        <w:rPr>
          <w:i/>
          <w:sz w:val="20"/>
        </w:rPr>
        <w:t>leaf</w:t>
      </w:r>
      <w:r>
        <w:rPr>
          <w:i/>
          <w:spacing w:val="-7"/>
          <w:sz w:val="20"/>
        </w:rPr>
        <w:t xml:space="preserve"> </w:t>
      </w:r>
      <w:r>
        <w:rPr>
          <w:i/>
          <w:sz w:val="20"/>
        </w:rPr>
        <w:t>flourfermentation</w:t>
      </w:r>
      <w:r>
        <w:rPr>
          <w:i/>
          <w:spacing w:val="-6"/>
          <w:sz w:val="20"/>
        </w:rPr>
        <w:t xml:space="preserve"> </w:t>
      </w:r>
      <w:r>
        <w:rPr>
          <w:i/>
          <w:sz w:val="20"/>
        </w:rPr>
        <w:t>in this research was P1 (0%), P2 (10%), P3 (15%), dan P4 (20%). The results showed that the best dose</w:t>
      </w:r>
      <w:r>
        <w:rPr>
          <w:i/>
          <w:spacing w:val="-6"/>
          <w:sz w:val="20"/>
        </w:rPr>
        <w:t xml:space="preserve"> </w:t>
      </w:r>
      <w:r>
        <w:rPr>
          <w:i/>
          <w:sz w:val="20"/>
        </w:rPr>
        <w:t>of</w:t>
      </w:r>
      <w:r>
        <w:rPr>
          <w:i/>
          <w:spacing w:val="-7"/>
          <w:sz w:val="20"/>
        </w:rPr>
        <w:t xml:space="preserve"> </w:t>
      </w:r>
      <w:r>
        <w:rPr>
          <w:i/>
          <w:sz w:val="20"/>
        </w:rPr>
        <w:t>moringa</w:t>
      </w:r>
      <w:r>
        <w:rPr>
          <w:i/>
          <w:spacing w:val="-6"/>
          <w:sz w:val="20"/>
        </w:rPr>
        <w:t xml:space="preserve"> </w:t>
      </w:r>
      <w:r>
        <w:rPr>
          <w:i/>
          <w:sz w:val="20"/>
        </w:rPr>
        <w:t>leaf</w:t>
      </w:r>
      <w:r>
        <w:rPr>
          <w:i/>
          <w:spacing w:val="-7"/>
          <w:sz w:val="20"/>
        </w:rPr>
        <w:t xml:space="preserve"> </w:t>
      </w:r>
      <w:r>
        <w:rPr>
          <w:i/>
          <w:sz w:val="20"/>
        </w:rPr>
        <w:t>flour</w:t>
      </w:r>
      <w:r>
        <w:rPr>
          <w:i/>
          <w:spacing w:val="-7"/>
          <w:sz w:val="20"/>
        </w:rPr>
        <w:t xml:space="preserve"> </w:t>
      </w:r>
      <w:r>
        <w:rPr>
          <w:i/>
          <w:sz w:val="20"/>
        </w:rPr>
        <w:t>fermentation</w:t>
      </w:r>
      <w:r>
        <w:rPr>
          <w:i/>
          <w:spacing w:val="-6"/>
          <w:sz w:val="20"/>
        </w:rPr>
        <w:t xml:space="preserve"> </w:t>
      </w:r>
      <w:r>
        <w:rPr>
          <w:i/>
          <w:sz w:val="20"/>
        </w:rPr>
        <w:t>for</w:t>
      </w:r>
      <w:r>
        <w:rPr>
          <w:i/>
          <w:spacing w:val="-7"/>
          <w:sz w:val="20"/>
        </w:rPr>
        <w:t xml:space="preserve"> </w:t>
      </w:r>
      <w:r>
        <w:rPr>
          <w:i/>
          <w:sz w:val="20"/>
        </w:rPr>
        <w:t>absolute</w:t>
      </w:r>
      <w:r>
        <w:rPr>
          <w:i/>
          <w:spacing w:val="-7"/>
          <w:sz w:val="20"/>
        </w:rPr>
        <w:t xml:space="preserve"> </w:t>
      </w:r>
      <w:r>
        <w:rPr>
          <w:i/>
          <w:sz w:val="20"/>
        </w:rPr>
        <w:t>weight</w:t>
      </w:r>
      <w:r>
        <w:rPr>
          <w:i/>
          <w:spacing w:val="-9"/>
          <w:sz w:val="20"/>
        </w:rPr>
        <w:t xml:space="preserve"> </w:t>
      </w:r>
      <w:r>
        <w:rPr>
          <w:i/>
          <w:sz w:val="20"/>
        </w:rPr>
        <w:t>was</w:t>
      </w:r>
      <w:r>
        <w:rPr>
          <w:i/>
          <w:spacing w:val="-7"/>
          <w:sz w:val="20"/>
        </w:rPr>
        <w:t xml:space="preserve"> </w:t>
      </w:r>
      <w:r>
        <w:rPr>
          <w:i/>
          <w:sz w:val="20"/>
        </w:rPr>
        <w:t>P4</w:t>
      </w:r>
      <w:r>
        <w:rPr>
          <w:i/>
          <w:spacing w:val="-6"/>
          <w:sz w:val="20"/>
        </w:rPr>
        <w:t xml:space="preserve"> </w:t>
      </w:r>
      <w:r>
        <w:rPr>
          <w:i/>
          <w:sz w:val="20"/>
        </w:rPr>
        <w:t>(3.03</w:t>
      </w:r>
      <w:r>
        <w:rPr>
          <w:i/>
          <w:spacing w:val="-8"/>
          <w:sz w:val="20"/>
        </w:rPr>
        <w:t xml:space="preserve"> </w:t>
      </w:r>
      <w:r>
        <w:rPr>
          <w:i/>
          <w:sz w:val="20"/>
        </w:rPr>
        <w:t>grams),</w:t>
      </w:r>
      <w:r>
        <w:rPr>
          <w:i/>
          <w:spacing w:val="-6"/>
          <w:sz w:val="20"/>
        </w:rPr>
        <w:t xml:space="preserve"> </w:t>
      </w:r>
      <w:r>
        <w:rPr>
          <w:i/>
          <w:sz w:val="20"/>
        </w:rPr>
        <w:t>absolute</w:t>
      </w:r>
      <w:r>
        <w:rPr>
          <w:i/>
          <w:spacing w:val="-9"/>
          <w:sz w:val="20"/>
        </w:rPr>
        <w:t xml:space="preserve"> </w:t>
      </w:r>
      <w:r>
        <w:rPr>
          <w:i/>
          <w:sz w:val="20"/>
        </w:rPr>
        <w:t>length</w:t>
      </w:r>
      <w:r>
        <w:rPr>
          <w:i/>
          <w:spacing w:val="-6"/>
          <w:sz w:val="20"/>
        </w:rPr>
        <w:t xml:space="preserve"> </w:t>
      </w:r>
      <w:r>
        <w:rPr>
          <w:i/>
          <w:sz w:val="20"/>
        </w:rPr>
        <w:t>of P3 (1.33 cm), sustainable growth rate of P4 (3.68%/day), feed conversion ratio of P4 (3.53), and for survival ranges (93.33-96.67%).</w:t>
      </w:r>
    </w:p>
    <w:p w14:paraId="0F537BD1" w14:textId="77777777" w:rsidR="001C664C" w:rsidRDefault="00000000">
      <w:pPr>
        <w:spacing w:before="1"/>
        <w:ind w:left="285"/>
        <w:jc w:val="both"/>
        <w:rPr>
          <w:i/>
          <w:sz w:val="20"/>
        </w:rPr>
      </w:pPr>
      <w:r>
        <w:rPr>
          <w:b/>
          <w:i/>
          <w:sz w:val="20"/>
        </w:rPr>
        <w:t>Keywords:</w:t>
      </w:r>
      <w:r>
        <w:rPr>
          <w:b/>
          <w:i/>
          <w:spacing w:val="-5"/>
          <w:sz w:val="20"/>
        </w:rPr>
        <w:t xml:space="preserve"> </w:t>
      </w:r>
      <w:r>
        <w:rPr>
          <w:i/>
          <w:sz w:val="20"/>
        </w:rPr>
        <w:t>Moringa</w:t>
      </w:r>
      <w:r>
        <w:rPr>
          <w:i/>
          <w:spacing w:val="-5"/>
          <w:sz w:val="20"/>
        </w:rPr>
        <w:t xml:space="preserve"> </w:t>
      </w:r>
      <w:r>
        <w:rPr>
          <w:i/>
          <w:sz w:val="20"/>
        </w:rPr>
        <w:t>Leaf</w:t>
      </w:r>
      <w:r>
        <w:rPr>
          <w:i/>
          <w:spacing w:val="-7"/>
          <w:sz w:val="20"/>
        </w:rPr>
        <w:t xml:space="preserve"> </w:t>
      </w:r>
      <w:r>
        <w:rPr>
          <w:i/>
          <w:sz w:val="20"/>
        </w:rPr>
        <w:t>flour</w:t>
      </w:r>
      <w:r>
        <w:rPr>
          <w:i/>
          <w:spacing w:val="-6"/>
          <w:sz w:val="20"/>
        </w:rPr>
        <w:t xml:space="preserve"> </w:t>
      </w:r>
      <w:r>
        <w:rPr>
          <w:i/>
          <w:sz w:val="20"/>
        </w:rPr>
        <w:t>fermentation;</w:t>
      </w:r>
      <w:r>
        <w:rPr>
          <w:i/>
          <w:spacing w:val="-6"/>
          <w:sz w:val="20"/>
        </w:rPr>
        <w:t xml:space="preserve"> </w:t>
      </w:r>
      <w:r>
        <w:rPr>
          <w:i/>
          <w:sz w:val="20"/>
        </w:rPr>
        <w:t>Tilapia</w:t>
      </w:r>
      <w:r>
        <w:rPr>
          <w:i/>
          <w:spacing w:val="-5"/>
          <w:sz w:val="20"/>
        </w:rPr>
        <w:t xml:space="preserve"> </w:t>
      </w:r>
      <w:r>
        <w:rPr>
          <w:i/>
          <w:sz w:val="20"/>
        </w:rPr>
        <w:t>fish;</w:t>
      </w:r>
      <w:r>
        <w:rPr>
          <w:i/>
          <w:spacing w:val="-6"/>
          <w:sz w:val="20"/>
        </w:rPr>
        <w:t xml:space="preserve"> </w:t>
      </w:r>
      <w:r>
        <w:rPr>
          <w:i/>
          <w:spacing w:val="-4"/>
          <w:sz w:val="20"/>
        </w:rPr>
        <w:t>Feed</w:t>
      </w:r>
    </w:p>
    <w:p w14:paraId="10C1BC33" w14:textId="77777777" w:rsidR="001C664C" w:rsidRDefault="00000000">
      <w:pPr>
        <w:pStyle w:val="TeksIsi"/>
        <w:spacing w:before="1"/>
        <w:rPr>
          <w:i/>
          <w:sz w:val="7"/>
        </w:rPr>
      </w:pPr>
      <w:r>
        <w:rPr>
          <w:i/>
          <w:noProof/>
          <w:sz w:val="7"/>
        </w:rPr>
        <mc:AlternateContent>
          <mc:Choice Requires="wps">
            <w:drawing>
              <wp:anchor distT="0" distB="0" distL="0" distR="0" simplePos="0" relativeHeight="487588352" behindDoc="1" locked="0" layoutInCell="1" allowOverlap="1" wp14:anchorId="7445C87D" wp14:editId="34295F0B">
                <wp:simplePos x="0" y="0"/>
                <wp:positionH relativeFrom="page">
                  <wp:posOffset>1263014</wp:posOffset>
                </wp:positionH>
                <wp:positionV relativeFrom="paragraph">
                  <wp:posOffset>67221</wp:posOffset>
                </wp:positionV>
                <wp:extent cx="230124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1240" cy="1270"/>
                        </a:xfrm>
                        <a:custGeom>
                          <a:avLst/>
                          <a:gdLst/>
                          <a:ahLst/>
                          <a:cxnLst/>
                          <a:rect l="l" t="t" r="r" b="b"/>
                          <a:pathLst>
                            <a:path w="2301240">
                              <a:moveTo>
                                <a:pt x="0" y="0"/>
                              </a:moveTo>
                              <a:lnTo>
                                <a:pt x="230124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B9797E" id="Graphic 3" o:spid="_x0000_s1026" style="position:absolute;margin-left:99.45pt;margin-top:5.3pt;width:181.2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23012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" path="m,l2301240,e" filled="f" strokeweight="1pt">
                <v:path arrowok="t"/>
                <w10:wrap type="topAndBottom" anchorx="page"/>
              </v:shape>
            </w:pict>
          </mc:Fallback>
        </mc:AlternateContent>
      </w:r>
    </w:p>
    <w:p w14:paraId="735D97A3" w14:textId="77777777" w:rsidR="001C664C" w:rsidRDefault="00000000">
      <w:pPr>
        <w:spacing w:before="139" w:line="229" w:lineRule="exact"/>
        <w:ind w:left="285"/>
        <w:jc w:val="both"/>
        <w:rPr>
          <w:sz w:val="20"/>
        </w:rPr>
      </w:pPr>
      <w:r>
        <w:rPr>
          <w:sz w:val="20"/>
        </w:rPr>
        <w:t>*corresponding</w:t>
      </w:r>
      <w:r>
        <w:rPr>
          <w:spacing w:val="-12"/>
          <w:sz w:val="20"/>
        </w:rPr>
        <w:t xml:space="preserve"> </w:t>
      </w:r>
      <w:r>
        <w:rPr>
          <w:spacing w:val="-2"/>
          <w:sz w:val="20"/>
        </w:rPr>
        <w:t>author</w:t>
      </w:r>
    </w:p>
    <w:p w14:paraId="688F415F" w14:textId="77777777" w:rsidR="001C664C" w:rsidRDefault="00000000">
      <w:pPr>
        <w:spacing w:line="229" w:lineRule="exact"/>
        <w:ind w:left="285"/>
        <w:jc w:val="both"/>
        <w:rPr>
          <w:i/>
          <w:sz w:val="20"/>
        </w:rPr>
      </w:pPr>
      <w:r>
        <w:rPr>
          <w:i/>
          <w:sz w:val="20"/>
        </w:rPr>
        <w:t>Email</w:t>
      </w:r>
      <w:r>
        <w:rPr>
          <w:i/>
          <w:spacing w:val="-3"/>
          <w:sz w:val="20"/>
        </w:rPr>
        <w:t xml:space="preserve"> </w:t>
      </w:r>
      <w:r>
        <w:rPr>
          <w:sz w:val="20"/>
        </w:rPr>
        <w:t>:</w:t>
      </w:r>
      <w:r>
        <w:rPr>
          <w:spacing w:val="-2"/>
          <w:sz w:val="20"/>
        </w:rPr>
        <w:t xml:space="preserve"> </w:t>
      </w:r>
      <w:hyperlink r:id="rId8">
        <w:r>
          <w:rPr>
            <w:i/>
            <w:spacing w:val="-2"/>
            <w:sz w:val="20"/>
          </w:rPr>
          <w:t>cicimaulida@unsam.ac.id</w:t>
        </w:r>
      </w:hyperlink>
    </w:p>
    <w:p w14:paraId="5ACBCEC6" w14:textId="77777777" w:rsidR="001C664C" w:rsidRDefault="001C664C">
      <w:pPr>
        <w:pStyle w:val="TeksIsi"/>
        <w:spacing w:before="149"/>
        <w:rPr>
          <w:i/>
          <w:sz w:val="20"/>
        </w:rPr>
      </w:pPr>
    </w:p>
    <w:p w14:paraId="57C86608" w14:textId="77777777" w:rsidR="001C664C" w:rsidRDefault="00000000">
      <w:pPr>
        <w:ind w:left="285"/>
        <w:jc w:val="both"/>
        <w:rPr>
          <w:sz w:val="20"/>
        </w:rPr>
      </w:pPr>
      <w:r>
        <w:rPr>
          <w:sz w:val="20"/>
        </w:rPr>
        <w:t>Recommended</w:t>
      </w:r>
      <w:r>
        <w:rPr>
          <w:spacing w:val="-7"/>
          <w:sz w:val="20"/>
        </w:rPr>
        <w:t xml:space="preserve"> </w:t>
      </w:r>
      <w:r>
        <w:rPr>
          <w:sz w:val="20"/>
        </w:rPr>
        <w:t>APA</w:t>
      </w:r>
      <w:r>
        <w:rPr>
          <w:spacing w:val="-7"/>
          <w:sz w:val="20"/>
        </w:rPr>
        <w:t xml:space="preserve"> </w:t>
      </w:r>
      <w:r>
        <w:rPr>
          <w:sz w:val="20"/>
        </w:rPr>
        <w:t>Citation</w:t>
      </w:r>
      <w:r>
        <w:rPr>
          <w:spacing w:val="-6"/>
          <w:sz w:val="20"/>
        </w:rPr>
        <w:t xml:space="preserve"> </w:t>
      </w:r>
      <w:r>
        <w:rPr>
          <w:spacing w:val="-10"/>
          <w:sz w:val="20"/>
        </w:rPr>
        <w:t>:</w:t>
      </w:r>
    </w:p>
    <w:p w14:paraId="3DFF3485" w14:textId="77777777" w:rsidR="001C664C" w:rsidRDefault="001C664C">
      <w:pPr>
        <w:jc w:val="both"/>
        <w:rPr>
          <w:sz w:val="20"/>
        </w:rPr>
        <w:sectPr w:rsidR="001C664C">
          <w:type w:val="continuous"/>
          <w:pgSz w:w="11910" w:h="16840"/>
          <w:pgMar w:top="200" w:right="1559" w:bottom="280" w:left="1700" w:header="720" w:footer="720" w:gutter="0"/>
          <w:cols w:space="720"/>
        </w:sectPr>
      </w:pPr>
    </w:p>
    <w:p w14:paraId="028EB693" w14:textId="77777777" w:rsidR="001C664C" w:rsidRDefault="001C664C">
      <w:pPr>
        <w:pStyle w:val="TeksIsi"/>
      </w:pPr>
    </w:p>
    <w:p w14:paraId="37FEDA3A" w14:textId="77777777" w:rsidR="001C664C" w:rsidRDefault="001C664C">
      <w:pPr>
        <w:pStyle w:val="TeksIsi"/>
        <w:spacing w:before="174"/>
      </w:pPr>
    </w:p>
    <w:p w14:paraId="4706BF16" w14:textId="77777777" w:rsidR="001C664C" w:rsidRDefault="00000000">
      <w:pPr>
        <w:pStyle w:val="Judul1"/>
        <w:spacing w:before="1"/>
      </w:pPr>
      <w:r>
        <w:rPr>
          <w:spacing w:val="-2"/>
        </w:rPr>
        <w:t>PENDAHULUAN</w:t>
      </w:r>
    </w:p>
    <w:p w14:paraId="68DD7B91" w14:textId="77777777" w:rsidR="001C664C" w:rsidRDefault="00000000">
      <w:pPr>
        <w:pStyle w:val="TeksIsi"/>
        <w:spacing w:before="40" w:line="276" w:lineRule="auto"/>
        <w:ind w:left="285" w:right="419" w:firstLine="719"/>
        <w:jc w:val="both"/>
      </w:pPr>
      <w:r>
        <w:t>Ikan mujair (</w:t>
      </w:r>
      <w:r>
        <w:rPr>
          <w:i/>
        </w:rPr>
        <w:t>Oreochromis mossambius</w:t>
      </w:r>
      <w:r>
        <w:t xml:space="preserve">) merupakan salah satu komoditas perikanan air tawar pemakan segala seperti tumbuhan air, </w:t>
      </w:r>
      <w:r>
        <w:rPr>
          <w:i/>
        </w:rPr>
        <w:t>Chlorophyceae</w:t>
      </w:r>
      <w:r>
        <w:t xml:space="preserve">, </w:t>
      </w:r>
      <w:r>
        <w:rPr>
          <w:i/>
        </w:rPr>
        <w:t>Cyanophyceae</w:t>
      </w:r>
      <w:r>
        <w:t xml:space="preserve">, </w:t>
      </w:r>
      <w:r>
        <w:rPr>
          <w:i/>
        </w:rPr>
        <w:t>Dinophyceae</w:t>
      </w:r>
      <w:r>
        <w:t xml:space="preserve">, </w:t>
      </w:r>
      <w:r>
        <w:rPr>
          <w:i/>
        </w:rPr>
        <w:t xml:space="preserve">Crustaceae </w:t>
      </w:r>
      <w:r>
        <w:t>renik dan diatom. Ikan mujair yang masih kecil cenderung memakan plankton dan zooplankton (Kordi, 2010). Pakan merupakan faktor penting dikarenakan pakan menjadi sumber nutrisi dan energi untuk menunjang kelangsungan hidup dan pertumbuhan ikan namun di sisi lain pakan merupakan komponen terbesar (50-70%) dari biaya produksi. Bahan pakan lokal dengan kandungan nutrisinya tinggi yang dapat dimanfaatkan adalah daun Kelor (Sjofjan, 2008).</w:t>
      </w:r>
    </w:p>
    <w:p w14:paraId="13DA5BF2" w14:textId="77777777" w:rsidR="001C664C" w:rsidRDefault="00000000">
      <w:pPr>
        <w:pStyle w:val="TeksIsi"/>
        <w:spacing w:line="276" w:lineRule="auto"/>
        <w:ind w:left="285" w:right="421" w:firstLine="719"/>
        <w:jc w:val="both"/>
      </w:pPr>
      <w:r>
        <w:t>Daun kelor (</w:t>
      </w:r>
      <w:r>
        <w:rPr>
          <w:i/>
        </w:rPr>
        <w:t>Moringa oleifera</w:t>
      </w:r>
      <w:r>
        <w:t>) mengandung kandungan nutrisi seperti protein, β-karoten, zat besi, fosfor dan vitamin C. Selain itu daun kelor juga memiliki</w:t>
      </w:r>
      <w:r>
        <w:rPr>
          <w:spacing w:val="-11"/>
        </w:rPr>
        <w:t xml:space="preserve"> </w:t>
      </w:r>
      <w:r>
        <w:t>zat</w:t>
      </w:r>
      <w:r>
        <w:rPr>
          <w:spacing w:val="-11"/>
        </w:rPr>
        <w:t xml:space="preserve"> </w:t>
      </w:r>
      <w:r>
        <w:t>anti-nutrisi</w:t>
      </w:r>
      <w:r>
        <w:rPr>
          <w:spacing w:val="-11"/>
        </w:rPr>
        <w:t xml:space="preserve"> </w:t>
      </w:r>
      <w:r>
        <w:t>yang</w:t>
      </w:r>
      <w:r>
        <w:rPr>
          <w:spacing w:val="-12"/>
        </w:rPr>
        <w:t xml:space="preserve"> </w:t>
      </w:r>
      <w:r>
        <w:t>dapat</w:t>
      </w:r>
      <w:r>
        <w:rPr>
          <w:spacing w:val="-11"/>
        </w:rPr>
        <w:t xml:space="preserve"> </w:t>
      </w:r>
      <w:r>
        <w:t>menghambat</w:t>
      </w:r>
      <w:r>
        <w:rPr>
          <w:spacing w:val="-9"/>
        </w:rPr>
        <w:t xml:space="preserve"> </w:t>
      </w:r>
      <w:r>
        <w:t>pertumbuhan.</w:t>
      </w:r>
      <w:r>
        <w:rPr>
          <w:spacing w:val="-12"/>
        </w:rPr>
        <w:t xml:space="preserve"> </w:t>
      </w:r>
      <w:r>
        <w:t>Adapun</w:t>
      </w:r>
      <w:r>
        <w:rPr>
          <w:spacing w:val="-10"/>
        </w:rPr>
        <w:t xml:space="preserve"> </w:t>
      </w:r>
      <w:r>
        <w:t>cara</w:t>
      </w:r>
      <w:r>
        <w:rPr>
          <w:spacing w:val="-13"/>
        </w:rPr>
        <w:t xml:space="preserve"> </w:t>
      </w:r>
      <w:r>
        <w:t>untuk mengatasi hal tersebut yaitu</w:t>
      </w:r>
      <w:r>
        <w:rPr>
          <w:spacing w:val="40"/>
        </w:rPr>
        <w:t xml:space="preserve"> </w:t>
      </w:r>
      <w:r>
        <w:t xml:space="preserve">dengan fermentasi. Fermentasi dilakukan untuk meningkatkan kualitas pakan baik dari kandungan nutrisi maupun tingkat kecernaannya. Hal ini didukung oleh penelitian Kurniawan </w:t>
      </w:r>
      <w:r>
        <w:rPr>
          <w:i/>
        </w:rPr>
        <w:t>et al</w:t>
      </w:r>
      <w:r>
        <w:t xml:space="preserve">. (2019) menyatakan bahwa penggunaan fermentasi daun kelor dalam pakan dapat dimanfaatkan ikan gurami </w:t>
      </w:r>
      <w:r>
        <w:rPr>
          <w:i/>
        </w:rPr>
        <w:t xml:space="preserve">(Osphronemus gouramy) </w:t>
      </w:r>
      <w:r>
        <w:t>dan berpengaruh terhadap pertumbuhan dan tingkat kelangsungan hidup ikan.</w:t>
      </w:r>
    </w:p>
    <w:p w14:paraId="3B060677" w14:textId="77777777" w:rsidR="001C664C" w:rsidRDefault="00000000">
      <w:pPr>
        <w:pStyle w:val="TeksIsi"/>
        <w:spacing w:line="276" w:lineRule="auto"/>
        <w:ind w:left="285" w:right="424" w:firstLine="719"/>
        <w:jc w:val="both"/>
        <w:rPr>
          <w:i/>
        </w:rPr>
      </w:pPr>
      <w:r>
        <w:t xml:space="preserve">Berdasarkan latar belakang diatas penulis tertarik untuk melakukan penelitian dengan judul “Potensi Penggunaan Fermentasi Tepung Daun Kelor Sebagai Bahan Baku Pakan Ikan Mujair </w:t>
      </w:r>
      <w:r>
        <w:rPr>
          <w:i/>
        </w:rPr>
        <w:t>(Oreochromis mossambicus)</w:t>
      </w:r>
      <w:r>
        <w:t xml:space="preserve">”.Adapun tujuan penelitian ini dapat menghasilkan produk pakan ikan yang berasal dari tumbuhan dan dapat memberi informasi kepada pembaca mengenaipotensi penggunaan fermentasi tepung daun kelor sebagai bahan baku pakan benih ikan mujair </w:t>
      </w:r>
      <w:r>
        <w:rPr>
          <w:i/>
        </w:rPr>
        <w:t>(Oreochromis mossambicus).</w:t>
      </w:r>
    </w:p>
    <w:p w14:paraId="7132DBDE" w14:textId="77777777" w:rsidR="001C664C" w:rsidRDefault="001C664C">
      <w:pPr>
        <w:pStyle w:val="TeksIsi"/>
        <w:spacing w:before="42"/>
        <w:rPr>
          <w:i/>
        </w:rPr>
      </w:pPr>
    </w:p>
    <w:p w14:paraId="4729CF48" w14:textId="77777777" w:rsidR="001C664C" w:rsidRDefault="00000000">
      <w:pPr>
        <w:pStyle w:val="Judul1"/>
      </w:pPr>
      <w:r>
        <w:t>METODE</w:t>
      </w:r>
      <w:r>
        <w:rPr>
          <w:spacing w:val="-1"/>
        </w:rPr>
        <w:t xml:space="preserve"> </w:t>
      </w:r>
      <w:r>
        <w:rPr>
          <w:spacing w:val="-2"/>
        </w:rPr>
        <w:t>PENELITIAN</w:t>
      </w:r>
    </w:p>
    <w:p w14:paraId="2A01CBC2" w14:textId="77777777" w:rsidR="001C664C" w:rsidRDefault="00000000">
      <w:pPr>
        <w:pStyle w:val="Judul2"/>
        <w:spacing w:before="41"/>
      </w:pPr>
      <w:r>
        <w:t xml:space="preserve">Waktu dan </w:t>
      </w:r>
      <w:r>
        <w:rPr>
          <w:spacing w:val="-2"/>
        </w:rPr>
        <w:t>Tempat</w:t>
      </w:r>
    </w:p>
    <w:p w14:paraId="21F299B6" w14:textId="77777777" w:rsidR="001C664C" w:rsidRDefault="00000000">
      <w:pPr>
        <w:pStyle w:val="TeksIsi"/>
        <w:spacing w:before="43" w:line="276" w:lineRule="auto"/>
        <w:ind w:left="285" w:right="423" w:firstLine="719"/>
        <w:jc w:val="both"/>
      </w:pPr>
      <w:r>
        <w:t>Penelitian ini dilaksanakan pada bulan September - Oktober 2021 di laboratorium percobaan Fakultas Pertanian, Universitas Samudra.</w:t>
      </w:r>
    </w:p>
    <w:p w14:paraId="72FF927D" w14:textId="77777777" w:rsidR="001C664C" w:rsidRDefault="001C664C">
      <w:pPr>
        <w:pStyle w:val="TeksIsi"/>
        <w:spacing w:before="40"/>
      </w:pPr>
    </w:p>
    <w:p w14:paraId="51A3A82A" w14:textId="77777777" w:rsidR="001C664C" w:rsidRDefault="00000000">
      <w:pPr>
        <w:pStyle w:val="Judul2"/>
      </w:pPr>
      <w:r>
        <w:t>Alat</w:t>
      </w:r>
      <w:r>
        <w:rPr>
          <w:spacing w:val="-1"/>
        </w:rPr>
        <w:t xml:space="preserve"> </w:t>
      </w:r>
      <w:r>
        <w:t xml:space="preserve">dan </w:t>
      </w:r>
      <w:r>
        <w:rPr>
          <w:spacing w:val="-2"/>
        </w:rPr>
        <w:t>Bahan</w:t>
      </w:r>
    </w:p>
    <w:p w14:paraId="0E773C89" w14:textId="77777777" w:rsidR="001C664C" w:rsidRDefault="00000000">
      <w:pPr>
        <w:pStyle w:val="TeksIsi"/>
        <w:spacing w:before="44" w:line="276" w:lineRule="auto"/>
        <w:ind w:left="285" w:right="420" w:firstLine="719"/>
        <w:jc w:val="both"/>
      </w:pPr>
      <w:r>
        <w:t>Adapun bahan yang dipergunakan adalah benih ikan nila ukuran 5- 8 cm sebanyak</w:t>
      </w:r>
      <w:r>
        <w:rPr>
          <w:spacing w:val="-3"/>
        </w:rPr>
        <w:t xml:space="preserve"> </w:t>
      </w:r>
      <w:r>
        <w:t>10</w:t>
      </w:r>
      <w:r>
        <w:rPr>
          <w:spacing w:val="-1"/>
        </w:rPr>
        <w:t xml:space="preserve"> </w:t>
      </w:r>
      <w:r>
        <w:t>ekor</w:t>
      </w:r>
      <w:r>
        <w:rPr>
          <w:spacing w:val="-3"/>
        </w:rPr>
        <w:t xml:space="preserve"> </w:t>
      </w:r>
      <w:r>
        <w:t>per</w:t>
      </w:r>
      <w:r>
        <w:rPr>
          <w:spacing w:val="-2"/>
        </w:rPr>
        <w:t xml:space="preserve"> </w:t>
      </w:r>
      <w:r>
        <w:t>wadah</w:t>
      </w:r>
      <w:r>
        <w:rPr>
          <w:spacing w:val="-3"/>
        </w:rPr>
        <w:t xml:space="preserve"> </w:t>
      </w:r>
      <w:r>
        <w:t>berarti</w:t>
      </w:r>
      <w:r>
        <w:rPr>
          <w:spacing w:val="-3"/>
        </w:rPr>
        <w:t xml:space="preserve"> </w:t>
      </w:r>
      <w:r>
        <w:t>jumlah</w:t>
      </w:r>
      <w:r>
        <w:rPr>
          <w:spacing w:val="-3"/>
        </w:rPr>
        <w:t xml:space="preserve"> </w:t>
      </w:r>
      <w:r>
        <w:t>seluruhnya</w:t>
      </w:r>
      <w:r>
        <w:rPr>
          <w:spacing w:val="-4"/>
        </w:rPr>
        <w:t xml:space="preserve"> </w:t>
      </w:r>
      <w:r>
        <w:t>sebanyak</w:t>
      </w:r>
      <w:r>
        <w:rPr>
          <w:spacing w:val="-3"/>
        </w:rPr>
        <w:t xml:space="preserve"> </w:t>
      </w:r>
      <w:r>
        <w:t>120</w:t>
      </w:r>
      <w:r>
        <w:rPr>
          <w:spacing w:val="-1"/>
        </w:rPr>
        <w:t xml:space="preserve"> </w:t>
      </w:r>
      <w:r>
        <w:t>ekor,</w:t>
      </w:r>
      <w:r>
        <w:rPr>
          <w:spacing w:val="-1"/>
        </w:rPr>
        <w:t xml:space="preserve"> </w:t>
      </w:r>
      <w:r>
        <w:t>ekstrak Daun dan biji kecubung serta air tawar.</w:t>
      </w:r>
    </w:p>
    <w:p w14:paraId="0F5A0F1E" w14:textId="77777777" w:rsidR="001C664C" w:rsidRDefault="00000000">
      <w:pPr>
        <w:pStyle w:val="TeksIsi"/>
        <w:spacing w:line="276" w:lineRule="auto"/>
        <w:ind w:left="285" w:right="420" w:firstLine="719"/>
        <w:jc w:val="both"/>
      </w:pPr>
      <w:r>
        <w:t>Adapun</w:t>
      </w:r>
      <w:r>
        <w:rPr>
          <w:spacing w:val="-1"/>
        </w:rPr>
        <w:t xml:space="preserve"> </w:t>
      </w:r>
      <w:r>
        <w:t>alat</w:t>
      </w:r>
      <w:r>
        <w:rPr>
          <w:spacing w:val="-1"/>
        </w:rPr>
        <w:t xml:space="preserve"> </w:t>
      </w:r>
      <w:r>
        <w:t>yang</w:t>
      </w:r>
      <w:r>
        <w:rPr>
          <w:spacing w:val="-1"/>
        </w:rPr>
        <w:t xml:space="preserve"> </w:t>
      </w:r>
      <w:r>
        <w:t>digunakan</w:t>
      </w:r>
      <w:r>
        <w:rPr>
          <w:spacing w:val="-1"/>
        </w:rPr>
        <w:t xml:space="preserve"> </w:t>
      </w:r>
      <w:r>
        <w:t>adalah tabung</w:t>
      </w:r>
      <w:r>
        <w:rPr>
          <w:spacing w:val="-1"/>
        </w:rPr>
        <w:t xml:space="preserve"> </w:t>
      </w:r>
      <w:r>
        <w:t>oksigen</w:t>
      </w:r>
      <w:r>
        <w:rPr>
          <w:spacing w:val="-1"/>
        </w:rPr>
        <w:t xml:space="preserve"> </w:t>
      </w:r>
      <w:r>
        <w:t>untuk</w:t>
      </w:r>
      <w:r>
        <w:rPr>
          <w:spacing w:val="-1"/>
        </w:rPr>
        <w:t xml:space="preserve"> </w:t>
      </w:r>
      <w:r>
        <w:t>mengisi</w:t>
      </w:r>
      <w:r>
        <w:rPr>
          <w:spacing w:val="-1"/>
        </w:rPr>
        <w:t xml:space="preserve"> </w:t>
      </w:r>
      <w:r>
        <w:t>oksigen terlarut pada pemekkingan, kantong plastik sebagai wadah uji, kotak Styrofoam tempat</w:t>
      </w:r>
      <w:r>
        <w:rPr>
          <w:spacing w:val="-15"/>
        </w:rPr>
        <w:t xml:space="preserve"> </w:t>
      </w:r>
      <w:r>
        <w:t>pecking</w:t>
      </w:r>
      <w:r>
        <w:rPr>
          <w:spacing w:val="-15"/>
        </w:rPr>
        <w:t xml:space="preserve"> </w:t>
      </w:r>
      <w:r>
        <w:t>wadah</w:t>
      </w:r>
      <w:r>
        <w:rPr>
          <w:spacing w:val="-15"/>
        </w:rPr>
        <w:t xml:space="preserve"> </w:t>
      </w:r>
      <w:r>
        <w:t>uji,</w:t>
      </w:r>
      <w:r>
        <w:rPr>
          <w:spacing w:val="-15"/>
        </w:rPr>
        <w:t xml:space="preserve"> </w:t>
      </w:r>
      <w:r>
        <w:t>karet</w:t>
      </w:r>
      <w:r>
        <w:rPr>
          <w:spacing w:val="-15"/>
        </w:rPr>
        <w:t xml:space="preserve"> </w:t>
      </w:r>
      <w:r>
        <w:t>gelang</w:t>
      </w:r>
      <w:r>
        <w:rPr>
          <w:spacing w:val="-15"/>
        </w:rPr>
        <w:t xml:space="preserve"> </w:t>
      </w:r>
      <w:r>
        <w:t>untuk</w:t>
      </w:r>
      <w:r>
        <w:rPr>
          <w:spacing w:val="-15"/>
        </w:rPr>
        <w:t xml:space="preserve"> </w:t>
      </w:r>
      <w:r>
        <w:t>mengikat</w:t>
      </w:r>
      <w:r>
        <w:rPr>
          <w:spacing w:val="-15"/>
        </w:rPr>
        <w:t xml:space="preserve"> </w:t>
      </w:r>
      <w:r>
        <w:t>wadah</w:t>
      </w:r>
      <w:r>
        <w:rPr>
          <w:spacing w:val="-15"/>
        </w:rPr>
        <w:t xml:space="preserve"> </w:t>
      </w:r>
      <w:r>
        <w:t>kemasan,</w:t>
      </w:r>
      <w:r>
        <w:rPr>
          <w:spacing w:val="-13"/>
        </w:rPr>
        <w:t xml:space="preserve"> </w:t>
      </w:r>
      <w:r>
        <w:t>timbangan dan penggaris untuk mengukur berat dan panjang ikan uji, thermometer untuk mengukur</w:t>
      </w:r>
      <w:r>
        <w:rPr>
          <w:spacing w:val="-13"/>
        </w:rPr>
        <w:t xml:space="preserve"> </w:t>
      </w:r>
      <w:r>
        <w:t>suhu</w:t>
      </w:r>
      <w:r>
        <w:rPr>
          <w:spacing w:val="-12"/>
        </w:rPr>
        <w:t xml:space="preserve"> </w:t>
      </w:r>
      <w:r>
        <w:t>air,</w:t>
      </w:r>
      <w:r>
        <w:rPr>
          <w:spacing w:val="-12"/>
        </w:rPr>
        <w:t xml:space="preserve"> </w:t>
      </w:r>
      <w:r>
        <w:t>pH</w:t>
      </w:r>
      <w:r>
        <w:rPr>
          <w:spacing w:val="-13"/>
        </w:rPr>
        <w:t xml:space="preserve"> </w:t>
      </w:r>
      <w:r>
        <w:t>meter</w:t>
      </w:r>
      <w:r>
        <w:rPr>
          <w:spacing w:val="-13"/>
        </w:rPr>
        <w:t xml:space="preserve"> </w:t>
      </w:r>
      <w:r>
        <w:t>untuk</w:t>
      </w:r>
      <w:r>
        <w:rPr>
          <w:spacing w:val="-12"/>
        </w:rPr>
        <w:t xml:space="preserve"> </w:t>
      </w:r>
      <w:r>
        <w:t>air</w:t>
      </w:r>
      <w:r>
        <w:rPr>
          <w:spacing w:val="-12"/>
        </w:rPr>
        <w:t xml:space="preserve"> </w:t>
      </w:r>
      <w:r>
        <w:t>untuk</w:t>
      </w:r>
      <w:r>
        <w:rPr>
          <w:spacing w:val="-12"/>
        </w:rPr>
        <w:t xml:space="preserve"> </w:t>
      </w:r>
      <w:r>
        <w:t>mengukur</w:t>
      </w:r>
      <w:r>
        <w:rPr>
          <w:spacing w:val="-13"/>
        </w:rPr>
        <w:t xml:space="preserve"> </w:t>
      </w:r>
      <w:r>
        <w:t>pH</w:t>
      </w:r>
      <w:r>
        <w:rPr>
          <w:spacing w:val="-13"/>
        </w:rPr>
        <w:t xml:space="preserve"> </w:t>
      </w:r>
      <w:r>
        <w:t>air</w:t>
      </w:r>
      <w:r>
        <w:rPr>
          <w:spacing w:val="-11"/>
        </w:rPr>
        <w:t xml:space="preserve"> </w:t>
      </w:r>
      <w:r>
        <w:t>dan</w:t>
      </w:r>
      <w:r>
        <w:rPr>
          <w:spacing w:val="-10"/>
        </w:rPr>
        <w:t xml:space="preserve"> </w:t>
      </w:r>
      <w:r>
        <w:t>DO</w:t>
      </w:r>
      <w:r>
        <w:rPr>
          <w:spacing w:val="-13"/>
        </w:rPr>
        <w:t xml:space="preserve"> </w:t>
      </w:r>
      <w:r>
        <w:t>meter</w:t>
      </w:r>
      <w:r>
        <w:rPr>
          <w:spacing w:val="-12"/>
        </w:rPr>
        <w:t xml:space="preserve"> </w:t>
      </w:r>
      <w:r>
        <w:t>untuk mengukur oksigen terlarut dalam air.</w:t>
      </w:r>
    </w:p>
    <w:p w14:paraId="0D029FFC" w14:textId="77777777" w:rsidR="001C664C" w:rsidRDefault="001C664C">
      <w:pPr>
        <w:pStyle w:val="TeksIsi"/>
        <w:spacing w:line="276" w:lineRule="auto"/>
        <w:jc w:val="both"/>
        <w:sectPr w:rsidR="001C664C">
          <w:headerReference w:type="default" r:id="rId9"/>
          <w:footerReference w:type="default" r:id="rId10"/>
          <w:pgSz w:w="11910" w:h="16840"/>
          <w:pgMar w:top="960" w:right="1559" w:bottom="1200" w:left="1700" w:header="754" w:footer="1000" w:gutter="0"/>
          <w:cols w:space="720"/>
        </w:sectPr>
      </w:pPr>
    </w:p>
    <w:p w14:paraId="38C02EDC" w14:textId="77777777" w:rsidR="001C664C" w:rsidRDefault="001C664C">
      <w:pPr>
        <w:pStyle w:val="TeksIsi"/>
      </w:pPr>
    </w:p>
    <w:p w14:paraId="3FD27D1F" w14:textId="77777777" w:rsidR="001C664C" w:rsidRDefault="001C664C">
      <w:pPr>
        <w:pStyle w:val="TeksIsi"/>
      </w:pPr>
    </w:p>
    <w:p w14:paraId="0916E7E1" w14:textId="77777777" w:rsidR="001C664C" w:rsidRDefault="001C664C">
      <w:pPr>
        <w:pStyle w:val="TeksIsi"/>
        <w:spacing w:before="215"/>
      </w:pPr>
    </w:p>
    <w:p w14:paraId="4ECA5F81" w14:textId="77777777" w:rsidR="001C664C" w:rsidRDefault="00000000">
      <w:pPr>
        <w:pStyle w:val="Judul2"/>
      </w:pPr>
      <w:r>
        <w:t>Rancangan</w:t>
      </w:r>
      <w:r>
        <w:rPr>
          <w:spacing w:val="1"/>
        </w:rPr>
        <w:t xml:space="preserve"> </w:t>
      </w:r>
      <w:r>
        <w:rPr>
          <w:spacing w:val="-2"/>
        </w:rPr>
        <w:t>Percobaan</w:t>
      </w:r>
    </w:p>
    <w:p w14:paraId="44BEBD9E" w14:textId="77777777" w:rsidR="001C664C" w:rsidRDefault="00000000">
      <w:pPr>
        <w:pStyle w:val="TeksIsi"/>
        <w:spacing w:before="41" w:line="276" w:lineRule="auto"/>
        <w:ind w:left="285" w:right="424" w:firstLine="719"/>
        <w:jc w:val="both"/>
      </w:pPr>
      <w:r>
        <w:t>Pemeliharaan ikan uji dilakukan selama 30 hari. Kepadatan ikan adalah 10 ekor/wadah. Selama pemeliharaan, ikan mujair diberi pakan uji sesuai perlakuan dengan pemberian 3 kali sehari dengan cara satiasi (sekenyang-kenyangnya). Penelitian</w:t>
      </w:r>
      <w:r>
        <w:rPr>
          <w:spacing w:val="-2"/>
        </w:rPr>
        <w:t xml:space="preserve"> </w:t>
      </w:r>
      <w:r>
        <w:t>ini</w:t>
      </w:r>
      <w:r>
        <w:rPr>
          <w:spacing w:val="-2"/>
        </w:rPr>
        <w:t xml:space="preserve"> </w:t>
      </w:r>
      <w:r>
        <w:t>menggunakan</w:t>
      </w:r>
      <w:r>
        <w:rPr>
          <w:spacing w:val="-2"/>
        </w:rPr>
        <w:t xml:space="preserve"> </w:t>
      </w:r>
      <w:r>
        <w:t>metode</w:t>
      </w:r>
      <w:r>
        <w:rPr>
          <w:spacing w:val="-2"/>
        </w:rPr>
        <w:t xml:space="preserve"> </w:t>
      </w:r>
      <w:r>
        <w:t>eksperimental</w:t>
      </w:r>
      <w:r>
        <w:rPr>
          <w:spacing w:val="-2"/>
        </w:rPr>
        <w:t xml:space="preserve"> </w:t>
      </w:r>
      <w:r>
        <w:t>dengan</w:t>
      </w:r>
      <w:r>
        <w:rPr>
          <w:spacing w:val="-1"/>
        </w:rPr>
        <w:t xml:space="preserve"> </w:t>
      </w:r>
      <w:r>
        <w:t>menggunakan</w:t>
      </w:r>
      <w:r>
        <w:rPr>
          <w:spacing w:val="-1"/>
        </w:rPr>
        <w:t xml:space="preserve"> </w:t>
      </w:r>
      <w:r>
        <w:t>Rancang Acak Lengkap (RAL) dengan 4 perlakuan dan 3 ulangan sehingga dihasilkan 12 unit percobaan. Adapun perlakuan dalam penelitian ini yaitu:</w:t>
      </w:r>
    </w:p>
    <w:p w14:paraId="647D237F" w14:textId="77777777" w:rsidR="001C664C" w:rsidRDefault="00000000">
      <w:pPr>
        <w:pStyle w:val="TeksIsi"/>
        <w:tabs>
          <w:tab w:val="left" w:pos="1005"/>
        </w:tabs>
        <w:spacing w:before="1"/>
        <w:ind w:left="285"/>
        <w:jc w:val="both"/>
        <w:rPr>
          <w:position w:val="2"/>
        </w:rPr>
      </w:pPr>
      <w:r>
        <w:rPr>
          <w:spacing w:val="-5"/>
          <w:position w:val="2"/>
        </w:rPr>
        <w:t>P</w:t>
      </w:r>
      <w:r>
        <w:rPr>
          <w:spacing w:val="-5"/>
          <w:sz w:val="16"/>
        </w:rPr>
        <w:t>1</w:t>
      </w:r>
      <w:r>
        <w:rPr>
          <w:sz w:val="16"/>
        </w:rPr>
        <w:tab/>
      </w:r>
      <w:r>
        <w:rPr>
          <w:position w:val="2"/>
        </w:rPr>
        <w:t>=</w:t>
      </w:r>
      <w:r>
        <w:rPr>
          <w:spacing w:val="-1"/>
          <w:position w:val="2"/>
        </w:rPr>
        <w:t xml:space="preserve"> </w:t>
      </w:r>
      <w:r>
        <w:rPr>
          <w:spacing w:val="-2"/>
          <w:position w:val="2"/>
        </w:rPr>
        <w:t>Kontrol</w:t>
      </w:r>
    </w:p>
    <w:p w14:paraId="2FC7BBD2" w14:textId="77777777" w:rsidR="001C664C" w:rsidRDefault="00000000">
      <w:pPr>
        <w:pStyle w:val="TeksIsi"/>
        <w:tabs>
          <w:tab w:val="left" w:pos="1005"/>
        </w:tabs>
        <w:spacing w:before="38" w:line="273" w:lineRule="auto"/>
        <w:ind w:left="285" w:right="4427"/>
        <w:jc w:val="both"/>
        <w:rPr>
          <w:position w:val="2"/>
        </w:rPr>
      </w:pPr>
      <w:r>
        <w:rPr>
          <w:spacing w:val="-6"/>
          <w:position w:val="2"/>
        </w:rPr>
        <w:t>P</w:t>
      </w:r>
      <w:r>
        <w:rPr>
          <w:spacing w:val="-6"/>
          <w:sz w:val="16"/>
        </w:rPr>
        <w:t>2</w:t>
      </w:r>
      <w:r>
        <w:rPr>
          <w:sz w:val="16"/>
        </w:rPr>
        <w:tab/>
      </w:r>
      <w:r>
        <w:rPr>
          <w:position w:val="2"/>
        </w:rPr>
        <w:t>=</w:t>
      </w:r>
      <w:r>
        <w:rPr>
          <w:spacing w:val="-10"/>
          <w:position w:val="2"/>
        </w:rPr>
        <w:t xml:space="preserve"> </w:t>
      </w:r>
      <w:r>
        <w:rPr>
          <w:position w:val="2"/>
        </w:rPr>
        <w:t>10%</w:t>
      </w:r>
      <w:r>
        <w:rPr>
          <w:spacing w:val="-10"/>
          <w:position w:val="2"/>
        </w:rPr>
        <w:t xml:space="preserve"> </w:t>
      </w:r>
      <w:r>
        <w:rPr>
          <w:position w:val="2"/>
        </w:rPr>
        <w:t>fermentasi</w:t>
      </w:r>
      <w:r>
        <w:rPr>
          <w:spacing w:val="-9"/>
          <w:position w:val="2"/>
        </w:rPr>
        <w:t xml:space="preserve"> </w:t>
      </w:r>
      <w:r>
        <w:rPr>
          <w:position w:val="2"/>
        </w:rPr>
        <w:t>TDK/kg</w:t>
      </w:r>
      <w:r>
        <w:rPr>
          <w:spacing w:val="-9"/>
          <w:position w:val="2"/>
        </w:rPr>
        <w:t xml:space="preserve"> </w:t>
      </w:r>
      <w:r>
        <w:rPr>
          <w:position w:val="2"/>
        </w:rPr>
        <w:t xml:space="preserve">Pakan </w:t>
      </w:r>
      <w:r>
        <w:rPr>
          <w:spacing w:val="-6"/>
          <w:position w:val="2"/>
        </w:rPr>
        <w:t>P</w:t>
      </w:r>
      <w:r>
        <w:rPr>
          <w:spacing w:val="-6"/>
          <w:sz w:val="16"/>
        </w:rPr>
        <w:t>3</w:t>
      </w:r>
      <w:r>
        <w:rPr>
          <w:sz w:val="16"/>
        </w:rPr>
        <w:tab/>
      </w:r>
      <w:r>
        <w:rPr>
          <w:position w:val="2"/>
        </w:rPr>
        <w:t>=</w:t>
      </w:r>
      <w:r>
        <w:rPr>
          <w:spacing w:val="-10"/>
          <w:position w:val="2"/>
        </w:rPr>
        <w:t xml:space="preserve"> </w:t>
      </w:r>
      <w:r>
        <w:rPr>
          <w:position w:val="2"/>
        </w:rPr>
        <w:t>15%</w:t>
      </w:r>
      <w:r>
        <w:rPr>
          <w:spacing w:val="-10"/>
          <w:position w:val="2"/>
        </w:rPr>
        <w:t xml:space="preserve"> </w:t>
      </w:r>
      <w:r>
        <w:rPr>
          <w:position w:val="2"/>
        </w:rPr>
        <w:t>fermentasi</w:t>
      </w:r>
      <w:r>
        <w:rPr>
          <w:spacing w:val="-9"/>
          <w:position w:val="2"/>
        </w:rPr>
        <w:t xml:space="preserve"> </w:t>
      </w:r>
      <w:r>
        <w:rPr>
          <w:position w:val="2"/>
        </w:rPr>
        <w:t>TDK/kg</w:t>
      </w:r>
      <w:r>
        <w:rPr>
          <w:spacing w:val="-9"/>
          <w:position w:val="2"/>
        </w:rPr>
        <w:t xml:space="preserve"> </w:t>
      </w:r>
      <w:r>
        <w:rPr>
          <w:position w:val="2"/>
        </w:rPr>
        <w:t xml:space="preserve">Pakan </w:t>
      </w:r>
      <w:r>
        <w:rPr>
          <w:spacing w:val="-5"/>
          <w:position w:val="2"/>
        </w:rPr>
        <w:t>P</w:t>
      </w:r>
      <w:r>
        <w:rPr>
          <w:spacing w:val="-5"/>
          <w:sz w:val="16"/>
        </w:rPr>
        <w:t>4</w:t>
      </w:r>
      <w:r>
        <w:rPr>
          <w:sz w:val="16"/>
        </w:rPr>
        <w:tab/>
      </w:r>
      <w:r>
        <w:rPr>
          <w:position w:val="2"/>
        </w:rPr>
        <w:t>=</w:t>
      </w:r>
      <w:r>
        <w:rPr>
          <w:spacing w:val="-2"/>
          <w:position w:val="2"/>
        </w:rPr>
        <w:t xml:space="preserve"> </w:t>
      </w:r>
      <w:r>
        <w:rPr>
          <w:position w:val="2"/>
        </w:rPr>
        <w:t>20%</w:t>
      </w:r>
      <w:r>
        <w:rPr>
          <w:spacing w:val="-1"/>
          <w:position w:val="2"/>
        </w:rPr>
        <w:t xml:space="preserve"> </w:t>
      </w:r>
      <w:r>
        <w:rPr>
          <w:position w:val="2"/>
        </w:rPr>
        <w:t xml:space="preserve">fermentasi TDK/kg </w:t>
      </w:r>
      <w:r>
        <w:rPr>
          <w:spacing w:val="-4"/>
          <w:position w:val="2"/>
        </w:rPr>
        <w:t>Pakan</w:t>
      </w:r>
    </w:p>
    <w:p w14:paraId="1C7D245C" w14:textId="77777777" w:rsidR="001C664C" w:rsidRDefault="001C664C">
      <w:pPr>
        <w:pStyle w:val="TeksIsi"/>
        <w:spacing w:before="43"/>
      </w:pPr>
    </w:p>
    <w:p w14:paraId="07E89253" w14:textId="77777777" w:rsidR="001C664C" w:rsidRDefault="00000000">
      <w:pPr>
        <w:pStyle w:val="Judul2"/>
      </w:pPr>
      <w:r>
        <w:t>Persiapan</w:t>
      </w:r>
      <w:r>
        <w:rPr>
          <w:spacing w:val="-2"/>
        </w:rPr>
        <w:t xml:space="preserve"> </w:t>
      </w:r>
      <w:r>
        <w:t>Wadah</w:t>
      </w:r>
      <w:r>
        <w:rPr>
          <w:spacing w:val="-2"/>
        </w:rPr>
        <w:t xml:space="preserve"> </w:t>
      </w:r>
      <w:r>
        <w:t>dan</w:t>
      </w:r>
      <w:r>
        <w:rPr>
          <w:spacing w:val="-3"/>
        </w:rPr>
        <w:t xml:space="preserve"> </w:t>
      </w:r>
      <w:r>
        <w:rPr>
          <w:spacing w:val="-2"/>
        </w:rPr>
        <w:t>Benih</w:t>
      </w:r>
    </w:p>
    <w:p w14:paraId="004236C6" w14:textId="77777777" w:rsidR="001C664C" w:rsidRDefault="00000000">
      <w:pPr>
        <w:pStyle w:val="TeksIsi"/>
        <w:spacing w:before="41" w:line="276" w:lineRule="auto"/>
        <w:ind w:left="285" w:right="422" w:firstLine="719"/>
        <w:jc w:val="both"/>
      </w:pPr>
      <w:r>
        <w:t>Wadah</w:t>
      </w:r>
      <w:r>
        <w:rPr>
          <w:spacing w:val="-7"/>
        </w:rPr>
        <w:t xml:space="preserve"> </w:t>
      </w:r>
      <w:r>
        <w:t>yang</w:t>
      </w:r>
      <w:r>
        <w:rPr>
          <w:spacing w:val="-7"/>
        </w:rPr>
        <w:t xml:space="preserve"> </w:t>
      </w:r>
      <w:r>
        <w:t>digunakan</w:t>
      </w:r>
      <w:r>
        <w:rPr>
          <w:spacing w:val="-7"/>
        </w:rPr>
        <w:t xml:space="preserve"> </w:t>
      </w:r>
      <w:r>
        <w:t>dalam</w:t>
      </w:r>
      <w:r>
        <w:rPr>
          <w:spacing w:val="-7"/>
        </w:rPr>
        <w:t xml:space="preserve"> </w:t>
      </w:r>
      <w:r>
        <w:t>kegiatan</w:t>
      </w:r>
      <w:r>
        <w:rPr>
          <w:spacing w:val="-7"/>
        </w:rPr>
        <w:t xml:space="preserve"> </w:t>
      </w:r>
      <w:r>
        <w:t>pemeliharaan</w:t>
      </w:r>
      <w:r>
        <w:rPr>
          <w:spacing w:val="-7"/>
        </w:rPr>
        <w:t xml:space="preserve"> </w:t>
      </w:r>
      <w:r>
        <w:t>ikan</w:t>
      </w:r>
      <w:r>
        <w:rPr>
          <w:spacing w:val="-7"/>
        </w:rPr>
        <w:t xml:space="preserve"> </w:t>
      </w:r>
      <w:r>
        <w:t>uji</w:t>
      </w:r>
      <w:r>
        <w:rPr>
          <w:spacing w:val="-7"/>
        </w:rPr>
        <w:t xml:space="preserve"> </w:t>
      </w:r>
      <w:r>
        <w:t>adalah</w:t>
      </w:r>
      <w:r>
        <w:rPr>
          <w:spacing w:val="-5"/>
        </w:rPr>
        <w:t xml:space="preserve"> </w:t>
      </w:r>
      <w:r>
        <w:t>toples dengan</w:t>
      </w:r>
      <w:r>
        <w:rPr>
          <w:spacing w:val="-6"/>
        </w:rPr>
        <w:t xml:space="preserve"> </w:t>
      </w:r>
      <w:r>
        <w:t>ukuran</w:t>
      </w:r>
      <w:r>
        <w:rPr>
          <w:spacing w:val="-6"/>
        </w:rPr>
        <w:t xml:space="preserve"> </w:t>
      </w:r>
      <w:r>
        <w:t>25</w:t>
      </w:r>
      <w:r>
        <w:rPr>
          <w:spacing w:val="-6"/>
        </w:rPr>
        <w:t xml:space="preserve"> </w:t>
      </w:r>
      <w:r>
        <w:t>liter</w:t>
      </w:r>
      <w:r>
        <w:rPr>
          <w:spacing w:val="40"/>
        </w:rPr>
        <w:t xml:space="preserve"> </w:t>
      </w:r>
      <w:r>
        <w:t>sebanyak</w:t>
      </w:r>
      <w:r>
        <w:rPr>
          <w:spacing w:val="-6"/>
        </w:rPr>
        <w:t xml:space="preserve"> </w:t>
      </w:r>
      <w:r>
        <w:t>12</w:t>
      </w:r>
      <w:r>
        <w:rPr>
          <w:spacing w:val="-6"/>
        </w:rPr>
        <w:t xml:space="preserve"> </w:t>
      </w:r>
      <w:r>
        <w:t>unit.</w:t>
      </w:r>
      <w:r>
        <w:rPr>
          <w:spacing w:val="-6"/>
        </w:rPr>
        <w:t xml:space="preserve"> </w:t>
      </w:r>
      <w:r>
        <w:t>Benih</w:t>
      </w:r>
      <w:r>
        <w:rPr>
          <w:spacing w:val="-5"/>
        </w:rPr>
        <w:t xml:space="preserve"> </w:t>
      </w:r>
      <w:r>
        <w:t>yang</w:t>
      </w:r>
      <w:r>
        <w:rPr>
          <w:spacing w:val="-6"/>
        </w:rPr>
        <w:t xml:space="preserve"> </w:t>
      </w:r>
      <w:r>
        <w:t>digunakan</w:t>
      </w:r>
      <w:r>
        <w:rPr>
          <w:spacing w:val="-6"/>
        </w:rPr>
        <w:t xml:space="preserve"> </w:t>
      </w:r>
      <w:r>
        <w:t>sebagai</w:t>
      </w:r>
      <w:r>
        <w:rPr>
          <w:spacing w:val="-5"/>
        </w:rPr>
        <w:t xml:space="preserve"> </w:t>
      </w:r>
      <w:r>
        <w:t>hewan</w:t>
      </w:r>
      <w:r>
        <w:rPr>
          <w:spacing w:val="-6"/>
        </w:rPr>
        <w:t xml:space="preserve"> </w:t>
      </w:r>
      <w:r>
        <w:t>uji adalah benih ikan mujair dengan ukuran 6-8 cm. Ikan diperoleh dari penjual ikan di Kota Binjai, Provinsi Sumatera Utara.</w:t>
      </w:r>
    </w:p>
    <w:p w14:paraId="073BFB63" w14:textId="77777777" w:rsidR="001C664C" w:rsidRDefault="001C664C">
      <w:pPr>
        <w:pStyle w:val="TeksIsi"/>
        <w:spacing w:before="41"/>
      </w:pPr>
    </w:p>
    <w:p w14:paraId="2327B3F3" w14:textId="77777777" w:rsidR="001C664C" w:rsidRDefault="00000000">
      <w:pPr>
        <w:pStyle w:val="Judul2"/>
      </w:pPr>
      <w:r>
        <w:t>Fermentasi</w:t>
      </w:r>
      <w:r>
        <w:rPr>
          <w:spacing w:val="-5"/>
        </w:rPr>
        <w:t xml:space="preserve"> </w:t>
      </w:r>
      <w:r>
        <w:t>Tepung</w:t>
      </w:r>
      <w:r>
        <w:rPr>
          <w:spacing w:val="-2"/>
        </w:rPr>
        <w:t xml:space="preserve"> </w:t>
      </w:r>
      <w:r>
        <w:t>Daun</w:t>
      </w:r>
      <w:r>
        <w:rPr>
          <w:spacing w:val="-2"/>
        </w:rPr>
        <w:t xml:space="preserve"> Kelor</w:t>
      </w:r>
    </w:p>
    <w:p w14:paraId="452F2EDC" w14:textId="77777777" w:rsidR="001C664C" w:rsidRDefault="00000000">
      <w:pPr>
        <w:pStyle w:val="TeksIsi"/>
        <w:spacing w:before="43" w:line="276" w:lineRule="auto"/>
        <w:ind w:left="285" w:right="423" w:firstLine="719"/>
        <w:jc w:val="both"/>
      </w:pPr>
      <w:r>
        <w:t>Daun</w:t>
      </w:r>
      <w:r>
        <w:rPr>
          <w:spacing w:val="-3"/>
        </w:rPr>
        <w:t xml:space="preserve"> </w:t>
      </w:r>
      <w:r>
        <w:t>kelor</w:t>
      </w:r>
      <w:r>
        <w:rPr>
          <w:spacing w:val="-3"/>
        </w:rPr>
        <w:t xml:space="preserve"> </w:t>
      </w:r>
      <w:r>
        <w:t>yang</w:t>
      </w:r>
      <w:r>
        <w:rPr>
          <w:spacing w:val="-1"/>
        </w:rPr>
        <w:t xml:space="preserve"> </w:t>
      </w:r>
      <w:r>
        <w:t>digunakan</w:t>
      </w:r>
      <w:r>
        <w:rPr>
          <w:spacing w:val="-3"/>
        </w:rPr>
        <w:t xml:space="preserve"> </w:t>
      </w:r>
      <w:r>
        <w:t>didapatkan</w:t>
      </w:r>
      <w:r>
        <w:rPr>
          <w:spacing w:val="-3"/>
        </w:rPr>
        <w:t xml:space="preserve"> </w:t>
      </w:r>
      <w:r>
        <w:t>dari</w:t>
      </w:r>
      <w:r>
        <w:rPr>
          <w:spacing w:val="-3"/>
        </w:rPr>
        <w:t xml:space="preserve"> </w:t>
      </w:r>
      <w:r>
        <w:t>Kota Langsa.</w:t>
      </w:r>
      <w:r>
        <w:rPr>
          <w:spacing w:val="-1"/>
        </w:rPr>
        <w:t xml:space="preserve"> </w:t>
      </w:r>
      <w:r>
        <w:t>Daun</w:t>
      </w:r>
      <w:r>
        <w:rPr>
          <w:spacing w:val="-3"/>
        </w:rPr>
        <w:t xml:space="preserve"> </w:t>
      </w:r>
      <w:r>
        <w:t>kelor</w:t>
      </w:r>
      <w:r>
        <w:rPr>
          <w:spacing w:val="-3"/>
        </w:rPr>
        <w:t xml:space="preserve"> </w:t>
      </w:r>
      <w:r>
        <w:t>yang telah</w:t>
      </w:r>
      <w:r>
        <w:rPr>
          <w:spacing w:val="-15"/>
        </w:rPr>
        <w:t xml:space="preserve"> </w:t>
      </w:r>
      <w:r>
        <w:t>dikumpulkan</w:t>
      </w:r>
      <w:r>
        <w:rPr>
          <w:spacing w:val="-15"/>
        </w:rPr>
        <w:t xml:space="preserve"> </w:t>
      </w:r>
      <w:r>
        <w:t>dicuci</w:t>
      </w:r>
      <w:r>
        <w:rPr>
          <w:spacing w:val="-15"/>
        </w:rPr>
        <w:t xml:space="preserve"> </w:t>
      </w:r>
      <w:r>
        <w:t>terlebih</w:t>
      </w:r>
      <w:r>
        <w:rPr>
          <w:spacing w:val="-15"/>
        </w:rPr>
        <w:t xml:space="preserve"> </w:t>
      </w:r>
      <w:r>
        <w:t>dahulu</w:t>
      </w:r>
      <w:r>
        <w:rPr>
          <w:spacing w:val="-15"/>
        </w:rPr>
        <w:t xml:space="preserve"> </w:t>
      </w:r>
      <w:r>
        <w:t>kemudian</w:t>
      </w:r>
      <w:r>
        <w:rPr>
          <w:spacing w:val="-15"/>
        </w:rPr>
        <w:t xml:space="preserve"> </w:t>
      </w:r>
      <w:r>
        <w:t>dijemur</w:t>
      </w:r>
      <w:r>
        <w:rPr>
          <w:spacing w:val="-15"/>
        </w:rPr>
        <w:t xml:space="preserve"> </w:t>
      </w:r>
      <w:r>
        <w:t>dibawah</w:t>
      </w:r>
      <w:r>
        <w:rPr>
          <w:spacing w:val="-15"/>
        </w:rPr>
        <w:t xml:space="preserve"> </w:t>
      </w:r>
      <w:r>
        <w:t>sinar</w:t>
      </w:r>
      <w:r>
        <w:rPr>
          <w:spacing w:val="-15"/>
        </w:rPr>
        <w:t xml:space="preserve"> </w:t>
      </w:r>
      <w:r>
        <w:t>matahari selama 3 hari hingga daun kelor benar-benar kering. Daun kelor yang telah kering tersebut, kemudian dihaluskan dengan cara menggunakan mesin penggiling blender. Setelah daun kelor menjadi tepung, tepung daun kelor dikukus selama 45 menit</w:t>
      </w:r>
      <w:r>
        <w:rPr>
          <w:spacing w:val="-15"/>
        </w:rPr>
        <w:t xml:space="preserve"> </w:t>
      </w:r>
      <w:r>
        <w:t>untuk</w:t>
      </w:r>
      <w:r>
        <w:rPr>
          <w:spacing w:val="-15"/>
        </w:rPr>
        <w:t xml:space="preserve"> </w:t>
      </w:r>
      <w:r>
        <w:t>proses</w:t>
      </w:r>
      <w:r>
        <w:rPr>
          <w:spacing w:val="-15"/>
        </w:rPr>
        <w:t xml:space="preserve"> </w:t>
      </w:r>
      <w:r>
        <w:t>penghilangan</w:t>
      </w:r>
      <w:r>
        <w:rPr>
          <w:spacing w:val="-15"/>
        </w:rPr>
        <w:t xml:space="preserve"> </w:t>
      </w:r>
      <w:r>
        <w:t>anti</w:t>
      </w:r>
      <w:r>
        <w:rPr>
          <w:spacing w:val="-15"/>
        </w:rPr>
        <w:t xml:space="preserve"> </w:t>
      </w:r>
      <w:r>
        <w:t>nutrisi.</w:t>
      </w:r>
      <w:r>
        <w:rPr>
          <w:spacing w:val="-15"/>
        </w:rPr>
        <w:t xml:space="preserve"> </w:t>
      </w:r>
      <w:r>
        <w:t>Tepung</w:t>
      </w:r>
      <w:r>
        <w:rPr>
          <w:spacing w:val="-15"/>
        </w:rPr>
        <w:t xml:space="preserve"> </w:t>
      </w:r>
      <w:r>
        <w:t>daun</w:t>
      </w:r>
      <w:r>
        <w:rPr>
          <w:spacing w:val="-15"/>
        </w:rPr>
        <w:t xml:space="preserve"> </w:t>
      </w:r>
      <w:r>
        <w:t>kelor</w:t>
      </w:r>
      <w:r>
        <w:rPr>
          <w:spacing w:val="-15"/>
        </w:rPr>
        <w:t xml:space="preserve"> </w:t>
      </w:r>
      <w:r>
        <w:t>yang</w:t>
      </w:r>
      <w:r>
        <w:rPr>
          <w:spacing w:val="-15"/>
        </w:rPr>
        <w:t xml:space="preserve"> </w:t>
      </w:r>
      <w:r>
        <w:t>telah</w:t>
      </w:r>
      <w:r>
        <w:rPr>
          <w:spacing w:val="-15"/>
        </w:rPr>
        <w:t xml:space="preserve"> </w:t>
      </w:r>
      <w:r>
        <w:t>dikukus dibiarkan</w:t>
      </w:r>
      <w:r>
        <w:rPr>
          <w:spacing w:val="-5"/>
        </w:rPr>
        <w:t xml:space="preserve"> </w:t>
      </w:r>
      <w:r>
        <w:t>sampai</w:t>
      </w:r>
      <w:r>
        <w:rPr>
          <w:spacing w:val="-5"/>
        </w:rPr>
        <w:t xml:space="preserve"> </w:t>
      </w:r>
      <w:r>
        <w:t>dingin,</w:t>
      </w:r>
      <w:r>
        <w:rPr>
          <w:spacing w:val="-8"/>
        </w:rPr>
        <w:t xml:space="preserve"> </w:t>
      </w:r>
      <w:r>
        <w:t>kemudian</w:t>
      </w:r>
      <w:r>
        <w:rPr>
          <w:spacing w:val="-5"/>
        </w:rPr>
        <w:t xml:space="preserve"> </w:t>
      </w:r>
      <w:r>
        <w:t>difermentasi</w:t>
      </w:r>
      <w:r>
        <w:rPr>
          <w:spacing w:val="-5"/>
        </w:rPr>
        <w:t xml:space="preserve"> </w:t>
      </w:r>
      <w:r>
        <w:t>dengan</w:t>
      </w:r>
      <w:r>
        <w:rPr>
          <w:spacing w:val="-5"/>
        </w:rPr>
        <w:t xml:space="preserve"> </w:t>
      </w:r>
      <w:r>
        <w:t>menggunakan</w:t>
      </w:r>
      <w:r>
        <w:rPr>
          <w:spacing w:val="-5"/>
        </w:rPr>
        <w:t xml:space="preserve"> </w:t>
      </w:r>
      <w:r>
        <w:t>ragi</w:t>
      </w:r>
      <w:r>
        <w:rPr>
          <w:spacing w:val="-5"/>
        </w:rPr>
        <w:t xml:space="preserve"> </w:t>
      </w:r>
      <w:r>
        <w:t>tempe. Berdasarkan uji pendahuluan, dosis ragi tempe yang digunakan untuk proses fermentasi sebanyak 2% dari berat tepung daun kelor. Setelah bahan diberi ragi tempe diaduk rata. Proses fermentasi terjadi selama 60 jam.</w:t>
      </w:r>
    </w:p>
    <w:p w14:paraId="3E25845A" w14:textId="77777777" w:rsidR="001C664C" w:rsidRDefault="00000000">
      <w:pPr>
        <w:pStyle w:val="TeksIsi"/>
        <w:spacing w:line="276" w:lineRule="auto"/>
        <w:ind w:left="285" w:right="426" w:firstLine="719"/>
        <w:jc w:val="both"/>
      </w:pPr>
      <w:r>
        <w:t>Fermentasi</w:t>
      </w:r>
      <w:r>
        <w:rPr>
          <w:spacing w:val="-14"/>
        </w:rPr>
        <w:t xml:space="preserve"> </w:t>
      </w:r>
      <w:r>
        <w:t>tepung</w:t>
      </w:r>
      <w:r>
        <w:rPr>
          <w:spacing w:val="-15"/>
        </w:rPr>
        <w:t xml:space="preserve"> </w:t>
      </w:r>
      <w:r>
        <w:t>daun</w:t>
      </w:r>
      <w:r>
        <w:rPr>
          <w:spacing w:val="-13"/>
        </w:rPr>
        <w:t xml:space="preserve"> </w:t>
      </w:r>
      <w:r>
        <w:t>kelor</w:t>
      </w:r>
      <w:r>
        <w:rPr>
          <w:spacing w:val="-15"/>
        </w:rPr>
        <w:t xml:space="preserve"> </w:t>
      </w:r>
      <w:r>
        <w:t>dikatakan</w:t>
      </w:r>
      <w:r>
        <w:rPr>
          <w:spacing w:val="-15"/>
        </w:rPr>
        <w:t xml:space="preserve"> </w:t>
      </w:r>
      <w:r>
        <w:t>berhasil</w:t>
      </w:r>
      <w:r>
        <w:rPr>
          <w:spacing w:val="-12"/>
        </w:rPr>
        <w:t xml:space="preserve"> </w:t>
      </w:r>
      <w:r>
        <w:t>ditandai</w:t>
      </w:r>
      <w:r>
        <w:rPr>
          <w:spacing w:val="-15"/>
        </w:rPr>
        <w:t xml:space="preserve"> </w:t>
      </w:r>
      <w:r>
        <w:t>dengan</w:t>
      </w:r>
      <w:r>
        <w:rPr>
          <w:spacing w:val="-15"/>
        </w:rPr>
        <w:t xml:space="preserve"> </w:t>
      </w:r>
      <w:r>
        <w:t>timbulnya hifa jamur yang tumbuh ditepung daun kelor seperti fermentasi tempe. Setelah proses fermentasi tepung daun kelor berhasil maka siap untuk diformulasikan ke dalam pakan dan untuk mengetahui kandungan nutrisi.</w:t>
      </w:r>
    </w:p>
    <w:p w14:paraId="40534B6F" w14:textId="77777777" w:rsidR="001C664C" w:rsidRDefault="001C664C">
      <w:pPr>
        <w:pStyle w:val="TeksIsi"/>
        <w:spacing w:before="41"/>
      </w:pPr>
    </w:p>
    <w:p w14:paraId="5681B9E3" w14:textId="77777777" w:rsidR="001C664C" w:rsidRDefault="00000000">
      <w:pPr>
        <w:pStyle w:val="Judul2"/>
      </w:pPr>
      <w:r>
        <w:t>Pembuatan</w:t>
      </w:r>
      <w:r>
        <w:rPr>
          <w:spacing w:val="-4"/>
        </w:rPr>
        <w:t xml:space="preserve"> </w:t>
      </w:r>
      <w:r>
        <w:t>Pakan</w:t>
      </w:r>
      <w:r>
        <w:rPr>
          <w:spacing w:val="-2"/>
        </w:rPr>
        <w:t xml:space="preserve"> </w:t>
      </w:r>
      <w:r>
        <w:rPr>
          <w:spacing w:val="-5"/>
        </w:rPr>
        <w:t>Uji</w:t>
      </w:r>
    </w:p>
    <w:p w14:paraId="49C52E21" w14:textId="77777777" w:rsidR="001C664C" w:rsidRDefault="00000000">
      <w:pPr>
        <w:pStyle w:val="TeksIsi"/>
        <w:spacing w:before="41" w:line="276" w:lineRule="auto"/>
        <w:ind w:left="285" w:right="422" w:firstLine="719"/>
        <w:jc w:val="both"/>
      </w:pPr>
      <w:r>
        <w:t>Pakan</w:t>
      </w:r>
      <w:r>
        <w:rPr>
          <w:spacing w:val="-11"/>
        </w:rPr>
        <w:t xml:space="preserve"> </w:t>
      </w:r>
      <w:r>
        <w:t>uji</w:t>
      </w:r>
      <w:r>
        <w:rPr>
          <w:spacing w:val="-10"/>
        </w:rPr>
        <w:t xml:space="preserve"> </w:t>
      </w:r>
      <w:r>
        <w:t>yangdigunakan</w:t>
      </w:r>
      <w:r>
        <w:rPr>
          <w:spacing w:val="-9"/>
        </w:rPr>
        <w:t xml:space="preserve"> </w:t>
      </w:r>
      <w:r>
        <w:t>pada</w:t>
      </w:r>
      <w:r>
        <w:rPr>
          <w:spacing w:val="-9"/>
        </w:rPr>
        <w:t xml:space="preserve"> </w:t>
      </w:r>
      <w:r>
        <w:t>penelitian</w:t>
      </w:r>
      <w:r>
        <w:rPr>
          <w:spacing w:val="-11"/>
        </w:rPr>
        <w:t xml:space="preserve"> </w:t>
      </w:r>
      <w:r>
        <w:t>ini</w:t>
      </w:r>
      <w:r>
        <w:rPr>
          <w:spacing w:val="-9"/>
        </w:rPr>
        <w:t xml:space="preserve"> </w:t>
      </w:r>
      <w:r>
        <w:t>adalah</w:t>
      </w:r>
      <w:r>
        <w:rPr>
          <w:spacing w:val="-11"/>
        </w:rPr>
        <w:t xml:space="preserve"> </w:t>
      </w:r>
      <w:r>
        <w:t>pakan</w:t>
      </w:r>
      <w:r>
        <w:rPr>
          <w:spacing w:val="-9"/>
        </w:rPr>
        <w:t xml:space="preserve"> </w:t>
      </w:r>
      <w:r>
        <w:t>yang</w:t>
      </w:r>
      <w:r>
        <w:rPr>
          <w:spacing w:val="-9"/>
        </w:rPr>
        <w:t xml:space="preserve"> </w:t>
      </w:r>
      <w:r>
        <w:t>diformulasi sendiri</w:t>
      </w:r>
      <w:r>
        <w:rPr>
          <w:spacing w:val="-15"/>
        </w:rPr>
        <w:t xml:space="preserve"> </w:t>
      </w:r>
      <w:r>
        <w:t>dan</w:t>
      </w:r>
      <w:r>
        <w:rPr>
          <w:spacing w:val="-15"/>
        </w:rPr>
        <w:t xml:space="preserve"> </w:t>
      </w:r>
      <w:r>
        <w:t>pakan</w:t>
      </w:r>
      <w:r>
        <w:rPr>
          <w:spacing w:val="-15"/>
        </w:rPr>
        <w:t xml:space="preserve"> </w:t>
      </w:r>
      <w:r>
        <w:t>uji</w:t>
      </w:r>
      <w:r>
        <w:rPr>
          <w:spacing w:val="-15"/>
        </w:rPr>
        <w:t xml:space="preserve"> </w:t>
      </w:r>
      <w:r>
        <w:t>yang</w:t>
      </w:r>
      <w:r>
        <w:rPr>
          <w:spacing w:val="-15"/>
        </w:rPr>
        <w:t xml:space="preserve"> </w:t>
      </w:r>
      <w:r>
        <w:t>diberikan</w:t>
      </w:r>
      <w:r>
        <w:rPr>
          <w:spacing w:val="-15"/>
        </w:rPr>
        <w:t xml:space="preserve"> </w:t>
      </w:r>
      <w:r>
        <w:t>berbentuk</w:t>
      </w:r>
      <w:r>
        <w:rPr>
          <w:spacing w:val="-14"/>
        </w:rPr>
        <w:t xml:space="preserve"> </w:t>
      </w:r>
      <w:r>
        <w:t>remahan.Pencampuran</w:t>
      </w:r>
      <w:r>
        <w:rPr>
          <w:spacing w:val="-15"/>
        </w:rPr>
        <w:t xml:space="preserve"> </w:t>
      </w:r>
      <w:r>
        <w:t>bahan</w:t>
      </w:r>
      <w:r>
        <w:rPr>
          <w:spacing w:val="-15"/>
        </w:rPr>
        <w:t xml:space="preserve"> </w:t>
      </w:r>
      <w:r>
        <w:t>pakan mulai dari jumlah yang terkecil sampai yang terbanyak hingga adonan homogen dan ditambahkan air sebanyak 10% dari jumlah bahan pakan. Adapun komposisi dari</w:t>
      </w:r>
      <w:r>
        <w:rPr>
          <w:spacing w:val="-12"/>
        </w:rPr>
        <w:t xml:space="preserve"> </w:t>
      </w:r>
      <w:r>
        <w:t>masing-masing</w:t>
      </w:r>
      <w:r>
        <w:rPr>
          <w:spacing w:val="-11"/>
        </w:rPr>
        <w:t xml:space="preserve"> </w:t>
      </w:r>
      <w:r>
        <w:t>bahan</w:t>
      </w:r>
      <w:r>
        <w:rPr>
          <w:spacing w:val="-12"/>
        </w:rPr>
        <w:t xml:space="preserve"> </w:t>
      </w:r>
      <w:r>
        <w:t>pakan</w:t>
      </w:r>
      <w:r>
        <w:rPr>
          <w:spacing w:val="-12"/>
        </w:rPr>
        <w:t xml:space="preserve"> </w:t>
      </w:r>
      <w:r>
        <w:t>uji</w:t>
      </w:r>
      <w:r>
        <w:rPr>
          <w:spacing w:val="-11"/>
        </w:rPr>
        <w:t xml:space="preserve"> </w:t>
      </w:r>
      <w:r>
        <w:t>yang</w:t>
      </w:r>
      <w:r>
        <w:rPr>
          <w:spacing w:val="-12"/>
        </w:rPr>
        <w:t xml:space="preserve"> </w:t>
      </w:r>
      <w:r>
        <w:t>diformulasikan</w:t>
      </w:r>
      <w:r>
        <w:rPr>
          <w:spacing w:val="-12"/>
        </w:rPr>
        <w:t xml:space="preserve"> </w:t>
      </w:r>
      <w:r>
        <w:t>tersebut</w:t>
      </w:r>
      <w:r>
        <w:rPr>
          <w:spacing w:val="-11"/>
        </w:rPr>
        <w:t xml:space="preserve"> </w:t>
      </w:r>
      <w:r>
        <w:t>tercantum</w:t>
      </w:r>
      <w:r>
        <w:rPr>
          <w:spacing w:val="-11"/>
        </w:rPr>
        <w:t xml:space="preserve"> </w:t>
      </w:r>
      <w:r>
        <w:t>dalam Tabel 1.</w:t>
      </w:r>
    </w:p>
    <w:p w14:paraId="2C877AB6" w14:textId="77777777" w:rsidR="001C664C" w:rsidRDefault="001C664C">
      <w:pPr>
        <w:pStyle w:val="TeksIsi"/>
        <w:spacing w:line="276" w:lineRule="auto"/>
        <w:jc w:val="both"/>
        <w:sectPr w:rsidR="001C664C">
          <w:pgSz w:w="11910" w:h="16840"/>
          <w:pgMar w:top="960" w:right="1559" w:bottom="1200" w:left="1700" w:header="754" w:footer="1000" w:gutter="0"/>
          <w:cols w:space="720"/>
        </w:sectPr>
      </w:pPr>
    </w:p>
    <w:p w14:paraId="647B5FF9" w14:textId="77777777" w:rsidR="001C664C" w:rsidRDefault="001C664C">
      <w:pPr>
        <w:pStyle w:val="TeksIsi"/>
      </w:pPr>
    </w:p>
    <w:p w14:paraId="6C1DB4B6" w14:textId="77777777" w:rsidR="001C664C" w:rsidRDefault="001C664C">
      <w:pPr>
        <w:pStyle w:val="TeksIsi"/>
      </w:pPr>
    </w:p>
    <w:p w14:paraId="4AAAA17A" w14:textId="77777777" w:rsidR="001C664C" w:rsidRDefault="001C664C">
      <w:pPr>
        <w:pStyle w:val="TeksIsi"/>
        <w:spacing w:before="215"/>
      </w:pPr>
    </w:p>
    <w:p w14:paraId="0F01ACCD" w14:textId="77777777" w:rsidR="001C664C" w:rsidRDefault="00000000">
      <w:pPr>
        <w:pStyle w:val="TeksIsi"/>
        <w:spacing w:after="6"/>
        <w:ind w:left="309" w:right="448"/>
        <w:jc w:val="center"/>
      </w:pPr>
      <w:r>
        <w:t>Tabel</w:t>
      </w:r>
      <w:r>
        <w:rPr>
          <w:spacing w:val="-2"/>
        </w:rPr>
        <w:t xml:space="preserve"> </w:t>
      </w:r>
      <w:r>
        <w:t>1.Formulasi</w:t>
      </w:r>
      <w:r>
        <w:rPr>
          <w:spacing w:val="-1"/>
        </w:rPr>
        <w:t xml:space="preserve"> </w:t>
      </w:r>
      <w:r>
        <w:t>pakan</w:t>
      </w:r>
      <w:r>
        <w:rPr>
          <w:spacing w:val="1"/>
        </w:rPr>
        <w:t xml:space="preserve"> </w:t>
      </w:r>
      <w:r>
        <w:t>uji</w:t>
      </w:r>
      <w:r>
        <w:rPr>
          <w:spacing w:val="-2"/>
        </w:rPr>
        <w:t xml:space="preserve"> </w:t>
      </w:r>
      <w:r>
        <w:t>fermentasi</w:t>
      </w:r>
      <w:r>
        <w:rPr>
          <w:spacing w:val="-1"/>
        </w:rPr>
        <w:t xml:space="preserve"> </w:t>
      </w:r>
      <w:r>
        <w:t>tepung</w:t>
      </w:r>
      <w:r>
        <w:rPr>
          <w:spacing w:val="-1"/>
        </w:rPr>
        <w:t xml:space="preserve"> </w:t>
      </w:r>
      <w:r>
        <w:t>daun</w:t>
      </w:r>
      <w:r>
        <w:rPr>
          <w:spacing w:val="-1"/>
        </w:rPr>
        <w:t xml:space="preserve"> </w:t>
      </w:r>
      <w:r>
        <w:rPr>
          <w:spacing w:val="-2"/>
        </w:rPr>
        <w:t>kelor</w:t>
      </w:r>
    </w:p>
    <w:tbl>
      <w:tblPr>
        <w:tblStyle w:val="TableNormal"/>
        <w:tblW w:w="0" w:type="auto"/>
        <w:tblInd w:w="393" w:type="dxa"/>
        <w:tblLayout w:type="fixed"/>
        <w:tblLook w:val="01E0" w:firstRow="1" w:lastRow="1" w:firstColumn="1" w:lastColumn="1" w:noHBand="0" w:noVBand="0"/>
      </w:tblPr>
      <w:tblGrid>
        <w:gridCol w:w="2106"/>
        <w:gridCol w:w="1378"/>
        <w:gridCol w:w="1413"/>
        <w:gridCol w:w="1417"/>
        <w:gridCol w:w="1490"/>
      </w:tblGrid>
      <w:tr w:rsidR="001C664C" w14:paraId="515A7F5C" w14:textId="77777777">
        <w:trPr>
          <w:trHeight w:val="316"/>
        </w:trPr>
        <w:tc>
          <w:tcPr>
            <w:tcW w:w="2106" w:type="dxa"/>
            <w:tcBorders>
              <w:top w:val="single" w:sz="4" w:space="0" w:color="000000"/>
              <w:bottom w:val="single" w:sz="4" w:space="0" w:color="000000"/>
            </w:tcBorders>
          </w:tcPr>
          <w:p w14:paraId="4E4EE207" w14:textId="77777777" w:rsidR="001C664C" w:rsidRDefault="00000000">
            <w:pPr>
              <w:pStyle w:val="TableParagraph"/>
              <w:spacing w:before="0" w:line="275" w:lineRule="exact"/>
              <w:ind w:left="511"/>
              <w:jc w:val="left"/>
              <w:rPr>
                <w:sz w:val="24"/>
              </w:rPr>
            </w:pPr>
            <w:r>
              <w:rPr>
                <w:sz w:val="24"/>
              </w:rPr>
              <w:t>Bahan</w:t>
            </w:r>
            <w:r>
              <w:rPr>
                <w:spacing w:val="-4"/>
                <w:sz w:val="24"/>
              </w:rPr>
              <w:t xml:space="preserve"> </w:t>
            </w:r>
            <w:r>
              <w:rPr>
                <w:spacing w:val="-2"/>
                <w:sz w:val="24"/>
              </w:rPr>
              <w:t>Pakan</w:t>
            </w:r>
          </w:p>
        </w:tc>
        <w:tc>
          <w:tcPr>
            <w:tcW w:w="1378" w:type="dxa"/>
            <w:tcBorders>
              <w:top w:val="single" w:sz="4" w:space="0" w:color="000000"/>
              <w:bottom w:val="single" w:sz="4" w:space="0" w:color="000000"/>
            </w:tcBorders>
          </w:tcPr>
          <w:p w14:paraId="4342112B" w14:textId="77777777" w:rsidR="001C664C" w:rsidRDefault="00000000">
            <w:pPr>
              <w:pStyle w:val="TableParagraph"/>
              <w:spacing w:before="0" w:line="275" w:lineRule="exact"/>
              <w:ind w:left="94" w:right="4"/>
              <w:rPr>
                <w:sz w:val="24"/>
              </w:rPr>
            </w:pPr>
            <w:r>
              <w:rPr>
                <w:sz w:val="24"/>
              </w:rPr>
              <w:t xml:space="preserve">P1 </w:t>
            </w:r>
            <w:r>
              <w:rPr>
                <w:spacing w:val="-4"/>
                <w:sz w:val="24"/>
              </w:rPr>
              <w:t>(0%)</w:t>
            </w:r>
          </w:p>
        </w:tc>
        <w:tc>
          <w:tcPr>
            <w:tcW w:w="1413" w:type="dxa"/>
            <w:tcBorders>
              <w:top w:val="single" w:sz="4" w:space="0" w:color="000000"/>
              <w:bottom w:val="single" w:sz="4" w:space="0" w:color="000000"/>
            </w:tcBorders>
          </w:tcPr>
          <w:p w14:paraId="5899644E" w14:textId="77777777" w:rsidR="001C664C" w:rsidRDefault="00000000">
            <w:pPr>
              <w:pStyle w:val="TableParagraph"/>
              <w:spacing w:before="0" w:line="275" w:lineRule="exact"/>
              <w:ind w:left="1" w:right="2"/>
              <w:rPr>
                <w:sz w:val="24"/>
              </w:rPr>
            </w:pPr>
            <w:r>
              <w:rPr>
                <w:sz w:val="24"/>
              </w:rPr>
              <w:t xml:space="preserve">P2 </w:t>
            </w:r>
            <w:r>
              <w:rPr>
                <w:spacing w:val="-2"/>
                <w:sz w:val="24"/>
              </w:rPr>
              <w:t>(10%)</w:t>
            </w:r>
          </w:p>
        </w:tc>
        <w:tc>
          <w:tcPr>
            <w:tcW w:w="1417" w:type="dxa"/>
            <w:tcBorders>
              <w:top w:val="single" w:sz="4" w:space="0" w:color="000000"/>
              <w:bottom w:val="single" w:sz="4" w:space="0" w:color="000000"/>
            </w:tcBorders>
          </w:tcPr>
          <w:p w14:paraId="0FA9DB55" w14:textId="77777777" w:rsidR="001C664C" w:rsidRDefault="00000000">
            <w:pPr>
              <w:pStyle w:val="TableParagraph"/>
              <w:spacing w:before="0" w:line="275" w:lineRule="exact"/>
              <w:rPr>
                <w:sz w:val="24"/>
              </w:rPr>
            </w:pPr>
            <w:r>
              <w:rPr>
                <w:sz w:val="24"/>
              </w:rPr>
              <w:t xml:space="preserve">P3 </w:t>
            </w:r>
            <w:r>
              <w:rPr>
                <w:spacing w:val="-2"/>
                <w:sz w:val="24"/>
              </w:rPr>
              <w:t>(15%)</w:t>
            </w:r>
          </w:p>
        </w:tc>
        <w:tc>
          <w:tcPr>
            <w:tcW w:w="1490" w:type="dxa"/>
            <w:tcBorders>
              <w:top w:val="single" w:sz="4" w:space="0" w:color="000000"/>
              <w:bottom w:val="single" w:sz="4" w:space="0" w:color="000000"/>
            </w:tcBorders>
          </w:tcPr>
          <w:p w14:paraId="024FFAF0" w14:textId="77777777" w:rsidR="001C664C" w:rsidRDefault="00000000">
            <w:pPr>
              <w:pStyle w:val="TableParagraph"/>
              <w:spacing w:before="0" w:line="275" w:lineRule="exact"/>
              <w:ind w:left="0" w:right="68"/>
              <w:rPr>
                <w:sz w:val="24"/>
              </w:rPr>
            </w:pPr>
            <w:r>
              <w:rPr>
                <w:sz w:val="24"/>
              </w:rPr>
              <w:t xml:space="preserve">P4 </w:t>
            </w:r>
            <w:r>
              <w:rPr>
                <w:spacing w:val="-2"/>
                <w:sz w:val="24"/>
              </w:rPr>
              <w:t>(20%)</w:t>
            </w:r>
          </w:p>
        </w:tc>
      </w:tr>
      <w:tr w:rsidR="001C664C" w14:paraId="2112A0C4" w14:textId="77777777">
        <w:trPr>
          <w:trHeight w:val="302"/>
        </w:trPr>
        <w:tc>
          <w:tcPr>
            <w:tcW w:w="2106" w:type="dxa"/>
            <w:tcBorders>
              <w:top w:val="single" w:sz="4" w:space="0" w:color="000000"/>
            </w:tcBorders>
          </w:tcPr>
          <w:p w14:paraId="17D4D2C7" w14:textId="77777777" w:rsidR="001C664C" w:rsidRDefault="00000000">
            <w:pPr>
              <w:pStyle w:val="TableParagraph"/>
              <w:spacing w:before="1"/>
              <w:ind w:left="115"/>
              <w:jc w:val="left"/>
              <w:rPr>
                <w:sz w:val="24"/>
              </w:rPr>
            </w:pPr>
            <w:r>
              <w:rPr>
                <w:sz w:val="24"/>
              </w:rPr>
              <w:t>Tepung</w:t>
            </w:r>
            <w:r>
              <w:rPr>
                <w:spacing w:val="-2"/>
                <w:sz w:val="24"/>
              </w:rPr>
              <w:t xml:space="preserve"> </w:t>
            </w:r>
            <w:r>
              <w:rPr>
                <w:spacing w:val="-4"/>
                <w:sz w:val="24"/>
              </w:rPr>
              <w:t>Ikan</w:t>
            </w:r>
          </w:p>
        </w:tc>
        <w:tc>
          <w:tcPr>
            <w:tcW w:w="1378" w:type="dxa"/>
            <w:tcBorders>
              <w:top w:val="single" w:sz="4" w:space="0" w:color="000000"/>
            </w:tcBorders>
          </w:tcPr>
          <w:p w14:paraId="5AA6EB6A" w14:textId="77777777" w:rsidR="001C664C" w:rsidRDefault="00000000">
            <w:pPr>
              <w:pStyle w:val="TableParagraph"/>
              <w:spacing w:before="1"/>
              <w:ind w:left="94"/>
              <w:rPr>
                <w:sz w:val="24"/>
              </w:rPr>
            </w:pPr>
            <w:r>
              <w:rPr>
                <w:spacing w:val="-5"/>
                <w:sz w:val="24"/>
              </w:rPr>
              <w:t>45</w:t>
            </w:r>
          </w:p>
        </w:tc>
        <w:tc>
          <w:tcPr>
            <w:tcW w:w="1413" w:type="dxa"/>
            <w:tcBorders>
              <w:top w:val="single" w:sz="4" w:space="0" w:color="000000"/>
            </w:tcBorders>
          </w:tcPr>
          <w:p w14:paraId="50A23A84" w14:textId="77777777" w:rsidR="001C664C" w:rsidRDefault="00000000">
            <w:pPr>
              <w:pStyle w:val="TableParagraph"/>
              <w:spacing w:before="1"/>
              <w:ind w:left="2" w:right="1"/>
              <w:rPr>
                <w:sz w:val="24"/>
              </w:rPr>
            </w:pPr>
            <w:r>
              <w:rPr>
                <w:spacing w:val="-5"/>
                <w:sz w:val="24"/>
              </w:rPr>
              <w:t>42</w:t>
            </w:r>
          </w:p>
        </w:tc>
        <w:tc>
          <w:tcPr>
            <w:tcW w:w="1417" w:type="dxa"/>
            <w:tcBorders>
              <w:top w:val="single" w:sz="4" w:space="0" w:color="000000"/>
            </w:tcBorders>
          </w:tcPr>
          <w:p w14:paraId="7AABC133" w14:textId="77777777" w:rsidR="001C664C" w:rsidRDefault="00000000">
            <w:pPr>
              <w:pStyle w:val="TableParagraph"/>
              <w:spacing w:before="1"/>
              <w:ind w:right="1"/>
              <w:rPr>
                <w:sz w:val="24"/>
              </w:rPr>
            </w:pPr>
            <w:r>
              <w:rPr>
                <w:spacing w:val="-5"/>
                <w:sz w:val="24"/>
              </w:rPr>
              <w:t>41</w:t>
            </w:r>
          </w:p>
        </w:tc>
        <w:tc>
          <w:tcPr>
            <w:tcW w:w="1490" w:type="dxa"/>
            <w:tcBorders>
              <w:top w:val="single" w:sz="4" w:space="0" w:color="000000"/>
            </w:tcBorders>
          </w:tcPr>
          <w:p w14:paraId="2A1FCD45" w14:textId="77777777" w:rsidR="001C664C" w:rsidRDefault="00000000">
            <w:pPr>
              <w:pStyle w:val="TableParagraph"/>
              <w:spacing w:before="1"/>
              <w:ind w:left="5" w:right="68"/>
              <w:rPr>
                <w:sz w:val="24"/>
              </w:rPr>
            </w:pPr>
            <w:r>
              <w:rPr>
                <w:spacing w:val="-5"/>
                <w:sz w:val="24"/>
              </w:rPr>
              <w:t>39</w:t>
            </w:r>
          </w:p>
        </w:tc>
      </w:tr>
      <w:tr w:rsidR="001C664C" w14:paraId="0E568D10" w14:textId="77777777">
        <w:trPr>
          <w:trHeight w:val="316"/>
        </w:trPr>
        <w:tc>
          <w:tcPr>
            <w:tcW w:w="2106" w:type="dxa"/>
          </w:tcPr>
          <w:p w14:paraId="62AE4ABB" w14:textId="77777777" w:rsidR="001C664C" w:rsidRDefault="00000000">
            <w:pPr>
              <w:pStyle w:val="TableParagraph"/>
              <w:ind w:left="115"/>
              <w:jc w:val="left"/>
              <w:rPr>
                <w:sz w:val="24"/>
              </w:rPr>
            </w:pPr>
            <w:r>
              <w:rPr>
                <w:sz w:val="24"/>
              </w:rPr>
              <w:t>Daun</w:t>
            </w:r>
            <w:r>
              <w:rPr>
                <w:spacing w:val="-2"/>
                <w:sz w:val="24"/>
              </w:rPr>
              <w:t xml:space="preserve"> Kelor</w:t>
            </w:r>
          </w:p>
        </w:tc>
        <w:tc>
          <w:tcPr>
            <w:tcW w:w="1378" w:type="dxa"/>
          </w:tcPr>
          <w:p w14:paraId="5375C55E" w14:textId="77777777" w:rsidR="001C664C" w:rsidRDefault="00000000">
            <w:pPr>
              <w:pStyle w:val="TableParagraph"/>
              <w:ind w:left="94"/>
              <w:rPr>
                <w:sz w:val="24"/>
              </w:rPr>
            </w:pPr>
            <w:r>
              <w:rPr>
                <w:spacing w:val="-10"/>
                <w:sz w:val="24"/>
              </w:rPr>
              <w:t>0</w:t>
            </w:r>
          </w:p>
        </w:tc>
        <w:tc>
          <w:tcPr>
            <w:tcW w:w="1413" w:type="dxa"/>
          </w:tcPr>
          <w:p w14:paraId="68219464" w14:textId="77777777" w:rsidR="001C664C" w:rsidRDefault="00000000">
            <w:pPr>
              <w:pStyle w:val="TableParagraph"/>
              <w:ind w:left="2" w:right="1"/>
              <w:rPr>
                <w:sz w:val="24"/>
              </w:rPr>
            </w:pPr>
            <w:r>
              <w:rPr>
                <w:spacing w:val="-5"/>
                <w:sz w:val="24"/>
              </w:rPr>
              <w:t>10</w:t>
            </w:r>
          </w:p>
        </w:tc>
        <w:tc>
          <w:tcPr>
            <w:tcW w:w="1417" w:type="dxa"/>
          </w:tcPr>
          <w:p w14:paraId="6B46BA16" w14:textId="77777777" w:rsidR="001C664C" w:rsidRDefault="00000000">
            <w:pPr>
              <w:pStyle w:val="TableParagraph"/>
              <w:ind w:right="1"/>
              <w:rPr>
                <w:sz w:val="24"/>
              </w:rPr>
            </w:pPr>
            <w:r>
              <w:rPr>
                <w:spacing w:val="-5"/>
                <w:sz w:val="24"/>
              </w:rPr>
              <w:t>15</w:t>
            </w:r>
          </w:p>
        </w:tc>
        <w:tc>
          <w:tcPr>
            <w:tcW w:w="1490" w:type="dxa"/>
          </w:tcPr>
          <w:p w14:paraId="135DBE34" w14:textId="77777777" w:rsidR="001C664C" w:rsidRDefault="00000000">
            <w:pPr>
              <w:pStyle w:val="TableParagraph"/>
              <w:ind w:left="5" w:right="68"/>
              <w:rPr>
                <w:sz w:val="24"/>
              </w:rPr>
            </w:pPr>
            <w:r>
              <w:rPr>
                <w:spacing w:val="-5"/>
                <w:sz w:val="24"/>
              </w:rPr>
              <w:t>20</w:t>
            </w:r>
          </w:p>
        </w:tc>
      </w:tr>
      <w:tr w:rsidR="001C664C" w14:paraId="500F6757" w14:textId="77777777">
        <w:trPr>
          <w:trHeight w:val="316"/>
        </w:trPr>
        <w:tc>
          <w:tcPr>
            <w:tcW w:w="2106" w:type="dxa"/>
          </w:tcPr>
          <w:p w14:paraId="296E4CD2" w14:textId="77777777" w:rsidR="001C664C" w:rsidRDefault="00000000">
            <w:pPr>
              <w:pStyle w:val="TableParagraph"/>
              <w:ind w:left="115"/>
              <w:jc w:val="left"/>
              <w:rPr>
                <w:sz w:val="24"/>
              </w:rPr>
            </w:pPr>
            <w:r>
              <w:rPr>
                <w:spacing w:val="-2"/>
                <w:sz w:val="24"/>
              </w:rPr>
              <w:t>Dedak</w:t>
            </w:r>
          </w:p>
        </w:tc>
        <w:tc>
          <w:tcPr>
            <w:tcW w:w="1378" w:type="dxa"/>
          </w:tcPr>
          <w:p w14:paraId="0785DC00" w14:textId="77777777" w:rsidR="001C664C" w:rsidRDefault="00000000">
            <w:pPr>
              <w:pStyle w:val="TableParagraph"/>
              <w:ind w:left="94"/>
              <w:rPr>
                <w:sz w:val="24"/>
              </w:rPr>
            </w:pPr>
            <w:r>
              <w:rPr>
                <w:spacing w:val="-5"/>
                <w:sz w:val="24"/>
              </w:rPr>
              <w:t>42</w:t>
            </w:r>
          </w:p>
        </w:tc>
        <w:tc>
          <w:tcPr>
            <w:tcW w:w="1413" w:type="dxa"/>
          </w:tcPr>
          <w:p w14:paraId="355598F5" w14:textId="77777777" w:rsidR="001C664C" w:rsidRDefault="00000000">
            <w:pPr>
              <w:pStyle w:val="TableParagraph"/>
              <w:ind w:left="2" w:right="1"/>
              <w:rPr>
                <w:sz w:val="24"/>
              </w:rPr>
            </w:pPr>
            <w:r>
              <w:rPr>
                <w:spacing w:val="-5"/>
                <w:sz w:val="24"/>
              </w:rPr>
              <w:t>35</w:t>
            </w:r>
          </w:p>
        </w:tc>
        <w:tc>
          <w:tcPr>
            <w:tcW w:w="1417" w:type="dxa"/>
          </w:tcPr>
          <w:p w14:paraId="2FD9C83F" w14:textId="77777777" w:rsidR="001C664C" w:rsidRDefault="00000000">
            <w:pPr>
              <w:pStyle w:val="TableParagraph"/>
              <w:ind w:right="1"/>
              <w:rPr>
                <w:sz w:val="24"/>
              </w:rPr>
            </w:pPr>
            <w:r>
              <w:rPr>
                <w:spacing w:val="-5"/>
                <w:sz w:val="24"/>
              </w:rPr>
              <w:t>31</w:t>
            </w:r>
          </w:p>
        </w:tc>
        <w:tc>
          <w:tcPr>
            <w:tcW w:w="1490" w:type="dxa"/>
          </w:tcPr>
          <w:p w14:paraId="50E3D92D" w14:textId="77777777" w:rsidR="001C664C" w:rsidRDefault="00000000">
            <w:pPr>
              <w:pStyle w:val="TableParagraph"/>
              <w:ind w:left="5" w:right="68"/>
              <w:rPr>
                <w:sz w:val="24"/>
              </w:rPr>
            </w:pPr>
            <w:r>
              <w:rPr>
                <w:spacing w:val="-5"/>
                <w:sz w:val="24"/>
              </w:rPr>
              <w:t>28</w:t>
            </w:r>
          </w:p>
        </w:tc>
      </w:tr>
      <w:tr w:rsidR="001C664C" w14:paraId="02F5762B" w14:textId="77777777">
        <w:trPr>
          <w:trHeight w:val="317"/>
        </w:trPr>
        <w:tc>
          <w:tcPr>
            <w:tcW w:w="2106" w:type="dxa"/>
          </w:tcPr>
          <w:p w14:paraId="79FC6632" w14:textId="77777777" w:rsidR="001C664C" w:rsidRDefault="00000000">
            <w:pPr>
              <w:pStyle w:val="TableParagraph"/>
              <w:ind w:left="115"/>
              <w:jc w:val="left"/>
              <w:rPr>
                <w:sz w:val="24"/>
              </w:rPr>
            </w:pPr>
            <w:r>
              <w:rPr>
                <w:sz w:val="24"/>
              </w:rPr>
              <w:t>Minyak</w:t>
            </w:r>
            <w:r>
              <w:rPr>
                <w:spacing w:val="-1"/>
                <w:sz w:val="24"/>
              </w:rPr>
              <w:t xml:space="preserve"> </w:t>
            </w:r>
            <w:r>
              <w:rPr>
                <w:spacing w:val="-2"/>
                <w:sz w:val="24"/>
              </w:rPr>
              <w:t>Jagung</w:t>
            </w:r>
          </w:p>
        </w:tc>
        <w:tc>
          <w:tcPr>
            <w:tcW w:w="1378" w:type="dxa"/>
          </w:tcPr>
          <w:p w14:paraId="62E97416" w14:textId="77777777" w:rsidR="001C664C" w:rsidRDefault="00000000">
            <w:pPr>
              <w:pStyle w:val="TableParagraph"/>
              <w:ind w:left="94"/>
              <w:rPr>
                <w:sz w:val="24"/>
              </w:rPr>
            </w:pPr>
            <w:r>
              <w:rPr>
                <w:spacing w:val="-10"/>
                <w:sz w:val="24"/>
              </w:rPr>
              <w:t>3</w:t>
            </w:r>
          </w:p>
        </w:tc>
        <w:tc>
          <w:tcPr>
            <w:tcW w:w="1413" w:type="dxa"/>
          </w:tcPr>
          <w:p w14:paraId="31176DCC" w14:textId="77777777" w:rsidR="001C664C" w:rsidRDefault="00000000">
            <w:pPr>
              <w:pStyle w:val="TableParagraph"/>
              <w:ind w:left="2" w:right="1"/>
              <w:rPr>
                <w:sz w:val="24"/>
              </w:rPr>
            </w:pPr>
            <w:r>
              <w:rPr>
                <w:spacing w:val="-10"/>
                <w:sz w:val="24"/>
              </w:rPr>
              <w:t>3</w:t>
            </w:r>
          </w:p>
        </w:tc>
        <w:tc>
          <w:tcPr>
            <w:tcW w:w="1417" w:type="dxa"/>
          </w:tcPr>
          <w:p w14:paraId="6ADC03F9" w14:textId="77777777" w:rsidR="001C664C" w:rsidRDefault="00000000">
            <w:pPr>
              <w:pStyle w:val="TableParagraph"/>
              <w:ind w:right="1"/>
              <w:rPr>
                <w:sz w:val="24"/>
              </w:rPr>
            </w:pPr>
            <w:r>
              <w:rPr>
                <w:spacing w:val="-10"/>
                <w:sz w:val="24"/>
              </w:rPr>
              <w:t>3</w:t>
            </w:r>
          </w:p>
        </w:tc>
        <w:tc>
          <w:tcPr>
            <w:tcW w:w="1490" w:type="dxa"/>
          </w:tcPr>
          <w:p w14:paraId="159151A2" w14:textId="77777777" w:rsidR="001C664C" w:rsidRDefault="00000000">
            <w:pPr>
              <w:pStyle w:val="TableParagraph"/>
              <w:ind w:left="5" w:right="68"/>
              <w:rPr>
                <w:sz w:val="24"/>
              </w:rPr>
            </w:pPr>
            <w:r>
              <w:rPr>
                <w:spacing w:val="-10"/>
                <w:sz w:val="24"/>
              </w:rPr>
              <w:t>3</w:t>
            </w:r>
          </w:p>
        </w:tc>
      </w:tr>
      <w:tr w:rsidR="001C664C" w14:paraId="1EF32C48" w14:textId="77777777">
        <w:trPr>
          <w:trHeight w:val="317"/>
        </w:trPr>
        <w:tc>
          <w:tcPr>
            <w:tcW w:w="2106" w:type="dxa"/>
          </w:tcPr>
          <w:p w14:paraId="1DC2F995" w14:textId="77777777" w:rsidR="001C664C" w:rsidRDefault="00000000">
            <w:pPr>
              <w:pStyle w:val="TableParagraph"/>
              <w:spacing w:before="16"/>
              <w:ind w:left="115"/>
              <w:jc w:val="left"/>
              <w:rPr>
                <w:sz w:val="24"/>
              </w:rPr>
            </w:pPr>
            <w:r>
              <w:rPr>
                <w:spacing w:val="-2"/>
                <w:sz w:val="24"/>
              </w:rPr>
              <w:t>Premix</w:t>
            </w:r>
          </w:p>
        </w:tc>
        <w:tc>
          <w:tcPr>
            <w:tcW w:w="1378" w:type="dxa"/>
          </w:tcPr>
          <w:p w14:paraId="5BED982E" w14:textId="77777777" w:rsidR="001C664C" w:rsidRDefault="00000000">
            <w:pPr>
              <w:pStyle w:val="TableParagraph"/>
              <w:spacing w:before="16"/>
              <w:ind w:left="94"/>
              <w:rPr>
                <w:sz w:val="24"/>
              </w:rPr>
            </w:pPr>
            <w:r>
              <w:rPr>
                <w:spacing w:val="-10"/>
                <w:sz w:val="24"/>
              </w:rPr>
              <w:t>5</w:t>
            </w:r>
          </w:p>
        </w:tc>
        <w:tc>
          <w:tcPr>
            <w:tcW w:w="1413" w:type="dxa"/>
          </w:tcPr>
          <w:p w14:paraId="44F3FF64" w14:textId="77777777" w:rsidR="001C664C" w:rsidRDefault="00000000">
            <w:pPr>
              <w:pStyle w:val="TableParagraph"/>
              <w:spacing w:before="16"/>
              <w:ind w:left="2" w:right="1"/>
              <w:rPr>
                <w:sz w:val="24"/>
              </w:rPr>
            </w:pPr>
            <w:r>
              <w:rPr>
                <w:spacing w:val="-10"/>
                <w:sz w:val="24"/>
              </w:rPr>
              <w:t>5</w:t>
            </w:r>
          </w:p>
        </w:tc>
        <w:tc>
          <w:tcPr>
            <w:tcW w:w="1417" w:type="dxa"/>
          </w:tcPr>
          <w:p w14:paraId="5F9981A2" w14:textId="77777777" w:rsidR="001C664C" w:rsidRDefault="00000000">
            <w:pPr>
              <w:pStyle w:val="TableParagraph"/>
              <w:spacing w:before="16"/>
              <w:ind w:right="1"/>
              <w:rPr>
                <w:sz w:val="24"/>
              </w:rPr>
            </w:pPr>
            <w:r>
              <w:rPr>
                <w:spacing w:val="-10"/>
                <w:sz w:val="24"/>
              </w:rPr>
              <w:t>5</w:t>
            </w:r>
          </w:p>
        </w:tc>
        <w:tc>
          <w:tcPr>
            <w:tcW w:w="1490" w:type="dxa"/>
          </w:tcPr>
          <w:p w14:paraId="1F0F09AE" w14:textId="77777777" w:rsidR="001C664C" w:rsidRDefault="00000000">
            <w:pPr>
              <w:pStyle w:val="TableParagraph"/>
              <w:spacing w:before="16"/>
              <w:ind w:left="5" w:right="68"/>
              <w:rPr>
                <w:sz w:val="24"/>
              </w:rPr>
            </w:pPr>
            <w:r>
              <w:rPr>
                <w:spacing w:val="-10"/>
                <w:sz w:val="24"/>
              </w:rPr>
              <w:t>5</w:t>
            </w:r>
          </w:p>
        </w:tc>
      </w:tr>
      <w:tr w:rsidR="001C664C" w14:paraId="21C0AFA0" w14:textId="77777777">
        <w:trPr>
          <w:trHeight w:val="316"/>
        </w:trPr>
        <w:tc>
          <w:tcPr>
            <w:tcW w:w="2106" w:type="dxa"/>
          </w:tcPr>
          <w:p w14:paraId="71F6985A" w14:textId="77777777" w:rsidR="001C664C" w:rsidRDefault="00000000">
            <w:pPr>
              <w:pStyle w:val="TableParagraph"/>
              <w:ind w:left="115"/>
              <w:jc w:val="left"/>
              <w:rPr>
                <w:sz w:val="24"/>
              </w:rPr>
            </w:pPr>
            <w:r>
              <w:rPr>
                <w:spacing w:val="-2"/>
                <w:sz w:val="24"/>
              </w:rPr>
              <w:t>Tapioka</w:t>
            </w:r>
          </w:p>
        </w:tc>
        <w:tc>
          <w:tcPr>
            <w:tcW w:w="1378" w:type="dxa"/>
          </w:tcPr>
          <w:p w14:paraId="1C3F9881" w14:textId="77777777" w:rsidR="001C664C" w:rsidRDefault="00000000">
            <w:pPr>
              <w:pStyle w:val="TableParagraph"/>
              <w:ind w:left="94"/>
              <w:rPr>
                <w:sz w:val="24"/>
              </w:rPr>
            </w:pPr>
            <w:r>
              <w:rPr>
                <w:spacing w:val="-10"/>
                <w:sz w:val="24"/>
              </w:rPr>
              <w:t>5</w:t>
            </w:r>
          </w:p>
        </w:tc>
        <w:tc>
          <w:tcPr>
            <w:tcW w:w="1413" w:type="dxa"/>
          </w:tcPr>
          <w:p w14:paraId="4ECA3E3E" w14:textId="77777777" w:rsidR="001C664C" w:rsidRDefault="00000000">
            <w:pPr>
              <w:pStyle w:val="TableParagraph"/>
              <w:ind w:left="2" w:right="1"/>
              <w:rPr>
                <w:sz w:val="24"/>
              </w:rPr>
            </w:pPr>
            <w:r>
              <w:rPr>
                <w:spacing w:val="-10"/>
                <w:sz w:val="24"/>
              </w:rPr>
              <w:t>5</w:t>
            </w:r>
          </w:p>
        </w:tc>
        <w:tc>
          <w:tcPr>
            <w:tcW w:w="1417" w:type="dxa"/>
          </w:tcPr>
          <w:p w14:paraId="3FC29EE6" w14:textId="77777777" w:rsidR="001C664C" w:rsidRDefault="00000000">
            <w:pPr>
              <w:pStyle w:val="TableParagraph"/>
              <w:ind w:right="1"/>
              <w:rPr>
                <w:sz w:val="24"/>
              </w:rPr>
            </w:pPr>
            <w:r>
              <w:rPr>
                <w:spacing w:val="-10"/>
                <w:sz w:val="24"/>
              </w:rPr>
              <w:t>5</w:t>
            </w:r>
          </w:p>
        </w:tc>
        <w:tc>
          <w:tcPr>
            <w:tcW w:w="1490" w:type="dxa"/>
          </w:tcPr>
          <w:p w14:paraId="2856B73F" w14:textId="77777777" w:rsidR="001C664C" w:rsidRDefault="00000000">
            <w:pPr>
              <w:pStyle w:val="TableParagraph"/>
              <w:ind w:left="5" w:right="68"/>
              <w:rPr>
                <w:sz w:val="24"/>
              </w:rPr>
            </w:pPr>
            <w:r>
              <w:rPr>
                <w:spacing w:val="-10"/>
                <w:sz w:val="24"/>
              </w:rPr>
              <w:t>5</w:t>
            </w:r>
          </w:p>
        </w:tc>
      </w:tr>
      <w:tr w:rsidR="001C664C" w14:paraId="350609D9" w14:textId="77777777">
        <w:trPr>
          <w:trHeight w:val="332"/>
        </w:trPr>
        <w:tc>
          <w:tcPr>
            <w:tcW w:w="2106" w:type="dxa"/>
            <w:tcBorders>
              <w:bottom w:val="single" w:sz="4" w:space="0" w:color="000000"/>
            </w:tcBorders>
          </w:tcPr>
          <w:p w14:paraId="781E4864" w14:textId="77777777" w:rsidR="001C664C" w:rsidRDefault="00000000">
            <w:pPr>
              <w:pStyle w:val="TableParagraph"/>
              <w:ind w:left="115"/>
              <w:jc w:val="left"/>
              <w:rPr>
                <w:sz w:val="24"/>
              </w:rPr>
            </w:pPr>
            <w:r>
              <w:rPr>
                <w:spacing w:val="-2"/>
                <w:sz w:val="24"/>
              </w:rPr>
              <w:t>Jumlah</w:t>
            </w:r>
          </w:p>
        </w:tc>
        <w:tc>
          <w:tcPr>
            <w:tcW w:w="1378" w:type="dxa"/>
            <w:tcBorders>
              <w:bottom w:val="single" w:sz="4" w:space="0" w:color="000000"/>
            </w:tcBorders>
          </w:tcPr>
          <w:p w14:paraId="3CCC182B" w14:textId="77777777" w:rsidR="001C664C" w:rsidRDefault="00000000">
            <w:pPr>
              <w:pStyle w:val="TableParagraph"/>
              <w:ind w:left="94"/>
              <w:rPr>
                <w:sz w:val="24"/>
              </w:rPr>
            </w:pPr>
            <w:r>
              <w:rPr>
                <w:spacing w:val="-5"/>
                <w:sz w:val="24"/>
              </w:rPr>
              <w:t>100</w:t>
            </w:r>
          </w:p>
        </w:tc>
        <w:tc>
          <w:tcPr>
            <w:tcW w:w="1413" w:type="dxa"/>
            <w:tcBorders>
              <w:bottom w:val="single" w:sz="4" w:space="0" w:color="000000"/>
            </w:tcBorders>
          </w:tcPr>
          <w:p w14:paraId="7CC7FC6A" w14:textId="77777777" w:rsidR="001C664C" w:rsidRDefault="00000000">
            <w:pPr>
              <w:pStyle w:val="TableParagraph"/>
              <w:ind w:left="2" w:right="1"/>
              <w:rPr>
                <w:sz w:val="24"/>
              </w:rPr>
            </w:pPr>
            <w:r>
              <w:rPr>
                <w:spacing w:val="-5"/>
                <w:sz w:val="24"/>
              </w:rPr>
              <w:t>100</w:t>
            </w:r>
          </w:p>
        </w:tc>
        <w:tc>
          <w:tcPr>
            <w:tcW w:w="1417" w:type="dxa"/>
            <w:tcBorders>
              <w:bottom w:val="single" w:sz="4" w:space="0" w:color="000000"/>
            </w:tcBorders>
          </w:tcPr>
          <w:p w14:paraId="1F2B63B3" w14:textId="77777777" w:rsidR="001C664C" w:rsidRDefault="00000000">
            <w:pPr>
              <w:pStyle w:val="TableParagraph"/>
              <w:ind w:right="1"/>
              <w:rPr>
                <w:sz w:val="24"/>
              </w:rPr>
            </w:pPr>
            <w:r>
              <w:rPr>
                <w:spacing w:val="-5"/>
                <w:sz w:val="24"/>
              </w:rPr>
              <w:t>100</w:t>
            </w:r>
          </w:p>
        </w:tc>
        <w:tc>
          <w:tcPr>
            <w:tcW w:w="1490" w:type="dxa"/>
            <w:tcBorders>
              <w:bottom w:val="single" w:sz="4" w:space="0" w:color="000000"/>
            </w:tcBorders>
          </w:tcPr>
          <w:p w14:paraId="5E9C80CC" w14:textId="77777777" w:rsidR="001C664C" w:rsidRDefault="00000000">
            <w:pPr>
              <w:pStyle w:val="TableParagraph"/>
              <w:ind w:left="5" w:right="68"/>
              <w:rPr>
                <w:sz w:val="24"/>
              </w:rPr>
            </w:pPr>
            <w:r>
              <w:rPr>
                <w:spacing w:val="-5"/>
                <w:sz w:val="24"/>
              </w:rPr>
              <w:t>100</w:t>
            </w:r>
          </w:p>
        </w:tc>
      </w:tr>
    </w:tbl>
    <w:p w14:paraId="43B48759" w14:textId="77777777" w:rsidR="001C664C" w:rsidRDefault="00000000">
      <w:pPr>
        <w:pStyle w:val="TeksIsi"/>
        <w:ind w:left="285"/>
        <w:jc w:val="both"/>
      </w:pPr>
      <w:r>
        <w:t>Sumber:</w:t>
      </w:r>
      <w:r>
        <w:rPr>
          <w:spacing w:val="-4"/>
        </w:rPr>
        <w:t xml:space="preserve"> </w:t>
      </w:r>
      <w:r>
        <w:t>Data</w:t>
      </w:r>
      <w:r>
        <w:rPr>
          <w:spacing w:val="-2"/>
        </w:rPr>
        <w:t xml:space="preserve"> </w:t>
      </w:r>
      <w:r>
        <w:t xml:space="preserve">Penelitian </w:t>
      </w:r>
      <w:r>
        <w:rPr>
          <w:spacing w:val="-2"/>
        </w:rPr>
        <w:t>(2021)</w:t>
      </w:r>
    </w:p>
    <w:p w14:paraId="7FB9400A" w14:textId="77777777" w:rsidR="001C664C" w:rsidRDefault="001C664C">
      <w:pPr>
        <w:pStyle w:val="TeksIsi"/>
        <w:spacing w:before="180"/>
      </w:pPr>
    </w:p>
    <w:p w14:paraId="00DAB041" w14:textId="77777777" w:rsidR="001C664C" w:rsidRDefault="00000000">
      <w:pPr>
        <w:pStyle w:val="Judul1"/>
        <w:spacing w:before="1"/>
        <w:jc w:val="both"/>
      </w:pPr>
      <w:r>
        <w:t>HASIL</w:t>
      </w:r>
      <w:r>
        <w:rPr>
          <w:spacing w:val="-1"/>
        </w:rPr>
        <w:t xml:space="preserve"> </w:t>
      </w:r>
      <w:r>
        <w:t xml:space="preserve">DAN </w:t>
      </w:r>
      <w:r>
        <w:rPr>
          <w:spacing w:val="-2"/>
        </w:rPr>
        <w:t>PEMBAHASAN</w:t>
      </w:r>
    </w:p>
    <w:p w14:paraId="60A86163" w14:textId="77777777" w:rsidR="001C664C" w:rsidRDefault="00000000">
      <w:pPr>
        <w:pStyle w:val="Judul2"/>
        <w:spacing w:before="41"/>
      </w:pPr>
      <w:r>
        <w:t xml:space="preserve">Hasil Analisa </w:t>
      </w:r>
      <w:r>
        <w:rPr>
          <w:spacing w:val="-2"/>
        </w:rPr>
        <w:t>Proksimat</w:t>
      </w:r>
    </w:p>
    <w:p w14:paraId="36AD0083" w14:textId="77777777" w:rsidR="001C664C" w:rsidRDefault="00000000">
      <w:pPr>
        <w:pStyle w:val="TeksIsi"/>
        <w:spacing w:before="139" w:line="276" w:lineRule="auto"/>
        <w:ind w:left="285" w:right="424" w:firstLine="719"/>
        <w:jc w:val="both"/>
      </w:pPr>
      <w:r>
        <w:t>Analisa proksimat dilakukan untuk mengetahui persentase nutrisi pakan yaitu abu, lemak, protein, serat kasar dan bahan ekstrak tanpa nitrogen (BETN). Sebelum</w:t>
      </w:r>
      <w:r>
        <w:rPr>
          <w:spacing w:val="-15"/>
        </w:rPr>
        <w:t xml:space="preserve"> </w:t>
      </w:r>
      <w:r>
        <w:t>pembuatan</w:t>
      </w:r>
      <w:r>
        <w:rPr>
          <w:spacing w:val="-15"/>
        </w:rPr>
        <w:t xml:space="preserve"> </w:t>
      </w:r>
      <w:r>
        <w:t>pakan</w:t>
      </w:r>
      <w:r>
        <w:rPr>
          <w:spacing w:val="-15"/>
        </w:rPr>
        <w:t xml:space="preserve"> </w:t>
      </w:r>
      <w:r>
        <w:t>uji,</w:t>
      </w:r>
      <w:r>
        <w:rPr>
          <w:spacing w:val="-15"/>
        </w:rPr>
        <w:t xml:space="preserve"> </w:t>
      </w:r>
      <w:r>
        <w:t>bahan</w:t>
      </w:r>
      <w:r>
        <w:rPr>
          <w:spacing w:val="-15"/>
        </w:rPr>
        <w:t xml:space="preserve"> </w:t>
      </w:r>
      <w:r>
        <w:t>baku</w:t>
      </w:r>
      <w:r>
        <w:rPr>
          <w:spacing w:val="-15"/>
        </w:rPr>
        <w:t xml:space="preserve"> </w:t>
      </w:r>
      <w:r>
        <w:t>yang</w:t>
      </w:r>
      <w:r>
        <w:rPr>
          <w:spacing w:val="-15"/>
        </w:rPr>
        <w:t xml:space="preserve"> </w:t>
      </w:r>
      <w:r>
        <w:t>digunakan</w:t>
      </w:r>
      <w:r>
        <w:rPr>
          <w:spacing w:val="-15"/>
        </w:rPr>
        <w:t xml:space="preserve"> </w:t>
      </w:r>
      <w:r>
        <w:t>di</w:t>
      </w:r>
      <w:r>
        <w:rPr>
          <w:spacing w:val="-15"/>
        </w:rPr>
        <w:t xml:space="preserve"> </w:t>
      </w:r>
      <w:r>
        <w:t>uji</w:t>
      </w:r>
      <w:r>
        <w:rPr>
          <w:spacing w:val="-15"/>
        </w:rPr>
        <w:t xml:space="preserve"> </w:t>
      </w:r>
      <w:r>
        <w:t>proksimat</w:t>
      </w:r>
      <w:r>
        <w:rPr>
          <w:spacing w:val="-15"/>
        </w:rPr>
        <w:t xml:space="preserve"> </w:t>
      </w:r>
      <w:r>
        <w:t>terlebih dahulu untuk mengetahui jumlah kandungan nutrisi. Analisa proksimat pakan uji dilakukan di Laboratorium Nutrisi, Institut Pertanian Bogor. Pakan uji yang digunakan hasil buatan yang diformulasi sendiri dan dilakukan pencampuran fermentasi tepung daun kelor kedalam pakan. Hasil analisa proksimat pakan uji dapat dilihat pada tabel yang tercantum dibawah ini:</w:t>
      </w:r>
    </w:p>
    <w:p w14:paraId="25F975F6" w14:textId="77777777" w:rsidR="001C664C" w:rsidRDefault="001C664C">
      <w:pPr>
        <w:pStyle w:val="TeksIsi"/>
        <w:spacing w:before="41"/>
      </w:pPr>
    </w:p>
    <w:p w14:paraId="6E2F2612" w14:textId="77777777" w:rsidR="001C664C" w:rsidRDefault="00000000">
      <w:pPr>
        <w:pStyle w:val="TeksIsi"/>
        <w:spacing w:after="6"/>
        <w:ind w:left="309" w:right="449"/>
        <w:jc w:val="center"/>
      </w:pPr>
      <w:r>
        <w:t>Tabel</w:t>
      </w:r>
      <w:r>
        <w:rPr>
          <w:spacing w:val="-1"/>
        </w:rPr>
        <w:t xml:space="preserve"> </w:t>
      </w:r>
      <w:r>
        <w:t>2.</w:t>
      </w:r>
      <w:r>
        <w:rPr>
          <w:spacing w:val="-1"/>
        </w:rPr>
        <w:t xml:space="preserve"> </w:t>
      </w:r>
      <w:r>
        <w:t>Hasil</w:t>
      </w:r>
      <w:r>
        <w:rPr>
          <w:spacing w:val="-1"/>
        </w:rPr>
        <w:t xml:space="preserve"> </w:t>
      </w:r>
      <w:r>
        <w:t>analisa</w:t>
      </w:r>
      <w:r>
        <w:rPr>
          <w:spacing w:val="-2"/>
        </w:rPr>
        <w:t xml:space="preserve"> </w:t>
      </w:r>
      <w:r>
        <w:t>proksimat</w:t>
      </w:r>
      <w:r>
        <w:rPr>
          <w:spacing w:val="-1"/>
        </w:rPr>
        <w:t xml:space="preserve"> </w:t>
      </w:r>
      <w:r>
        <w:t>pakan</w:t>
      </w:r>
      <w:r>
        <w:rPr>
          <w:spacing w:val="-1"/>
        </w:rPr>
        <w:t xml:space="preserve"> </w:t>
      </w:r>
      <w:r>
        <w:t>uji</w:t>
      </w:r>
      <w:r>
        <w:rPr>
          <w:spacing w:val="2"/>
        </w:rPr>
        <w:t xml:space="preserve"> </w:t>
      </w:r>
      <w:r>
        <w:t>dalam</w:t>
      </w:r>
      <w:r>
        <w:rPr>
          <w:spacing w:val="-1"/>
        </w:rPr>
        <w:t xml:space="preserve"> </w:t>
      </w:r>
      <w:r>
        <w:t>bobot</w:t>
      </w:r>
      <w:r>
        <w:rPr>
          <w:spacing w:val="-1"/>
        </w:rPr>
        <w:t xml:space="preserve"> </w:t>
      </w:r>
      <w:r>
        <w:t>kering</w:t>
      </w:r>
      <w:r>
        <w:rPr>
          <w:spacing w:val="1"/>
        </w:rPr>
        <w:t xml:space="preserve"> </w:t>
      </w:r>
      <w:r>
        <w:rPr>
          <w:spacing w:val="-5"/>
        </w:rPr>
        <w:t>(%)</w:t>
      </w:r>
    </w:p>
    <w:tbl>
      <w:tblPr>
        <w:tblStyle w:val="TableNormal"/>
        <w:tblW w:w="0" w:type="auto"/>
        <w:tblInd w:w="393" w:type="dxa"/>
        <w:tblLayout w:type="fixed"/>
        <w:tblLook w:val="01E0" w:firstRow="1" w:lastRow="1" w:firstColumn="1" w:lastColumn="1" w:noHBand="0" w:noVBand="0"/>
      </w:tblPr>
      <w:tblGrid>
        <w:gridCol w:w="1251"/>
        <w:gridCol w:w="1085"/>
        <w:gridCol w:w="1299"/>
        <w:gridCol w:w="1258"/>
        <w:gridCol w:w="1574"/>
        <w:gridCol w:w="1368"/>
      </w:tblGrid>
      <w:tr w:rsidR="001C664C" w14:paraId="18D6AD5D" w14:textId="77777777">
        <w:trPr>
          <w:trHeight w:val="275"/>
        </w:trPr>
        <w:tc>
          <w:tcPr>
            <w:tcW w:w="1251" w:type="dxa"/>
            <w:tcBorders>
              <w:top w:val="single" w:sz="4" w:space="0" w:color="000000"/>
              <w:bottom w:val="single" w:sz="4" w:space="0" w:color="000000"/>
            </w:tcBorders>
          </w:tcPr>
          <w:p w14:paraId="21D47A3A" w14:textId="77777777" w:rsidR="001C664C" w:rsidRDefault="00000000">
            <w:pPr>
              <w:pStyle w:val="TableParagraph"/>
              <w:spacing w:before="0" w:line="256" w:lineRule="exact"/>
              <w:ind w:left="0" w:right="61"/>
              <w:rPr>
                <w:sz w:val="24"/>
              </w:rPr>
            </w:pPr>
            <w:r>
              <w:rPr>
                <w:spacing w:val="-2"/>
                <w:sz w:val="24"/>
              </w:rPr>
              <w:t>Perlakuan</w:t>
            </w:r>
          </w:p>
        </w:tc>
        <w:tc>
          <w:tcPr>
            <w:tcW w:w="1085" w:type="dxa"/>
            <w:tcBorders>
              <w:top w:val="single" w:sz="4" w:space="0" w:color="000000"/>
              <w:bottom w:val="single" w:sz="4" w:space="0" w:color="000000"/>
            </w:tcBorders>
          </w:tcPr>
          <w:p w14:paraId="6F61B5F2" w14:textId="77777777" w:rsidR="001C664C" w:rsidRDefault="00000000">
            <w:pPr>
              <w:pStyle w:val="TableParagraph"/>
              <w:spacing w:before="0" w:line="256" w:lineRule="exact"/>
              <w:ind w:left="0" w:right="341"/>
              <w:jc w:val="right"/>
              <w:rPr>
                <w:sz w:val="24"/>
              </w:rPr>
            </w:pPr>
            <w:r>
              <w:rPr>
                <w:spacing w:val="-5"/>
                <w:sz w:val="24"/>
              </w:rPr>
              <w:t>Abu</w:t>
            </w:r>
          </w:p>
        </w:tc>
        <w:tc>
          <w:tcPr>
            <w:tcW w:w="1299" w:type="dxa"/>
            <w:tcBorders>
              <w:top w:val="single" w:sz="4" w:space="0" w:color="000000"/>
              <w:bottom w:val="single" w:sz="4" w:space="0" w:color="000000"/>
            </w:tcBorders>
          </w:tcPr>
          <w:p w14:paraId="128DEB92" w14:textId="77777777" w:rsidR="001C664C" w:rsidRDefault="00000000">
            <w:pPr>
              <w:pStyle w:val="TableParagraph"/>
              <w:spacing w:before="0" w:line="256" w:lineRule="exact"/>
              <w:ind w:left="345"/>
              <w:jc w:val="left"/>
              <w:rPr>
                <w:sz w:val="24"/>
              </w:rPr>
            </w:pPr>
            <w:r>
              <w:rPr>
                <w:spacing w:val="-2"/>
                <w:sz w:val="24"/>
              </w:rPr>
              <w:t>Lemak</w:t>
            </w:r>
          </w:p>
        </w:tc>
        <w:tc>
          <w:tcPr>
            <w:tcW w:w="1258" w:type="dxa"/>
            <w:tcBorders>
              <w:top w:val="single" w:sz="4" w:space="0" w:color="000000"/>
              <w:bottom w:val="single" w:sz="4" w:space="0" w:color="000000"/>
            </w:tcBorders>
          </w:tcPr>
          <w:p w14:paraId="6992EDAB" w14:textId="77777777" w:rsidR="001C664C" w:rsidRDefault="00000000">
            <w:pPr>
              <w:pStyle w:val="TableParagraph"/>
              <w:spacing w:before="0" w:line="256" w:lineRule="exact"/>
              <w:ind w:left="92" w:right="74"/>
              <w:rPr>
                <w:sz w:val="24"/>
              </w:rPr>
            </w:pPr>
            <w:r>
              <w:rPr>
                <w:spacing w:val="-2"/>
                <w:sz w:val="24"/>
              </w:rPr>
              <w:t>Protein</w:t>
            </w:r>
          </w:p>
        </w:tc>
        <w:tc>
          <w:tcPr>
            <w:tcW w:w="1574" w:type="dxa"/>
            <w:tcBorders>
              <w:top w:val="single" w:sz="4" w:space="0" w:color="000000"/>
              <w:bottom w:val="single" w:sz="4" w:space="0" w:color="000000"/>
            </w:tcBorders>
          </w:tcPr>
          <w:p w14:paraId="44B4AAB6" w14:textId="77777777" w:rsidR="001C664C" w:rsidRDefault="00000000">
            <w:pPr>
              <w:pStyle w:val="TableParagraph"/>
              <w:spacing w:before="0" w:line="256" w:lineRule="exact"/>
              <w:ind w:left="170" w:right="78"/>
              <w:rPr>
                <w:sz w:val="24"/>
              </w:rPr>
            </w:pPr>
            <w:r>
              <w:rPr>
                <w:sz w:val="24"/>
              </w:rPr>
              <w:t>Serat</w:t>
            </w:r>
            <w:r>
              <w:rPr>
                <w:spacing w:val="-5"/>
                <w:sz w:val="24"/>
              </w:rPr>
              <w:t xml:space="preserve"> </w:t>
            </w:r>
            <w:r>
              <w:rPr>
                <w:spacing w:val="-2"/>
                <w:sz w:val="24"/>
              </w:rPr>
              <w:t>Kasar</w:t>
            </w:r>
          </w:p>
        </w:tc>
        <w:tc>
          <w:tcPr>
            <w:tcW w:w="1368" w:type="dxa"/>
            <w:tcBorders>
              <w:top w:val="single" w:sz="4" w:space="0" w:color="000000"/>
              <w:bottom w:val="single" w:sz="4" w:space="0" w:color="000000"/>
            </w:tcBorders>
          </w:tcPr>
          <w:p w14:paraId="6205F00A" w14:textId="77777777" w:rsidR="001C664C" w:rsidRDefault="00000000">
            <w:pPr>
              <w:pStyle w:val="TableParagraph"/>
              <w:spacing w:before="0" w:line="256" w:lineRule="exact"/>
              <w:ind w:left="189"/>
              <w:jc w:val="left"/>
              <w:rPr>
                <w:sz w:val="24"/>
              </w:rPr>
            </w:pPr>
            <w:r>
              <w:rPr>
                <w:spacing w:val="-4"/>
                <w:sz w:val="24"/>
              </w:rPr>
              <w:t>BETN</w:t>
            </w:r>
          </w:p>
        </w:tc>
      </w:tr>
      <w:tr w:rsidR="001C664C" w14:paraId="2B16A9B4" w14:textId="77777777">
        <w:trPr>
          <w:trHeight w:val="275"/>
        </w:trPr>
        <w:tc>
          <w:tcPr>
            <w:tcW w:w="1251" w:type="dxa"/>
            <w:tcBorders>
              <w:top w:val="single" w:sz="4" w:space="0" w:color="000000"/>
            </w:tcBorders>
          </w:tcPr>
          <w:p w14:paraId="7EC59AAE" w14:textId="77777777" w:rsidR="001C664C" w:rsidRDefault="00000000">
            <w:pPr>
              <w:pStyle w:val="TableParagraph"/>
              <w:spacing w:before="0" w:line="255" w:lineRule="exact"/>
              <w:ind w:right="61"/>
              <w:rPr>
                <w:sz w:val="24"/>
              </w:rPr>
            </w:pPr>
            <w:r>
              <w:rPr>
                <w:spacing w:val="-5"/>
                <w:sz w:val="24"/>
              </w:rPr>
              <w:t>P1</w:t>
            </w:r>
          </w:p>
        </w:tc>
        <w:tc>
          <w:tcPr>
            <w:tcW w:w="1085" w:type="dxa"/>
            <w:tcBorders>
              <w:top w:val="single" w:sz="4" w:space="0" w:color="000000"/>
            </w:tcBorders>
          </w:tcPr>
          <w:p w14:paraId="7DCBF380" w14:textId="77777777" w:rsidR="001C664C" w:rsidRDefault="00000000">
            <w:pPr>
              <w:pStyle w:val="TableParagraph"/>
              <w:spacing w:before="0" w:line="255" w:lineRule="exact"/>
              <w:ind w:left="0" w:right="363"/>
              <w:jc w:val="right"/>
              <w:rPr>
                <w:sz w:val="24"/>
              </w:rPr>
            </w:pPr>
            <w:r>
              <w:rPr>
                <w:spacing w:val="-2"/>
                <w:sz w:val="24"/>
              </w:rPr>
              <w:t>10.34</w:t>
            </w:r>
          </w:p>
        </w:tc>
        <w:tc>
          <w:tcPr>
            <w:tcW w:w="1299" w:type="dxa"/>
            <w:tcBorders>
              <w:top w:val="single" w:sz="4" w:space="0" w:color="000000"/>
            </w:tcBorders>
          </w:tcPr>
          <w:p w14:paraId="14498417" w14:textId="77777777" w:rsidR="001C664C" w:rsidRDefault="00000000">
            <w:pPr>
              <w:pStyle w:val="TableParagraph"/>
              <w:spacing w:before="0" w:line="255" w:lineRule="exact"/>
              <w:ind w:left="398"/>
              <w:jc w:val="left"/>
              <w:rPr>
                <w:sz w:val="24"/>
              </w:rPr>
            </w:pPr>
            <w:r>
              <w:rPr>
                <w:spacing w:val="-4"/>
                <w:sz w:val="24"/>
              </w:rPr>
              <w:t>6.45</w:t>
            </w:r>
          </w:p>
        </w:tc>
        <w:tc>
          <w:tcPr>
            <w:tcW w:w="1258" w:type="dxa"/>
            <w:tcBorders>
              <w:top w:val="single" w:sz="4" w:space="0" w:color="000000"/>
            </w:tcBorders>
          </w:tcPr>
          <w:p w14:paraId="635D334E" w14:textId="77777777" w:rsidR="001C664C" w:rsidRDefault="00000000">
            <w:pPr>
              <w:pStyle w:val="TableParagraph"/>
              <w:spacing w:before="0" w:line="255" w:lineRule="exact"/>
              <w:ind w:left="18" w:right="92"/>
              <w:rPr>
                <w:sz w:val="24"/>
              </w:rPr>
            </w:pPr>
            <w:r>
              <w:rPr>
                <w:spacing w:val="-2"/>
                <w:sz w:val="24"/>
              </w:rPr>
              <w:t>28.44</w:t>
            </w:r>
          </w:p>
        </w:tc>
        <w:tc>
          <w:tcPr>
            <w:tcW w:w="1574" w:type="dxa"/>
            <w:tcBorders>
              <w:top w:val="single" w:sz="4" w:space="0" w:color="000000"/>
            </w:tcBorders>
          </w:tcPr>
          <w:p w14:paraId="09862615" w14:textId="77777777" w:rsidR="001C664C" w:rsidRDefault="00000000">
            <w:pPr>
              <w:pStyle w:val="TableParagraph"/>
              <w:spacing w:before="0" w:line="255" w:lineRule="exact"/>
              <w:ind w:left="92" w:right="170"/>
              <w:rPr>
                <w:sz w:val="24"/>
              </w:rPr>
            </w:pPr>
            <w:r>
              <w:rPr>
                <w:spacing w:val="-4"/>
                <w:sz w:val="24"/>
              </w:rPr>
              <w:t>6.43</w:t>
            </w:r>
          </w:p>
        </w:tc>
        <w:tc>
          <w:tcPr>
            <w:tcW w:w="1368" w:type="dxa"/>
            <w:tcBorders>
              <w:top w:val="single" w:sz="4" w:space="0" w:color="000000"/>
            </w:tcBorders>
          </w:tcPr>
          <w:p w14:paraId="7A6FB8EF" w14:textId="77777777" w:rsidR="001C664C" w:rsidRDefault="00000000">
            <w:pPr>
              <w:pStyle w:val="TableParagraph"/>
              <w:spacing w:before="0" w:line="255" w:lineRule="exact"/>
              <w:ind w:left="189"/>
              <w:jc w:val="left"/>
              <w:rPr>
                <w:sz w:val="24"/>
              </w:rPr>
            </w:pPr>
            <w:r>
              <w:rPr>
                <w:spacing w:val="-2"/>
                <w:sz w:val="24"/>
              </w:rPr>
              <w:t>48.34</w:t>
            </w:r>
          </w:p>
        </w:tc>
      </w:tr>
      <w:tr w:rsidR="001C664C" w14:paraId="27052829" w14:textId="77777777">
        <w:trPr>
          <w:trHeight w:val="276"/>
        </w:trPr>
        <w:tc>
          <w:tcPr>
            <w:tcW w:w="1251" w:type="dxa"/>
          </w:tcPr>
          <w:p w14:paraId="1F79220E" w14:textId="77777777" w:rsidR="001C664C" w:rsidRDefault="00000000">
            <w:pPr>
              <w:pStyle w:val="TableParagraph"/>
              <w:spacing w:before="0" w:line="256" w:lineRule="exact"/>
              <w:ind w:right="61"/>
              <w:rPr>
                <w:sz w:val="24"/>
              </w:rPr>
            </w:pPr>
            <w:r>
              <w:rPr>
                <w:spacing w:val="-5"/>
                <w:sz w:val="24"/>
              </w:rPr>
              <w:t>P2</w:t>
            </w:r>
          </w:p>
        </w:tc>
        <w:tc>
          <w:tcPr>
            <w:tcW w:w="1085" w:type="dxa"/>
          </w:tcPr>
          <w:p w14:paraId="051C2764" w14:textId="77777777" w:rsidR="001C664C" w:rsidRDefault="00000000">
            <w:pPr>
              <w:pStyle w:val="TableParagraph"/>
              <w:spacing w:before="0" w:line="256" w:lineRule="exact"/>
              <w:ind w:left="0" w:right="363"/>
              <w:jc w:val="right"/>
              <w:rPr>
                <w:sz w:val="24"/>
              </w:rPr>
            </w:pPr>
            <w:r>
              <w:rPr>
                <w:spacing w:val="-2"/>
                <w:sz w:val="24"/>
              </w:rPr>
              <w:t>11.36</w:t>
            </w:r>
          </w:p>
        </w:tc>
        <w:tc>
          <w:tcPr>
            <w:tcW w:w="1299" w:type="dxa"/>
          </w:tcPr>
          <w:p w14:paraId="241FD290" w14:textId="77777777" w:rsidR="001C664C" w:rsidRDefault="00000000">
            <w:pPr>
              <w:pStyle w:val="TableParagraph"/>
              <w:spacing w:before="0" w:line="256" w:lineRule="exact"/>
              <w:ind w:left="398"/>
              <w:jc w:val="left"/>
              <w:rPr>
                <w:sz w:val="24"/>
              </w:rPr>
            </w:pPr>
            <w:r>
              <w:rPr>
                <w:spacing w:val="-4"/>
                <w:sz w:val="24"/>
              </w:rPr>
              <w:t>7.47</w:t>
            </w:r>
          </w:p>
        </w:tc>
        <w:tc>
          <w:tcPr>
            <w:tcW w:w="1258" w:type="dxa"/>
          </w:tcPr>
          <w:p w14:paraId="73DDB0BB" w14:textId="77777777" w:rsidR="001C664C" w:rsidRDefault="00000000">
            <w:pPr>
              <w:pStyle w:val="TableParagraph"/>
              <w:spacing w:before="0" w:line="256" w:lineRule="exact"/>
              <w:ind w:left="18" w:right="92"/>
              <w:rPr>
                <w:sz w:val="24"/>
              </w:rPr>
            </w:pPr>
            <w:r>
              <w:rPr>
                <w:spacing w:val="-2"/>
                <w:sz w:val="24"/>
              </w:rPr>
              <w:t>31.23</w:t>
            </w:r>
          </w:p>
        </w:tc>
        <w:tc>
          <w:tcPr>
            <w:tcW w:w="1574" w:type="dxa"/>
          </w:tcPr>
          <w:p w14:paraId="1AD1EEA5" w14:textId="77777777" w:rsidR="001C664C" w:rsidRDefault="00000000">
            <w:pPr>
              <w:pStyle w:val="TableParagraph"/>
              <w:spacing w:before="0" w:line="256" w:lineRule="exact"/>
              <w:ind w:left="117" w:right="78"/>
              <w:rPr>
                <w:sz w:val="24"/>
              </w:rPr>
            </w:pPr>
            <w:r>
              <w:rPr>
                <w:spacing w:val="-2"/>
                <w:sz w:val="24"/>
              </w:rPr>
              <w:t>13.19</w:t>
            </w:r>
          </w:p>
        </w:tc>
        <w:tc>
          <w:tcPr>
            <w:tcW w:w="1368" w:type="dxa"/>
          </w:tcPr>
          <w:p w14:paraId="02BCFB66" w14:textId="77777777" w:rsidR="001C664C" w:rsidRDefault="00000000">
            <w:pPr>
              <w:pStyle w:val="TableParagraph"/>
              <w:spacing w:before="0" w:line="256" w:lineRule="exact"/>
              <w:ind w:left="189"/>
              <w:jc w:val="left"/>
              <w:rPr>
                <w:sz w:val="24"/>
              </w:rPr>
            </w:pPr>
            <w:r>
              <w:rPr>
                <w:spacing w:val="-2"/>
                <w:sz w:val="24"/>
              </w:rPr>
              <w:t>36.75</w:t>
            </w:r>
          </w:p>
        </w:tc>
      </w:tr>
      <w:tr w:rsidR="001C664C" w14:paraId="52AC8E4D" w14:textId="77777777">
        <w:trPr>
          <w:trHeight w:val="275"/>
        </w:trPr>
        <w:tc>
          <w:tcPr>
            <w:tcW w:w="1251" w:type="dxa"/>
          </w:tcPr>
          <w:p w14:paraId="0BE277E7" w14:textId="77777777" w:rsidR="001C664C" w:rsidRDefault="00000000">
            <w:pPr>
              <w:pStyle w:val="TableParagraph"/>
              <w:spacing w:before="0" w:line="256" w:lineRule="exact"/>
              <w:ind w:right="61"/>
              <w:rPr>
                <w:sz w:val="24"/>
              </w:rPr>
            </w:pPr>
            <w:r>
              <w:rPr>
                <w:spacing w:val="-5"/>
                <w:sz w:val="24"/>
              </w:rPr>
              <w:t>P3</w:t>
            </w:r>
          </w:p>
        </w:tc>
        <w:tc>
          <w:tcPr>
            <w:tcW w:w="1085" w:type="dxa"/>
          </w:tcPr>
          <w:p w14:paraId="0A1E9C95" w14:textId="77777777" w:rsidR="001C664C" w:rsidRDefault="00000000">
            <w:pPr>
              <w:pStyle w:val="TableParagraph"/>
              <w:spacing w:before="0" w:line="256" w:lineRule="exact"/>
              <w:ind w:left="0" w:right="363"/>
              <w:jc w:val="right"/>
              <w:rPr>
                <w:sz w:val="24"/>
              </w:rPr>
            </w:pPr>
            <w:r>
              <w:rPr>
                <w:spacing w:val="-2"/>
                <w:sz w:val="24"/>
              </w:rPr>
              <w:t>11.71</w:t>
            </w:r>
          </w:p>
        </w:tc>
        <w:tc>
          <w:tcPr>
            <w:tcW w:w="1299" w:type="dxa"/>
          </w:tcPr>
          <w:p w14:paraId="5369B46E" w14:textId="77777777" w:rsidR="001C664C" w:rsidRDefault="00000000">
            <w:pPr>
              <w:pStyle w:val="TableParagraph"/>
              <w:spacing w:before="0" w:line="256" w:lineRule="exact"/>
              <w:ind w:left="398"/>
              <w:jc w:val="left"/>
              <w:rPr>
                <w:sz w:val="24"/>
              </w:rPr>
            </w:pPr>
            <w:r>
              <w:rPr>
                <w:spacing w:val="-4"/>
                <w:sz w:val="24"/>
              </w:rPr>
              <w:t>7.72</w:t>
            </w:r>
          </w:p>
        </w:tc>
        <w:tc>
          <w:tcPr>
            <w:tcW w:w="1258" w:type="dxa"/>
          </w:tcPr>
          <w:p w14:paraId="193BB18F" w14:textId="77777777" w:rsidR="001C664C" w:rsidRDefault="00000000">
            <w:pPr>
              <w:pStyle w:val="TableParagraph"/>
              <w:spacing w:before="0" w:line="256" w:lineRule="exact"/>
              <w:ind w:left="18" w:right="92"/>
              <w:rPr>
                <w:sz w:val="24"/>
              </w:rPr>
            </w:pPr>
            <w:r>
              <w:rPr>
                <w:spacing w:val="-2"/>
                <w:sz w:val="24"/>
              </w:rPr>
              <w:t>31.34</w:t>
            </w:r>
          </w:p>
        </w:tc>
        <w:tc>
          <w:tcPr>
            <w:tcW w:w="1574" w:type="dxa"/>
          </w:tcPr>
          <w:p w14:paraId="22178D5F" w14:textId="77777777" w:rsidR="001C664C" w:rsidRDefault="00000000">
            <w:pPr>
              <w:pStyle w:val="TableParagraph"/>
              <w:spacing w:before="0" w:line="256" w:lineRule="exact"/>
              <w:ind w:left="117" w:right="78"/>
              <w:rPr>
                <w:sz w:val="24"/>
              </w:rPr>
            </w:pPr>
            <w:r>
              <w:rPr>
                <w:spacing w:val="-2"/>
                <w:sz w:val="24"/>
              </w:rPr>
              <w:t>13.56</w:t>
            </w:r>
          </w:p>
        </w:tc>
        <w:tc>
          <w:tcPr>
            <w:tcW w:w="1368" w:type="dxa"/>
          </w:tcPr>
          <w:p w14:paraId="7C9747DB" w14:textId="77777777" w:rsidR="001C664C" w:rsidRDefault="00000000">
            <w:pPr>
              <w:pStyle w:val="TableParagraph"/>
              <w:spacing w:before="0" w:line="256" w:lineRule="exact"/>
              <w:ind w:left="189"/>
              <w:jc w:val="left"/>
              <w:rPr>
                <w:sz w:val="24"/>
              </w:rPr>
            </w:pPr>
            <w:r>
              <w:rPr>
                <w:spacing w:val="-2"/>
                <w:sz w:val="24"/>
              </w:rPr>
              <w:t>35.67</w:t>
            </w:r>
          </w:p>
        </w:tc>
      </w:tr>
      <w:tr w:rsidR="001C664C" w14:paraId="6C27D83E" w14:textId="77777777">
        <w:trPr>
          <w:trHeight w:val="276"/>
        </w:trPr>
        <w:tc>
          <w:tcPr>
            <w:tcW w:w="1251" w:type="dxa"/>
            <w:tcBorders>
              <w:bottom w:val="single" w:sz="4" w:space="0" w:color="000000"/>
            </w:tcBorders>
          </w:tcPr>
          <w:p w14:paraId="40DBEF79" w14:textId="77777777" w:rsidR="001C664C" w:rsidRDefault="00000000">
            <w:pPr>
              <w:pStyle w:val="TableParagraph"/>
              <w:spacing w:before="0" w:line="256" w:lineRule="exact"/>
              <w:ind w:right="61"/>
              <w:rPr>
                <w:sz w:val="24"/>
              </w:rPr>
            </w:pPr>
            <w:r>
              <w:rPr>
                <w:spacing w:val="-5"/>
                <w:sz w:val="24"/>
              </w:rPr>
              <w:t>P4</w:t>
            </w:r>
          </w:p>
        </w:tc>
        <w:tc>
          <w:tcPr>
            <w:tcW w:w="1085" w:type="dxa"/>
            <w:tcBorders>
              <w:bottom w:val="single" w:sz="4" w:space="0" w:color="000000"/>
            </w:tcBorders>
          </w:tcPr>
          <w:p w14:paraId="507EC415" w14:textId="77777777" w:rsidR="001C664C" w:rsidRDefault="00000000">
            <w:pPr>
              <w:pStyle w:val="TableParagraph"/>
              <w:spacing w:before="0" w:line="256" w:lineRule="exact"/>
              <w:ind w:left="0" w:right="363"/>
              <w:jc w:val="right"/>
              <w:rPr>
                <w:sz w:val="24"/>
              </w:rPr>
            </w:pPr>
            <w:r>
              <w:rPr>
                <w:spacing w:val="-2"/>
                <w:sz w:val="24"/>
              </w:rPr>
              <w:t>12.34</w:t>
            </w:r>
          </w:p>
        </w:tc>
        <w:tc>
          <w:tcPr>
            <w:tcW w:w="1299" w:type="dxa"/>
            <w:tcBorders>
              <w:bottom w:val="single" w:sz="4" w:space="0" w:color="000000"/>
            </w:tcBorders>
          </w:tcPr>
          <w:p w14:paraId="2A352C47" w14:textId="77777777" w:rsidR="001C664C" w:rsidRDefault="00000000">
            <w:pPr>
              <w:pStyle w:val="TableParagraph"/>
              <w:spacing w:before="0" w:line="256" w:lineRule="exact"/>
              <w:ind w:left="398"/>
              <w:jc w:val="left"/>
              <w:rPr>
                <w:sz w:val="24"/>
              </w:rPr>
            </w:pPr>
            <w:r>
              <w:rPr>
                <w:spacing w:val="-4"/>
                <w:sz w:val="24"/>
              </w:rPr>
              <w:t>7.82</w:t>
            </w:r>
          </w:p>
        </w:tc>
        <w:tc>
          <w:tcPr>
            <w:tcW w:w="1258" w:type="dxa"/>
            <w:tcBorders>
              <w:bottom w:val="single" w:sz="4" w:space="0" w:color="000000"/>
            </w:tcBorders>
          </w:tcPr>
          <w:p w14:paraId="54F060AE" w14:textId="77777777" w:rsidR="001C664C" w:rsidRDefault="00000000">
            <w:pPr>
              <w:pStyle w:val="TableParagraph"/>
              <w:spacing w:before="0" w:line="256" w:lineRule="exact"/>
              <w:ind w:left="18" w:right="92"/>
              <w:rPr>
                <w:sz w:val="24"/>
              </w:rPr>
            </w:pPr>
            <w:r>
              <w:rPr>
                <w:spacing w:val="-2"/>
                <w:sz w:val="24"/>
              </w:rPr>
              <w:t>31.23</w:t>
            </w:r>
          </w:p>
        </w:tc>
        <w:tc>
          <w:tcPr>
            <w:tcW w:w="1574" w:type="dxa"/>
            <w:tcBorders>
              <w:bottom w:val="single" w:sz="4" w:space="0" w:color="000000"/>
            </w:tcBorders>
          </w:tcPr>
          <w:p w14:paraId="24B9D897" w14:textId="77777777" w:rsidR="001C664C" w:rsidRDefault="00000000">
            <w:pPr>
              <w:pStyle w:val="TableParagraph"/>
              <w:spacing w:before="0" w:line="256" w:lineRule="exact"/>
              <w:ind w:left="117" w:right="78"/>
              <w:rPr>
                <w:sz w:val="24"/>
              </w:rPr>
            </w:pPr>
            <w:r>
              <w:rPr>
                <w:spacing w:val="-2"/>
                <w:sz w:val="24"/>
              </w:rPr>
              <w:t>14.32</w:t>
            </w:r>
          </w:p>
        </w:tc>
        <w:tc>
          <w:tcPr>
            <w:tcW w:w="1368" w:type="dxa"/>
            <w:tcBorders>
              <w:bottom w:val="single" w:sz="4" w:space="0" w:color="000000"/>
            </w:tcBorders>
          </w:tcPr>
          <w:p w14:paraId="08B6E97B" w14:textId="77777777" w:rsidR="001C664C" w:rsidRDefault="00000000">
            <w:pPr>
              <w:pStyle w:val="TableParagraph"/>
              <w:spacing w:before="0" w:line="256" w:lineRule="exact"/>
              <w:ind w:left="189"/>
              <w:jc w:val="left"/>
              <w:rPr>
                <w:sz w:val="24"/>
              </w:rPr>
            </w:pPr>
            <w:r>
              <w:rPr>
                <w:spacing w:val="-2"/>
                <w:sz w:val="24"/>
              </w:rPr>
              <w:t>34.29</w:t>
            </w:r>
          </w:p>
        </w:tc>
      </w:tr>
    </w:tbl>
    <w:p w14:paraId="4F9FA414" w14:textId="77777777" w:rsidR="001C664C" w:rsidRDefault="00000000">
      <w:pPr>
        <w:pStyle w:val="TeksIsi"/>
        <w:spacing w:before="236" w:line="276" w:lineRule="auto"/>
        <w:ind w:left="285" w:right="422" w:firstLine="719"/>
        <w:jc w:val="both"/>
      </w:pPr>
      <w:r>
        <w:t>Berdasarkan</w:t>
      </w:r>
      <w:r>
        <w:rPr>
          <w:spacing w:val="33"/>
        </w:rPr>
        <w:t xml:space="preserve"> </w:t>
      </w:r>
      <w:r>
        <w:t>Ghufran</w:t>
      </w:r>
      <w:r>
        <w:rPr>
          <w:spacing w:val="-12"/>
        </w:rPr>
        <w:t xml:space="preserve"> </w:t>
      </w:r>
      <w:r>
        <w:t>(2018)</w:t>
      </w:r>
      <w:r>
        <w:rPr>
          <w:spacing w:val="-15"/>
        </w:rPr>
        <w:t xml:space="preserve"> </w:t>
      </w:r>
      <w:r>
        <w:t>menyatakan</w:t>
      </w:r>
      <w:r>
        <w:rPr>
          <w:spacing w:val="-14"/>
        </w:rPr>
        <w:t xml:space="preserve"> </w:t>
      </w:r>
      <w:r>
        <w:t>bahwa</w:t>
      </w:r>
      <w:r>
        <w:rPr>
          <w:spacing w:val="-15"/>
        </w:rPr>
        <w:t xml:space="preserve"> </w:t>
      </w:r>
      <w:r>
        <w:t>ikan</w:t>
      </w:r>
      <w:r>
        <w:rPr>
          <w:spacing w:val="-14"/>
        </w:rPr>
        <w:t xml:space="preserve"> </w:t>
      </w:r>
      <w:r>
        <w:t>mujair</w:t>
      </w:r>
      <w:r>
        <w:rPr>
          <w:spacing w:val="-12"/>
        </w:rPr>
        <w:t xml:space="preserve"> </w:t>
      </w:r>
      <w:r>
        <w:rPr>
          <w:i/>
        </w:rPr>
        <w:t xml:space="preserve">(Oreochromis mossambicus) </w:t>
      </w:r>
      <w:r>
        <w:t xml:space="preserve">berkerabat dekat dengan ikan nila </w:t>
      </w:r>
      <w:r>
        <w:rPr>
          <w:i/>
        </w:rPr>
        <w:t>(Oreochromis niloticus)</w:t>
      </w:r>
      <w:r>
        <w:t>. Oleh karena itu, untuk referensi kandungan nutrisi pakan ikan mujair menggunakan kandungan nutrisi pakan ikan nila. Menurut Yanti</w:t>
      </w:r>
      <w:r>
        <w:rPr>
          <w:i/>
        </w:rPr>
        <w:t xml:space="preserve">et al. </w:t>
      </w:r>
      <w:r>
        <w:t>(2013) kadar protein yang baik bagi ikan nila adalah 25 – 35%. Untuk nutrisi lain seperti lemak yang dibutuhkan</w:t>
      </w:r>
      <w:r>
        <w:rPr>
          <w:spacing w:val="-2"/>
        </w:rPr>
        <w:t xml:space="preserve"> </w:t>
      </w:r>
      <w:r>
        <w:t>ikan</w:t>
      </w:r>
      <w:r>
        <w:rPr>
          <w:spacing w:val="-2"/>
        </w:rPr>
        <w:t xml:space="preserve"> </w:t>
      </w:r>
      <w:r>
        <w:t>nila</w:t>
      </w:r>
      <w:r>
        <w:rPr>
          <w:spacing w:val="-2"/>
        </w:rPr>
        <w:t xml:space="preserve"> </w:t>
      </w:r>
      <w:r>
        <w:t>berkisar</w:t>
      </w:r>
      <w:r>
        <w:rPr>
          <w:spacing w:val="-3"/>
        </w:rPr>
        <w:t xml:space="preserve"> </w:t>
      </w:r>
      <w:r>
        <w:t>5</w:t>
      </w:r>
      <w:r>
        <w:rPr>
          <w:spacing w:val="-1"/>
        </w:rPr>
        <w:t xml:space="preserve"> </w:t>
      </w:r>
      <w:r>
        <w:t>– 8.5%,</w:t>
      </w:r>
      <w:r>
        <w:rPr>
          <w:spacing w:val="40"/>
        </w:rPr>
        <w:t xml:space="preserve"> </w:t>
      </w:r>
      <w:r>
        <w:t>dan</w:t>
      </w:r>
      <w:r>
        <w:rPr>
          <w:spacing w:val="-2"/>
        </w:rPr>
        <w:t xml:space="preserve"> </w:t>
      </w:r>
      <w:r>
        <w:t>bahan</w:t>
      </w:r>
      <w:r>
        <w:rPr>
          <w:spacing w:val="-2"/>
        </w:rPr>
        <w:t xml:space="preserve"> </w:t>
      </w:r>
      <w:r>
        <w:t>esktrak tanpa</w:t>
      </w:r>
      <w:r>
        <w:rPr>
          <w:spacing w:val="-4"/>
        </w:rPr>
        <w:t xml:space="preserve"> </w:t>
      </w:r>
      <w:r>
        <w:t>nitrogen</w:t>
      </w:r>
      <w:r>
        <w:rPr>
          <w:spacing w:val="-2"/>
        </w:rPr>
        <w:t xml:space="preserve"> </w:t>
      </w:r>
      <w:r>
        <w:t>(BETN) memiliki kisaran 30 – 40%. Jika dibandingkan dengan hasil analisa proksimat pakan uji pada penelitian ini (tabel 3) didapatkan data bahwa untuk kandungan nutrisi pakan dengan penggunaan fermentasi daun kelor sudah memenuhi kebutuhan ikan mujair.</w:t>
      </w:r>
    </w:p>
    <w:p w14:paraId="3A668023" w14:textId="77777777" w:rsidR="001C664C" w:rsidRDefault="001C664C">
      <w:pPr>
        <w:pStyle w:val="TeksIsi"/>
        <w:spacing w:line="276" w:lineRule="auto"/>
        <w:jc w:val="both"/>
        <w:sectPr w:rsidR="001C664C">
          <w:pgSz w:w="11910" w:h="16840"/>
          <w:pgMar w:top="960" w:right="1559" w:bottom="1200" w:left="1700" w:header="754" w:footer="1000" w:gutter="0"/>
          <w:cols w:space="720"/>
        </w:sectPr>
      </w:pPr>
    </w:p>
    <w:p w14:paraId="094E95A3" w14:textId="77777777" w:rsidR="001C664C" w:rsidRDefault="001C664C">
      <w:pPr>
        <w:pStyle w:val="TeksIsi"/>
      </w:pPr>
    </w:p>
    <w:p w14:paraId="26CF364E" w14:textId="77777777" w:rsidR="001C664C" w:rsidRDefault="001C664C">
      <w:pPr>
        <w:pStyle w:val="TeksIsi"/>
        <w:spacing w:before="174"/>
      </w:pPr>
    </w:p>
    <w:p w14:paraId="766308A1" w14:textId="77777777" w:rsidR="001C664C" w:rsidRDefault="00000000">
      <w:pPr>
        <w:pStyle w:val="Judul2"/>
        <w:spacing w:before="1"/>
      </w:pPr>
      <w:r>
        <w:t>Parameter</w:t>
      </w:r>
      <w:r>
        <w:rPr>
          <w:spacing w:val="-5"/>
        </w:rPr>
        <w:t xml:space="preserve"> </w:t>
      </w:r>
      <w:r>
        <w:rPr>
          <w:spacing w:val="-2"/>
        </w:rPr>
        <w:t>Pertumbuhan</w:t>
      </w:r>
    </w:p>
    <w:p w14:paraId="504EEE77" w14:textId="77777777" w:rsidR="001C664C" w:rsidRDefault="00000000">
      <w:pPr>
        <w:pStyle w:val="TeksIsi"/>
        <w:spacing w:before="136" w:line="276" w:lineRule="auto"/>
        <w:ind w:left="285" w:right="422" w:firstLine="719"/>
        <w:jc w:val="both"/>
      </w:pPr>
      <w:r>
        <w:t>Hasil penelitian yang dilakukan selama 30 hari didapatkan data dari sampling benih ikan selama penelitian. Hasil perhitungan uji ANOVA menunjukkan bahwa penggunaan fermentasi tepung daun kelor yang dicampur kedalam</w:t>
      </w:r>
      <w:r>
        <w:rPr>
          <w:spacing w:val="-14"/>
        </w:rPr>
        <w:t xml:space="preserve"> </w:t>
      </w:r>
      <w:r>
        <w:t>pakan</w:t>
      </w:r>
      <w:r>
        <w:rPr>
          <w:spacing w:val="-14"/>
        </w:rPr>
        <w:t xml:space="preserve"> </w:t>
      </w:r>
      <w:r>
        <w:t>buatan</w:t>
      </w:r>
      <w:r>
        <w:rPr>
          <w:spacing w:val="-14"/>
        </w:rPr>
        <w:t xml:space="preserve"> </w:t>
      </w:r>
      <w:r>
        <w:t>memberikan</w:t>
      </w:r>
      <w:r>
        <w:rPr>
          <w:spacing w:val="-15"/>
        </w:rPr>
        <w:t xml:space="preserve"> </w:t>
      </w:r>
      <w:r>
        <w:t>pengaruh</w:t>
      </w:r>
      <w:r>
        <w:rPr>
          <w:spacing w:val="-13"/>
        </w:rPr>
        <w:t xml:space="preserve"> </w:t>
      </w:r>
      <w:r>
        <w:t>nyata</w:t>
      </w:r>
      <w:r>
        <w:rPr>
          <w:spacing w:val="-13"/>
        </w:rPr>
        <w:t xml:space="preserve"> </w:t>
      </w:r>
      <w:r>
        <w:t>(P&lt;0.05)terhadap</w:t>
      </w:r>
      <w:r>
        <w:rPr>
          <w:spacing w:val="-14"/>
        </w:rPr>
        <w:t xml:space="preserve"> </w:t>
      </w:r>
      <w:r>
        <w:t>pertumbuhan berat mutlak dan laju pertumbuhan harian sedangkan untuk pertumbuhan panjang mutlak tidak berpengaruh nyata (P&gt;0.05). Adapun data pertumbuhan ikan selama penelitian yang tercantum dalam Tabel 3.</w:t>
      </w:r>
    </w:p>
    <w:p w14:paraId="7F1F2D4F" w14:textId="77777777" w:rsidR="001C664C" w:rsidRDefault="001C664C">
      <w:pPr>
        <w:pStyle w:val="TeksIsi"/>
        <w:spacing w:before="42"/>
      </w:pPr>
    </w:p>
    <w:p w14:paraId="6A1A26FC" w14:textId="77777777" w:rsidR="001C664C" w:rsidRDefault="00000000">
      <w:pPr>
        <w:spacing w:after="8" w:line="276" w:lineRule="auto"/>
        <w:ind w:left="1418" w:hanging="1133"/>
        <w:rPr>
          <w:i/>
          <w:sz w:val="24"/>
        </w:rPr>
      </w:pPr>
      <w:r>
        <w:rPr>
          <w:sz w:val="24"/>
        </w:rPr>
        <w:t>Tabel</w:t>
      </w:r>
      <w:r>
        <w:rPr>
          <w:spacing w:val="-14"/>
          <w:sz w:val="24"/>
        </w:rPr>
        <w:t xml:space="preserve"> </w:t>
      </w:r>
      <w:r>
        <w:rPr>
          <w:sz w:val="24"/>
        </w:rPr>
        <w:t>3.</w:t>
      </w:r>
      <w:r>
        <w:rPr>
          <w:spacing w:val="-12"/>
          <w:sz w:val="24"/>
        </w:rPr>
        <w:t xml:space="preserve"> </w:t>
      </w:r>
      <w:r>
        <w:rPr>
          <w:sz w:val="24"/>
        </w:rPr>
        <w:t>Pertumbuhan</w:t>
      </w:r>
      <w:r>
        <w:rPr>
          <w:spacing w:val="-14"/>
          <w:sz w:val="24"/>
        </w:rPr>
        <w:t xml:space="preserve"> </w:t>
      </w:r>
      <w:r>
        <w:rPr>
          <w:sz w:val="24"/>
        </w:rPr>
        <w:t>benih</w:t>
      </w:r>
      <w:r>
        <w:rPr>
          <w:spacing w:val="-14"/>
          <w:sz w:val="24"/>
        </w:rPr>
        <w:t xml:space="preserve"> </w:t>
      </w:r>
      <w:r>
        <w:rPr>
          <w:sz w:val="24"/>
        </w:rPr>
        <w:t>mujair</w:t>
      </w:r>
      <w:r>
        <w:rPr>
          <w:spacing w:val="-12"/>
          <w:sz w:val="24"/>
        </w:rPr>
        <w:t xml:space="preserve"> </w:t>
      </w:r>
      <w:r>
        <w:rPr>
          <w:i/>
          <w:sz w:val="24"/>
        </w:rPr>
        <w:t>(Oreochromis</w:t>
      </w:r>
      <w:r>
        <w:rPr>
          <w:i/>
          <w:spacing w:val="-11"/>
          <w:sz w:val="24"/>
        </w:rPr>
        <w:t xml:space="preserve"> </w:t>
      </w:r>
      <w:r>
        <w:rPr>
          <w:i/>
          <w:sz w:val="24"/>
        </w:rPr>
        <w:t>mossambicus)</w:t>
      </w:r>
      <w:r>
        <w:rPr>
          <w:i/>
          <w:spacing w:val="-14"/>
          <w:sz w:val="24"/>
        </w:rPr>
        <w:t xml:space="preserve"> </w:t>
      </w:r>
      <w:r>
        <w:rPr>
          <w:sz w:val="24"/>
        </w:rPr>
        <w:t>yang</w:t>
      </w:r>
      <w:r>
        <w:rPr>
          <w:spacing w:val="-14"/>
          <w:sz w:val="24"/>
        </w:rPr>
        <w:t xml:space="preserve"> </w:t>
      </w:r>
      <w:r>
        <w:rPr>
          <w:sz w:val="24"/>
        </w:rPr>
        <w:t>diberi</w:t>
      </w:r>
      <w:r>
        <w:rPr>
          <w:spacing w:val="-14"/>
          <w:sz w:val="24"/>
        </w:rPr>
        <w:t xml:space="preserve"> </w:t>
      </w:r>
      <w:r>
        <w:rPr>
          <w:sz w:val="24"/>
        </w:rPr>
        <w:t xml:space="preserve">pakan fermentasi tepung daun kelor </w:t>
      </w:r>
      <w:r>
        <w:rPr>
          <w:i/>
          <w:sz w:val="24"/>
        </w:rPr>
        <w:t>(Moringa oleifera)</w:t>
      </w:r>
    </w:p>
    <w:tbl>
      <w:tblPr>
        <w:tblStyle w:val="TableNormal"/>
        <w:tblW w:w="0" w:type="auto"/>
        <w:tblInd w:w="393" w:type="dxa"/>
        <w:tblLayout w:type="fixed"/>
        <w:tblLook w:val="01E0" w:firstRow="1" w:lastRow="1" w:firstColumn="1" w:lastColumn="1" w:noHBand="0" w:noVBand="0"/>
      </w:tblPr>
      <w:tblGrid>
        <w:gridCol w:w="2332"/>
        <w:gridCol w:w="1464"/>
        <w:gridCol w:w="1563"/>
        <w:gridCol w:w="1484"/>
        <w:gridCol w:w="1399"/>
      </w:tblGrid>
      <w:tr w:rsidR="001C664C" w14:paraId="7DF17D50" w14:textId="77777777">
        <w:trPr>
          <w:trHeight w:val="316"/>
        </w:trPr>
        <w:tc>
          <w:tcPr>
            <w:tcW w:w="2332" w:type="dxa"/>
            <w:tcBorders>
              <w:top w:val="single" w:sz="4" w:space="0" w:color="000000"/>
              <w:bottom w:val="single" w:sz="8" w:space="0" w:color="000000"/>
            </w:tcBorders>
          </w:tcPr>
          <w:p w14:paraId="085671FC" w14:textId="77777777" w:rsidR="001C664C" w:rsidRDefault="00000000">
            <w:pPr>
              <w:pStyle w:val="TableParagraph"/>
              <w:spacing w:before="0" w:line="275" w:lineRule="exact"/>
              <w:ind w:left="115"/>
              <w:jc w:val="left"/>
              <w:rPr>
                <w:sz w:val="24"/>
              </w:rPr>
            </w:pPr>
            <w:r>
              <w:rPr>
                <w:spacing w:val="-2"/>
                <w:sz w:val="24"/>
              </w:rPr>
              <w:t>Parameter</w:t>
            </w:r>
          </w:p>
        </w:tc>
        <w:tc>
          <w:tcPr>
            <w:tcW w:w="1464" w:type="dxa"/>
            <w:tcBorders>
              <w:top w:val="single" w:sz="4" w:space="0" w:color="000000"/>
              <w:bottom w:val="single" w:sz="8" w:space="0" w:color="000000"/>
            </w:tcBorders>
          </w:tcPr>
          <w:p w14:paraId="775F7B41" w14:textId="77777777" w:rsidR="001C664C" w:rsidRDefault="00000000">
            <w:pPr>
              <w:pStyle w:val="TableParagraph"/>
              <w:spacing w:before="0" w:line="275" w:lineRule="exact"/>
              <w:ind w:left="0" w:right="66"/>
              <w:rPr>
                <w:sz w:val="24"/>
              </w:rPr>
            </w:pPr>
            <w:r>
              <w:rPr>
                <w:sz w:val="24"/>
              </w:rPr>
              <w:t xml:space="preserve">P1 </w:t>
            </w:r>
            <w:r>
              <w:rPr>
                <w:spacing w:val="-4"/>
                <w:sz w:val="24"/>
              </w:rPr>
              <w:t>(0%)</w:t>
            </w:r>
          </w:p>
        </w:tc>
        <w:tc>
          <w:tcPr>
            <w:tcW w:w="1563" w:type="dxa"/>
            <w:tcBorders>
              <w:top w:val="single" w:sz="4" w:space="0" w:color="000000"/>
              <w:bottom w:val="single" w:sz="8" w:space="0" w:color="000000"/>
            </w:tcBorders>
          </w:tcPr>
          <w:p w14:paraId="25085AFC" w14:textId="77777777" w:rsidR="001C664C" w:rsidRDefault="00000000">
            <w:pPr>
              <w:pStyle w:val="TableParagraph"/>
              <w:spacing w:before="0" w:line="275" w:lineRule="exact"/>
              <w:ind w:left="43" w:right="4"/>
              <w:rPr>
                <w:sz w:val="24"/>
              </w:rPr>
            </w:pPr>
            <w:r>
              <w:rPr>
                <w:sz w:val="24"/>
              </w:rPr>
              <w:t xml:space="preserve">P2 </w:t>
            </w:r>
            <w:r>
              <w:rPr>
                <w:spacing w:val="-2"/>
                <w:sz w:val="24"/>
              </w:rPr>
              <w:t>(10%)</w:t>
            </w:r>
          </w:p>
        </w:tc>
        <w:tc>
          <w:tcPr>
            <w:tcW w:w="1484" w:type="dxa"/>
            <w:tcBorders>
              <w:top w:val="single" w:sz="4" w:space="0" w:color="000000"/>
              <w:bottom w:val="single" w:sz="8" w:space="0" w:color="000000"/>
            </w:tcBorders>
          </w:tcPr>
          <w:p w14:paraId="4C973E74" w14:textId="77777777" w:rsidR="001C664C" w:rsidRDefault="00000000">
            <w:pPr>
              <w:pStyle w:val="TableParagraph"/>
              <w:spacing w:before="0" w:line="275" w:lineRule="exact"/>
              <w:ind w:left="35" w:right="5"/>
              <w:rPr>
                <w:sz w:val="24"/>
              </w:rPr>
            </w:pPr>
            <w:r>
              <w:rPr>
                <w:sz w:val="24"/>
              </w:rPr>
              <w:t xml:space="preserve">P3 </w:t>
            </w:r>
            <w:r>
              <w:rPr>
                <w:spacing w:val="-2"/>
                <w:sz w:val="24"/>
              </w:rPr>
              <w:t>(15%)</w:t>
            </w:r>
          </w:p>
        </w:tc>
        <w:tc>
          <w:tcPr>
            <w:tcW w:w="1399" w:type="dxa"/>
            <w:tcBorders>
              <w:top w:val="single" w:sz="4" w:space="0" w:color="000000"/>
              <w:bottom w:val="single" w:sz="8" w:space="0" w:color="000000"/>
            </w:tcBorders>
          </w:tcPr>
          <w:p w14:paraId="6143B7DD" w14:textId="77777777" w:rsidR="001C664C" w:rsidRDefault="00000000">
            <w:pPr>
              <w:pStyle w:val="TableParagraph"/>
              <w:spacing w:before="0" w:line="275" w:lineRule="exact"/>
              <w:ind w:left="0" w:right="16"/>
              <w:rPr>
                <w:sz w:val="24"/>
              </w:rPr>
            </w:pPr>
            <w:r>
              <w:rPr>
                <w:sz w:val="24"/>
              </w:rPr>
              <w:t xml:space="preserve">P4 </w:t>
            </w:r>
            <w:r>
              <w:rPr>
                <w:spacing w:val="-2"/>
                <w:sz w:val="24"/>
              </w:rPr>
              <w:t>(20%)</w:t>
            </w:r>
          </w:p>
        </w:tc>
      </w:tr>
      <w:tr w:rsidR="001C664C" w14:paraId="58975B60" w14:textId="77777777">
        <w:trPr>
          <w:trHeight w:val="301"/>
        </w:trPr>
        <w:tc>
          <w:tcPr>
            <w:tcW w:w="2332" w:type="dxa"/>
            <w:tcBorders>
              <w:top w:val="single" w:sz="8" w:space="0" w:color="000000"/>
            </w:tcBorders>
          </w:tcPr>
          <w:p w14:paraId="346152B6" w14:textId="77777777" w:rsidR="001C664C" w:rsidRDefault="00000000">
            <w:pPr>
              <w:pStyle w:val="TableParagraph"/>
              <w:spacing w:before="0" w:line="275" w:lineRule="exact"/>
              <w:ind w:left="115"/>
              <w:jc w:val="left"/>
              <w:rPr>
                <w:sz w:val="24"/>
              </w:rPr>
            </w:pPr>
            <w:r>
              <w:rPr>
                <w:sz w:val="24"/>
              </w:rPr>
              <w:t>Berat</w:t>
            </w:r>
            <w:r>
              <w:rPr>
                <w:spacing w:val="-3"/>
                <w:sz w:val="24"/>
              </w:rPr>
              <w:t xml:space="preserve"> </w:t>
            </w:r>
            <w:r>
              <w:rPr>
                <w:sz w:val="24"/>
              </w:rPr>
              <w:t>Awal</w:t>
            </w:r>
            <w:r>
              <w:rPr>
                <w:spacing w:val="-2"/>
                <w:sz w:val="24"/>
              </w:rPr>
              <w:t xml:space="preserve"> </w:t>
            </w:r>
            <w:r>
              <w:rPr>
                <w:spacing w:val="-5"/>
                <w:sz w:val="24"/>
              </w:rPr>
              <w:t>(g)</w:t>
            </w:r>
          </w:p>
        </w:tc>
        <w:tc>
          <w:tcPr>
            <w:tcW w:w="1464" w:type="dxa"/>
            <w:tcBorders>
              <w:top w:val="single" w:sz="8" w:space="0" w:color="000000"/>
            </w:tcBorders>
          </w:tcPr>
          <w:p w14:paraId="14AED222" w14:textId="77777777" w:rsidR="001C664C" w:rsidRDefault="00000000">
            <w:pPr>
              <w:pStyle w:val="TableParagraph"/>
              <w:spacing w:before="0" w:line="275" w:lineRule="exact"/>
              <w:ind w:left="1" w:right="66"/>
              <w:rPr>
                <w:sz w:val="24"/>
              </w:rPr>
            </w:pPr>
            <w:r>
              <w:rPr>
                <w:spacing w:val="-2"/>
                <w:sz w:val="24"/>
              </w:rPr>
              <w:t>5.93±0.41</w:t>
            </w:r>
          </w:p>
        </w:tc>
        <w:tc>
          <w:tcPr>
            <w:tcW w:w="1563" w:type="dxa"/>
            <w:tcBorders>
              <w:top w:val="single" w:sz="8" w:space="0" w:color="000000"/>
            </w:tcBorders>
          </w:tcPr>
          <w:p w14:paraId="11C016CE" w14:textId="77777777" w:rsidR="001C664C" w:rsidRDefault="00000000">
            <w:pPr>
              <w:pStyle w:val="TableParagraph"/>
              <w:spacing w:before="0" w:line="275" w:lineRule="exact"/>
              <w:ind w:left="43" w:right="3"/>
              <w:rPr>
                <w:sz w:val="24"/>
              </w:rPr>
            </w:pPr>
            <w:r>
              <w:rPr>
                <w:spacing w:val="-2"/>
                <w:sz w:val="24"/>
              </w:rPr>
              <w:t>6.95±0.22</w:t>
            </w:r>
          </w:p>
        </w:tc>
        <w:tc>
          <w:tcPr>
            <w:tcW w:w="1484" w:type="dxa"/>
            <w:tcBorders>
              <w:top w:val="single" w:sz="8" w:space="0" w:color="000000"/>
            </w:tcBorders>
          </w:tcPr>
          <w:p w14:paraId="11379602" w14:textId="77777777" w:rsidR="001C664C" w:rsidRDefault="00000000">
            <w:pPr>
              <w:pStyle w:val="TableParagraph"/>
              <w:spacing w:before="0" w:line="275" w:lineRule="exact"/>
              <w:ind w:left="35" w:right="3"/>
              <w:rPr>
                <w:sz w:val="24"/>
              </w:rPr>
            </w:pPr>
            <w:r>
              <w:rPr>
                <w:spacing w:val="-2"/>
                <w:sz w:val="24"/>
              </w:rPr>
              <w:t>7.61±0.32</w:t>
            </w:r>
          </w:p>
        </w:tc>
        <w:tc>
          <w:tcPr>
            <w:tcW w:w="1399" w:type="dxa"/>
            <w:tcBorders>
              <w:top w:val="single" w:sz="8" w:space="0" w:color="000000"/>
            </w:tcBorders>
          </w:tcPr>
          <w:p w14:paraId="1C8294E8" w14:textId="77777777" w:rsidR="001C664C" w:rsidRDefault="00000000">
            <w:pPr>
              <w:pStyle w:val="TableParagraph"/>
              <w:spacing w:before="0" w:line="275" w:lineRule="exact"/>
              <w:ind w:left="1" w:right="16"/>
              <w:rPr>
                <w:sz w:val="24"/>
              </w:rPr>
            </w:pPr>
            <w:r>
              <w:rPr>
                <w:spacing w:val="-2"/>
                <w:sz w:val="24"/>
              </w:rPr>
              <w:t>6.64±0.76</w:t>
            </w:r>
          </w:p>
        </w:tc>
      </w:tr>
      <w:tr w:rsidR="001C664C" w14:paraId="3B244AD6" w14:textId="77777777">
        <w:trPr>
          <w:trHeight w:val="318"/>
        </w:trPr>
        <w:tc>
          <w:tcPr>
            <w:tcW w:w="2332" w:type="dxa"/>
          </w:tcPr>
          <w:p w14:paraId="41995C93" w14:textId="77777777" w:rsidR="001C664C" w:rsidRDefault="00000000">
            <w:pPr>
              <w:pStyle w:val="TableParagraph"/>
              <w:spacing w:before="16"/>
              <w:ind w:left="115"/>
              <w:jc w:val="left"/>
              <w:rPr>
                <w:sz w:val="24"/>
              </w:rPr>
            </w:pPr>
            <w:r>
              <w:rPr>
                <w:sz w:val="24"/>
              </w:rPr>
              <w:t>Berat</w:t>
            </w:r>
            <w:r>
              <w:rPr>
                <w:spacing w:val="-2"/>
                <w:sz w:val="24"/>
              </w:rPr>
              <w:t xml:space="preserve"> </w:t>
            </w:r>
            <w:r>
              <w:rPr>
                <w:sz w:val="24"/>
              </w:rPr>
              <w:t>Akhir</w:t>
            </w:r>
            <w:r>
              <w:rPr>
                <w:spacing w:val="-1"/>
                <w:sz w:val="24"/>
              </w:rPr>
              <w:t xml:space="preserve"> </w:t>
            </w:r>
            <w:r>
              <w:rPr>
                <w:spacing w:val="-5"/>
                <w:sz w:val="24"/>
              </w:rPr>
              <w:t>(g)</w:t>
            </w:r>
          </w:p>
        </w:tc>
        <w:tc>
          <w:tcPr>
            <w:tcW w:w="1464" w:type="dxa"/>
          </w:tcPr>
          <w:p w14:paraId="3381400E" w14:textId="77777777" w:rsidR="001C664C" w:rsidRDefault="00000000">
            <w:pPr>
              <w:pStyle w:val="TableParagraph"/>
              <w:spacing w:before="16"/>
              <w:ind w:left="1" w:right="66"/>
              <w:rPr>
                <w:sz w:val="24"/>
              </w:rPr>
            </w:pPr>
            <w:r>
              <w:rPr>
                <w:spacing w:val="-2"/>
                <w:sz w:val="24"/>
              </w:rPr>
              <w:t>8.06±0.46</w:t>
            </w:r>
          </w:p>
        </w:tc>
        <w:tc>
          <w:tcPr>
            <w:tcW w:w="1563" w:type="dxa"/>
          </w:tcPr>
          <w:p w14:paraId="00832BF6" w14:textId="77777777" w:rsidR="001C664C" w:rsidRDefault="00000000">
            <w:pPr>
              <w:pStyle w:val="TableParagraph"/>
              <w:spacing w:before="16"/>
              <w:ind w:left="43" w:right="3"/>
              <w:rPr>
                <w:sz w:val="24"/>
              </w:rPr>
            </w:pPr>
            <w:r>
              <w:rPr>
                <w:spacing w:val="-2"/>
                <w:sz w:val="24"/>
              </w:rPr>
              <w:t>9.39±0.09</w:t>
            </w:r>
          </w:p>
        </w:tc>
        <w:tc>
          <w:tcPr>
            <w:tcW w:w="1484" w:type="dxa"/>
          </w:tcPr>
          <w:p w14:paraId="433A2BCC" w14:textId="77777777" w:rsidR="001C664C" w:rsidRDefault="00000000">
            <w:pPr>
              <w:pStyle w:val="TableParagraph"/>
              <w:spacing w:before="16"/>
              <w:ind w:left="35" w:right="3"/>
              <w:rPr>
                <w:sz w:val="24"/>
              </w:rPr>
            </w:pPr>
            <w:r>
              <w:rPr>
                <w:spacing w:val="-2"/>
                <w:sz w:val="24"/>
              </w:rPr>
              <w:t>10.01±0.46</w:t>
            </w:r>
          </w:p>
        </w:tc>
        <w:tc>
          <w:tcPr>
            <w:tcW w:w="1399" w:type="dxa"/>
          </w:tcPr>
          <w:p w14:paraId="29AF0A21" w14:textId="77777777" w:rsidR="001C664C" w:rsidRDefault="00000000">
            <w:pPr>
              <w:pStyle w:val="TableParagraph"/>
              <w:spacing w:before="16"/>
              <w:ind w:left="1" w:right="16"/>
              <w:rPr>
                <w:sz w:val="24"/>
              </w:rPr>
            </w:pPr>
            <w:r>
              <w:rPr>
                <w:spacing w:val="-2"/>
                <w:sz w:val="24"/>
              </w:rPr>
              <w:t>9.67±0.72</w:t>
            </w:r>
          </w:p>
        </w:tc>
      </w:tr>
      <w:tr w:rsidR="001C664C" w14:paraId="03E779E5" w14:textId="77777777">
        <w:trPr>
          <w:trHeight w:val="316"/>
        </w:trPr>
        <w:tc>
          <w:tcPr>
            <w:tcW w:w="2332" w:type="dxa"/>
          </w:tcPr>
          <w:p w14:paraId="7A57CC14" w14:textId="77777777" w:rsidR="001C664C" w:rsidRDefault="00000000">
            <w:pPr>
              <w:pStyle w:val="TableParagraph"/>
              <w:ind w:left="115"/>
              <w:jc w:val="left"/>
              <w:rPr>
                <w:sz w:val="24"/>
              </w:rPr>
            </w:pPr>
            <w:r>
              <w:rPr>
                <w:sz w:val="24"/>
              </w:rPr>
              <w:t>Panjang</w:t>
            </w:r>
            <w:r>
              <w:rPr>
                <w:spacing w:val="-4"/>
                <w:sz w:val="24"/>
              </w:rPr>
              <w:t xml:space="preserve"> </w:t>
            </w:r>
            <w:r>
              <w:rPr>
                <w:sz w:val="24"/>
              </w:rPr>
              <w:t>Awal</w:t>
            </w:r>
            <w:r>
              <w:rPr>
                <w:spacing w:val="-2"/>
                <w:sz w:val="24"/>
              </w:rPr>
              <w:t xml:space="preserve"> </w:t>
            </w:r>
            <w:r>
              <w:rPr>
                <w:spacing w:val="-4"/>
                <w:sz w:val="24"/>
              </w:rPr>
              <w:t>(cm)</w:t>
            </w:r>
          </w:p>
        </w:tc>
        <w:tc>
          <w:tcPr>
            <w:tcW w:w="1464" w:type="dxa"/>
          </w:tcPr>
          <w:p w14:paraId="153D2164" w14:textId="77777777" w:rsidR="001C664C" w:rsidRDefault="00000000">
            <w:pPr>
              <w:pStyle w:val="TableParagraph"/>
              <w:ind w:left="1" w:right="66"/>
              <w:rPr>
                <w:sz w:val="24"/>
              </w:rPr>
            </w:pPr>
            <w:r>
              <w:rPr>
                <w:spacing w:val="-2"/>
                <w:sz w:val="24"/>
              </w:rPr>
              <w:t>7.00±0.17</w:t>
            </w:r>
          </w:p>
        </w:tc>
        <w:tc>
          <w:tcPr>
            <w:tcW w:w="1563" w:type="dxa"/>
          </w:tcPr>
          <w:p w14:paraId="6536B20C" w14:textId="77777777" w:rsidR="001C664C" w:rsidRDefault="00000000">
            <w:pPr>
              <w:pStyle w:val="TableParagraph"/>
              <w:ind w:left="43" w:right="3"/>
              <w:rPr>
                <w:sz w:val="24"/>
              </w:rPr>
            </w:pPr>
            <w:r>
              <w:rPr>
                <w:spacing w:val="-2"/>
                <w:sz w:val="24"/>
              </w:rPr>
              <w:t>7.14±0.10</w:t>
            </w:r>
          </w:p>
        </w:tc>
        <w:tc>
          <w:tcPr>
            <w:tcW w:w="1484" w:type="dxa"/>
          </w:tcPr>
          <w:p w14:paraId="7E596374" w14:textId="77777777" w:rsidR="001C664C" w:rsidRDefault="00000000">
            <w:pPr>
              <w:pStyle w:val="TableParagraph"/>
              <w:ind w:left="35" w:right="3"/>
              <w:rPr>
                <w:sz w:val="24"/>
              </w:rPr>
            </w:pPr>
            <w:r>
              <w:rPr>
                <w:spacing w:val="-2"/>
                <w:sz w:val="24"/>
              </w:rPr>
              <w:t>7.34±0.06</w:t>
            </w:r>
          </w:p>
        </w:tc>
        <w:tc>
          <w:tcPr>
            <w:tcW w:w="1399" w:type="dxa"/>
          </w:tcPr>
          <w:p w14:paraId="464944F6" w14:textId="77777777" w:rsidR="001C664C" w:rsidRDefault="00000000">
            <w:pPr>
              <w:pStyle w:val="TableParagraph"/>
              <w:ind w:left="1" w:right="16"/>
              <w:rPr>
                <w:sz w:val="24"/>
              </w:rPr>
            </w:pPr>
            <w:r>
              <w:rPr>
                <w:spacing w:val="-2"/>
                <w:sz w:val="24"/>
              </w:rPr>
              <w:t>7.19±0.19</w:t>
            </w:r>
          </w:p>
        </w:tc>
      </w:tr>
      <w:tr w:rsidR="001C664C" w14:paraId="3EF3AEB2" w14:textId="77777777">
        <w:trPr>
          <w:trHeight w:val="316"/>
        </w:trPr>
        <w:tc>
          <w:tcPr>
            <w:tcW w:w="2332" w:type="dxa"/>
          </w:tcPr>
          <w:p w14:paraId="623C0893" w14:textId="77777777" w:rsidR="001C664C" w:rsidRDefault="00000000">
            <w:pPr>
              <w:pStyle w:val="TableParagraph"/>
              <w:ind w:left="115"/>
              <w:jc w:val="left"/>
              <w:rPr>
                <w:sz w:val="24"/>
              </w:rPr>
            </w:pPr>
            <w:r>
              <w:rPr>
                <w:sz w:val="24"/>
              </w:rPr>
              <w:t>Panjang</w:t>
            </w:r>
            <w:r>
              <w:rPr>
                <w:spacing w:val="-3"/>
                <w:sz w:val="24"/>
              </w:rPr>
              <w:t xml:space="preserve"> </w:t>
            </w:r>
            <w:r>
              <w:rPr>
                <w:sz w:val="24"/>
              </w:rPr>
              <w:t>Akhir</w:t>
            </w:r>
            <w:r>
              <w:rPr>
                <w:spacing w:val="-1"/>
                <w:sz w:val="24"/>
              </w:rPr>
              <w:t xml:space="preserve"> </w:t>
            </w:r>
            <w:r>
              <w:rPr>
                <w:spacing w:val="-4"/>
                <w:sz w:val="24"/>
              </w:rPr>
              <w:t>(cm)</w:t>
            </w:r>
          </w:p>
        </w:tc>
        <w:tc>
          <w:tcPr>
            <w:tcW w:w="1464" w:type="dxa"/>
          </w:tcPr>
          <w:p w14:paraId="3421ED0F" w14:textId="77777777" w:rsidR="001C664C" w:rsidRDefault="00000000">
            <w:pPr>
              <w:pStyle w:val="TableParagraph"/>
              <w:ind w:left="1" w:right="66"/>
              <w:rPr>
                <w:sz w:val="24"/>
              </w:rPr>
            </w:pPr>
            <w:r>
              <w:rPr>
                <w:spacing w:val="-2"/>
                <w:sz w:val="24"/>
              </w:rPr>
              <w:t>7.99±0.24</w:t>
            </w:r>
          </w:p>
        </w:tc>
        <w:tc>
          <w:tcPr>
            <w:tcW w:w="1563" w:type="dxa"/>
          </w:tcPr>
          <w:p w14:paraId="14902361" w14:textId="77777777" w:rsidR="001C664C" w:rsidRDefault="00000000">
            <w:pPr>
              <w:pStyle w:val="TableParagraph"/>
              <w:ind w:left="43" w:right="3"/>
              <w:rPr>
                <w:sz w:val="24"/>
              </w:rPr>
            </w:pPr>
            <w:r>
              <w:rPr>
                <w:spacing w:val="-2"/>
                <w:sz w:val="24"/>
              </w:rPr>
              <w:t>8.26±0.03</w:t>
            </w:r>
          </w:p>
        </w:tc>
        <w:tc>
          <w:tcPr>
            <w:tcW w:w="1484" w:type="dxa"/>
          </w:tcPr>
          <w:p w14:paraId="78AA0C4A" w14:textId="77777777" w:rsidR="001C664C" w:rsidRDefault="00000000">
            <w:pPr>
              <w:pStyle w:val="TableParagraph"/>
              <w:ind w:left="35" w:right="3"/>
              <w:rPr>
                <w:sz w:val="24"/>
              </w:rPr>
            </w:pPr>
            <w:r>
              <w:rPr>
                <w:spacing w:val="-2"/>
                <w:sz w:val="24"/>
              </w:rPr>
              <w:t>8.68±0.09</w:t>
            </w:r>
          </w:p>
        </w:tc>
        <w:tc>
          <w:tcPr>
            <w:tcW w:w="1399" w:type="dxa"/>
          </w:tcPr>
          <w:p w14:paraId="2EA65ABC" w14:textId="77777777" w:rsidR="001C664C" w:rsidRDefault="00000000">
            <w:pPr>
              <w:pStyle w:val="TableParagraph"/>
              <w:ind w:left="1" w:right="16"/>
              <w:rPr>
                <w:sz w:val="24"/>
              </w:rPr>
            </w:pPr>
            <w:r>
              <w:rPr>
                <w:spacing w:val="-2"/>
                <w:sz w:val="24"/>
              </w:rPr>
              <w:t>8.41±0.21</w:t>
            </w:r>
          </w:p>
        </w:tc>
      </w:tr>
      <w:tr w:rsidR="001C664C" w14:paraId="5134E034" w14:textId="77777777">
        <w:trPr>
          <w:trHeight w:val="317"/>
        </w:trPr>
        <w:tc>
          <w:tcPr>
            <w:tcW w:w="2332" w:type="dxa"/>
          </w:tcPr>
          <w:p w14:paraId="2581B8AF" w14:textId="77777777" w:rsidR="001C664C" w:rsidRDefault="00000000">
            <w:pPr>
              <w:pStyle w:val="TableParagraph"/>
              <w:ind w:left="115"/>
              <w:jc w:val="left"/>
              <w:rPr>
                <w:sz w:val="24"/>
              </w:rPr>
            </w:pPr>
            <w:r>
              <w:rPr>
                <w:sz w:val="24"/>
              </w:rPr>
              <w:t>Berat</w:t>
            </w:r>
            <w:r>
              <w:rPr>
                <w:spacing w:val="-2"/>
                <w:sz w:val="24"/>
              </w:rPr>
              <w:t xml:space="preserve"> </w:t>
            </w:r>
            <w:r>
              <w:rPr>
                <w:sz w:val="24"/>
              </w:rPr>
              <w:t>Mutlak</w:t>
            </w:r>
            <w:r>
              <w:rPr>
                <w:spacing w:val="-1"/>
                <w:sz w:val="24"/>
              </w:rPr>
              <w:t xml:space="preserve"> </w:t>
            </w:r>
            <w:r>
              <w:rPr>
                <w:spacing w:val="-5"/>
                <w:sz w:val="24"/>
              </w:rPr>
              <w:t>(g)</w:t>
            </w:r>
          </w:p>
        </w:tc>
        <w:tc>
          <w:tcPr>
            <w:tcW w:w="1464" w:type="dxa"/>
          </w:tcPr>
          <w:p w14:paraId="7C96D921" w14:textId="77777777" w:rsidR="001C664C" w:rsidRDefault="00000000">
            <w:pPr>
              <w:pStyle w:val="TableParagraph"/>
              <w:ind w:left="0" w:right="66"/>
              <w:rPr>
                <w:sz w:val="24"/>
              </w:rPr>
            </w:pPr>
            <w:r>
              <w:rPr>
                <w:spacing w:val="-2"/>
                <w:sz w:val="24"/>
              </w:rPr>
              <w:t>2.14±0.06ª</w:t>
            </w:r>
          </w:p>
        </w:tc>
        <w:tc>
          <w:tcPr>
            <w:tcW w:w="1563" w:type="dxa"/>
          </w:tcPr>
          <w:p w14:paraId="4214B2BC" w14:textId="77777777" w:rsidR="001C664C" w:rsidRDefault="00000000">
            <w:pPr>
              <w:pStyle w:val="TableParagraph"/>
              <w:ind w:left="43"/>
              <w:rPr>
                <w:sz w:val="24"/>
                <w:szCs w:val="24"/>
              </w:rPr>
            </w:pPr>
            <w:r>
              <w:rPr>
                <w:spacing w:val="-2"/>
                <w:sz w:val="24"/>
                <w:szCs w:val="24"/>
              </w:rPr>
              <w:t>2.45±0.23ªᵇ</w:t>
            </w:r>
          </w:p>
        </w:tc>
        <w:tc>
          <w:tcPr>
            <w:tcW w:w="1484" w:type="dxa"/>
          </w:tcPr>
          <w:p w14:paraId="2F19B7C8" w14:textId="77777777" w:rsidR="001C664C" w:rsidRDefault="00000000">
            <w:pPr>
              <w:pStyle w:val="TableParagraph"/>
              <w:ind w:left="35"/>
              <w:rPr>
                <w:sz w:val="24"/>
                <w:szCs w:val="24"/>
              </w:rPr>
            </w:pPr>
            <w:r>
              <w:rPr>
                <w:spacing w:val="-2"/>
                <w:sz w:val="24"/>
                <w:szCs w:val="24"/>
              </w:rPr>
              <w:t>2.41±0.21ªᵇ</w:t>
            </w:r>
          </w:p>
        </w:tc>
        <w:tc>
          <w:tcPr>
            <w:tcW w:w="1399" w:type="dxa"/>
          </w:tcPr>
          <w:p w14:paraId="08AC3333" w14:textId="77777777" w:rsidR="001C664C" w:rsidRDefault="00000000">
            <w:pPr>
              <w:pStyle w:val="TableParagraph"/>
              <w:ind w:right="16"/>
              <w:rPr>
                <w:sz w:val="24"/>
                <w:szCs w:val="24"/>
              </w:rPr>
            </w:pPr>
            <w:r>
              <w:rPr>
                <w:spacing w:val="-2"/>
                <w:sz w:val="24"/>
                <w:szCs w:val="24"/>
              </w:rPr>
              <w:t>3.03±0.22ᵇ</w:t>
            </w:r>
          </w:p>
        </w:tc>
      </w:tr>
      <w:tr w:rsidR="001C664C" w14:paraId="59915BE8" w14:textId="77777777">
        <w:trPr>
          <w:trHeight w:val="317"/>
        </w:trPr>
        <w:tc>
          <w:tcPr>
            <w:tcW w:w="2332" w:type="dxa"/>
          </w:tcPr>
          <w:p w14:paraId="7489F8F7" w14:textId="77777777" w:rsidR="001C664C" w:rsidRDefault="00000000">
            <w:pPr>
              <w:pStyle w:val="TableParagraph"/>
              <w:spacing w:before="16"/>
              <w:ind w:left="115"/>
              <w:jc w:val="left"/>
              <w:rPr>
                <w:sz w:val="24"/>
              </w:rPr>
            </w:pPr>
            <w:r>
              <w:rPr>
                <w:sz w:val="24"/>
              </w:rPr>
              <w:t>Panjang</w:t>
            </w:r>
            <w:r>
              <w:rPr>
                <w:spacing w:val="-3"/>
                <w:sz w:val="24"/>
              </w:rPr>
              <w:t xml:space="preserve"> </w:t>
            </w:r>
            <w:r>
              <w:rPr>
                <w:sz w:val="24"/>
              </w:rPr>
              <w:t>Mutlak</w:t>
            </w:r>
            <w:r>
              <w:rPr>
                <w:spacing w:val="-1"/>
                <w:sz w:val="24"/>
              </w:rPr>
              <w:t xml:space="preserve"> </w:t>
            </w:r>
            <w:r>
              <w:rPr>
                <w:spacing w:val="-4"/>
                <w:sz w:val="24"/>
              </w:rPr>
              <w:t>(cm)</w:t>
            </w:r>
          </w:p>
        </w:tc>
        <w:tc>
          <w:tcPr>
            <w:tcW w:w="1464" w:type="dxa"/>
          </w:tcPr>
          <w:p w14:paraId="6C20FFE8" w14:textId="77777777" w:rsidR="001C664C" w:rsidRDefault="00000000">
            <w:pPr>
              <w:pStyle w:val="TableParagraph"/>
              <w:spacing w:before="16"/>
              <w:ind w:left="0" w:right="66"/>
              <w:rPr>
                <w:sz w:val="24"/>
              </w:rPr>
            </w:pPr>
            <w:r>
              <w:rPr>
                <w:spacing w:val="-2"/>
                <w:sz w:val="24"/>
              </w:rPr>
              <w:t>0.98±0.09ª</w:t>
            </w:r>
          </w:p>
        </w:tc>
        <w:tc>
          <w:tcPr>
            <w:tcW w:w="1563" w:type="dxa"/>
          </w:tcPr>
          <w:p w14:paraId="490661F0" w14:textId="77777777" w:rsidR="001C664C" w:rsidRDefault="00000000">
            <w:pPr>
              <w:pStyle w:val="TableParagraph"/>
              <w:spacing w:before="16"/>
              <w:ind w:left="43" w:right="4"/>
              <w:rPr>
                <w:sz w:val="24"/>
              </w:rPr>
            </w:pPr>
            <w:r>
              <w:rPr>
                <w:spacing w:val="-2"/>
                <w:sz w:val="24"/>
              </w:rPr>
              <w:t>1.11±0.08ª</w:t>
            </w:r>
          </w:p>
        </w:tc>
        <w:tc>
          <w:tcPr>
            <w:tcW w:w="1484" w:type="dxa"/>
          </w:tcPr>
          <w:p w14:paraId="14E81B5E" w14:textId="77777777" w:rsidR="001C664C" w:rsidRDefault="00000000">
            <w:pPr>
              <w:pStyle w:val="TableParagraph"/>
              <w:spacing w:before="16"/>
              <w:ind w:left="35" w:right="4"/>
              <w:rPr>
                <w:sz w:val="24"/>
              </w:rPr>
            </w:pPr>
            <w:r>
              <w:rPr>
                <w:spacing w:val="-2"/>
                <w:sz w:val="24"/>
              </w:rPr>
              <w:t>1.33±0.18ª</w:t>
            </w:r>
          </w:p>
        </w:tc>
        <w:tc>
          <w:tcPr>
            <w:tcW w:w="1399" w:type="dxa"/>
          </w:tcPr>
          <w:p w14:paraId="276E9D32" w14:textId="77777777" w:rsidR="001C664C" w:rsidRDefault="00000000">
            <w:pPr>
              <w:pStyle w:val="TableParagraph"/>
              <w:spacing w:before="16"/>
              <w:ind w:left="0" w:right="16"/>
              <w:rPr>
                <w:sz w:val="24"/>
              </w:rPr>
            </w:pPr>
            <w:r>
              <w:rPr>
                <w:spacing w:val="-2"/>
                <w:sz w:val="24"/>
              </w:rPr>
              <w:t>1.22±0.09ª</w:t>
            </w:r>
          </w:p>
        </w:tc>
      </w:tr>
      <w:tr w:rsidR="001C664C" w14:paraId="09D846D8" w14:textId="77777777">
        <w:trPr>
          <w:trHeight w:val="332"/>
        </w:trPr>
        <w:tc>
          <w:tcPr>
            <w:tcW w:w="2332" w:type="dxa"/>
            <w:tcBorders>
              <w:bottom w:val="single" w:sz="4" w:space="0" w:color="000000"/>
            </w:tcBorders>
          </w:tcPr>
          <w:p w14:paraId="387FBDD4" w14:textId="77777777" w:rsidR="001C664C" w:rsidRDefault="00000000">
            <w:pPr>
              <w:pStyle w:val="TableParagraph"/>
              <w:ind w:left="115"/>
              <w:jc w:val="left"/>
              <w:rPr>
                <w:sz w:val="24"/>
              </w:rPr>
            </w:pPr>
            <w:r>
              <w:rPr>
                <w:sz w:val="24"/>
              </w:rPr>
              <w:t xml:space="preserve">LPH </w:t>
            </w:r>
            <w:r>
              <w:rPr>
                <w:spacing w:val="-2"/>
                <w:sz w:val="24"/>
              </w:rPr>
              <w:t>(%/hari)</w:t>
            </w:r>
          </w:p>
        </w:tc>
        <w:tc>
          <w:tcPr>
            <w:tcW w:w="1464" w:type="dxa"/>
            <w:tcBorders>
              <w:bottom w:val="single" w:sz="4" w:space="0" w:color="000000"/>
            </w:tcBorders>
          </w:tcPr>
          <w:p w14:paraId="17A25319" w14:textId="77777777" w:rsidR="001C664C" w:rsidRDefault="00000000">
            <w:pPr>
              <w:pStyle w:val="TableParagraph"/>
              <w:ind w:left="0" w:right="66"/>
              <w:rPr>
                <w:sz w:val="24"/>
              </w:rPr>
            </w:pPr>
            <w:r>
              <w:rPr>
                <w:spacing w:val="-2"/>
                <w:sz w:val="24"/>
              </w:rPr>
              <w:t>2.53±0.09ª</w:t>
            </w:r>
          </w:p>
        </w:tc>
        <w:tc>
          <w:tcPr>
            <w:tcW w:w="1563" w:type="dxa"/>
            <w:tcBorders>
              <w:bottom w:val="single" w:sz="4" w:space="0" w:color="000000"/>
            </w:tcBorders>
          </w:tcPr>
          <w:p w14:paraId="495A9AD5" w14:textId="77777777" w:rsidR="001C664C" w:rsidRDefault="00000000">
            <w:pPr>
              <w:pStyle w:val="TableParagraph"/>
              <w:ind w:left="43"/>
              <w:rPr>
                <w:sz w:val="24"/>
                <w:szCs w:val="24"/>
              </w:rPr>
            </w:pPr>
            <w:r>
              <w:rPr>
                <w:spacing w:val="-2"/>
                <w:sz w:val="24"/>
                <w:szCs w:val="24"/>
              </w:rPr>
              <w:t>2.94±0.32ªᵇ</w:t>
            </w:r>
          </w:p>
        </w:tc>
        <w:tc>
          <w:tcPr>
            <w:tcW w:w="1484" w:type="dxa"/>
            <w:tcBorders>
              <w:bottom w:val="single" w:sz="4" w:space="0" w:color="000000"/>
            </w:tcBorders>
          </w:tcPr>
          <w:p w14:paraId="33F2B26C" w14:textId="77777777" w:rsidR="001C664C" w:rsidRDefault="00000000">
            <w:pPr>
              <w:pStyle w:val="TableParagraph"/>
              <w:ind w:left="35"/>
              <w:rPr>
                <w:sz w:val="24"/>
                <w:szCs w:val="24"/>
              </w:rPr>
            </w:pPr>
            <w:r>
              <w:rPr>
                <w:spacing w:val="-2"/>
                <w:sz w:val="24"/>
                <w:szCs w:val="24"/>
              </w:rPr>
              <w:t>2.89±0.29ªᵇ</w:t>
            </w:r>
          </w:p>
        </w:tc>
        <w:tc>
          <w:tcPr>
            <w:tcW w:w="1399" w:type="dxa"/>
            <w:tcBorders>
              <w:bottom w:val="single" w:sz="4" w:space="0" w:color="000000"/>
            </w:tcBorders>
          </w:tcPr>
          <w:p w14:paraId="00B3B94C" w14:textId="77777777" w:rsidR="001C664C" w:rsidRDefault="00000000">
            <w:pPr>
              <w:pStyle w:val="TableParagraph"/>
              <w:ind w:right="16"/>
              <w:rPr>
                <w:sz w:val="24"/>
                <w:szCs w:val="24"/>
              </w:rPr>
            </w:pPr>
            <w:r>
              <w:rPr>
                <w:spacing w:val="-2"/>
                <w:sz w:val="24"/>
                <w:szCs w:val="24"/>
              </w:rPr>
              <w:t>3.68±0.24ᵇ</w:t>
            </w:r>
          </w:p>
        </w:tc>
      </w:tr>
    </w:tbl>
    <w:p w14:paraId="492282B8" w14:textId="77777777" w:rsidR="001C664C" w:rsidRDefault="00000000">
      <w:pPr>
        <w:pStyle w:val="TeksIsi"/>
        <w:spacing w:before="263" w:line="276" w:lineRule="auto"/>
        <w:ind w:left="285" w:right="422" w:firstLine="566"/>
        <w:jc w:val="both"/>
      </w:pPr>
      <w:r>
        <w:t>Pada hasil uji Duncan berat mutlak (Tabel 4) dan laju pertumbuhan harian (Tabel 4) diperoleh bahwa P1 (0%) berbeda nyata terhadap P2 (10%), P3 (15%) dan P4 (20%) namun P2 (10%) tidak berbeda nyata terhadapP3 (15%). Data laju pertumbuhan harian berbanding lurus dengan data berat mutlak, data yang diperoleh ialah untuk laju pertumbuhan harian tertinggi dihasilkan pada P4 (20%) yaitu</w:t>
      </w:r>
      <w:r>
        <w:rPr>
          <w:spacing w:val="-6"/>
        </w:rPr>
        <w:t xml:space="preserve"> </w:t>
      </w:r>
      <w:r>
        <w:t>3.68</w:t>
      </w:r>
      <w:r>
        <w:rPr>
          <w:spacing w:val="-6"/>
        </w:rPr>
        <w:t xml:space="preserve"> </w:t>
      </w:r>
      <w:r>
        <w:t>g</w:t>
      </w:r>
      <w:r>
        <w:rPr>
          <w:spacing w:val="-6"/>
        </w:rPr>
        <w:t xml:space="preserve"> </w:t>
      </w:r>
      <w:r>
        <w:t>dan</w:t>
      </w:r>
      <w:r>
        <w:rPr>
          <w:spacing w:val="-6"/>
        </w:rPr>
        <w:t xml:space="preserve"> </w:t>
      </w:r>
      <w:r>
        <w:t>terendah</w:t>
      </w:r>
      <w:r>
        <w:rPr>
          <w:spacing w:val="-4"/>
        </w:rPr>
        <w:t xml:space="preserve"> </w:t>
      </w:r>
      <w:r>
        <w:t>dihasilkan</w:t>
      </w:r>
      <w:r>
        <w:rPr>
          <w:spacing w:val="-6"/>
        </w:rPr>
        <w:t xml:space="preserve"> </w:t>
      </w:r>
      <w:r>
        <w:t>pada</w:t>
      </w:r>
      <w:r>
        <w:rPr>
          <w:spacing w:val="-7"/>
        </w:rPr>
        <w:t xml:space="preserve"> </w:t>
      </w:r>
      <w:r>
        <w:t>P1</w:t>
      </w:r>
      <w:r>
        <w:rPr>
          <w:spacing w:val="-6"/>
        </w:rPr>
        <w:t xml:space="preserve"> </w:t>
      </w:r>
      <w:r>
        <w:t>(0%)</w:t>
      </w:r>
      <w:r>
        <w:rPr>
          <w:spacing w:val="-7"/>
        </w:rPr>
        <w:t xml:space="preserve"> </w:t>
      </w:r>
      <w:r>
        <w:t>yaitu</w:t>
      </w:r>
      <w:r>
        <w:rPr>
          <w:spacing w:val="-6"/>
        </w:rPr>
        <w:t xml:space="preserve"> </w:t>
      </w:r>
      <w:r>
        <w:t>2.54</w:t>
      </w:r>
      <w:r>
        <w:rPr>
          <w:spacing w:val="-6"/>
        </w:rPr>
        <w:t xml:space="preserve"> </w:t>
      </w:r>
      <w:r>
        <w:t>g,</w:t>
      </w:r>
      <w:r>
        <w:rPr>
          <w:spacing w:val="-6"/>
        </w:rPr>
        <w:t xml:space="preserve"> </w:t>
      </w:r>
      <w:r>
        <w:t>untuk</w:t>
      </w:r>
      <w:r>
        <w:rPr>
          <w:spacing w:val="-5"/>
        </w:rPr>
        <w:t xml:space="preserve"> </w:t>
      </w:r>
      <w:r>
        <w:t>berat</w:t>
      </w:r>
      <w:r>
        <w:rPr>
          <w:spacing w:val="-8"/>
        </w:rPr>
        <w:t xml:space="preserve"> </w:t>
      </w:r>
      <w:r>
        <w:t xml:space="preserve">mutlak tertinggi dihasilkan pada P4 (20%) yaitu 3.03 g dan terendah dihasilkan pada P1 (0%) yaitu 2.14 g serta umtuk panjang mutlak tertinggi dihasilkan pada P3 (15%) yaitu 1.33 cm dan terendah dihasilkan pada P1 (0%) yaitu 0.98 cm. Sedangkan untuk data panjang mutlak lebih rendah daripada berat mutlak. Hal ini sesuai dengan pendapat Islaminingrum (2011) dalam Mashuri </w:t>
      </w:r>
      <w:r>
        <w:rPr>
          <w:i/>
        </w:rPr>
        <w:t xml:space="preserve">et al. </w:t>
      </w:r>
      <w:r>
        <w:t xml:space="preserve">(2012)bahwa hubungan panjang dan berat pada ikan bersifat allometrik positif adalah pertumbuhan berat ikan lebih cepat daripada pertumbuhan panjangnya dan allometrik negatif adalah pertumbuhan panjang lebih cepat daripada pertumbuhan </w:t>
      </w:r>
      <w:r>
        <w:rPr>
          <w:spacing w:val="-2"/>
        </w:rPr>
        <w:t>beratnya.</w:t>
      </w:r>
    </w:p>
    <w:p w14:paraId="4BFD9F4D" w14:textId="77777777" w:rsidR="001C664C" w:rsidRDefault="00000000">
      <w:pPr>
        <w:pStyle w:val="TeksIsi"/>
        <w:spacing w:before="2" w:line="276" w:lineRule="auto"/>
        <w:ind w:left="285" w:right="423" w:firstLine="566"/>
        <w:jc w:val="both"/>
      </w:pPr>
      <w:r>
        <w:t>Selain</w:t>
      </w:r>
      <w:r>
        <w:rPr>
          <w:spacing w:val="-4"/>
        </w:rPr>
        <w:t xml:space="preserve"> </w:t>
      </w:r>
      <w:r>
        <w:t>mengandung</w:t>
      </w:r>
      <w:r>
        <w:rPr>
          <w:spacing w:val="-4"/>
        </w:rPr>
        <w:t xml:space="preserve"> </w:t>
      </w:r>
      <w:r>
        <w:t>protein</w:t>
      </w:r>
      <w:r>
        <w:rPr>
          <w:spacing w:val="-4"/>
        </w:rPr>
        <w:t xml:space="preserve"> </w:t>
      </w:r>
      <w:r>
        <w:t>yang</w:t>
      </w:r>
      <w:r>
        <w:rPr>
          <w:spacing w:val="-4"/>
        </w:rPr>
        <w:t xml:space="preserve"> </w:t>
      </w:r>
      <w:r>
        <w:t>tinggi,</w:t>
      </w:r>
      <w:r>
        <w:rPr>
          <w:spacing w:val="-4"/>
        </w:rPr>
        <w:t xml:space="preserve"> </w:t>
      </w:r>
      <w:r>
        <w:t>daun</w:t>
      </w:r>
      <w:r>
        <w:rPr>
          <w:spacing w:val="-4"/>
        </w:rPr>
        <w:t xml:space="preserve"> </w:t>
      </w:r>
      <w:r>
        <w:t>kelor</w:t>
      </w:r>
      <w:r>
        <w:rPr>
          <w:spacing w:val="-4"/>
        </w:rPr>
        <w:t xml:space="preserve"> </w:t>
      </w:r>
      <w:r>
        <w:t>juga</w:t>
      </w:r>
      <w:r>
        <w:rPr>
          <w:spacing w:val="-5"/>
        </w:rPr>
        <w:t xml:space="preserve"> </w:t>
      </w:r>
      <w:r>
        <w:t>mengandung</w:t>
      </w:r>
      <w:r>
        <w:rPr>
          <w:spacing w:val="-4"/>
        </w:rPr>
        <w:t xml:space="preserve"> </w:t>
      </w:r>
      <w:r>
        <w:t>nutrisi lain. Hal ini sesuai dengan pendapat Fuglie (2002) bahwa daun kelor memiliki kandungan</w:t>
      </w:r>
      <w:r>
        <w:rPr>
          <w:spacing w:val="-1"/>
        </w:rPr>
        <w:t xml:space="preserve"> </w:t>
      </w:r>
      <w:r>
        <w:t>protein,</w:t>
      </w:r>
      <w:r>
        <w:rPr>
          <w:spacing w:val="-1"/>
        </w:rPr>
        <w:t xml:space="preserve"> </w:t>
      </w:r>
      <w:r>
        <w:t>β-karoten,</w:t>
      </w:r>
      <w:r>
        <w:rPr>
          <w:spacing w:val="-2"/>
        </w:rPr>
        <w:t xml:space="preserve"> </w:t>
      </w:r>
      <w:r>
        <w:t>zat</w:t>
      </w:r>
      <w:r>
        <w:rPr>
          <w:spacing w:val="-1"/>
        </w:rPr>
        <w:t xml:space="preserve"> </w:t>
      </w:r>
      <w:r>
        <w:t>besi,</w:t>
      </w:r>
      <w:r>
        <w:rPr>
          <w:spacing w:val="-1"/>
        </w:rPr>
        <w:t xml:space="preserve"> </w:t>
      </w:r>
      <w:r>
        <w:t>fosfor dan vitamin</w:t>
      </w:r>
      <w:r>
        <w:rPr>
          <w:spacing w:val="-1"/>
        </w:rPr>
        <w:t xml:space="preserve"> </w:t>
      </w:r>
      <w:r>
        <w:t>C.</w:t>
      </w:r>
      <w:r>
        <w:rPr>
          <w:spacing w:val="-1"/>
        </w:rPr>
        <w:t xml:space="preserve"> </w:t>
      </w:r>
      <w:r>
        <w:t>Selanjutnya</w:t>
      </w:r>
      <w:r>
        <w:rPr>
          <w:spacing w:val="-2"/>
        </w:rPr>
        <w:t xml:space="preserve"> </w:t>
      </w:r>
      <w:r>
        <w:t xml:space="preserve">menurut Sukarman </w:t>
      </w:r>
      <w:r>
        <w:rPr>
          <w:i/>
        </w:rPr>
        <w:t xml:space="preserve">et al. </w:t>
      </w:r>
      <w:r>
        <w:t>(2012) β-karoten adalah nutrisi yang sangat penting bagi pertumbuhan,</w:t>
      </w:r>
      <w:r>
        <w:rPr>
          <w:spacing w:val="-7"/>
        </w:rPr>
        <w:t xml:space="preserve"> </w:t>
      </w:r>
      <w:r>
        <w:t>kesehatan,</w:t>
      </w:r>
      <w:r>
        <w:rPr>
          <w:spacing w:val="-4"/>
        </w:rPr>
        <w:t xml:space="preserve"> </w:t>
      </w:r>
      <w:r>
        <w:t>metabolisme</w:t>
      </w:r>
      <w:r>
        <w:rPr>
          <w:spacing w:val="-7"/>
        </w:rPr>
        <w:t xml:space="preserve"> </w:t>
      </w:r>
      <w:r>
        <w:t>dan</w:t>
      </w:r>
      <w:r>
        <w:rPr>
          <w:spacing w:val="-7"/>
        </w:rPr>
        <w:t xml:space="preserve"> </w:t>
      </w:r>
      <w:r>
        <w:t>reproduksi</w:t>
      </w:r>
      <w:r>
        <w:rPr>
          <w:spacing w:val="-6"/>
        </w:rPr>
        <w:t xml:space="preserve"> </w:t>
      </w:r>
      <w:r>
        <w:t>ikan.</w:t>
      </w:r>
      <w:r>
        <w:rPr>
          <w:spacing w:val="-7"/>
        </w:rPr>
        <w:t xml:space="preserve"> </w:t>
      </w:r>
      <w:r>
        <w:t>Oleh</w:t>
      </w:r>
      <w:r>
        <w:rPr>
          <w:spacing w:val="-7"/>
        </w:rPr>
        <w:t xml:space="preserve"> </w:t>
      </w:r>
      <w:r>
        <w:t>karena</w:t>
      </w:r>
      <w:r>
        <w:rPr>
          <w:spacing w:val="-8"/>
        </w:rPr>
        <w:t xml:space="preserve"> </w:t>
      </w:r>
      <w:r>
        <w:t>itu</w:t>
      </w:r>
      <w:r>
        <w:rPr>
          <w:spacing w:val="-7"/>
        </w:rPr>
        <w:t xml:space="preserve"> </w:t>
      </w:r>
      <w:r>
        <w:t>diduga penggunaan tepung daun kelor menunjang pertumbuhan ikan mujair dikarenakan peran</w:t>
      </w:r>
      <w:r>
        <w:rPr>
          <w:spacing w:val="-1"/>
        </w:rPr>
        <w:t xml:space="preserve"> </w:t>
      </w:r>
      <w:r>
        <w:t>β-karoten.</w:t>
      </w:r>
      <w:r>
        <w:rPr>
          <w:spacing w:val="2"/>
        </w:rPr>
        <w:t xml:space="preserve"> </w:t>
      </w:r>
      <w:r>
        <w:t>Selain</w:t>
      </w:r>
      <w:r>
        <w:rPr>
          <w:spacing w:val="1"/>
        </w:rPr>
        <w:t xml:space="preserve"> </w:t>
      </w:r>
      <w:r>
        <w:t>itu</w:t>
      </w:r>
      <w:r>
        <w:rPr>
          <w:spacing w:val="2"/>
        </w:rPr>
        <w:t xml:space="preserve"> </w:t>
      </w:r>
      <w:r>
        <w:t>pada pakan</w:t>
      </w:r>
      <w:r>
        <w:rPr>
          <w:spacing w:val="2"/>
        </w:rPr>
        <w:t xml:space="preserve"> </w:t>
      </w:r>
      <w:r>
        <w:t>terdapat</w:t>
      </w:r>
      <w:r>
        <w:rPr>
          <w:spacing w:val="1"/>
        </w:rPr>
        <w:t xml:space="preserve"> </w:t>
      </w:r>
      <w:r>
        <w:t>enzim</w:t>
      </w:r>
      <w:r>
        <w:rPr>
          <w:spacing w:val="2"/>
        </w:rPr>
        <w:t xml:space="preserve"> </w:t>
      </w:r>
      <w:r>
        <w:t>pencernaan</w:t>
      </w:r>
      <w:r>
        <w:rPr>
          <w:spacing w:val="1"/>
        </w:rPr>
        <w:t xml:space="preserve"> </w:t>
      </w:r>
      <w:r>
        <w:t>hasil</w:t>
      </w:r>
      <w:r>
        <w:rPr>
          <w:spacing w:val="3"/>
        </w:rPr>
        <w:t xml:space="preserve"> </w:t>
      </w:r>
      <w:r>
        <w:rPr>
          <w:spacing w:val="-2"/>
        </w:rPr>
        <w:t>fermentasi</w:t>
      </w:r>
    </w:p>
    <w:p w14:paraId="5BD53605" w14:textId="77777777" w:rsidR="001C664C" w:rsidRDefault="001C664C">
      <w:pPr>
        <w:pStyle w:val="TeksIsi"/>
        <w:spacing w:line="276" w:lineRule="auto"/>
        <w:jc w:val="both"/>
        <w:sectPr w:rsidR="001C664C">
          <w:pgSz w:w="11910" w:h="16840"/>
          <w:pgMar w:top="960" w:right="1559" w:bottom="1200" w:left="1700" w:header="754" w:footer="1000" w:gutter="0"/>
          <w:cols w:space="720"/>
        </w:sectPr>
      </w:pPr>
    </w:p>
    <w:p w14:paraId="1D8650FC" w14:textId="77777777" w:rsidR="001C664C" w:rsidRDefault="001C664C">
      <w:pPr>
        <w:pStyle w:val="TeksIsi"/>
      </w:pPr>
    </w:p>
    <w:p w14:paraId="44DD8DFE" w14:textId="77777777" w:rsidR="001C664C" w:rsidRDefault="001C664C">
      <w:pPr>
        <w:pStyle w:val="TeksIsi"/>
        <w:spacing w:before="174"/>
      </w:pPr>
    </w:p>
    <w:p w14:paraId="029D16D4" w14:textId="77777777" w:rsidR="001C664C" w:rsidRDefault="00000000">
      <w:pPr>
        <w:pStyle w:val="TeksIsi"/>
        <w:spacing w:before="1" w:line="276" w:lineRule="auto"/>
        <w:ind w:left="285" w:right="428"/>
        <w:jc w:val="both"/>
      </w:pPr>
      <w:r>
        <w:t>yang dapat membantu pemanfaatan pakan secara maksimal, ini sesuai dengan penelitian</w:t>
      </w:r>
      <w:r>
        <w:rPr>
          <w:spacing w:val="-14"/>
        </w:rPr>
        <w:t xml:space="preserve"> </w:t>
      </w:r>
      <w:r>
        <w:t>Kurniawan</w:t>
      </w:r>
      <w:r>
        <w:rPr>
          <w:spacing w:val="-14"/>
        </w:rPr>
        <w:t xml:space="preserve"> </w:t>
      </w:r>
      <w:r>
        <w:t>(2019)</w:t>
      </w:r>
      <w:r>
        <w:rPr>
          <w:spacing w:val="-14"/>
        </w:rPr>
        <w:t xml:space="preserve"> </w:t>
      </w:r>
      <w:r>
        <w:t>menyatakan</w:t>
      </w:r>
      <w:r>
        <w:rPr>
          <w:spacing w:val="-14"/>
        </w:rPr>
        <w:t xml:space="preserve"> </w:t>
      </w:r>
      <w:r>
        <w:t>bahwa</w:t>
      </w:r>
      <w:r>
        <w:rPr>
          <w:spacing w:val="-15"/>
        </w:rPr>
        <w:t xml:space="preserve"> </w:t>
      </w:r>
      <w:r>
        <w:t>pada</w:t>
      </w:r>
      <w:r>
        <w:rPr>
          <w:spacing w:val="-14"/>
        </w:rPr>
        <w:t xml:space="preserve"> </w:t>
      </w:r>
      <w:r>
        <w:t>hasil</w:t>
      </w:r>
      <w:r>
        <w:rPr>
          <w:spacing w:val="-13"/>
        </w:rPr>
        <w:t xml:space="preserve"> </w:t>
      </w:r>
      <w:r>
        <w:t>fermentasi</w:t>
      </w:r>
      <w:r>
        <w:rPr>
          <w:spacing w:val="-13"/>
        </w:rPr>
        <w:t xml:space="preserve"> </w:t>
      </w:r>
      <w:r>
        <w:t>tepung</w:t>
      </w:r>
      <w:r>
        <w:rPr>
          <w:spacing w:val="-14"/>
        </w:rPr>
        <w:t xml:space="preserve"> </w:t>
      </w:r>
      <w:r>
        <w:t>daun kelor terdapat enzim-enzim seperti enzim protease, lipase, dan amilase</w:t>
      </w:r>
      <w:r>
        <w:rPr>
          <w:spacing w:val="-1"/>
        </w:rPr>
        <w:t xml:space="preserve"> </w:t>
      </w:r>
      <w:r>
        <w:t>yang dapat mencerna pakan dengan baik sedangkan pada P1 (0%) tidak ada enzim tersebut yang mengakibatkan pakan sulit dicerna oleh ikan.</w:t>
      </w:r>
    </w:p>
    <w:p w14:paraId="5F81766A" w14:textId="77777777" w:rsidR="001C664C" w:rsidRDefault="001C664C">
      <w:pPr>
        <w:pStyle w:val="TeksIsi"/>
        <w:spacing w:before="136"/>
      </w:pPr>
    </w:p>
    <w:p w14:paraId="04A8B195" w14:textId="77777777" w:rsidR="001C664C" w:rsidRDefault="00000000">
      <w:pPr>
        <w:pStyle w:val="Judul2"/>
      </w:pPr>
      <w:r>
        <w:t>Rasio</w:t>
      </w:r>
      <w:r>
        <w:rPr>
          <w:spacing w:val="-1"/>
        </w:rPr>
        <w:t xml:space="preserve"> </w:t>
      </w:r>
      <w:r>
        <w:t>Konversi</w:t>
      </w:r>
      <w:r>
        <w:rPr>
          <w:spacing w:val="-1"/>
        </w:rPr>
        <w:t xml:space="preserve"> </w:t>
      </w:r>
      <w:r>
        <w:rPr>
          <w:spacing w:val="-2"/>
        </w:rPr>
        <w:t>Pakan</w:t>
      </w:r>
    </w:p>
    <w:p w14:paraId="56B148EA" w14:textId="77777777" w:rsidR="001C664C" w:rsidRDefault="00000000">
      <w:pPr>
        <w:pStyle w:val="TeksIsi"/>
        <w:spacing w:before="43" w:line="276" w:lineRule="auto"/>
        <w:ind w:left="285" w:right="427" w:firstLine="719"/>
        <w:jc w:val="both"/>
      </w:pPr>
      <w:r>
        <w:t>Rasio</w:t>
      </w:r>
      <w:r>
        <w:rPr>
          <w:spacing w:val="-11"/>
        </w:rPr>
        <w:t xml:space="preserve"> </w:t>
      </w:r>
      <w:r>
        <w:t>konversi</w:t>
      </w:r>
      <w:r>
        <w:rPr>
          <w:spacing w:val="-12"/>
        </w:rPr>
        <w:t xml:space="preserve"> </w:t>
      </w:r>
      <w:r>
        <w:t>pakan</w:t>
      </w:r>
      <w:r>
        <w:rPr>
          <w:spacing w:val="-12"/>
        </w:rPr>
        <w:t xml:space="preserve"> </w:t>
      </w:r>
      <w:r>
        <w:t>untuk</w:t>
      </w:r>
      <w:r>
        <w:rPr>
          <w:spacing w:val="-11"/>
        </w:rPr>
        <w:t xml:space="preserve"> </w:t>
      </w:r>
      <w:r>
        <w:t>melihat</w:t>
      </w:r>
      <w:r>
        <w:rPr>
          <w:spacing w:val="-12"/>
        </w:rPr>
        <w:t xml:space="preserve"> </w:t>
      </w:r>
      <w:r>
        <w:t>data</w:t>
      </w:r>
      <w:r>
        <w:rPr>
          <w:spacing w:val="-12"/>
        </w:rPr>
        <w:t xml:space="preserve"> </w:t>
      </w:r>
      <w:r>
        <w:t>perbandingan</w:t>
      </w:r>
      <w:r>
        <w:rPr>
          <w:spacing w:val="-12"/>
        </w:rPr>
        <w:t xml:space="preserve"> </w:t>
      </w:r>
      <w:r>
        <w:t>antara</w:t>
      </w:r>
      <w:r>
        <w:rPr>
          <w:spacing w:val="-13"/>
        </w:rPr>
        <w:t xml:space="preserve"> </w:t>
      </w:r>
      <w:r>
        <w:t>jumlah</w:t>
      </w:r>
      <w:r>
        <w:rPr>
          <w:spacing w:val="-12"/>
        </w:rPr>
        <w:t xml:space="preserve"> </w:t>
      </w:r>
      <w:r>
        <w:t>pakan yang diberikan selama penelitian dengan berat ikan yang dihasilkan (Handayani, 2006). Data rasio konversi pakan yang dimaksud tercantum dalam Tabel 4.</w:t>
      </w:r>
    </w:p>
    <w:p w14:paraId="6A472427" w14:textId="77777777" w:rsidR="001C664C" w:rsidRDefault="00000000">
      <w:pPr>
        <w:spacing w:before="160" w:after="2" w:line="276" w:lineRule="auto"/>
        <w:ind w:left="1278" w:hanging="994"/>
        <w:rPr>
          <w:i/>
          <w:sz w:val="24"/>
        </w:rPr>
      </w:pPr>
      <w:r>
        <w:rPr>
          <w:sz w:val="24"/>
        </w:rPr>
        <w:t xml:space="preserve">Tabel 4. Rasio konversi pakan benih mujair </w:t>
      </w:r>
      <w:r>
        <w:rPr>
          <w:i/>
          <w:sz w:val="24"/>
        </w:rPr>
        <w:t xml:space="preserve">(Oreochromis mossambicus) </w:t>
      </w:r>
      <w:r>
        <w:rPr>
          <w:sz w:val="24"/>
        </w:rPr>
        <w:t xml:space="preserve">dengan fermentasi tepung daun kelor </w:t>
      </w:r>
      <w:r>
        <w:rPr>
          <w:i/>
          <w:sz w:val="24"/>
        </w:rPr>
        <w:t>(Moringa oleifera)</w:t>
      </w:r>
    </w:p>
    <w:p w14:paraId="4642E2A1" w14:textId="77777777" w:rsidR="001C664C" w:rsidRDefault="00000000">
      <w:pPr>
        <w:pStyle w:val="TeksIsi"/>
        <w:spacing w:line="20" w:lineRule="exact"/>
        <w:ind w:left="393"/>
        <w:rPr>
          <w:sz w:val="2"/>
        </w:rPr>
      </w:pPr>
      <w:r>
        <w:rPr>
          <w:noProof/>
          <w:sz w:val="2"/>
        </w:rPr>
        <mc:AlternateContent>
          <mc:Choice Requires="wpg">
            <w:drawing>
              <wp:inline distT="0" distB="0" distL="0" distR="0" wp14:anchorId="322FF799" wp14:editId="753A70CF">
                <wp:extent cx="4972685" cy="6350"/>
                <wp:effectExtent l="0" t="0"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72685" cy="6350"/>
                          <a:chOff x="0" y="0"/>
                          <a:chExt cx="4972685" cy="6350"/>
                        </a:xfrm>
                      </wpg:grpSpPr>
                      <wps:wsp>
                        <wps:cNvPr id="7" name="Graphic 7"/>
                        <wps:cNvSpPr/>
                        <wps:spPr>
                          <a:xfrm>
                            <a:off x="0" y="0"/>
                            <a:ext cx="4972685" cy="6350"/>
                          </a:xfrm>
                          <a:custGeom>
                            <a:avLst/>
                            <a:gdLst/>
                            <a:ahLst/>
                            <a:cxnLst/>
                            <a:rect l="l" t="t" r="r" b="b"/>
                            <a:pathLst>
                              <a:path w="4972685" h="6350">
                                <a:moveTo>
                                  <a:pt x="2132330" y="0"/>
                                </a:moveTo>
                                <a:lnTo>
                                  <a:pt x="0" y="0"/>
                                </a:lnTo>
                                <a:lnTo>
                                  <a:pt x="0" y="6096"/>
                                </a:lnTo>
                                <a:lnTo>
                                  <a:pt x="2132330" y="6096"/>
                                </a:lnTo>
                                <a:lnTo>
                                  <a:pt x="2132330" y="0"/>
                                </a:lnTo>
                                <a:close/>
                              </a:path>
                              <a:path w="4972685" h="6350">
                                <a:moveTo>
                                  <a:pt x="4972304" y="0"/>
                                </a:moveTo>
                                <a:lnTo>
                                  <a:pt x="2138553" y="0"/>
                                </a:lnTo>
                                <a:lnTo>
                                  <a:pt x="2132457" y="0"/>
                                </a:lnTo>
                                <a:lnTo>
                                  <a:pt x="2132457" y="6096"/>
                                </a:lnTo>
                                <a:lnTo>
                                  <a:pt x="2138553" y="6096"/>
                                </a:lnTo>
                                <a:lnTo>
                                  <a:pt x="4972304" y="6096"/>
                                </a:lnTo>
                                <a:lnTo>
                                  <a:pt x="497230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C2CE544" id="Group 6" o:spid="_x0000_s1026" style="width:391.55pt;height:.5pt;mso-position-horizontal-relative:char;mso-position-vertical-relative:line" coordsize="4972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">
                <v:shape id="Graphic 7" o:spid="_x0000_s1027" style="position:absolute;width:49726;height:63;visibility:visible;mso-wrap-style:square;v-text-anchor:top" coordsize="4972685,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" path="m2132330,l,,,6096r2132330,l2132330,xem4972304,l2138553,r-6096,l2132457,6096r6096,l4972304,6096r,-6096xe" fillcolor="black" stroked="f">
                  <v:path arrowok="t"/>
                </v:shape>
                <w10:anchorlock/>
              </v:group>
            </w:pict>
          </mc:Fallback>
        </mc:AlternateContent>
      </w:r>
    </w:p>
    <w:p w14:paraId="0EFD1B00" w14:textId="77777777" w:rsidR="001C664C" w:rsidRDefault="00000000">
      <w:pPr>
        <w:pStyle w:val="TeksIsi"/>
        <w:tabs>
          <w:tab w:val="left" w:pos="4918"/>
          <w:tab w:val="left" w:pos="5431"/>
        </w:tabs>
        <w:spacing w:line="283" w:lineRule="auto"/>
        <w:ind w:left="1943" w:right="1596" w:hanging="353"/>
      </w:pPr>
      <w:r>
        <w:rPr>
          <w:noProof/>
        </w:rPr>
        <mc:AlternateContent>
          <mc:Choice Requires="wps">
            <w:drawing>
              <wp:anchor distT="0" distB="0" distL="0" distR="0" simplePos="0" relativeHeight="15731200" behindDoc="0" locked="0" layoutInCell="1" allowOverlap="1" wp14:anchorId="5E06B94C" wp14:editId="42FF7B71">
                <wp:simplePos x="0" y="0"/>
                <wp:positionH relativeFrom="page">
                  <wp:posOffset>1329182</wp:posOffset>
                </wp:positionH>
                <wp:positionV relativeFrom="paragraph">
                  <wp:posOffset>194563</wp:posOffset>
                </wp:positionV>
                <wp:extent cx="4972685" cy="635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72685" cy="6350"/>
                        </a:xfrm>
                        <a:custGeom>
                          <a:avLst/>
                          <a:gdLst/>
                          <a:ahLst/>
                          <a:cxnLst/>
                          <a:rect l="l" t="t" r="r" b="b"/>
                          <a:pathLst>
                            <a:path w="4972685" h="6350">
                              <a:moveTo>
                                <a:pt x="2132330" y="0"/>
                              </a:moveTo>
                              <a:lnTo>
                                <a:pt x="0" y="0"/>
                              </a:lnTo>
                              <a:lnTo>
                                <a:pt x="0" y="6096"/>
                              </a:lnTo>
                              <a:lnTo>
                                <a:pt x="2132330" y="6096"/>
                              </a:lnTo>
                              <a:lnTo>
                                <a:pt x="2132330" y="0"/>
                              </a:lnTo>
                              <a:close/>
                            </a:path>
                            <a:path w="4972685" h="6350">
                              <a:moveTo>
                                <a:pt x="4972304" y="0"/>
                              </a:moveTo>
                              <a:lnTo>
                                <a:pt x="2138553" y="0"/>
                              </a:lnTo>
                              <a:lnTo>
                                <a:pt x="2132457" y="0"/>
                              </a:lnTo>
                              <a:lnTo>
                                <a:pt x="2132457" y="6096"/>
                              </a:lnTo>
                              <a:lnTo>
                                <a:pt x="2138553" y="6096"/>
                              </a:lnTo>
                              <a:lnTo>
                                <a:pt x="4972304" y="6096"/>
                              </a:lnTo>
                              <a:lnTo>
                                <a:pt x="49723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240345" id="Graphic 8" o:spid="_x0000_s1026" style="position:absolute;margin-left:104.65pt;margin-top:15.3pt;width:391.55pt;height:.5pt;z-index:15731200;visibility:visible;mso-wrap-style:square;mso-wrap-distance-left:0;mso-wrap-distance-top:0;mso-wrap-distance-right:0;mso-wrap-distance-bottom:0;mso-position-horizontal:absolute;mso-position-horizontal-relative:page;mso-position-vertical:absolute;mso-position-vertical-relative:text;v-text-anchor:top" coordsize="497268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" path="m2132330,l,,,6096r2132330,l2132330,xem4972304,l2138553,r-6096,l2132457,6096r6096,l4972304,6096r,-6096xe" fillcolor="black" stroked="f">
                <v:path arrowok="t"/>
                <w10:wrap anchorx="page"/>
              </v:shape>
            </w:pict>
          </mc:Fallback>
        </mc:AlternateContent>
      </w:r>
      <w:r>
        <w:rPr>
          <w:spacing w:val="-2"/>
        </w:rPr>
        <w:t>Perlakuan</w:t>
      </w:r>
      <w:r>
        <w:tab/>
        <w:t>Rasio</w:t>
      </w:r>
      <w:r>
        <w:rPr>
          <w:spacing w:val="-17"/>
        </w:rPr>
        <w:t xml:space="preserve"> </w:t>
      </w:r>
      <w:r>
        <w:t>Konversi</w:t>
      </w:r>
      <w:r>
        <w:rPr>
          <w:spacing w:val="-15"/>
        </w:rPr>
        <w:t xml:space="preserve"> </w:t>
      </w:r>
      <w:r>
        <w:t xml:space="preserve">Pakan </w:t>
      </w:r>
      <w:r>
        <w:rPr>
          <w:spacing w:val="-6"/>
        </w:rPr>
        <w:t>P1</w:t>
      </w:r>
      <w:r>
        <w:tab/>
      </w:r>
      <w:r>
        <w:tab/>
        <w:t>5.41± 0.54ᵇ</w:t>
      </w:r>
    </w:p>
    <w:p w14:paraId="1F0180AE" w14:textId="77777777" w:rsidR="001C664C" w:rsidRDefault="00000000">
      <w:pPr>
        <w:pStyle w:val="TeksIsi"/>
        <w:tabs>
          <w:tab w:val="left" w:pos="3456"/>
        </w:tabs>
        <w:spacing w:line="268" w:lineRule="exact"/>
        <w:ind w:right="67"/>
        <w:jc w:val="center"/>
      </w:pPr>
      <w:r>
        <w:rPr>
          <w:spacing w:val="-5"/>
        </w:rPr>
        <w:t>P2</w:t>
      </w:r>
      <w:r>
        <w:tab/>
        <w:t xml:space="preserve">4.55 ± </w:t>
      </w:r>
      <w:r>
        <w:rPr>
          <w:spacing w:val="-2"/>
        </w:rPr>
        <w:t>0.30ªᵇ</w:t>
      </w:r>
    </w:p>
    <w:p w14:paraId="17B25719" w14:textId="77777777" w:rsidR="001C664C" w:rsidRDefault="00000000">
      <w:pPr>
        <w:pStyle w:val="TeksIsi"/>
        <w:tabs>
          <w:tab w:val="left" w:pos="3456"/>
        </w:tabs>
        <w:spacing w:before="32"/>
        <w:ind w:right="67"/>
        <w:jc w:val="center"/>
      </w:pPr>
      <w:r>
        <w:rPr>
          <w:spacing w:val="-5"/>
        </w:rPr>
        <w:t>P3</w:t>
      </w:r>
      <w:r>
        <w:tab/>
        <w:t xml:space="preserve">5.11 ± </w:t>
      </w:r>
      <w:r>
        <w:rPr>
          <w:spacing w:val="-2"/>
        </w:rPr>
        <w:t>0.71ªᵇ</w:t>
      </w:r>
    </w:p>
    <w:p w14:paraId="2FC4234A" w14:textId="77777777" w:rsidR="001C664C" w:rsidRDefault="00000000">
      <w:pPr>
        <w:pStyle w:val="TeksIsi"/>
        <w:tabs>
          <w:tab w:val="left" w:pos="3461"/>
        </w:tabs>
        <w:spacing w:before="40"/>
        <w:ind w:right="138"/>
        <w:jc w:val="center"/>
      </w:pPr>
      <w:r>
        <w:rPr>
          <w:noProof/>
        </w:rPr>
        <mc:AlternateContent>
          <mc:Choice Requires="wps">
            <w:drawing>
              <wp:anchor distT="0" distB="0" distL="0" distR="0" simplePos="0" relativeHeight="487589888" behindDoc="1" locked="0" layoutInCell="1" allowOverlap="1" wp14:anchorId="5E2F67EE" wp14:editId="5BB2F30C">
                <wp:simplePos x="0" y="0"/>
                <wp:positionH relativeFrom="page">
                  <wp:posOffset>1320038</wp:posOffset>
                </wp:positionH>
                <wp:positionV relativeFrom="paragraph">
                  <wp:posOffset>227613</wp:posOffset>
                </wp:positionV>
                <wp:extent cx="4981575" cy="635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81575" cy="6350"/>
                        </a:xfrm>
                        <a:custGeom>
                          <a:avLst/>
                          <a:gdLst/>
                          <a:ahLst/>
                          <a:cxnLst/>
                          <a:rect l="l" t="t" r="r" b="b"/>
                          <a:pathLst>
                            <a:path w="4981575" h="6350">
                              <a:moveTo>
                                <a:pt x="4981435" y="0"/>
                              </a:moveTo>
                              <a:lnTo>
                                <a:pt x="2141474" y="0"/>
                              </a:lnTo>
                              <a:lnTo>
                                <a:pt x="2138553" y="0"/>
                              </a:lnTo>
                              <a:lnTo>
                                <a:pt x="2132457" y="0"/>
                              </a:lnTo>
                              <a:lnTo>
                                <a:pt x="0" y="0"/>
                              </a:lnTo>
                              <a:lnTo>
                                <a:pt x="0" y="6096"/>
                              </a:lnTo>
                              <a:lnTo>
                                <a:pt x="2132457" y="6096"/>
                              </a:lnTo>
                              <a:lnTo>
                                <a:pt x="2138553" y="6096"/>
                              </a:lnTo>
                              <a:lnTo>
                                <a:pt x="2141474" y="6096"/>
                              </a:lnTo>
                              <a:lnTo>
                                <a:pt x="4981435" y="6096"/>
                              </a:lnTo>
                              <a:lnTo>
                                <a:pt x="4981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19D5AE" id="Graphic 9" o:spid="_x0000_s1026" style="position:absolute;margin-left:103.95pt;margin-top:17.9pt;width:392.25pt;height:.5pt;z-index:-15726592;visibility:visible;mso-wrap-style:square;mso-wrap-distance-left:0;mso-wrap-distance-top:0;mso-wrap-distance-right:0;mso-wrap-distance-bottom:0;mso-position-horizontal:absolute;mso-position-horizontal-relative:page;mso-position-vertical:absolute;mso-position-vertical-relative:text;v-text-anchor:top" coordsize="498157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" path="m4981435,l2141474,r-2921,l2132457,,,,,6096r2132457,l2138553,6096r2921,l4981435,6096r,-6096xe" fillcolor="black" stroked="f">
                <v:path arrowok="t"/>
                <w10:wrap type="topAndBottom" anchorx="page"/>
              </v:shape>
            </w:pict>
          </mc:Fallback>
        </mc:AlternateContent>
      </w:r>
      <w:r>
        <w:rPr>
          <w:spacing w:val="-5"/>
        </w:rPr>
        <w:t>P4</w:t>
      </w:r>
      <w:r>
        <w:tab/>
        <w:t xml:space="preserve">3.53 ± </w:t>
      </w:r>
      <w:r>
        <w:rPr>
          <w:spacing w:val="-2"/>
        </w:rPr>
        <w:t>0.29ª</w:t>
      </w:r>
    </w:p>
    <w:p w14:paraId="128A931F" w14:textId="77777777" w:rsidR="001C664C" w:rsidRDefault="00000000">
      <w:pPr>
        <w:pStyle w:val="TeksIsi"/>
        <w:spacing w:before="239" w:line="276" w:lineRule="auto"/>
        <w:ind w:left="285" w:right="425" w:firstLine="719"/>
        <w:jc w:val="both"/>
      </w:pPr>
      <w:r>
        <w:t>Data</w:t>
      </w:r>
      <w:r>
        <w:rPr>
          <w:spacing w:val="-15"/>
        </w:rPr>
        <w:t xml:space="preserve"> </w:t>
      </w:r>
      <w:r>
        <w:t>yang</w:t>
      </w:r>
      <w:r>
        <w:rPr>
          <w:spacing w:val="-15"/>
        </w:rPr>
        <w:t xml:space="preserve"> </w:t>
      </w:r>
      <w:r>
        <w:t>didapat</w:t>
      </w:r>
      <w:r>
        <w:rPr>
          <w:spacing w:val="-15"/>
        </w:rPr>
        <w:t xml:space="preserve"> </w:t>
      </w:r>
      <w:r>
        <w:t>dihitung</w:t>
      </w:r>
      <w:r>
        <w:rPr>
          <w:spacing w:val="-15"/>
        </w:rPr>
        <w:t xml:space="preserve"> </w:t>
      </w:r>
      <w:r>
        <w:t>menggunakan</w:t>
      </w:r>
      <w:r>
        <w:rPr>
          <w:spacing w:val="-15"/>
        </w:rPr>
        <w:t xml:space="preserve"> </w:t>
      </w:r>
      <w:r>
        <w:t>uji</w:t>
      </w:r>
      <w:r>
        <w:rPr>
          <w:spacing w:val="-15"/>
        </w:rPr>
        <w:t xml:space="preserve"> </w:t>
      </w:r>
      <w:r>
        <w:t>ANOVA</w:t>
      </w:r>
      <w:r>
        <w:rPr>
          <w:spacing w:val="-15"/>
        </w:rPr>
        <w:t xml:space="preserve"> </w:t>
      </w:r>
      <w:r>
        <w:t>menunjukkan</w:t>
      </w:r>
      <w:r>
        <w:rPr>
          <w:spacing w:val="-15"/>
        </w:rPr>
        <w:t xml:space="preserve"> </w:t>
      </w:r>
      <w:r>
        <w:t>bahwa penggunaan fermentasi tepung daun kelor yang dicampur kedalam pakan buatan memberikan pengaruh nyata terhadap nilai rasio konversi pakan pada benih ikan mujair.</w:t>
      </w:r>
      <w:r>
        <w:rPr>
          <w:spacing w:val="-15"/>
        </w:rPr>
        <w:t xml:space="preserve"> </w:t>
      </w:r>
      <w:r>
        <w:t>Oleh</w:t>
      </w:r>
      <w:r>
        <w:rPr>
          <w:spacing w:val="-15"/>
        </w:rPr>
        <w:t xml:space="preserve"> </w:t>
      </w:r>
      <w:r>
        <w:t>karena</w:t>
      </w:r>
      <w:r>
        <w:rPr>
          <w:spacing w:val="-15"/>
        </w:rPr>
        <w:t xml:space="preserve"> </w:t>
      </w:r>
      <w:r>
        <w:t>itu</w:t>
      </w:r>
      <w:r>
        <w:rPr>
          <w:spacing w:val="-15"/>
        </w:rPr>
        <w:t xml:space="preserve"> </w:t>
      </w:r>
      <w:r>
        <w:t>data</w:t>
      </w:r>
      <w:r>
        <w:rPr>
          <w:spacing w:val="-15"/>
        </w:rPr>
        <w:t xml:space="preserve"> </w:t>
      </w:r>
      <w:r>
        <w:t>diuji</w:t>
      </w:r>
      <w:r>
        <w:rPr>
          <w:spacing w:val="-15"/>
        </w:rPr>
        <w:t xml:space="preserve"> </w:t>
      </w:r>
      <w:r>
        <w:t>lanjut</w:t>
      </w:r>
      <w:r>
        <w:rPr>
          <w:spacing w:val="-15"/>
        </w:rPr>
        <w:t xml:space="preserve"> </w:t>
      </w:r>
      <w:r>
        <w:t>menggunakan</w:t>
      </w:r>
      <w:r>
        <w:rPr>
          <w:spacing w:val="-15"/>
        </w:rPr>
        <w:t xml:space="preserve"> </w:t>
      </w:r>
      <w:r>
        <w:t>uji</w:t>
      </w:r>
      <w:r>
        <w:rPr>
          <w:spacing w:val="-15"/>
        </w:rPr>
        <w:t xml:space="preserve"> </w:t>
      </w:r>
      <w:r>
        <w:t>Duncan</w:t>
      </w:r>
      <w:r>
        <w:rPr>
          <w:spacing w:val="-15"/>
        </w:rPr>
        <w:t xml:space="preserve"> </w:t>
      </w:r>
      <w:r>
        <w:t>yang</w:t>
      </w:r>
      <w:r>
        <w:rPr>
          <w:spacing w:val="-14"/>
        </w:rPr>
        <w:t xml:space="preserve"> </w:t>
      </w:r>
      <w:r>
        <w:t>menyatakan bahwa P4 (20%) berbeda nyata terhadap P1 (0%), P2 (10%) dan P3 (15%) namun P2 (10%) tidak berbeda nyata terhadap P3 (15%). Hasil penelitian tersebut diketahui bahwa pada P4 (20%) merupakan perlakuan terbaik diantara perlakuan lain dikarenakan data yang diperoleh hasil yang terendah.</w:t>
      </w:r>
    </w:p>
    <w:p w14:paraId="693AB971" w14:textId="77777777" w:rsidR="001C664C" w:rsidRDefault="00000000">
      <w:pPr>
        <w:pStyle w:val="TeksIsi"/>
        <w:spacing w:line="276" w:lineRule="auto"/>
        <w:ind w:left="285" w:right="422" w:firstLine="719"/>
        <w:jc w:val="both"/>
      </w:pPr>
      <w:r>
        <w:t>Hal</w:t>
      </w:r>
      <w:r>
        <w:rPr>
          <w:spacing w:val="-11"/>
        </w:rPr>
        <w:t xml:space="preserve"> </w:t>
      </w:r>
      <w:r>
        <w:t>ini</w:t>
      </w:r>
      <w:r>
        <w:rPr>
          <w:spacing w:val="-11"/>
        </w:rPr>
        <w:t xml:space="preserve"> </w:t>
      </w:r>
      <w:r>
        <w:t>menunjukan</w:t>
      </w:r>
      <w:r>
        <w:rPr>
          <w:spacing w:val="-10"/>
        </w:rPr>
        <w:t xml:space="preserve"> </w:t>
      </w:r>
      <w:r>
        <w:t>bahwa</w:t>
      </w:r>
      <w:r>
        <w:rPr>
          <w:spacing w:val="-12"/>
        </w:rPr>
        <w:t xml:space="preserve"> </w:t>
      </w:r>
      <w:r>
        <w:t>perlakuan</w:t>
      </w:r>
      <w:r>
        <w:rPr>
          <w:spacing w:val="-10"/>
        </w:rPr>
        <w:t xml:space="preserve"> </w:t>
      </w:r>
      <w:r>
        <w:t>tersebut</w:t>
      </w:r>
      <w:r>
        <w:rPr>
          <w:spacing w:val="-11"/>
        </w:rPr>
        <w:t xml:space="preserve"> </w:t>
      </w:r>
      <w:r>
        <w:t>merupakan</w:t>
      </w:r>
      <w:r>
        <w:rPr>
          <w:spacing w:val="-6"/>
        </w:rPr>
        <w:t xml:space="preserve"> </w:t>
      </w:r>
      <w:r>
        <w:t>dosis</w:t>
      </w:r>
      <w:r>
        <w:rPr>
          <w:spacing w:val="-11"/>
        </w:rPr>
        <w:t xml:space="preserve"> </w:t>
      </w:r>
      <w:r>
        <w:t>yang</w:t>
      </w:r>
      <w:r>
        <w:rPr>
          <w:spacing w:val="-11"/>
        </w:rPr>
        <w:t xml:space="preserve"> </w:t>
      </w:r>
      <w:r>
        <w:t>sesuai dalam penggunaan fermentasi tepung kelor dimana pakan yang diberikan dapat dimanfaatkan serta dicerna dengan baik oleh benih ikan mujair. Menurut Tamburaka (2001) mengemukakan bahwa semakin rendah nilai rasio konversi pakan maka semakin baik pula pemanfaatan pakan tersebut. Schmittows (1992) juga mengatakan bahwa tinggi rendahnya nilai konversi pakan dipengaruhi oleh faktor</w:t>
      </w:r>
      <w:r>
        <w:rPr>
          <w:spacing w:val="-9"/>
        </w:rPr>
        <w:t xml:space="preserve"> </w:t>
      </w:r>
      <w:r>
        <w:t>kualitas</w:t>
      </w:r>
      <w:r>
        <w:rPr>
          <w:spacing w:val="-7"/>
        </w:rPr>
        <w:t xml:space="preserve"> </w:t>
      </w:r>
      <w:r>
        <w:t>dan</w:t>
      </w:r>
      <w:r>
        <w:rPr>
          <w:spacing w:val="-5"/>
        </w:rPr>
        <w:t xml:space="preserve"> </w:t>
      </w:r>
      <w:r>
        <w:t>kuantitas</w:t>
      </w:r>
      <w:r>
        <w:rPr>
          <w:spacing w:val="-7"/>
        </w:rPr>
        <w:t xml:space="preserve"> </w:t>
      </w:r>
      <w:r>
        <w:t>pakan,</w:t>
      </w:r>
      <w:r>
        <w:rPr>
          <w:spacing w:val="-6"/>
        </w:rPr>
        <w:t xml:space="preserve"> </w:t>
      </w:r>
      <w:r>
        <w:t>spesies</w:t>
      </w:r>
      <w:r>
        <w:rPr>
          <w:spacing w:val="-6"/>
        </w:rPr>
        <w:t xml:space="preserve"> </w:t>
      </w:r>
      <w:r>
        <w:t>ikan,</w:t>
      </w:r>
      <w:r>
        <w:rPr>
          <w:spacing w:val="-6"/>
        </w:rPr>
        <w:t xml:space="preserve"> </w:t>
      </w:r>
      <w:r>
        <w:t>ukuran</w:t>
      </w:r>
      <w:r>
        <w:rPr>
          <w:spacing w:val="-7"/>
        </w:rPr>
        <w:t xml:space="preserve"> </w:t>
      </w:r>
      <w:r>
        <w:t>ikan</w:t>
      </w:r>
      <w:r>
        <w:rPr>
          <w:spacing w:val="-6"/>
        </w:rPr>
        <w:t xml:space="preserve"> </w:t>
      </w:r>
      <w:r>
        <w:t>dan</w:t>
      </w:r>
      <w:r>
        <w:rPr>
          <w:spacing w:val="-7"/>
        </w:rPr>
        <w:t xml:space="preserve"> </w:t>
      </w:r>
      <w:r>
        <w:t>kualitas</w:t>
      </w:r>
      <w:r>
        <w:rPr>
          <w:spacing w:val="-6"/>
        </w:rPr>
        <w:t xml:space="preserve"> </w:t>
      </w:r>
      <w:r>
        <w:rPr>
          <w:spacing w:val="-2"/>
        </w:rPr>
        <w:t>perairan.</w:t>
      </w:r>
    </w:p>
    <w:p w14:paraId="0CE91233" w14:textId="77777777" w:rsidR="001C664C" w:rsidRDefault="001C664C">
      <w:pPr>
        <w:pStyle w:val="TeksIsi"/>
        <w:spacing w:before="138"/>
      </w:pPr>
    </w:p>
    <w:p w14:paraId="646BE273" w14:textId="77777777" w:rsidR="001C664C" w:rsidRDefault="00000000">
      <w:pPr>
        <w:pStyle w:val="Judul2"/>
        <w:spacing w:before="1"/>
      </w:pPr>
      <w:r>
        <w:t>Kelangsungan</w:t>
      </w:r>
      <w:r>
        <w:rPr>
          <w:spacing w:val="-3"/>
        </w:rPr>
        <w:t xml:space="preserve"> </w:t>
      </w:r>
      <w:r>
        <w:rPr>
          <w:spacing w:val="-2"/>
        </w:rPr>
        <w:t>Hidup</w:t>
      </w:r>
    </w:p>
    <w:p w14:paraId="19DB5143" w14:textId="77777777" w:rsidR="001C664C" w:rsidRDefault="00000000">
      <w:pPr>
        <w:pStyle w:val="TeksIsi"/>
        <w:spacing w:before="43" w:line="276" w:lineRule="auto"/>
        <w:ind w:left="285" w:right="428" w:firstLine="719"/>
        <w:jc w:val="both"/>
      </w:pPr>
      <w:r>
        <w:t>Kelangsungan</w:t>
      </w:r>
      <w:r>
        <w:rPr>
          <w:spacing w:val="-3"/>
        </w:rPr>
        <w:t xml:space="preserve"> </w:t>
      </w:r>
      <w:r>
        <w:t>hidup</w:t>
      </w:r>
      <w:r>
        <w:rPr>
          <w:spacing w:val="-3"/>
        </w:rPr>
        <w:t xml:space="preserve"> </w:t>
      </w:r>
      <w:r>
        <w:t>merupakan</w:t>
      </w:r>
      <w:r>
        <w:rPr>
          <w:spacing w:val="-3"/>
        </w:rPr>
        <w:t xml:space="preserve"> </w:t>
      </w:r>
      <w:r>
        <w:t>persentasi</w:t>
      </w:r>
      <w:r>
        <w:rPr>
          <w:spacing w:val="-3"/>
        </w:rPr>
        <w:t xml:space="preserve"> </w:t>
      </w:r>
      <w:r>
        <w:t>jumlah</w:t>
      </w:r>
      <w:r>
        <w:rPr>
          <w:spacing w:val="-4"/>
        </w:rPr>
        <w:t xml:space="preserve"> </w:t>
      </w:r>
      <w:r>
        <w:t>ikan</w:t>
      </w:r>
      <w:r>
        <w:rPr>
          <w:spacing w:val="-4"/>
        </w:rPr>
        <w:t xml:space="preserve"> </w:t>
      </w:r>
      <w:r>
        <w:t>yang</w:t>
      </w:r>
      <w:r>
        <w:rPr>
          <w:spacing w:val="-3"/>
        </w:rPr>
        <w:t xml:space="preserve"> </w:t>
      </w:r>
      <w:r>
        <w:t>hidup</w:t>
      </w:r>
      <w:r>
        <w:rPr>
          <w:spacing w:val="-3"/>
        </w:rPr>
        <w:t xml:space="preserve"> </w:t>
      </w:r>
      <w:r>
        <w:t>diakhir penelitian dibagi dengan jumlah ikan yang ditebar diawal penelitian. Data kelangsungan hidup benih ikan mujair selama penelitian 30 hari tercantum dalam Tabel 5.</w:t>
      </w:r>
    </w:p>
    <w:p w14:paraId="0DC93802" w14:textId="77777777" w:rsidR="001C664C" w:rsidRDefault="001C664C">
      <w:pPr>
        <w:pStyle w:val="TeksIsi"/>
        <w:spacing w:line="276" w:lineRule="auto"/>
        <w:jc w:val="both"/>
        <w:sectPr w:rsidR="001C664C">
          <w:pgSz w:w="11910" w:h="16840"/>
          <w:pgMar w:top="960" w:right="1559" w:bottom="1200" w:left="1700" w:header="754" w:footer="1000" w:gutter="0"/>
          <w:cols w:space="720"/>
        </w:sectPr>
      </w:pPr>
    </w:p>
    <w:p w14:paraId="7B764ED5" w14:textId="77777777" w:rsidR="001C664C" w:rsidRDefault="001C664C">
      <w:pPr>
        <w:pStyle w:val="TeksIsi"/>
      </w:pPr>
    </w:p>
    <w:p w14:paraId="04BB44BB" w14:textId="77777777" w:rsidR="001C664C" w:rsidRDefault="001C664C">
      <w:pPr>
        <w:pStyle w:val="TeksIsi"/>
        <w:spacing w:before="174"/>
      </w:pPr>
    </w:p>
    <w:p w14:paraId="1F487D72" w14:textId="77777777" w:rsidR="001C664C" w:rsidRDefault="00000000">
      <w:pPr>
        <w:spacing w:before="1" w:line="276" w:lineRule="auto"/>
        <w:ind w:left="1278" w:hanging="994"/>
        <w:rPr>
          <w:i/>
          <w:sz w:val="24"/>
        </w:rPr>
      </w:pPr>
      <w:r>
        <w:rPr>
          <w:sz w:val="24"/>
        </w:rPr>
        <w:t>Tabel 5. Kelangsungan</w:t>
      </w:r>
      <w:r>
        <w:rPr>
          <w:spacing w:val="28"/>
          <w:sz w:val="24"/>
        </w:rPr>
        <w:t xml:space="preserve"> </w:t>
      </w:r>
      <w:r>
        <w:rPr>
          <w:sz w:val="24"/>
        </w:rPr>
        <w:t>hidup benih mujair</w:t>
      </w:r>
      <w:r>
        <w:rPr>
          <w:spacing w:val="29"/>
          <w:sz w:val="24"/>
        </w:rPr>
        <w:t xml:space="preserve"> </w:t>
      </w:r>
      <w:r>
        <w:rPr>
          <w:i/>
          <w:sz w:val="24"/>
        </w:rPr>
        <w:t>(Oreochromis mossambicus)</w:t>
      </w:r>
      <w:r>
        <w:rPr>
          <w:i/>
          <w:spacing w:val="29"/>
          <w:sz w:val="24"/>
        </w:rPr>
        <w:t xml:space="preserve"> </w:t>
      </w:r>
      <w:r>
        <w:rPr>
          <w:sz w:val="24"/>
        </w:rPr>
        <w:t xml:space="preserve">dengan fermentasi tepung daun kelor </w:t>
      </w:r>
      <w:r>
        <w:rPr>
          <w:i/>
          <w:sz w:val="24"/>
        </w:rPr>
        <w:t>(Moringa oleifera)</w:t>
      </w:r>
    </w:p>
    <w:p w14:paraId="3B014B24" w14:textId="77777777" w:rsidR="001C664C" w:rsidRDefault="00000000">
      <w:pPr>
        <w:pStyle w:val="TeksIsi"/>
        <w:spacing w:line="20" w:lineRule="exact"/>
        <w:ind w:left="393"/>
        <w:rPr>
          <w:sz w:val="2"/>
        </w:rPr>
      </w:pPr>
      <w:r>
        <w:rPr>
          <w:noProof/>
          <w:sz w:val="2"/>
        </w:rPr>
        <mc:AlternateContent>
          <mc:Choice Requires="wpg">
            <w:drawing>
              <wp:inline distT="0" distB="0" distL="0" distR="0" wp14:anchorId="7B22E82D" wp14:editId="0531F7DE">
                <wp:extent cx="4972685" cy="6350"/>
                <wp:effectExtent l="0" t="0" r="0" b="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72685" cy="6350"/>
                          <a:chOff x="0" y="0"/>
                          <a:chExt cx="4972685" cy="6350"/>
                        </a:xfrm>
                      </wpg:grpSpPr>
                      <wps:wsp>
                        <wps:cNvPr id="11" name="Graphic 11"/>
                        <wps:cNvSpPr/>
                        <wps:spPr>
                          <a:xfrm>
                            <a:off x="0" y="0"/>
                            <a:ext cx="4972685" cy="6350"/>
                          </a:xfrm>
                          <a:custGeom>
                            <a:avLst/>
                            <a:gdLst/>
                            <a:ahLst/>
                            <a:cxnLst/>
                            <a:rect l="l" t="t" r="r" b="b"/>
                            <a:pathLst>
                              <a:path w="4972685" h="6350">
                                <a:moveTo>
                                  <a:pt x="2069846" y="0"/>
                                </a:moveTo>
                                <a:lnTo>
                                  <a:pt x="0" y="0"/>
                                </a:lnTo>
                                <a:lnTo>
                                  <a:pt x="0" y="6096"/>
                                </a:lnTo>
                                <a:lnTo>
                                  <a:pt x="2069846" y="6096"/>
                                </a:lnTo>
                                <a:lnTo>
                                  <a:pt x="2069846" y="0"/>
                                </a:lnTo>
                                <a:close/>
                              </a:path>
                              <a:path w="4972685" h="6350">
                                <a:moveTo>
                                  <a:pt x="2076056" y="0"/>
                                </a:moveTo>
                                <a:lnTo>
                                  <a:pt x="2069973" y="0"/>
                                </a:lnTo>
                                <a:lnTo>
                                  <a:pt x="2069973" y="6096"/>
                                </a:lnTo>
                                <a:lnTo>
                                  <a:pt x="2076056" y="6096"/>
                                </a:lnTo>
                                <a:lnTo>
                                  <a:pt x="2076056" y="0"/>
                                </a:lnTo>
                                <a:close/>
                              </a:path>
                              <a:path w="4972685" h="6350">
                                <a:moveTo>
                                  <a:pt x="4972304" y="0"/>
                                </a:moveTo>
                                <a:lnTo>
                                  <a:pt x="2076069" y="0"/>
                                </a:lnTo>
                                <a:lnTo>
                                  <a:pt x="2076069" y="6096"/>
                                </a:lnTo>
                                <a:lnTo>
                                  <a:pt x="4972304" y="6096"/>
                                </a:lnTo>
                                <a:lnTo>
                                  <a:pt x="497230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A00B06F" id="Group 10" o:spid="_x0000_s1026" style="width:391.55pt;height:.5pt;mso-position-horizontal-relative:char;mso-position-vertical-relative:line" coordsize="49726,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">
                <v:shape id="Graphic 11" o:spid="_x0000_s1027" style="position:absolute;width:49726;height:63;visibility:visible;mso-wrap-style:square;v-text-anchor:top" coordsize="4972685,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" path="m2069846,l,,,6096r2069846,l2069846,xem2076056,r-6083,l2069973,6096r6083,l2076056,xem4972304,l2076069,r,6096l4972304,6096r,-6096xe" fillcolor="black" stroked="f">
                  <v:path arrowok="t"/>
                </v:shape>
                <w10:anchorlock/>
              </v:group>
            </w:pict>
          </mc:Fallback>
        </mc:AlternateContent>
      </w:r>
    </w:p>
    <w:p w14:paraId="3BAC7DEB" w14:textId="77777777" w:rsidR="001C664C" w:rsidRDefault="00000000">
      <w:pPr>
        <w:pStyle w:val="TeksIsi"/>
        <w:tabs>
          <w:tab w:val="left" w:pos="4920"/>
        </w:tabs>
        <w:spacing w:line="285" w:lineRule="auto"/>
        <w:ind w:left="1542" w:right="1694"/>
        <w:jc w:val="center"/>
      </w:pPr>
      <w:r>
        <w:rPr>
          <w:noProof/>
        </w:rPr>
        <mc:AlternateContent>
          <mc:Choice Requires="wps">
            <w:drawing>
              <wp:anchor distT="0" distB="0" distL="0" distR="0" simplePos="0" relativeHeight="15732736" behindDoc="0" locked="0" layoutInCell="1" allowOverlap="1" wp14:anchorId="68FEBA51" wp14:editId="0F3E97E3">
                <wp:simplePos x="0" y="0"/>
                <wp:positionH relativeFrom="page">
                  <wp:posOffset>1329182</wp:posOffset>
                </wp:positionH>
                <wp:positionV relativeFrom="paragraph">
                  <wp:posOffset>195841</wp:posOffset>
                </wp:positionV>
                <wp:extent cx="4972685" cy="635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72685" cy="6350"/>
                        </a:xfrm>
                        <a:custGeom>
                          <a:avLst/>
                          <a:gdLst/>
                          <a:ahLst/>
                          <a:cxnLst/>
                          <a:rect l="l" t="t" r="r" b="b"/>
                          <a:pathLst>
                            <a:path w="4972685" h="6350">
                              <a:moveTo>
                                <a:pt x="2069846" y="0"/>
                              </a:moveTo>
                              <a:lnTo>
                                <a:pt x="0" y="0"/>
                              </a:lnTo>
                              <a:lnTo>
                                <a:pt x="0" y="6096"/>
                              </a:lnTo>
                              <a:lnTo>
                                <a:pt x="2069846" y="6096"/>
                              </a:lnTo>
                              <a:lnTo>
                                <a:pt x="2069846" y="0"/>
                              </a:lnTo>
                              <a:close/>
                            </a:path>
                            <a:path w="4972685" h="6350">
                              <a:moveTo>
                                <a:pt x="2076056" y="0"/>
                              </a:moveTo>
                              <a:lnTo>
                                <a:pt x="2069973" y="0"/>
                              </a:lnTo>
                              <a:lnTo>
                                <a:pt x="2069973" y="6096"/>
                              </a:lnTo>
                              <a:lnTo>
                                <a:pt x="2076056" y="6096"/>
                              </a:lnTo>
                              <a:lnTo>
                                <a:pt x="2076056" y="0"/>
                              </a:lnTo>
                              <a:close/>
                            </a:path>
                            <a:path w="4972685" h="6350">
                              <a:moveTo>
                                <a:pt x="4972304" y="0"/>
                              </a:moveTo>
                              <a:lnTo>
                                <a:pt x="2076069" y="0"/>
                              </a:lnTo>
                              <a:lnTo>
                                <a:pt x="2076069" y="6096"/>
                              </a:lnTo>
                              <a:lnTo>
                                <a:pt x="4972304" y="6096"/>
                              </a:lnTo>
                              <a:lnTo>
                                <a:pt x="49723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C79D34" id="Graphic 12" o:spid="_x0000_s1026" style="position:absolute;margin-left:104.65pt;margin-top:15.4pt;width:391.55pt;height:.5pt;z-index:15732736;visibility:visible;mso-wrap-style:square;mso-wrap-distance-left:0;mso-wrap-distance-top:0;mso-wrap-distance-right:0;mso-wrap-distance-bottom:0;mso-position-horizontal:absolute;mso-position-horizontal-relative:page;mso-position-vertical:absolute;mso-position-vertical-relative:text;v-text-anchor:top" coordsize="497268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" path="m2069846,l,,,6096r2069846,l2069846,xem2076056,r-6083,l2069973,6096r6083,l2076056,xem4972304,l2076069,r,6096l4972304,6096r,-6096xe" fillcolor="black" stroked="f">
                <v:path arrowok="t"/>
                <w10:wrap anchorx="page"/>
              </v:shape>
            </w:pict>
          </mc:Fallback>
        </mc:AlternateContent>
      </w:r>
      <w:r>
        <w:rPr>
          <w:spacing w:val="-2"/>
        </w:rPr>
        <w:t>Perlakuan</w:t>
      </w:r>
      <w:r>
        <w:tab/>
        <w:t>Kelangsungan</w:t>
      </w:r>
      <w:r>
        <w:rPr>
          <w:spacing w:val="-17"/>
        </w:rPr>
        <w:t xml:space="preserve"> </w:t>
      </w:r>
      <w:r>
        <w:t xml:space="preserve">Hidup </w:t>
      </w:r>
      <w:r>
        <w:rPr>
          <w:spacing w:val="-6"/>
        </w:rPr>
        <w:t>P1</w:t>
      </w:r>
      <w:r>
        <w:tab/>
      </w:r>
      <w:r>
        <w:rPr>
          <w:spacing w:val="-20"/>
        </w:rPr>
        <w:t xml:space="preserve"> </w:t>
      </w:r>
      <w:r>
        <w:t>96.67 ± 3.33ª</w:t>
      </w:r>
    </w:p>
    <w:p w14:paraId="6367720B" w14:textId="77777777" w:rsidR="001C664C" w:rsidRDefault="00000000">
      <w:pPr>
        <w:pStyle w:val="TeksIsi"/>
        <w:tabs>
          <w:tab w:val="left" w:pos="3401"/>
        </w:tabs>
        <w:spacing w:line="265" w:lineRule="exact"/>
        <w:ind w:right="174"/>
        <w:jc w:val="center"/>
      </w:pPr>
      <w:r>
        <w:rPr>
          <w:spacing w:val="-5"/>
        </w:rPr>
        <w:t>P2</w:t>
      </w:r>
      <w:r>
        <w:tab/>
        <w:t xml:space="preserve">96.67 ± </w:t>
      </w:r>
      <w:r>
        <w:rPr>
          <w:spacing w:val="-2"/>
        </w:rPr>
        <w:t>3.33ª</w:t>
      </w:r>
    </w:p>
    <w:p w14:paraId="128EE963" w14:textId="77777777" w:rsidR="001C664C" w:rsidRDefault="00000000">
      <w:pPr>
        <w:pStyle w:val="TeksIsi"/>
        <w:tabs>
          <w:tab w:val="left" w:pos="3401"/>
        </w:tabs>
        <w:spacing w:before="29"/>
        <w:ind w:right="174"/>
        <w:jc w:val="center"/>
      </w:pPr>
      <w:r>
        <w:rPr>
          <w:spacing w:val="-5"/>
        </w:rPr>
        <w:t>P3</w:t>
      </w:r>
      <w:r>
        <w:tab/>
        <w:t xml:space="preserve">96.67 ± </w:t>
      </w:r>
      <w:r>
        <w:rPr>
          <w:spacing w:val="-2"/>
        </w:rPr>
        <w:t>3.33ª</w:t>
      </w:r>
    </w:p>
    <w:p w14:paraId="0F9C4931" w14:textId="77777777" w:rsidR="001C664C" w:rsidRDefault="00000000">
      <w:pPr>
        <w:pStyle w:val="TeksIsi"/>
        <w:tabs>
          <w:tab w:val="left" w:pos="3401"/>
        </w:tabs>
        <w:spacing w:before="43"/>
        <w:ind w:right="174"/>
        <w:jc w:val="center"/>
      </w:pPr>
      <w:r>
        <w:rPr>
          <w:noProof/>
        </w:rPr>
        <mc:AlternateContent>
          <mc:Choice Requires="wps">
            <w:drawing>
              <wp:anchor distT="0" distB="0" distL="0" distR="0" simplePos="0" relativeHeight="487591424" behindDoc="1" locked="0" layoutInCell="1" allowOverlap="1" wp14:anchorId="6F558680" wp14:editId="3F15CEB1">
                <wp:simplePos x="0" y="0"/>
                <wp:positionH relativeFrom="page">
                  <wp:posOffset>1320038</wp:posOffset>
                </wp:positionH>
                <wp:positionV relativeFrom="paragraph">
                  <wp:posOffset>229284</wp:posOffset>
                </wp:positionV>
                <wp:extent cx="4981575" cy="1270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81575" cy="12700"/>
                        </a:xfrm>
                        <a:custGeom>
                          <a:avLst/>
                          <a:gdLst/>
                          <a:ahLst/>
                          <a:cxnLst/>
                          <a:rect l="l" t="t" r="r" b="b"/>
                          <a:pathLst>
                            <a:path w="4981575" h="12700">
                              <a:moveTo>
                                <a:pt x="2082152" y="0"/>
                              </a:moveTo>
                              <a:lnTo>
                                <a:pt x="2078990" y="0"/>
                              </a:lnTo>
                              <a:lnTo>
                                <a:pt x="2069973" y="0"/>
                              </a:lnTo>
                              <a:lnTo>
                                <a:pt x="0" y="0"/>
                              </a:lnTo>
                              <a:lnTo>
                                <a:pt x="0" y="12179"/>
                              </a:lnTo>
                              <a:lnTo>
                                <a:pt x="2069973" y="12179"/>
                              </a:lnTo>
                              <a:lnTo>
                                <a:pt x="2078990" y="12179"/>
                              </a:lnTo>
                              <a:lnTo>
                                <a:pt x="2082152" y="12179"/>
                              </a:lnTo>
                              <a:lnTo>
                                <a:pt x="2082152" y="0"/>
                              </a:lnTo>
                              <a:close/>
                            </a:path>
                            <a:path w="4981575" h="12700">
                              <a:moveTo>
                                <a:pt x="4981435" y="0"/>
                              </a:moveTo>
                              <a:lnTo>
                                <a:pt x="2082165" y="0"/>
                              </a:lnTo>
                              <a:lnTo>
                                <a:pt x="2082165" y="12179"/>
                              </a:lnTo>
                              <a:lnTo>
                                <a:pt x="4981435" y="12179"/>
                              </a:lnTo>
                              <a:lnTo>
                                <a:pt x="4981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B232D7" id="Graphic 13" o:spid="_x0000_s1026" style="position:absolute;margin-left:103.95pt;margin-top:18.05pt;width:392.25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4981575,127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" path="m2082152,r-3162,l2069973,,,,,12179r2069973,l2078990,12179r3162,l2082152,xem4981435,l2082165,r,12179l4981435,12179r,-12179xe" fillcolor="black" stroked="f">
                <v:path arrowok="t"/>
                <w10:wrap type="topAndBottom" anchorx="page"/>
              </v:shape>
            </w:pict>
          </mc:Fallback>
        </mc:AlternateContent>
      </w:r>
      <w:r>
        <w:rPr>
          <w:spacing w:val="-5"/>
        </w:rPr>
        <w:t>P4</w:t>
      </w:r>
      <w:r>
        <w:tab/>
        <w:t xml:space="preserve">93.33 ± </w:t>
      </w:r>
      <w:r>
        <w:rPr>
          <w:spacing w:val="-2"/>
        </w:rPr>
        <w:t>3.33ª</w:t>
      </w:r>
    </w:p>
    <w:p w14:paraId="79B0A88D" w14:textId="77777777" w:rsidR="001C664C" w:rsidRDefault="00000000">
      <w:pPr>
        <w:pStyle w:val="TeksIsi"/>
        <w:spacing w:before="239" w:line="276" w:lineRule="auto"/>
        <w:ind w:left="285" w:right="423" w:firstLine="719"/>
        <w:jc w:val="both"/>
      </w:pPr>
      <w:r>
        <w:t>Berdasarkan tabel diatas kelangsungan hidup benih ikan mujair tidak berbeda nyata pada setiap perlakuan. Selanjutnya data kelangsungan hidup diatas dihitung</w:t>
      </w:r>
      <w:r>
        <w:rPr>
          <w:spacing w:val="-1"/>
        </w:rPr>
        <w:t xml:space="preserve"> </w:t>
      </w:r>
      <w:r>
        <w:t>menggunakan</w:t>
      </w:r>
      <w:r>
        <w:rPr>
          <w:spacing w:val="-1"/>
        </w:rPr>
        <w:t xml:space="preserve"> </w:t>
      </w:r>
      <w:r>
        <w:t>uji</w:t>
      </w:r>
      <w:r>
        <w:rPr>
          <w:spacing w:val="-1"/>
        </w:rPr>
        <w:t xml:space="preserve"> </w:t>
      </w:r>
      <w:r>
        <w:t>ANOVA</w:t>
      </w:r>
      <w:r>
        <w:rPr>
          <w:spacing w:val="-2"/>
        </w:rPr>
        <w:t xml:space="preserve"> </w:t>
      </w:r>
      <w:r>
        <w:t>dan</w:t>
      </w:r>
      <w:r>
        <w:rPr>
          <w:spacing w:val="-1"/>
        </w:rPr>
        <w:t xml:space="preserve"> </w:t>
      </w:r>
      <w:r>
        <w:t>hasil yang</w:t>
      </w:r>
      <w:r>
        <w:rPr>
          <w:spacing w:val="-1"/>
        </w:rPr>
        <w:t xml:space="preserve"> </w:t>
      </w:r>
      <w:r>
        <w:t>diperoleh</w:t>
      </w:r>
      <w:r>
        <w:rPr>
          <w:spacing w:val="-2"/>
        </w:rPr>
        <w:t xml:space="preserve"> </w:t>
      </w:r>
      <w:r>
        <w:t>menunjukkan</w:t>
      </w:r>
      <w:r>
        <w:rPr>
          <w:spacing w:val="-1"/>
        </w:rPr>
        <w:t xml:space="preserve"> </w:t>
      </w:r>
      <w:r>
        <w:t>bahwa artinya penggunaan fermentasi tepung daun kelor yang dicampur kedalam pakan buatan tidak berpengaruh nyata (P&gt;0.05) terhadap kelangsungan hidup benih ikan mujair. Kelangsungan hidup benih ikan mujair tergolong baik dikarenakan hal tersebut</w:t>
      </w:r>
      <w:r>
        <w:rPr>
          <w:spacing w:val="-13"/>
        </w:rPr>
        <w:t xml:space="preserve"> </w:t>
      </w:r>
      <w:r>
        <w:t>sesuai</w:t>
      </w:r>
      <w:r>
        <w:rPr>
          <w:spacing w:val="-13"/>
        </w:rPr>
        <w:t xml:space="preserve"> </w:t>
      </w:r>
      <w:r>
        <w:t>dengan</w:t>
      </w:r>
      <w:r>
        <w:rPr>
          <w:spacing w:val="-13"/>
        </w:rPr>
        <w:t xml:space="preserve"> </w:t>
      </w:r>
      <w:r>
        <w:t>pendapat</w:t>
      </w:r>
      <w:r>
        <w:rPr>
          <w:spacing w:val="-13"/>
        </w:rPr>
        <w:t xml:space="preserve"> </w:t>
      </w:r>
      <w:r>
        <w:t>Murjani</w:t>
      </w:r>
      <w:r>
        <w:rPr>
          <w:spacing w:val="-13"/>
        </w:rPr>
        <w:t xml:space="preserve"> </w:t>
      </w:r>
      <w:r>
        <w:t>(2011)</w:t>
      </w:r>
      <w:r>
        <w:rPr>
          <w:spacing w:val="-14"/>
        </w:rPr>
        <w:t xml:space="preserve"> </w:t>
      </w:r>
      <w:r>
        <w:t>bahwa</w:t>
      </w:r>
      <w:r>
        <w:rPr>
          <w:spacing w:val="-15"/>
        </w:rPr>
        <w:t xml:space="preserve"> </w:t>
      </w:r>
      <w:r>
        <w:t>tingkat</w:t>
      </w:r>
      <w:r>
        <w:rPr>
          <w:spacing w:val="-13"/>
        </w:rPr>
        <w:t xml:space="preserve"> </w:t>
      </w:r>
      <w:r>
        <w:t>kelangsungan</w:t>
      </w:r>
      <w:r>
        <w:rPr>
          <w:spacing w:val="-13"/>
        </w:rPr>
        <w:t xml:space="preserve"> </w:t>
      </w:r>
      <w:r>
        <w:t>hidup ikan diatas 50% dikategorikan baik.</w:t>
      </w:r>
    </w:p>
    <w:p w14:paraId="093F1B91" w14:textId="77777777" w:rsidR="001C664C" w:rsidRDefault="00000000">
      <w:pPr>
        <w:pStyle w:val="Judul2"/>
        <w:spacing w:before="161"/>
      </w:pPr>
      <w:r>
        <w:t>Kualitas</w:t>
      </w:r>
      <w:r>
        <w:rPr>
          <w:spacing w:val="1"/>
        </w:rPr>
        <w:t xml:space="preserve"> </w:t>
      </w:r>
      <w:r>
        <w:rPr>
          <w:spacing w:val="-5"/>
        </w:rPr>
        <w:t>Air</w:t>
      </w:r>
    </w:p>
    <w:p w14:paraId="55114432" w14:textId="77777777" w:rsidR="001C664C" w:rsidRDefault="00000000">
      <w:pPr>
        <w:pStyle w:val="TeksIsi"/>
        <w:spacing w:before="41" w:line="276" w:lineRule="auto"/>
        <w:ind w:left="285" w:right="426" w:firstLine="719"/>
        <w:jc w:val="both"/>
      </w:pPr>
      <w:r>
        <w:t xml:space="preserve">Data yang diperoleh didapat dari hasil pengukuran kualitas air menggunakan </w:t>
      </w:r>
      <w:r>
        <w:rPr>
          <w:i/>
        </w:rPr>
        <w:t xml:space="preserve">Water Quality Meter </w:t>
      </w:r>
      <w:r>
        <w:t>selama penelitian. Parameter yang diamati antara lain yaitu derajat keasaman (pH), oksigen terlarut (DO), dan suhu. Adapun data yang dimaksud dapat dilihat dalam tabel di bawah:</w:t>
      </w:r>
    </w:p>
    <w:p w14:paraId="127206B0" w14:textId="77777777" w:rsidR="001C664C" w:rsidRDefault="00000000">
      <w:pPr>
        <w:spacing w:before="162" w:after="4" w:line="276" w:lineRule="auto"/>
        <w:ind w:left="1418" w:hanging="1133"/>
        <w:rPr>
          <w:i/>
          <w:sz w:val="24"/>
        </w:rPr>
      </w:pPr>
      <w:r>
        <w:rPr>
          <w:sz w:val="24"/>
        </w:rPr>
        <w:t>Tabel</w:t>
      </w:r>
      <w:r>
        <w:rPr>
          <w:spacing w:val="40"/>
          <w:sz w:val="24"/>
        </w:rPr>
        <w:t xml:space="preserve"> </w:t>
      </w:r>
      <w:r>
        <w:rPr>
          <w:sz w:val="24"/>
        </w:rPr>
        <w:t>6.</w:t>
      </w:r>
      <w:r>
        <w:rPr>
          <w:spacing w:val="40"/>
          <w:sz w:val="24"/>
        </w:rPr>
        <w:t xml:space="preserve"> </w:t>
      </w:r>
      <w:r>
        <w:rPr>
          <w:sz w:val="24"/>
        </w:rPr>
        <w:t>Kisaran</w:t>
      </w:r>
      <w:r>
        <w:rPr>
          <w:spacing w:val="40"/>
          <w:sz w:val="24"/>
        </w:rPr>
        <w:t xml:space="preserve"> </w:t>
      </w:r>
      <w:r>
        <w:rPr>
          <w:sz w:val="24"/>
        </w:rPr>
        <w:t>kualitas</w:t>
      </w:r>
      <w:r>
        <w:rPr>
          <w:spacing w:val="40"/>
          <w:sz w:val="24"/>
        </w:rPr>
        <w:t xml:space="preserve"> </w:t>
      </w:r>
      <w:r>
        <w:rPr>
          <w:sz w:val="24"/>
        </w:rPr>
        <w:t>air</w:t>
      </w:r>
      <w:r>
        <w:rPr>
          <w:spacing w:val="40"/>
          <w:sz w:val="24"/>
        </w:rPr>
        <w:t xml:space="preserve"> </w:t>
      </w:r>
      <w:r>
        <w:rPr>
          <w:sz w:val="24"/>
        </w:rPr>
        <w:t>media</w:t>
      </w:r>
      <w:r>
        <w:rPr>
          <w:spacing w:val="40"/>
          <w:sz w:val="24"/>
        </w:rPr>
        <w:t xml:space="preserve"> </w:t>
      </w:r>
      <w:r>
        <w:rPr>
          <w:sz w:val="24"/>
        </w:rPr>
        <w:t>pemeliharaa</w:t>
      </w:r>
      <w:r>
        <w:rPr>
          <w:spacing w:val="40"/>
          <w:sz w:val="24"/>
        </w:rPr>
        <w:t xml:space="preserve"> </w:t>
      </w:r>
      <w:r>
        <w:rPr>
          <w:sz w:val="24"/>
        </w:rPr>
        <w:t>benih</w:t>
      </w:r>
      <w:r>
        <w:rPr>
          <w:spacing w:val="40"/>
          <w:sz w:val="24"/>
        </w:rPr>
        <w:t xml:space="preserve"> </w:t>
      </w:r>
      <w:r>
        <w:rPr>
          <w:sz w:val="24"/>
        </w:rPr>
        <w:t>mujair</w:t>
      </w:r>
      <w:r>
        <w:rPr>
          <w:spacing w:val="76"/>
          <w:sz w:val="24"/>
        </w:rPr>
        <w:t xml:space="preserve"> </w:t>
      </w:r>
      <w:r>
        <w:rPr>
          <w:i/>
          <w:sz w:val="24"/>
        </w:rPr>
        <w:t>(Oreochromis</w:t>
      </w:r>
      <w:r>
        <w:rPr>
          <w:i/>
          <w:spacing w:val="40"/>
          <w:sz w:val="24"/>
        </w:rPr>
        <w:t xml:space="preserve"> </w:t>
      </w:r>
      <w:r>
        <w:rPr>
          <w:i/>
          <w:sz w:val="24"/>
        </w:rPr>
        <w:t>mossambicus)</w:t>
      </w:r>
      <w:r>
        <w:rPr>
          <w:i/>
          <w:spacing w:val="-9"/>
          <w:sz w:val="24"/>
        </w:rPr>
        <w:t xml:space="preserve"> </w:t>
      </w:r>
      <w:r>
        <w:rPr>
          <w:sz w:val="24"/>
        </w:rPr>
        <w:t>dengan</w:t>
      </w:r>
      <w:r>
        <w:rPr>
          <w:spacing w:val="-5"/>
          <w:sz w:val="24"/>
        </w:rPr>
        <w:t xml:space="preserve"> </w:t>
      </w:r>
      <w:r>
        <w:rPr>
          <w:sz w:val="24"/>
        </w:rPr>
        <w:t>fermentasi</w:t>
      </w:r>
      <w:r>
        <w:rPr>
          <w:spacing w:val="-8"/>
          <w:sz w:val="24"/>
        </w:rPr>
        <w:t xml:space="preserve"> </w:t>
      </w:r>
      <w:r>
        <w:rPr>
          <w:sz w:val="24"/>
        </w:rPr>
        <w:t>tepung</w:t>
      </w:r>
      <w:r>
        <w:rPr>
          <w:spacing w:val="-8"/>
          <w:sz w:val="24"/>
        </w:rPr>
        <w:t xml:space="preserve"> </w:t>
      </w:r>
      <w:r>
        <w:rPr>
          <w:sz w:val="24"/>
        </w:rPr>
        <w:t>daun</w:t>
      </w:r>
      <w:r>
        <w:rPr>
          <w:spacing w:val="-9"/>
          <w:sz w:val="24"/>
        </w:rPr>
        <w:t xml:space="preserve"> </w:t>
      </w:r>
      <w:r>
        <w:rPr>
          <w:sz w:val="24"/>
        </w:rPr>
        <w:t>kelor</w:t>
      </w:r>
      <w:r>
        <w:rPr>
          <w:spacing w:val="-7"/>
          <w:sz w:val="24"/>
        </w:rPr>
        <w:t xml:space="preserve"> </w:t>
      </w:r>
      <w:r>
        <w:rPr>
          <w:i/>
          <w:sz w:val="24"/>
        </w:rPr>
        <w:t>(Moringa</w:t>
      </w:r>
      <w:r>
        <w:rPr>
          <w:i/>
          <w:spacing w:val="-6"/>
          <w:sz w:val="24"/>
        </w:rPr>
        <w:t xml:space="preserve"> </w:t>
      </w:r>
      <w:r>
        <w:rPr>
          <w:i/>
          <w:spacing w:val="-2"/>
          <w:sz w:val="24"/>
        </w:rPr>
        <w:t>oleifera)</w:t>
      </w:r>
    </w:p>
    <w:tbl>
      <w:tblPr>
        <w:tblStyle w:val="TableNormal"/>
        <w:tblW w:w="0" w:type="auto"/>
        <w:tblInd w:w="393" w:type="dxa"/>
        <w:tblLayout w:type="fixed"/>
        <w:tblLook w:val="01E0" w:firstRow="1" w:lastRow="1" w:firstColumn="1" w:lastColumn="1" w:noHBand="0" w:noVBand="0"/>
      </w:tblPr>
      <w:tblGrid>
        <w:gridCol w:w="2005"/>
        <w:gridCol w:w="1845"/>
        <w:gridCol w:w="2015"/>
        <w:gridCol w:w="1971"/>
      </w:tblGrid>
      <w:tr w:rsidR="001C664C" w14:paraId="07133F94" w14:textId="77777777">
        <w:trPr>
          <w:trHeight w:val="316"/>
        </w:trPr>
        <w:tc>
          <w:tcPr>
            <w:tcW w:w="2005" w:type="dxa"/>
            <w:tcBorders>
              <w:top w:val="single" w:sz="4" w:space="0" w:color="000000"/>
              <w:bottom w:val="single" w:sz="4" w:space="0" w:color="000000"/>
            </w:tcBorders>
          </w:tcPr>
          <w:p w14:paraId="3B773D38" w14:textId="77777777" w:rsidR="001C664C" w:rsidRDefault="00000000">
            <w:pPr>
              <w:pStyle w:val="TableParagraph"/>
              <w:spacing w:before="0" w:line="275" w:lineRule="exact"/>
              <w:ind w:left="0" w:right="28"/>
              <w:rPr>
                <w:sz w:val="24"/>
              </w:rPr>
            </w:pPr>
            <w:r>
              <w:rPr>
                <w:spacing w:val="-2"/>
                <w:sz w:val="24"/>
              </w:rPr>
              <w:t>Perlakuan</w:t>
            </w:r>
          </w:p>
        </w:tc>
        <w:tc>
          <w:tcPr>
            <w:tcW w:w="1845" w:type="dxa"/>
            <w:tcBorders>
              <w:top w:val="single" w:sz="4" w:space="0" w:color="000000"/>
              <w:bottom w:val="single" w:sz="4" w:space="0" w:color="000000"/>
            </w:tcBorders>
          </w:tcPr>
          <w:p w14:paraId="6874586B" w14:textId="77777777" w:rsidR="001C664C" w:rsidRDefault="00000000">
            <w:pPr>
              <w:pStyle w:val="TableParagraph"/>
              <w:spacing w:before="0" w:line="275" w:lineRule="exact"/>
              <w:ind w:left="36"/>
              <w:rPr>
                <w:sz w:val="24"/>
              </w:rPr>
            </w:pPr>
            <w:r>
              <w:rPr>
                <w:spacing w:val="-5"/>
                <w:sz w:val="24"/>
              </w:rPr>
              <w:t>pH</w:t>
            </w:r>
          </w:p>
        </w:tc>
        <w:tc>
          <w:tcPr>
            <w:tcW w:w="2015" w:type="dxa"/>
            <w:tcBorders>
              <w:top w:val="single" w:sz="4" w:space="0" w:color="000000"/>
              <w:bottom w:val="single" w:sz="4" w:space="0" w:color="000000"/>
            </w:tcBorders>
          </w:tcPr>
          <w:p w14:paraId="52710139" w14:textId="77777777" w:rsidR="001C664C" w:rsidRDefault="00000000">
            <w:pPr>
              <w:pStyle w:val="TableParagraph"/>
              <w:spacing w:before="0" w:line="275" w:lineRule="exact"/>
              <w:ind w:left="88" w:right="4"/>
              <w:rPr>
                <w:sz w:val="24"/>
              </w:rPr>
            </w:pPr>
            <w:r>
              <w:rPr>
                <w:sz w:val="24"/>
              </w:rPr>
              <w:t>DO</w:t>
            </w:r>
            <w:r>
              <w:rPr>
                <w:spacing w:val="-1"/>
                <w:sz w:val="24"/>
              </w:rPr>
              <w:t xml:space="preserve"> </w:t>
            </w:r>
            <w:r>
              <w:rPr>
                <w:spacing w:val="-2"/>
                <w:sz w:val="24"/>
              </w:rPr>
              <w:t>(mg/L)</w:t>
            </w:r>
          </w:p>
        </w:tc>
        <w:tc>
          <w:tcPr>
            <w:tcW w:w="1971" w:type="dxa"/>
            <w:tcBorders>
              <w:top w:val="single" w:sz="4" w:space="0" w:color="000000"/>
              <w:bottom w:val="single" w:sz="4" w:space="0" w:color="000000"/>
            </w:tcBorders>
          </w:tcPr>
          <w:p w14:paraId="5448C751" w14:textId="77777777" w:rsidR="001C664C" w:rsidRDefault="00000000">
            <w:pPr>
              <w:pStyle w:val="TableParagraph"/>
              <w:spacing w:before="0" w:line="275" w:lineRule="exact"/>
              <w:ind w:left="17"/>
              <w:rPr>
                <w:sz w:val="24"/>
              </w:rPr>
            </w:pPr>
            <w:r>
              <w:rPr>
                <w:sz w:val="24"/>
              </w:rPr>
              <w:t xml:space="preserve">Suhu </w:t>
            </w:r>
            <w:r>
              <w:rPr>
                <w:spacing w:val="-4"/>
                <w:sz w:val="24"/>
              </w:rPr>
              <w:t>(ºC)</w:t>
            </w:r>
          </w:p>
        </w:tc>
      </w:tr>
      <w:tr w:rsidR="001C664C" w14:paraId="27297AD0" w14:textId="77777777">
        <w:trPr>
          <w:trHeight w:val="302"/>
        </w:trPr>
        <w:tc>
          <w:tcPr>
            <w:tcW w:w="2005" w:type="dxa"/>
            <w:tcBorders>
              <w:top w:val="single" w:sz="4" w:space="0" w:color="000000"/>
            </w:tcBorders>
          </w:tcPr>
          <w:p w14:paraId="087AB961" w14:textId="77777777" w:rsidR="001C664C" w:rsidRDefault="00000000">
            <w:pPr>
              <w:pStyle w:val="TableParagraph"/>
              <w:spacing w:before="1"/>
              <w:ind w:right="28"/>
              <w:rPr>
                <w:sz w:val="24"/>
              </w:rPr>
            </w:pPr>
            <w:r>
              <w:rPr>
                <w:spacing w:val="-5"/>
                <w:sz w:val="24"/>
              </w:rPr>
              <w:t>P1</w:t>
            </w:r>
          </w:p>
        </w:tc>
        <w:tc>
          <w:tcPr>
            <w:tcW w:w="1845" w:type="dxa"/>
            <w:tcBorders>
              <w:top w:val="single" w:sz="4" w:space="0" w:color="000000"/>
            </w:tcBorders>
          </w:tcPr>
          <w:p w14:paraId="672682F2" w14:textId="77777777" w:rsidR="001C664C" w:rsidRDefault="00000000">
            <w:pPr>
              <w:pStyle w:val="TableParagraph"/>
              <w:spacing w:before="1"/>
              <w:ind w:left="539"/>
              <w:jc w:val="left"/>
              <w:rPr>
                <w:sz w:val="24"/>
              </w:rPr>
            </w:pPr>
            <w:r>
              <w:rPr>
                <w:sz w:val="24"/>
              </w:rPr>
              <w:t>7.8 -</w:t>
            </w:r>
            <w:r>
              <w:rPr>
                <w:spacing w:val="-1"/>
                <w:sz w:val="24"/>
              </w:rPr>
              <w:t xml:space="preserve"> </w:t>
            </w:r>
            <w:r>
              <w:rPr>
                <w:spacing w:val="-5"/>
                <w:sz w:val="24"/>
              </w:rPr>
              <w:t>8.2</w:t>
            </w:r>
          </w:p>
        </w:tc>
        <w:tc>
          <w:tcPr>
            <w:tcW w:w="2015" w:type="dxa"/>
            <w:tcBorders>
              <w:top w:val="single" w:sz="4" w:space="0" w:color="000000"/>
            </w:tcBorders>
          </w:tcPr>
          <w:p w14:paraId="4B7A6D68" w14:textId="77777777" w:rsidR="001C664C" w:rsidRDefault="00000000">
            <w:pPr>
              <w:pStyle w:val="TableParagraph"/>
              <w:spacing w:before="1"/>
              <w:ind w:left="88"/>
              <w:rPr>
                <w:sz w:val="24"/>
              </w:rPr>
            </w:pPr>
            <w:r>
              <w:rPr>
                <w:sz w:val="24"/>
              </w:rPr>
              <w:t>3 -</w:t>
            </w:r>
            <w:r>
              <w:rPr>
                <w:spacing w:val="-1"/>
                <w:sz w:val="24"/>
              </w:rPr>
              <w:t xml:space="preserve"> </w:t>
            </w:r>
            <w:r>
              <w:rPr>
                <w:spacing w:val="-5"/>
                <w:sz w:val="24"/>
              </w:rPr>
              <w:t>3.2</w:t>
            </w:r>
          </w:p>
        </w:tc>
        <w:tc>
          <w:tcPr>
            <w:tcW w:w="1971" w:type="dxa"/>
            <w:tcBorders>
              <w:top w:val="single" w:sz="4" w:space="0" w:color="000000"/>
            </w:tcBorders>
          </w:tcPr>
          <w:p w14:paraId="32C41369" w14:textId="77777777" w:rsidR="001C664C" w:rsidRDefault="00000000">
            <w:pPr>
              <w:pStyle w:val="TableParagraph"/>
              <w:spacing w:before="1"/>
              <w:ind w:left="452"/>
              <w:jc w:val="left"/>
              <w:rPr>
                <w:sz w:val="24"/>
              </w:rPr>
            </w:pPr>
            <w:r>
              <w:rPr>
                <w:sz w:val="24"/>
              </w:rPr>
              <w:t xml:space="preserve">27.5 – </w:t>
            </w:r>
            <w:r>
              <w:rPr>
                <w:spacing w:val="-4"/>
                <w:sz w:val="24"/>
              </w:rPr>
              <w:t>28.1</w:t>
            </w:r>
          </w:p>
        </w:tc>
      </w:tr>
      <w:tr w:rsidR="001C664C" w14:paraId="52402604" w14:textId="77777777">
        <w:trPr>
          <w:trHeight w:val="316"/>
        </w:trPr>
        <w:tc>
          <w:tcPr>
            <w:tcW w:w="2005" w:type="dxa"/>
          </w:tcPr>
          <w:p w14:paraId="7D5944F7" w14:textId="77777777" w:rsidR="001C664C" w:rsidRDefault="00000000">
            <w:pPr>
              <w:pStyle w:val="TableParagraph"/>
              <w:ind w:right="28"/>
              <w:rPr>
                <w:sz w:val="24"/>
              </w:rPr>
            </w:pPr>
            <w:r>
              <w:rPr>
                <w:spacing w:val="-5"/>
                <w:sz w:val="24"/>
              </w:rPr>
              <w:t>P2</w:t>
            </w:r>
          </w:p>
        </w:tc>
        <w:tc>
          <w:tcPr>
            <w:tcW w:w="1845" w:type="dxa"/>
          </w:tcPr>
          <w:p w14:paraId="64B7BBE7" w14:textId="77777777" w:rsidR="001C664C" w:rsidRDefault="00000000">
            <w:pPr>
              <w:pStyle w:val="TableParagraph"/>
              <w:ind w:left="36" w:right="1"/>
              <w:rPr>
                <w:sz w:val="24"/>
              </w:rPr>
            </w:pPr>
            <w:r>
              <w:rPr>
                <w:sz w:val="24"/>
              </w:rPr>
              <w:t>8 -</w:t>
            </w:r>
            <w:r>
              <w:rPr>
                <w:spacing w:val="-1"/>
                <w:sz w:val="24"/>
              </w:rPr>
              <w:t xml:space="preserve"> </w:t>
            </w:r>
            <w:r>
              <w:rPr>
                <w:spacing w:val="-5"/>
                <w:sz w:val="24"/>
              </w:rPr>
              <w:t>8.5</w:t>
            </w:r>
          </w:p>
        </w:tc>
        <w:tc>
          <w:tcPr>
            <w:tcW w:w="2015" w:type="dxa"/>
          </w:tcPr>
          <w:p w14:paraId="77B076A4" w14:textId="77777777" w:rsidR="001C664C" w:rsidRDefault="00000000">
            <w:pPr>
              <w:pStyle w:val="TableParagraph"/>
              <w:ind w:left="651"/>
              <w:jc w:val="left"/>
              <w:rPr>
                <w:sz w:val="24"/>
              </w:rPr>
            </w:pPr>
            <w:r>
              <w:rPr>
                <w:sz w:val="24"/>
              </w:rPr>
              <w:t>2.8 -</w:t>
            </w:r>
            <w:r>
              <w:rPr>
                <w:spacing w:val="-1"/>
                <w:sz w:val="24"/>
              </w:rPr>
              <w:t xml:space="preserve"> </w:t>
            </w:r>
            <w:r>
              <w:rPr>
                <w:spacing w:val="-5"/>
                <w:sz w:val="24"/>
              </w:rPr>
              <w:t>3.2</w:t>
            </w:r>
          </w:p>
        </w:tc>
        <w:tc>
          <w:tcPr>
            <w:tcW w:w="1971" w:type="dxa"/>
          </w:tcPr>
          <w:p w14:paraId="47C456BB" w14:textId="77777777" w:rsidR="001C664C" w:rsidRDefault="00000000">
            <w:pPr>
              <w:pStyle w:val="TableParagraph"/>
              <w:ind w:left="452"/>
              <w:jc w:val="left"/>
              <w:rPr>
                <w:sz w:val="24"/>
              </w:rPr>
            </w:pPr>
            <w:r>
              <w:rPr>
                <w:sz w:val="24"/>
              </w:rPr>
              <w:t xml:space="preserve">27.6 – </w:t>
            </w:r>
            <w:r>
              <w:rPr>
                <w:spacing w:val="-4"/>
                <w:sz w:val="24"/>
              </w:rPr>
              <w:t>28.3</w:t>
            </w:r>
          </w:p>
        </w:tc>
      </w:tr>
      <w:tr w:rsidR="001C664C" w14:paraId="3A8C2551" w14:textId="77777777">
        <w:trPr>
          <w:trHeight w:val="316"/>
        </w:trPr>
        <w:tc>
          <w:tcPr>
            <w:tcW w:w="2005" w:type="dxa"/>
          </w:tcPr>
          <w:p w14:paraId="01FF3861" w14:textId="77777777" w:rsidR="001C664C" w:rsidRDefault="00000000">
            <w:pPr>
              <w:pStyle w:val="TableParagraph"/>
              <w:ind w:right="28"/>
              <w:rPr>
                <w:sz w:val="24"/>
              </w:rPr>
            </w:pPr>
            <w:r>
              <w:rPr>
                <w:spacing w:val="-5"/>
                <w:sz w:val="24"/>
              </w:rPr>
              <w:t>P3</w:t>
            </w:r>
          </w:p>
        </w:tc>
        <w:tc>
          <w:tcPr>
            <w:tcW w:w="1845" w:type="dxa"/>
          </w:tcPr>
          <w:p w14:paraId="37229B4F" w14:textId="77777777" w:rsidR="001C664C" w:rsidRDefault="00000000">
            <w:pPr>
              <w:pStyle w:val="TableParagraph"/>
              <w:ind w:left="539"/>
              <w:jc w:val="left"/>
              <w:rPr>
                <w:sz w:val="24"/>
              </w:rPr>
            </w:pPr>
            <w:r>
              <w:rPr>
                <w:sz w:val="24"/>
              </w:rPr>
              <w:t>7.8 -</w:t>
            </w:r>
            <w:r>
              <w:rPr>
                <w:spacing w:val="-1"/>
                <w:sz w:val="24"/>
              </w:rPr>
              <w:t xml:space="preserve"> </w:t>
            </w:r>
            <w:r>
              <w:rPr>
                <w:spacing w:val="-5"/>
                <w:sz w:val="24"/>
              </w:rPr>
              <w:t>8.3</w:t>
            </w:r>
          </w:p>
        </w:tc>
        <w:tc>
          <w:tcPr>
            <w:tcW w:w="2015" w:type="dxa"/>
          </w:tcPr>
          <w:p w14:paraId="45ACF6C6" w14:textId="77777777" w:rsidR="001C664C" w:rsidRDefault="00000000">
            <w:pPr>
              <w:pStyle w:val="TableParagraph"/>
              <w:ind w:left="631"/>
              <w:jc w:val="left"/>
              <w:rPr>
                <w:sz w:val="24"/>
              </w:rPr>
            </w:pPr>
            <w:r>
              <w:rPr>
                <w:sz w:val="24"/>
              </w:rPr>
              <w:t xml:space="preserve">3.2 – </w:t>
            </w:r>
            <w:r>
              <w:rPr>
                <w:spacing w:val="-5"/>
                <w:sz w:val="24"/>
              </w:rPr>
              <w:t>3.3</w:t>
            </w:r>
          </w:p>
        </w:tc>
        <w:tc>
          <w:tcPr>
            <w:tcW w:w="1971" w:type="dxa"/>
          </w:tcPr>
          <w:p w14:paraId="1783E8F1" w14:textId="77777777" w:rsidR="001C664C" w:rsidRDefault="00000000">
            <w:pPr>
              <w:pStyle w:val="TableParagraph"/>
              <w:ind w:left="423"/>
              <w:jc w:val="left"/>
              <w:rPr>
                <w:sz w:val="24"/>
              </w:rPr>
            </w:pPr>
            <w:r>
              <w:rPr>
                <w:sz w:val="24"/>
              </w:rPr>
              <w:t xml:space="preserve">27.5 – </w:t>
            </w:r>
            <w:r>
              <w:rPr>
                <w:spacing w:val="-2"/>
                <w:sz w:val="24"/>
              </w:rPr>
              <w:t>27..9</w:t>
            </w:r>
          </w:p>
        </w:tc>
      </w:tr>
      <w:tr w:rsidR="001C664C" w14:paraId="1EB52125" w14:textId="77777777">
        <w:trPr>
          <w:trHeight w:val="335"/>
        </w:trPr>
        <w:tc>
          <w:tcPr>
            <w:tcW w:w="2005" w:type="dxa"/>
            <w:tcBorders>
              <w:bottom w:val="single" w:sz="4" w:space="0" w:color="000000"/>
            </w:tcBorders>
          </w:tcPr>
          <w:p w14:paraId="2D805E02" w14:textId="77777777" w:rsidR="001C664C" w:rsidRDefault="00000000">
            <w:pPr>
              <w:pStyle w:val="TableParagraph"/>
              <w:ind w:right="28"/>
              <w:rPr>
                <w:sz w:val="24"/>
              </w:rPr>
            </w:pPr>
            <w:r>
              <w:rPr>
                <w:spacing w:val="-5"/>
                <w:sz w:val="24"/>
              </w:rPr>
              <w:t>P4</w:t>
            </w:r>
          </w:p>
        </w:tc>
        <w:tc>
          <w:tcPr>
            <w:tcW w:w="1845" w:type="dxa"/>
            <w:tcBorders>
              <w:bottom w:val="single" w:sz="4" w:space="0" w:color="000000"/>
            </w:tcBorders>
          </w:tcPr>
          <w:p w14:paraId="30A33471" w14:textId="77777777" w:rsidR="001C664C" w:rsidRDefault="00000000">
            <w:pPr>
              <w:pStyle w:val="TableParagraph"/>
              <w:ind w:left="539"/>
              <w:jc w:val="left"/>
              <w:rPr>
                <w:sz w:val="24"/>
              </w:rPr>
            </w:pPr>
            <w:r>
              <w:rPr>
                <w:sz w:val="24"/>
              </w:rPr>
              <w:t>8.1 -</w:t>
            </w:r>
            <w:r>
              <w:rPr>
                <w:spacing w:val="-1"/>
                <w:sz w:val="24"/>
              </w:rPr>
              <w:t xml:space="preserve"> </w:t>
            </w:r>
            <w:r>
              <w:rPr>
                <w:spacing w:val="-5"/>
                <w:sz w:val="24"/>
              </w:rPr>
              <w:t>8.5</w:t>
            </w:r>
          </w:p>
        </w:tc>
        <w:tc>
          <w:tcPr>
            <w:tcW w:w="2015" w:type="dxa"/>
            <w:tcBorders>
              <w:bottom w:val="single" w:sz="4" w:space="0" w:color="000000"/>
            </w:tcBorders>
          </w:tcPr>
          <w:p w14:paraId="001F91FF" w14:textId="77777777" w:rsidR="001C664C" w:rsidRDefault="00000000">
            <w:pPr>
              <w:pStyle w:val="TableParagraph"/>
              <w:ind w:left="631"/>
              <w:jc w:val="left"/>
              <w:rPr>
                <w:sz w:val="24"/>
              </w:rPr>
            </w:pPr>
            <w:r>
              <w:rPr>
                <w:sz w:val="24"/>
              </w:rPr>
              <w:t xml:space="preserve">2.9 – </w:t>
            </w:r>
            <w:r>
              <w:rPr>
                <w:spacing w:val="-5"/>
                <w:sz w:val="24"/>
              </w:rPr>
              <w:t>3.1</w:t>
            </w:r>
          </w:p>
        </w:tc>
        <w:tc>
          <w:tcPr>
            <w:tcW w:w="1971" w:type="dxa"/>
            <w:tcBorders>
              <w:bottom w:val="single" w:sz="4" w:space="0" w:color="000000"/>
            </w:tcBorders>
          </w:tcPr>
          <w:p w14:paraId="563086ED" w14:textId="77777777" w:rsidR="001C664C" w:rsidRDefault="00000000">
            <w:pPr>
              <w:pStyle w:val="TableParagraph"/>
              <w:ind w:left="543"/>
              <w:jc w:val="left"/>
              <w:rPr>
                <w:sz w:val="24"/>
              </w:rPr>
            </w:pPr>
            <w:r>
              <w:rPr>
                <w:sz w:val="24"/>
              </w:rPr>
              <w:t xml:space="preserve">27.8 – </w:t>
            </w:r>
            <w:r>
              <w:rPr>
                <w:spacing w:val="-5"/>
                <w:sz w:val="24"/>
              </w:rPr>
              <w:t>28</w:t>
            </w:r>
          </w:p>
        </w:tc>
      </w:tr>
    </w:tbl>
    <w:p w14:paraId="25C551A6" w14:textId="77777777" w:rsidR="001C664C" w:rsidRDefault="001C664C">
      <w:pPr>
        <w:pStyle w:val="TeksIsi"/>
        <w:spacing w:before="37"/>
        <w:rPr>
          <w:i/>
        </w:rPr>
      </w:pPr>
    </w:p>
    <w:p w14:paraId="1DDA128A" w14:textId="77777777" w:rsidR="001C664C" w:rsidRDefault="00000000">
      <w:pPr>
        <w:pStyle w:val="TeksIsi"/>
        <w:spacing w:line="276" w:lineRule="auto"/>
        <w:ind w:left="285" w:right="424" w:firstLine="719"/>
        <w:jc w:val="both"/>
      </w:pPr>
      <w:r>
        <w:t>Berdasarkan hasil pengukuran, diketahui bahwa pH air pada penelitian ini berkisar 7.8 - 8.5 yang dapat menunjang pertumbuhan dan kelangsungan hidup benih</w:t>
      </w:r>
      <w:r>
        <w:rPr>
          <w:spacing w:val="-15"/>
        </w:rPr>
        <w:t xml:space="preserve"> </w:t>
      </w:r>
      <w:r>
        <w:t>ikan</w:t>
      </w:r>
      <w:r>
        <w:rPr>
          <w:spacing w:val="-15"/>
        </w:rPr>
        <w:t xml:space="preserve"> </w:t>
      </w:r>
      <w:r>
        <w:t>mujair.</w:t>
      </w:r>
      <w:r>
        <w:rPr>
          <w:spacing w:val="-15"/>
        </w:rPr>
        <w:t xml:space="preserve"> </w:t>
      </w:r>
      <w:r>
        <w:t>Hal</w:t>
      </w:r>
      <w:r>
        <w:rPr>
          <w:spacing w:val="-15"/>
        </w:rPr>
        <w:t xml:space="preserve"> </w:t>
      </w:r>
      <w:r>
        <w:t>ini</w:t>
      </w:r>
      <w:r>
        <w:rPr>
          <w:spacing w:val="-15"/>
        </w:rPr>
        <w:t xml:space="preserve"> </w:t>
      </w:r>
      <w:r>
        <w:t>didukung</w:t>
      </w:r>
      <w:r>
        <w:rPr>
          <w:spacing w:val="-15"/>
        </w:rPr>
        <w:t xml:space="preserve"> </w:t>
      </w:r>
      <w:r>
        <w:t>pendapat</w:t>
      </w:r>
      <w:r>
        <w:rPr>
          <w:spacing w:val="-15"/>
        </w:rPr>
        <w:t xml:space="preserve"> </w:t>
      </w:r>
      <w:r>
        <w:t>Ombong</w:t>
      </w:r>
      <w:r>
        <w:rPr>
          <w:spacing w:val="-15"/>
        </w:rPr>
        <w:t xml:space="preserve"> </w:t>
      </w:r>
      <w:r>
        <w:t>(2016)</w:t>
      </w:r>
      <w:r>
        <w:rPr>
          <w:spacing w:val="-15"/>
        </w:rPr>
        <w:t xml:space="preserve"> </w:t>
      </w:r>
      <w:r>
        <w:t>bahwa</w:t>
      </w:r>
      <w:r>
        <w:rPr>
          <w:spacing w:val="-15"/>
        </w:rPr>
        <w:t xml:space="preserve"> </w:t>
      </w:r>
      <w:r>
        <w:t>batas</w:t>
      </w:r>
      <w:r>
        <w:rPr>
          <w:spacing w:val="-15"/>
        </w:rPr>
        <w:t xml:space="preserve"> </w:t>
      </w:r>
      <w:r>
        <w:t>toleransi yang baik untuk pertumbuhan benih ikan mujair yaitu 7 – 8.6. Untuk kandungan oksigen</w:t>
      </w:r>
      <w:r>
        <w:rPr>
          <w:spacing w:val="-5"/>
        </w:rPr>
        <w:t xml:space="preserve"> </w:t>
      </w:r>
      <w:r>
        <w:t>terlarut</w:t>
      </w:r>
      <w:r>
        <w:rPr>
          <w:spacing w:val="-5"/>
        </w:rPr>
        <w:t xml:space="preserve"> </w:t>
      </w:r>
      <w:r>
        <w:t>selama</w:t>
      </w:r>
      <w:r>
        <w:rPr>
          <w:spacing w:val="-4"/>
        </w:rPr>
        <w:t xml:space="preserve"> </w:t>
      </w:r>
      <w:r>
        <w:t>penelitian</w:t>
      </w:r>
      <w:r>
        <w:rPr>
          <w:spacing w:val="-5"/>
        </w:rPr>
        <w:t xml:space="preserve"> </w:t>
      </w:r>
      <w:r>
        <w:t>berkisar</w:t>
      </w:r>
      <w:r>
        <w:rPr>
          <w:spacing w:val="-6"/>
        </w:rPr>
        <w:t xml:space="preserve"> </w:t>
      </w:r>
      <w:r>
        <w:t>2.8 –</w:t>
      </w:r>
      <w:r>
        <w:rPr>
          <w:spacing w:val="-5"/>
        </w:rPr>
        <w:t xml:space="preserve"> </w:t>
      </w:r>
      <w:r>
        <w:t>3.3</w:t>
      </w:r>
      <w:r>
        <w:rPr>
          <w:spacing w:val="-5"/>
        </w:rPr>
        <w:t xml:space="preserve"> </w:t>
      </w:r>
      <w:r>
        <w:t>mg/L.</w:t>
      </w:r>
      <w:r>
        <w:rPr>
          <w:spacing w:val="-5"/>
        </w:rPr>
        <w:t xml:space="preserve"> </w:t>
      </w:r>
      <w:r>
        <w:t>pH</w:t>
      </w:r>
      <w:r>
        <w:rPr>
          <w:spacing w:val="-3"/>
        </w:rPr>
        <w:t xml:space="preserve"> </w:t>
      </w:r>
      <w:r>
        <w:t>air</w:t>
      </w:r>
      <w:r>
        <w:rPr>
          <w:spacing w:val="-5"/>
        </w:rPr>
        <w:t xml:space="preserve"> </w:t>
      </w:r>
      <w:r>
        <w:t>dipengaruhi</w:t>
      </w:r>
      <w:r>
        <w:rPr>
          <w:spacing w:val="-4"/>
        </w:rPr>
        <w:t xml:space="preserve"> </w:t>
      </w:r>
      <w:r>
        <w:t>oleh oksigen</w:t>
      </w:r>
      <w:r>
        <w:rPr>
          <w:spacing w:val="-15"/>
        </w:rPr>
        <w:t xml:space="preserve"> </w:t>
      </w:r>
      <w:r>
        <w:t>terlarut</w:t>
      </w:r>
      <w:r>
        <w:rPr>
          <w:spacing w:val="-15"/>
        </w:rPr>
        <w:t xml:space="preserve"> </w:t>
      </w:r>
      <w:r>
        <w:t>dimana</w:t>
      </w:r>
      <w:r>
        <w:rPr>
          <w:spacing w:val="-15"/>
        </w:rPr>
        <w:t xml:space="preserve"> </w:t>
      </w:r>
      <w:r>
        <w:t>semakin</w:t>
      </w:r>
      <w:r>
        <w:rPr>
          <w:spacing w:val="-15"/>
        </w:rPr>
        <w:t xml:space="preserve"> </w:t>
      </w:r>
      <w:r>
        <w:t>kecil</w:t>
      </w:r>
      <w:r>
        <w:rPr>
          <w:spacing w:val="-15"/>
        </w:rPr>
        <w:t xml:space="preserve"> </w:t>
      </w:r>
      <w:r>
        <w:t>oksigen</w:t>
      </w:r>
      <w:r>
        <w:rPr>
          <w:spacing w:val="-15"/>
        </w:rPr>
        <w:t xml:space="preserve"> </w:t>
      </w:r>
      <w:r>
        <w:t>terlarut</w:t>
      </w:r>
      <w:r>
        <w:rPr>
          <w:spacing w:val="-15"/>
        </w:rPr>
        <w:t xml:space="preserve"> </w:t>
      </w:r>
      <w:r>
        <w:t>suatu</w:t>
      </w:r>
      <w:r>
        <w:rPr>
          <w:spacing w:val="-15"/>
        </w:rPr>
        <w:t xml:space="preserve"> </w:t>
      </w:r>
      <w:r>
        <w:t>perairan</w:t>
      </w:r>
      <w:r>
        <w:rPr>
          <w:spacing w:val="-15"/>
        </w:rPr>
        <w:t xml:space="preserve"> </w:t>
      </w:r>
      <w:r>
        <w:t>maka</w:t>
      </w:r>
      <w:r>
        <w:rPr>
          <w:spacing w:val="-15"/>
        </w:rPr>
        <w:t xml:space="preserve"> </w:t>
      </w:r>
      <w:r>
        <w:t>pH</w:t>
      </w:r>
      <w:r>
        <w:rPr>
          <w:spacing w:val="-15"/>
        </w:rPr>
        <w:t xml:space="preserve"> </w:t>
      </w:r>
      <w:r>
        <w:t>akan semakin</w:t>
      </w:r>
      <w:r>
        <w:rPr>
          <w:spacing w:val="49"/>
        </w:rPr>
        <w:t xml:space="preserve"> </w:t>
      </w:r>
      <w:r>
        <w:t>meningkat.</w:t>
      </w:r>
      <w:r>
        <w:rPr>
          <w:spacing w:val="50"/>
        </w:rPr>
        <w:t xml:space="preserve"> </w:t>
      </w:r>
      <w:r>
        <w:t>Selanjutnya</w:t>
      </w:r>
      <w:r>
        <w:rPr>
          <w:spacing w:val="48"/>
        </w:rPr>
        <w:t xml:space="preserve"> </w:t>
      </w:r>
      <w:r>
        <w:t>data</w:t>
      </w:r>
      <w:r>
        <w:rPr>
          <w:spacing w:val="51"/>
        </w:rPr>
        <w:t xml:space="preserve"> </w:t>
      </w:r>
      <w:r>
        <w:t>suhu</w:t>
      </w:r>
      <w:r>
        <w:rPr>
          <w:spacing w:val="49"/>
        </w:rPr>
        <w:t xml:space="preserve"> </w:t>
      </w:r>
      <w:r>
        <w:t>pada</w:t>
      </w:r>
      <w:r>
        <w:rPr>
          <w:spacing w:val="49"/>
        </w:rPr>
        <w:t xml:space="preserve"> </w:t>
      </w:r>
      <w:r>
        <w:t>penelitian</w:t>
      </w:r>
      <w:r>
        <w:rPr>
          <w:spacing w:val="49"/>
        </w:rPr>
        <w:t xml:space="preserve"> </w:t>
      </w:r>
      <w:r>
        <w:t>ini</w:t>
      </w:r>
      <w:r>
        <w:rPr>
          <w:spacing w:val="50"/>
        </w:rPr>
        <w:t xml:space="preserve"> </w:t>
      </w:r>
      <w:r>
        <w:t>berkisar</w:t>
      </w:r>
      <w:r>
        <w:rPr>
          <w:spacing w:val="50"/>
        </w:rPr>
        <w:t xml:space="preserve"> </w:t>
      </w:r>
      <w:r>
        <w:t>27.5</w:t>
      </w:r>
      <w:r>
        <w:rPr>
          <w:spacing w:val="57"/>
        </w:rPr>
        <w:t xml:space="preserve"> </w:t>
      </w:r>
      <w:r>
        <w:rPr>
          <w:spacing w:val="-10"/>
        </w:rPr>
        <w:t>–</w:t>
      </w:r>
    </w:p>
    <w:p w14:paraId="52060BAD" w14:textId="77777777" w:rsidR="001C664C" w:rsidRDefault="00000000">
      <w:pPr>
        <w:pStyle w:val="TeksIsi"/>
        <w:spacing w:before="2" w:line="276" w:lineRule="auto"/>
        <w:ind w:left="285" w:right="424"/>
        <w:jc w:val="both"/>
      </w:pPr>
      <w:r>
        <w:t>28.3ºC. Hal ini sesuai dengan pendapat Karim (2020) menyatakan bahwa ikan mujair</w:t>
      </w:r>
      <w:r>
        <w:rPr>
          <w:spacing w:val="-1"/>
        </w:rPr>
        <w:t xml:space="preserve"> </w:t>
      </w:r>
      <w:r>
        <w:t>dapat</w:t>
      </w:r>
      <w:r>
        <w:rPr>
          <w:spacing w:val="-1"/>
        </w:rPr>
        <w:t xml:space="preserve"> </w:t>
      </w:r>
      <w:r>
        <w:t>meningkatkan</w:t>
      </w:r>
      <w:r>
        <w:rPr>
          <w:spacing w:val="-1"/>
        </w:rPr>
        <w:t xml:space="preserve"> </w:t>
      </w:r>
      <w:r>
        <w:t>pertumbuhan dan</w:t>
      </w:r>
      <w:r>
        <w:rPr>
          <w:spacing w:val="-1"/>
        </w:rPr>
        <w:t xml:space="preserve"> </w:t>
      </w:r>
      <w:r>
        <w:t>perkembangan</w:t>
      </w:r>
      <w:r>
        <w:rPr>
          <w:spacing w:val="-1"/>
        </w:rPr>
        <w:t xml:space="preserve"> </w:t>
      </w:r>
      <w:r>
        <w:t>pada</w:t>
      </w:r>
      <w:r>
        <w:rPr>
          <w:spacing w:val="-1"/>
        </w:rPr>
        <w:t xml:space="preserve"> </w:t>
      </w:r>
      <w:r>
        <w:t>suhu</w:t>
      </w:r>
      <w:r>
        <w:rPr>
          <w:spacing w:val="-1"/>
        </w:rPr>
        <w:t xml:space="preserve"> </w:t>
      </w:r>
      <w:r>
        <w:t>25</w:t>
      </w:r>
      <w:r>
        <w:rPr>
          <w:spacing w:val="5"/>
        </w:rPr>
        <w:t xml:space="preserve"> </w:t>
      </w:r>
      <w:r>
        <w:t xml:space="preserve">– </w:t>
      </w:r>
      <w:r>
        <w:rPr>
          <w:spacing w:val="-2"/>
        </w:rPr>
        <w:t>30ºC.</w:t>
      </w:r>
    </w:p>
    <w:p w14:paraId="4CFAD9FE" w14:textId="77777777" w:rsidR="001C664C" w:rsidRDefault="001C664C">
      <w:pPr>
        <w:pStyle w:val="TeksIsi"/>
        <w:spacing w:line="276" w:lineRule="auto"/>
        <w:jc w:val="both"/>
        <w:sectPr w:rsidR="001C664C">
          <w:pgSz w:w="11910" w:h="16840"/>
          <w:pgMar w:top="960" w:right="1559" w:bottom="1200" w:left="1700" w:header="754" w:footer="1000" w:gutter="0"/>
          <w:cols w:space="720"/>
        </w:sectPr>
      </w:pPr>
    </w:p>
    <w:p w14:paraId="4E89BF90" w14:textId="77777777" w:rsidR="001C664C" w:rsidRDefault="001C664C">
      <w:pPr>
        <w:pStyle w:val="TeksIsi"/>
      </w:pPr>
    </w:p>
    <w:p w14:paraId="1586CC6F" w14:textId="77777777" w:rsidR="001C664C" w:rsidRDefault="001C664C">
      <w:pPr>
        <w:pStyle w:val="TeksIsi"/>
        <w:spacing w:before="174"/>
      </w:pPr>
    </w:p>
    <w:p w14:paraId="6F5D7EFC" w14:textId="77777777" w:rsidR="001C664C" w:rsidRDefault="00000000">
      <w:pPr>
        <w:pStyle w:val="Judul1"/>
        <w:spacing w:before="1"/>
      </w:pPr>
      <w:r>
        <w:rPr>
          <w:spacing w:val="-2"/>
        </w:rPr>
        <w:t>KESIMPULAN</w:t>
      </w:r>
    </w:p>
    <w:p w14:paraId="70DD8061" w14:textId="77777777" w:rsidR="001C664C" w:rsidRDefault="00000000">
      <w:pPr>
        <w:pStyle w:val="TeksIsi"/>
        <w:spacing w:before="40" w:line="276" w:lineRule="auto"/>
        <w:ind w:left="285" w:right="423" w:firstLine="566"/>
        <w:jc w:val="both"/>
      </w:pPr>
      <w:r>
        <w:t>Penggunaan fermentasi tepung daun kelor yang dicampur kedalam pakan buatan memberikan pengaruh nyata (P&lt;0.05) terhadap pertumbuhan berat mutlak, laju pertumbuhan harian dan rasio konversi pakan benih ikan mujair. Sedangkan pada</w:t>
      </w:r>
      <w:r>
        <w:rPr>
          <w:spacing w:val="-13"/>
        </w:rPr>
        <w:t xml:space="preserve"> </w:t>
      </w:r>
      <w:r>
        <w:t>pertumbuhan</w:t>
      </w:r>
      <w:r>
        <w:rPr>
          <w:spacing w:val="-12"/>
        </w:rPr>
        <w:t xml:space="preserve"> </w:t>
      </w:r>
      <w:r>
        <w:t>panjang</w:t>
      </w:r>
      <w:r>
        <w:rPr>
          <w:spacing w:val="-12"/>
        </w:rPr>
        <w:t xml:space="preserve"> </w:t>
      </w:r>
      <w:r>
        <w:t>mutlak</w:t>
      </w:r>
      <w:r>
        <w:rPr>
          <w:spacing w:val="-12"/>
        </w:rPr>
        <w:t xml:space="preserve"> </w:t>
      </w:r>
      <w:r>
        <w:t>dan</w:t>
      </w:r>
      <w:r>
        <w:rPr>
          <w:spacing w:val="-10"/>
        </w:rPr>
        <w:t xml:space="preserve"> </w:t>
      </w:r>
      <w:r>
        <w:t>kelangsungan</w:t>
      </w:r>
      <w:r>
        <w:rPr>
          <w:spacing w:val="-12"/>
        </w:rPr>
        <w:t xml:space="preserve"> </w:t>
      </w:r>
      <w:r>
        <w:t>hidup</w:t>
      </w:r>
      <w:r>
        <w:rPr>
          <w:spacing w:val="-11"/>
        </w:rPr>
        <w:t xml:space="preserve"> </w:t>
      </w:r>
      <w:r>
        <w:t>benih</w:t>
      </w:r>
      <w:r>
        <w:rPr>
          <w:spacing w:val="-11"/>
        </w:rPr>
        <w:t xml:space="preserve"> </w:t>
      </w:r>
      <w:r>
        <w:t>ikan</w:t>
      </w:r>
      <w:r>
        <w:rPr>
          <w:spacing w:val="-12"/>
        </w:rPr>
        <w:t xml:space="preserve"> </w:t>
      </w:r>
      <w:r>
        <w:t>mujair</w:t>
      </w:r>
      <w:r>
        <w:rPr>
          <w:spacing w:val="-12"/>
        </w:rPr>
        <w:t xml:space="preserve"> </w:t>
      </w:r>
      <w:r>
        <w:t>tidak berpengaruh nyata (P&gt;0.05). Parameter pertumbuhan berat mutlak, laju pertumbuhan</w:t>
      </w:r>
      <w:r>
        <w:rPr>
          <w:spacing w:val="-1"/>
        </w:rPr>
        <w:t xml:space="preserve"> </w:t>
      </w:r>
      <w:r>
        <w:t>harian</w:t>
      </w:r>
      <w:r>
        <w:rPr>
          <w:spacing w:val="-1"/>
        </w:rPr>
        <w:t xml:space="preserve"> </w:t>
      </w:r>
      <w:r>
        <w:t>dan rasio</w:t>
      </w:r>
      <w:r>
        <w:rPr>
          <w:spacing w:val="-1"/>
        </w:rPr>
        <w:t xml:space="preserve"> </w:t>
      </w:r>
      <w:r>
        <w:t>konversi</w:t>
      </w:r>
      <w:r>
        <w:rPr>
          <w:spacing w:val="-1"/>
        </w:rPr>
        <w:t xml:space="preserve"> </w:t>
      </w:r>
      <w:r>
        <w:t>pakan yang</w:t>
      </w:r>
      <w:r>
        <w:rPr>
          <w:spacing w:val="-1"/>
        </w:rPr>
        <w:t xml:space="preserve"> </w:t>
      </w:r>
      <w:r>
        <w:t>terbaik pada benih</w:t>
      </w:r>
      <w:r>
        <w:rPr>
          <w:spacing w:val="-1"/>
        </w:rPr>
        <w:t xml:space="preserve"> </w:t>
      </w:r>
      <w:r>
        <w:t xml:space="preserve">ikan mujair </w:t>
      </w:r>
      <w:r>
        <w:rPr>
          <w:i/>
        </w:rPr>
        <w:t xml:space="preserve">(Oreochromis mossambicus) </w:t>
      </w:r>
      <w:r>
        <w:t>dengan penggunaan fermentasi tepung daun kelor yang dicampur kedalam pakan buatan yaitu dosis 20% .</w:t>
      </w:r>
    </w:p>
    <w:p w14:paraId="7C930C96" w14:textId="77777777" w:rsidR="001C664C" w:rsidRDefault="001C664C">
      <w:pPr>
        <w:pStyle w:val="TeksIsi"/>
        <w:spacing w:before="161"/>
      </w:pPr>
    </w:p>
    <w:p w14:paraId="3056C05E" w14:textId="77777777" w:rsidR="001C664C" w:rsidRDefault="00000000">
      <w:pPr>
        <w:pStyle w:val="Judul1"/>
      </w:pPr>
      <w:r>
        <w:t>DAFTAR</w:t>
      </w:r>
      <w:r>
        <w:rPr>
          <w:spacing w:val="-1"/>
        </w:rPr>
        <w:t xml:space="preserve"> </w:t>
      </w:r>
      <w:r>
        <w:rPr>
          <w:spacing w:val="-2"/>
        </w:rPr>
        <w:t>PUSTAKA</w:t>
      </w:r>
    </w:p>
    <w:p w14:paraId="0B1EA2F4" w14:textId="77777777" w:rsidR="001C664C" w:rsidRDefault="00000000">
      <w:pPr>
        <w:spacing w:before="138"/>
        <w:ind w:left="1005" w:right="58" w:hanging="720"/>
        <w:rPr>
          <w:sz w:val="24"/>
        </w:rPr>
      </w:pPr>
      <w:r>
        <w:rPr>
          <w:sz w:val="24"/>
        </w:rPr>
        <w:t>Fuglie,</w:t>
      </w:r>
      <w:r>
        <w:rPr>
          <w:spacing w:val="-3"/>
          <w:sz w:val="24"/>
        </w:rPr>
        <w:t xml:space="preserve"> </w:t>
      </w:r>
      <w:r>
        <w:rPr>
          <w:sz w:val="24"/>
        </w:rPr>
        <w:t>L.J.</w:t>
      </w:r>
      <w:r>
        <w:rPr>
          <w:spacing w:val="-3"/>
          <w:sz w:val="24"/>
        </w:rPr>
        <w:t xml:space="preserve"> </w:t>
      </w:r>
      <w:r>
        <w:rPr>
          <w:sz w:val="24"/>
        </w:rPr>
        <w:t>2002.</w:t>
      </w:r>
      <w:r>
        <w:rPr>
          <w:spacing w:val="-3"/>
          <w:sz w:val="24"/>
        </w:rPr>
        <w:t xml:space="preserve"> </w:t>
      </w:r>
      <w:r>
        <w:rPr>
          <w:i/>
          <w:sz w:val="24"/>
        </w:rPr>
        <w:t>The</w:t>
      </w:r>
      <w:r>
        <w:rPr>
          <w:i/>
          <w:spacing w:val="-4"/>
          <w:sz w:val="24"/>
        </w:rPr>
        <w:t xml:space="preserve"> </w:t>
      </w:r>
      <w:r>
        <w:rPr>
          <w:i/>
          <w:sz w:val="24"/>
        </w:rPr>
        <w:t>Miracle</w:t>
      </w:r>
      <w:r>
        <w:rPr>
          <w:i/>
          <w:spacing w:val="-3"/>
          <w:sz w:val="24"/>
        </w:rPr>
        <w:t xml:space="preserve"> </w:t>
      </w:r>
      <w:r>
        <w:rPr>
          <w:i/>
          <w:sz w:val="24"/>
        </w:rPr>
        <w:t>Tree</w:t>
      </w:r>
      <w:r>
        <w:rPr>
          <w:i/>
          <w:spacing w:val="-5"/>
          <w:sz w:val="24"/>
        </w:rPr>
        <w:t xml:space="preserve"> </w:t>
      </w:r>
      <w:r>
        <w:rPr>
          <w:i/>
          <w:sz w:val="24"/>
        </w:rPr>
        <w:t>Moringa</w:t>
      </w:r>
      <w:r>
        <w:rPr>
          <w:i/>
          <w:spacing w:val="-3"/>
          <w:sz w:val="24"/>
        </w:rPr>
        <w:t xml:space="preserve"> </w:t>
      </w:r>
      <w:r>
        <w:rPr>
          <w:i/>
          <w:sz w:val="24"/>
        </w:rPr>
        <w:t>oleifera:</w:t>
      </w:r>
      <w:r>
        <w:rPr>
          <w:i/>
          <w:spacing w:val="-3"/>
          <w:sz w:val="24"/>
        </w:rPr>
        <w:t xml:space="preserve"> </w:t>
      </w:r>
      <w:r>
        <w:rPr>
          <w:i/>
          <w:sz w:val="24"/>
        </w:rPr>
        <w:t>Natural</w:t>
      </w:r>
      <w:r>
        <w:rPr>
          <w:i/>
          <w:spacing w:val="-3"/>
          <w:sz w:val="24"/>
        </w:rPr>
        <w:t xml:space="preserve"> </w:t>
      </w:r>
      <w:r>
        <w:rPr>
          <w:i/>
          <w:sz w:val="24"/>
        </w:rPr>
        <w:t>Nutrition</w:t>
      </w:r>
      <w:r>
        <w:rPr>
          <w:i/>
          <w:spacing w:val="-6"/>
          <w:sz w:val="24"/>
        </w:rPr>
        <w:t xml:space="preserve"> </w:t>
      </w:r>
      <w:r>
        <w:rPr>
          <w:i/>
          <w:sz w:val="24"/>
        </w:rPr>
        <w:t>for</w:t>
      </w:r>
      <w:r>
        <w:rPr>
          <w:i/>
          <w:spacing w:val="-3"/>
          <w:sz w:val="24"/>
        </w:rPr>
        <w:t xml:space="preserve"> </w:t>
      </w:r>
      <w:r>
        <w:rPr>
          <w:i/>
          <w:sz w:val="24"/>
        </w:rPr>
        <w:t>The Tropic Church world Service</w:t>
      </w:r>
      <w:r>
        <w:rPr>
          <w:sz w:val="24"/>
        </w:rPr>
        <w:t>. Dakar. Senegal.</w:t>
      </w:r>
    </w:p>
    <w:p w14:paraId="315E2516" w14:textId="77777777" w:rsidR="001C664C" w:rsidRDefault="00000000">
      <w:pPr>
        <w:spacing w:before="161"/>
        <w:ind w:left="993" w:right="58" w:hanging="708"/>
        <w:rPr>
          <w:i/>
          <w:sz w:val="24"/>
        </w:rPr>
      </w:pPr>
      <w:r>
        <w:rPr>
          <w:sz w:val="24"/>
        </w:rPr>
        <w:t xml:space="preserve">Ghufran, H. dan Kordi, K. 2018. </w:t>
      </w:r>
      <w:r>
        <w:rPr>
          <w:i/>
          <w:sz w:val="24"/>
        </w:rPr>
        <w:t xml:space="preserve">Panduan lengkap memelihara ikan air tawar di kolam terpal. </w:t>
      </w:r>
      <w:r>
        <w:rPr>
          <w:sz w:val="24"/>
        </w:rPr>
        <w:t>Yogyakarta. Gramedia</w:t>
      </w:r>
      <w:r>
        <w:rPr>
          <w:i/>
          <w:sz w:val="24"/>
        </w:rPr>
        <w:t>.</w:t>
      </w:r>
    </w:p>
    <w:p w14:paraId="03C18A8C" w14:textId="77777777" w:rsidR="001C664C" w:rsidRDefault="00000000">
      <w:pPr>
        <w:spacing w:before="158"/>
        <w:ind w:left="993" w:right="428" w:hanging="708"/>
        <w:jc w:val="both"/>
        <w:rPr>
          <w:sz w:val="24"/>
        </w:rPr>
      </w:pPr>
      <w:r>
        <w:rPr>
          <w:sz w:val="24"/>
        </w:rPr>
        <w:t xml:space="preserve">Handayani. 2006. </w:t>
      </w:r>
      <w:r>
        <w:rPr>
          <w:i/>
          <w:sz w:val="24"/>
        </w:rPr>
        <w:t>Pemanfaatan Tepung Azola Sebagai Penyusun Pakan Ikan Terhadap Pertumbuhan</w:t>
      </w:r>
      <w:r>
        <w:rPr>
          <w:i/>
          <w:spacing w:val="-1"/>
          <w:sz w:val="24"/>
        </w:rPr>
        <w:t xml:space="preserve"> </w:t>
      </w:r>
      <w:r>
        <w:rPr>
          <w:i/>
          <w:sz w:val="24"/>
        </w:rPr>
        <w:t xml:space="preserve">dan Daya Cerna Ikan Nila Gift (Oreochromis sp). </w:t>
      </w:r>
      <w:r>
        <w:rPr>
          <w:sz w:val="24"/>
        </w:rPr>
        <w:t>Jurnal Penelitian Gamma. 1 (1).</w:t>
      </w:r>
    </w:p>
    <w:p w14:paraId="32ECD043" w14:textId="77777777" w:rsidR="001C664C" w:rsidRDefault="00000000">
      <w:pPr>
        <w:spacing w:before="240"/>
        <w:ind w:left="993" w:right="424" w:hanging="708"/>
        <w:jc w:val="both"/>
        <w:rPr>
          <w:sz w:val="24"/>
        </w:rPr>
      </w:pPr>
      <w:r>
        <w:rPr>
          <w:sz w:val="24"/>
        </w:rPr>
        <w:t>Karim,</w:t>
      </w:r>
      <w:r>
        <w:rPr>
          <w:spacing w:val="-15"/>
          <w:sz w:val="24"/>
        </w:rPr>
        <w:t xml:space="preserve"> </w:t>
      </w:r>
      <w:r>
        <w:rPr>
          <w:sz w:val="24"/>
        </w:rPr>
        <w:t>M.F.,</w:t>
      </w:r>
      <w:r>
        <w:rPr>
          <w:spacing w:val="-15"/>
          <w:sz w:val="24"/>
        </w:rPr>
        <w:t xml:space="preserve"> </w:t>
      </w:r>
      <w:r>
        <w:rPr>
          <w:sz w:val="24"/>
        </w:rPr>
        <w:t>Abidin,</w:t>
      </w:r>
      <w:r>
        <w:rPr>
          <w:spacing w:val="-15"/>
          <w:sz w:val="24"/>
        </w:rPr>
        <w:t xml:space="preserve"> </w:t>
      </w:r>
      <w:r>
        <w:rPr>
          <w:sz w:val="24"/>
        </w:rPr>
        <w:t>Z.,</w:t>
      </w:r>
      <w:r>
        <w:rPr>
          <w:spacing w:val="-15"/>
          <w:sz w:val="24"/>
        </w:rPr>
        <w:t xml:space="preserve"> </w:t>
      </w:r>
      <w:r>
        <w:rPr>
          <w:sz w:val="24"/>
        </w:rPr>
        <w:t>Ilmi,</w:t>
      </w:r>
      <w:r>
        <w:rPr>
          <w:spacing w:val="-15"/>
          <w:sz w:val="24"/>
        </w:rPr>
        <w:t xml:space="preserve"> </w:t>
      </w:r>
      <w:r>
        <w:rPr>
          <w:sz w:val="24"/>
        </w:rPr>
        <w:t>U.</w:t>
      </w:r>
      <w:r>
        <w:rPr>
          <w:spacing w:val="-15"/>
          <w:sz w:val="24"/>
        </w:rPr>
        <w:t xml:space="preserve"> </w:t>
      </w:r>
      <w:r>
        <w:rPr>
          <w:sz w:val="24"/>
        </w:rPr>
        <w:t>2020.</w:t>
      </w:r>
      <w:r>
        <w:rPr>
          <w:spacing w:val="-15"/>
          <w:sz w:val="24"/>
        </w:rPr>
        <w:t xml:space="preserve"> </w:t>
      </w:r>
      <w:r>
        <w:rPr>
          <w:i/>
          <w:sz w:val="24"/>
        </w:rPr>
        <w:t>Prototipe</w:t>
      </w:r>
      <w:r>
        <w:rPr>
          <w:i/>
          <w:spacing w:val="-15"/>
          <w:sz w:val="24"/>
        </w:rPr>
        <w:t xml:space="preserve"> </w:t>
      </w:r>
      <w:r>
        <w:rPr>
          <w:i/>
          <w:sz w:val="24"/>
        </w:rPr>
        <w:t>Monitoring</w:t>
      </w:r>
      <w:r>
        <w:rPr>
          <w:i/>
          <w:spacing w:val="-15"/>
          <w:sz w:val="24"/>
        </w:rPr>
        <w:t xml:space="preserve"> </w:t>
      </w:r>
      <w:r>
        <w:rPr>
          <w:i/>
          <w:sz w:val="24"/>
        </w:rPr>
        <w:t>Kadar</w:t>
      </w:r>
      <w:r>
        <w:rPr>
          <w:i/>
          <w:spacing w:val="-15"/>
          <w:sz w:val="24"/>
        </w:rPr>
        <w:t xml:space="preserve"> </w:t>
      </w:r>
      <w:r>
        <w:rPr>
          <w:i/>
          <w:sz w:val="24"/>
        </w:rPr>
        <w:t>Keasaman</w:t>
      </w:r>
      <w:r>
        <w:rPr>
          <w:i/>
          <w:spacing w:val="-15"/>
          <w:sz w:val="24"/>
        </w:rPr>
        <w:t xml:space="preserve"> </w:t>
      </w:r>
      <w:r>
        <w:rPr>
          <w:i/>
          <w:sz w:val="24"/>
        </w:rPr>
        <w:t xml:space="preserve">Air, Suhu Air Dan Pemberian Pakan Otomatis Pada Tambak Ikan Mujair Berbasis Mikrokontroller. </w:t>
      </w:r>
      <w:r>
        <w:rPr>
          <w:sz w:val="24"/>
        </w:rPr>
        <w:t>SinarFe7, 3: 41-46.</w:t>
      </w:r>
    </w:p>
    <w:p w14:paraId="41FE650B" w14:textId="77777777" w:rsidR="001C664C" w:rsidRDefault="00000000">
      <w:pPr>
        <w:spacing w:before="162"/>
        <w:ind w:left="285"/>
        <w:rPr>
          <w:sz w:val="24"/>
        </w:rPr>
      </w:pPr>
      <w:r>
        <w:rPr>
          <w:sz w:val="24"/>
        </w:rPr>
        <w:t>Kementerian</w:t>
      </w:r>
      <w:r>
        <w:rPr>
          <w:spacing w:val="70"/>
          <w:sz w:val="24"/>
        </w:rPr>
        <w:t xml:space="preserve"> </w:t>
      </w:r>
      <w:r>
        <w:rPr>
          <w:sz w:val="24"/>
        </w:rPr>
        <w:t>Kelautan</w:t>
      </w:r>
      <w:r>
        <w:rPr>
          <w:spacing w:val="75"/>
          <w:sz w:val="24"/>
        </w:rPr>
        <w:t xml:space="preserve"> </w:t>
      </w:r>
      <w:r>
        <w:rPr>
          <w:sz w:val="24"/>
        </w:rPr>
        <w:t>dan</w:t>
      </w:r>
      <w:r>
        <w:rPr>
          <w:spacing w:val="73"/>
          <w:sz w:val="24"/>
        </w:rPr>
        <w:t xml:space="preserve"> </w:t>
      </w:r>
      <w:r>
        <w:rPr>
          <w:sz w:val="24"/>
        </w:rPr>
        <w:t>Perikanan.</w:t>
      </w:r>
      <w:r>
        <w:rPr>
          <w:spacing w:val="73"/>
          <w:sz w:val="24"/>
        </w:rPr>
        <w:t xml:space="preserve"> </w:t>
      </w:r>
      <w:r>
        <w:rPr>
          <w:sz w:val="24"/>
        </w:rPr>
        <w:t>2012.</w:t>
      </w:r>
      <w:r>
        <w:rPr>
          <w:spacing w:val="76"/>
          <w:sz w:val="24"/>
        </w:rPr>
        <w:t xml:space="preserve"> </w:t>
      </w:r>
      <w:r>
        <w:rPr>
          <w:i/>
          <w:sz w:val="24"/>
        </w:rPr>
        <w:t>Ikan</w:t>
      </w:r>
      <w:r>
        <w:rPr>
          <w:i/>
          <w:spacing w:val="73"/>
          <w:sz w:val="24"/>
        </w:rPr>
        <w:t xml:space="preserve"> </w:t>
      </w:r>
      <w:r>
        <w:rPr>
          <w:i/>
          <w:sz w:val="24"/>
        </w:rPr>
        <w:t>air</w:t>
      </w:r>
      <w:r>
        <w:rPr>
          <w:i/>
          <w:spacing w:val="73"/>
          <w:sz w:val="24"/>
        </w:rPr>
        <w:t xml:space="preserve"> </w:t>
      </w:r>
      <w:r>
        <w:rPr>
          <w:i/>
          <w:sz w:val="24"/>
        </w:rPr>
        <w:t>tawar</w:t>
      </w:r>
      <w:r>
        <w:rPr>
          <w:i/>
          <w:spacing w:val="73"/>
          <w:sz w:val="24"/>
        </w:rPr>
        <w:t xml:space="preserve"> </w:t>
      </w:r>
      <w:r>
        <w:rPr>
          <w:i/>
          <w:sz w:val="24"/>
        </w:rPr>
        <w:t>langka</w:t>
      </w:r>
      <w:r>
        <w:rPr>
          <w:sz w:val="24"/>
        </w:rPr>
        <w:t>.</w:t>
      </w:r>
      <w:r>
        <w:rPr>
          <w:spacing w:val="70"/>
          <w:sz w:val="24"/>
        </w:rPr>
        <w:t xml:space="preserve"> </w:t>
      </w:r>
      <w:r>
        <w:rPr>
          <w:spacing w:val="-2"/>
          <w:sz w:val="24"/>
        </w:rPr>
        <w:t>Jakarta.</w:t>
      </w:r>
    </w:p>
    <w:p w14:paraId="57773481" w14:textId="77777777" w:rsidR="001C664C" w:rsidRDefault="00000000">
      <w:pPr>
        <w:pStyle w:val="TeksIsi"/>
        <w:ind w:left="993"/>
      </w:pPr>
      <w:r>
        <w:t>Kementerian Kelautan</w:t>
      </w:r>
      <w:r>
        <w:rPr>
          <w:spacing w:val="-2"/>
        </w:rPr>
        <w:t xml:space="preserve"> </w:t>
      </w:r>
      <w:r>
        <w:t>dan</w:t>
      </w:r>
      <w:r>
        <w:rPr>
          <w:spacing w:val="-1"/>
        </w:rPr>
        <w:t xml:space="preserve"> </w:t>
      </w:r>
      <w:r>
        <w:rPr>
          <w:spacing w:val="-2"/>
        </w:rPr>
        <w:t>Perikanan.</w:t>
      </w:r>
    </w:p>
    <w:p w14:paraId="13262D15" w14:textId="77777777" w:rsidR="001C664C" w:rsidRDefault="00000000">
      <w:pPr>
        <w:spacing w:before="240"/>
        <w:ind w:left="285"/>
        <w:rPr>
          <w:i/>
          <w:sz w:val="24"/>
        </w:rPr>
      </w:pPr>
      <w:r>
        <w:rPr>
          <w:sz w:val="24"/>
        </w:rPr>
        <w:t>Kordi,</w:t>
      </w:r>
      <w:r>
        <w:rPr>
          <w:spacing w:val="-14"/>
          <w:sz w:val="24"/>
        </w:rPr>
        <w:t xml:space="preserve"> </w:t>
      </w:r>
      <w:r>
        <w:rPr>
          <w:sz w:val="24"/>
        </w:rPr>
        <w:t>M.</w:t>
      </w:r>
      <w:r>
        <w:rPr>
          <w:spacing w:val="-15"/>
          <w:sz w:val="24"/>
        </w:rPr>
        <w:t xml:space="preserve"> </w:t>
      </w:r>
      <w:r>
        <w:rPr>
          <w:sz w:val="24"/>
        </w:rPr>
        <w:t>G.</w:t>
      </w:r>
      <w:r>
        <w:rPr>
          <w:spacing w:val="-13"/>
          <w:sz w:val="24"/>
        </w:rPr>
        <w:t xml:space="preserve"> </w:t>
      </w:r>
      <w:r>
        <w:rPr>
          <w:sz w:val="24"/>
        </w:rPr>
        <w:t>H.</w:t>
      </w:r>
      <w:r>
        <w:rPr>
          <w:spacing w:val="-15"/>
          <w:sz w:val="24"/>
        </w:rPr>
        <w:t xml:space="preserve"> </w:t>
      </w:r>
      <w:r>
        <w:rPr>
          <w:sz w:val="24"/>
        </w:rPr>
        <w:t>2010.</w:t>
      </w:r>
      <w:r>
        <w:rPr>
          <w:spacing w:val="-14"/>
          <w:sz w:val="24"/>
        </w:rPr>
        <w:t xml:space="preserve"> </w:t>
      </w:r>
      <w:r>
        <w:rPr>
          <w:i/>
          <w:sz w:val="24"/>
        </w:rPr>
        <w:t>Panduan</w:t>
      </w:r>
      <w:r>
        <w:rPr>
          <w:i/>
          <w:spacing w:val="-15"/>
          <w:sz w:val="24"/>
        </w:rPr>
        <w:t xml:space="preserve"> </w:t>
      </w:r>
      <w:r>
        <w:rPr>
          <w:i/>
          <w:sz w:val="24"/>
        </w:rPr>
        <w:t>lengkap</w:t>
      </w:r>
      <w:r>
        <w:rPr>
          <w:i/>
          <w:spacing w:val="-15"/>
          <w:sz w:val="24"/>
        </w:rPr>
        <w:t xml:space="preserve"> </w:t>
      </w:r>
      <w:r>
        <w:rPr>
          <w:i/>
          <w:sz w:val="24"/>
        </w:rPr>
        <w:t>memelihara</w:t>
      </w:r>
      <w:r>
        <w:rPr>
          <w:i/>
          <w:spacing w:val="-15"/>
          <w:sz w:val="24"/>
        </w:rPr>
        <w:t xml:space="preserve"> </w:t>
      </w:r>
      <w:r>
        <w:rPr>
          <w:i/>
          <w:sz w:val="24"/>
        </w:rPr>
        <w:t>ikan</w:t>
      </w:r>
      <w:r>
        <w:rPr>
          <w:i/>
          <w:spacing w:val="-15"/>
          <w:sz w:val="24"/>
        </w:rPr>
        <w:t xml:space="preserve"> </w:t>
      </w:r>
      <w:r>
        <w:rPr>
          <w:i/>
          <w:sz w:val="24"/>
        </w:rPr>
        <w:t>air</w:t>
      </w:r>
      <w:r>
        <w:rPr>
          <w:i/>
          <w:spacing w:val="-14"/>
          <w:sz w:val="24"/>
        </w:rPr>
        <w:t xml:space="preserve"> </w:t>
      </w:r>
      <w:r>
        <w:rPr>
          <w:i/>
          <w:sz w:val="24"/>
        </w:rPr>
        <w:t>tawar</w:t>
      </w:r>
      <w:r>
        <w:rPr>
          <w:i/>
          <w:spacing w:val="-15"/>
          <w:sz w:val="24"/>
        </w:rPr>
        <w:t xml:space="preserve"> </w:t>
      </w:r>
      <w:r>
        <w:rPr>
          <w:i/>
          <w:sz w:val="24"/>
        </w:rPr>
        <w:t>di</w:t>
      </w:r>
      <w:r>
        <w:rPr>
          <w:i/>
          <w:spacing w:val="-14"/>
          <w:sz w:val="24"/>
        </w:rPr>
        <w:t xml:space="preserve"> </w:t>
      </w:r>
      <w:r>
        <w:rPr>
          <w:i/>
          <w:sz w:val="24"/>
        </w:rPr>
        <w:t>kolam</w:t>
      </w:r>
      <w:r>
        <w:rPr>
          <w:i/>
          <w:spacing w:val="-15"/>
          <w:sz w:val="24"/>
        </w:rPr>
        <w:t xml:space="preserve"> </w:t>
      </w:r>
      <w:r>
        <w:rPr>
          <w:i/>
          <w:spacing w:val="-2"/>
          <w:sz w:val="24"/>
        </w:rPr>
        <w:t>terpal.</w:t>
      </w:r>
    </w:p>
    <w:p w14:paraId="3A9C278A" w14:textId="77777777" w:rsidR="001C664C" w:rsidRDefault="00000000">
      <w:pPr>
        <w:pStyle w:val="TeksIsi"/>
        <w:ind w:left="993"/>
      </w:pPr>
      <w:r>
        <w:t>Yogyakarta.</w:t>
      </w:r>
      <w:r>
        <w:rPr>
          <w:spacing w:val="-1"/>
        </w:rPr>
        <w:t xml:space="preserve"> </w:t>
      </w:r>
      <w:r>
        <w:t>Lily</w:t>
      </w:r>
      <w:r>
        <w:rPr>
          <w:spacing w:val="-2"/>
        </w:rPr>
        <w:t xml:space="preserve"> Publisher.</w:t>
      </w:r>
    </w:p>
    <w:p w14:paraId="13A5B9B8" w14:textId="77777777" w:rsidR="001C664C" w:rsidRDefault="00000000">
      <w:pPr>
        <w:spacing w:before="240"/>
        <w:ind w:left="993" w:right="424" w:hanging="708"/>
        <w:jc w:val="both"/>
        <w:rPr>
          <w:sz w:val="24"/>
        </w:rPr>
      </w:pPr>
      <w:r>
        <w:rPr>
          <w:sz w:val="24"/>
        </w:rPr>
        <w:t xml:space="preserve">Kurniawan, D. Indra, S. Adelina. 2019. </w:t>
      </w:r>
      <w:r>
        <w:rPr>
          <w:i/>
          <w:sz w:val="24"/>
        </w:rPr>
        <w:t>Pengaruh Pemberian Fermentasi Daun Kelor (Moringa oleifera) dalam Pakan Buatan Terhadap Pertumbuhan Benih Ikan Gurami (Osphronemus gouramy)</w:t>
      </w:r>
      <w:r>
        <w:rPr>
          <w:sz w:val="24"/>
        </w:rPr>
        <w:t>. Jurnal Perikanan dan Kelautan. 24(1). 1-9.</w:t>
      </w:r>
    </w:p>
    <w:p w14:paraId="57D2807D" w14:textId="77777777" w:rsidR="001C664C" w:rsidRDefault="00000000">
      <w:pPr>
        <w:spacing w:before="240"/>
        <w:ind w:left="993" w:right="424" w:hanging="708"/>
        <w:jc w:val="both"/>
        <w:rPr>
          <w:sz w:val="24"/>
        </w:rPr>
      </w:pPr>
      <w:r>
        <w:rPr>
          <w:sz w:val="24"/>
        </w:rPr>
        <w:t xml:space="preserve">Mashuri, Sumarjan, dan Abidin Z. 2012. </w:t>
      </w:r>
      <w:r>
        <w:rPr>
          <w:i/>
          <w:sz w:val="24"/>
        </w:rPr>
        <w:t>Pengaruh Jenis Pakan Yang Berbeda Terhadap Pertumbuhan Belut Sawah (Monopterus albus zuieuw)</w:t>
      </w:r>
      <w:r>
        <w:rPr>
          <w:sz w:val="24"/>
        </w:rPr>
        <w:t>. Jurnal Penelitian. Fakultas Pertanian Universitas Mataram.</w:t>
      </w:r>
    </w:p>
    <w:p w14:paraId="4198218A" w14:textId="77777777" w:rsidR="001C664C" w:rsidRDefault="00000000">
      <w:pPr>
        <w:spacing w:before="240"/>
        <w:ind w:left="993" w:right="422" w:hanging="708"/>
        <w:jc w:val="both"/>
        <w:rPr>
          <w:sz w:val="24"/>
        </w:rPr>
      </w:pPr>
      <w:r>
        <w:rPr>
          <w:sz w:val="24"/>
        </w:rPr>
        <w:t xml:space="preserve">Murjani, A. 2011. </w:t>
      </w:r>
      <w:r>
        <w:rPr>
          <w:i/>
          <w:sz w:val="24"/>
        </w:rPr>
        <w:t xml:space="preserve">Budidaya beberapa varietas ikan sepat rawa (Trichogaster trichopterus pall) dengan pemberian pakan komersial. </w:t>
      </w:r>
      <w:r>
        <w:rPr>
          <w:sz w:val="24"/>
        </w:rPr>
        <w:t>Jurnal Fish Scientiae.1(2): 214-233.</w:t>
      </w:r>
    </w:p>
    <w:p w14:paraId="044B74B7" w14:textId="77777777" w:rsidR="001C664C" w:rsidRDefault="00000000">
      <w:pPr>
        <w:spacing w:before="240"/>
        <w:ind w:left="993" w:right="420" w:hanging="708"/>
        <w:jc w:val="both"/>
        <w:rPr>
          <w:sz w:val="24"/>
        </w:rPr>
      </w:pPr>
      <w:r>
        <w:rPr>
          <w:sz w:val="24"/>
        </w:rPr>
        <w:t xml:space="preserve">Ombong, F., Salindeho, I.R. 2016. </w:t>
      </w:r>
      <w:r>
        <w:rPr>
          <w:i/>
          <w:sz w:val="24"/>
        </w:rPr>
        <w:t xml:space="preserve">Aplikasi Teknologi Bioflok (BFT) Pada Kultur Ikan Nila (Oreochromis niloticus). </w:t>
      </w:r>
      <w:r>
        <w:rPr>
          <w:sz w:val="24"/>
        </w:rPr>
        <w:t>E-Journal Budidaya Perairan.4</w:t>
      </w:r>
    </w:p>
    <w:p w14:paraId="5DC95231" w14:textId="77777777" w:rsidR="001C664C" w:rsidRDefault="001C664C">
      <w:pPr>
        <w:jc w:val="both"/>
        <w:rPr>
          <w:sz w:val="24"/>
        </w:rPr>
        <w:sectPr w:rsidR="001C664C">
          <w:pgSz w:w="11910" w:h="16840"/>
          <w:pgMar w:top="960" w:right="1559" w:bottom="1200" w:left="1700" w:header="754" w:footer="1000" w:gutter="0"/>
          <w:cols w:space="720"/>
        </w:sectPr>
      </w:pPr>
    </w:p>
    <w:p w14:paraId="0F63071B" w14:textId="77777777" w:rsidR="001C664C" w:rsidRDefault="001C664C">
      <w:pPr>
        <w:pStyle w:val="TeksIsi"/>
      </w:pPr>
    </w:p>
    <w:p w14:paraId="65146076" w14:textId="77777777" w:rsidR="001C664C" w:rsidRDefault="001C664C">
      <w:pPr>
        <w:pStyle w:val="TeksIsi"/>
        <w:spacing w:before="174"/>
      </w:pPr>
    </w:p>
    <w:p w14:paraId="59C57DE9" w14:textId="77777777" w:rsidR="001C664C" w:rsidRDefault="00000000">
      <w:pPr>
        <w:spacing w:before="1"/>
        <w:ind w:left="993" w:right="424" w:hanging="708"/>
        <w:jc w:val="both"/>
        <w:rPr>
          <w:sz w:val="24"/>
        </w:rPr>
      </w:pPr>
      <w:r>
        <w:rPr>
          <w:sz w:val="24"/>
        </w:rPr>
        <w:t>Schmittows, H. R. 1992.</w:t>
      </w:r>
      <w:r>
        <w:rPr>
          <w:i/>
          <w:sz w:val="24"/>
        </w:rPr>
        <w:t>Budidaya Kerarmba Ikan di Suatu Metode Produksi Indonesia.</w:t>
      </w:r>
      <w:r>
        <w:rPr>
          <w:i/>
          <w:spacing w:val="-13"/>
          <w:sz w:val="24"/>
        </w:rPr>
        <w:t xml:space="preserve"> </w:t>
      </w:r>
      <w:r>
        <w:rPr>
          <w:i/>
          <w:sz w:val="24"/>
        </w:rPr>
        <w:t>Proyek</w:t>
      </w:r>
      <w:r>
        <w:rPr>
          <w:i/>
          <w:spacing w:val="-15"/>
          <w:sz w:val="24"/>
        </w:rPr>
        <w:t xml:space="preserve"> </w:t>
      </w:r>
      <w:r>
        <w:rPr>
          <w:i/>
          <w:sz w:val="24"/>
        </w:rPr>
        <w:t>Pusat</w:t>
      </w:r>
      <w:r>
        <w:rPr>
          <w:i/>
          <w:spacing w:val="-13"/>
          <w:sz w:val="24"/>
        </w:rPr>
        <w:t xml:space="preserve"> </w:t>
      </w:r>
      <w:r>
        <w:rPr>
          <w:i/>
          <w:sz w:val="24"/>
        </w:rPr>
        <w:t>Penelitian</w:t>
      </w:r>
      <w:r>
        <w:rPr>
          <w:i/>
          <w:spacing w:val="-14"/>
          <w:sz w:val="24"/>
        </w:rPr>
        <w:t xml:space="preserve"> </w:t>
      </w:r>
      <w:r>
        <w:rPr>
          <w:i/>
          <w:sz w:val="24"/>
        </w:rPr>
        <w:t>dan</w:t>
      </w:r>
      <w:r>
        <w:rPr>
          <w:i/>
          <w:spacing w:val="-14"/>
          <w:sz w:val="24"/>
        </w:rPr>
        <w:t xml:space="preserve"> </w:t>
      </w:r>
      <w:r>
        <w:rPr>
          <w:i/>
          <w:sz w:val="24"/>
        </w:rPr>
        <w:t>Pengembangan</w:t>
      </w:r>
      <w:r>
        <w:rPr>
          <w:i/>
          <w:spacing w:val="-14"/>
          <w:sz w:val="24"/>
        </w:rPr>
        <w:t xml:space="preserve"> </w:t>
      </w:r>
      <w:r>
        <w:rPr>
          <w:i/>
          <w:sz w:val="24"/>
        </w:rPr>
        <w:t>Perikanan</w:t>
      </w:r>
      <w:r>
        <w:rPr>
          <w:sz w:val="24"/>
        </w:rPr>
        <w:t>.</w:t>
      </w:r>
      <w:r>
        <w:rPr>
          <w:spacing w:val="-14"/>
          <w:sz w:val="24"/>
        </w:rPr>
        <w:t xml:space="preserve"> </w:t>
      </w:r>
      <w:r>
        <w:rPr>
          <w:sz w:val="24"/>
        </w:rPr>
        <w:t>Auburn University Centre of Agriculture.ff</w:t>
      </w:r>
    </w:p>
    <w:p w14:paraId="087C34D5" w14:textId="77777777" w:rsidR="001C664C" w:rsidRDefault="00000000">
      <w:pPr>
        <w:spacing w:before="240"/>
        <w:ind w:left="993" w:right="423" w:hanging="708"/>
        <w:jc w:val="both"/>
        <w:rPr>
          <w:sz w:val="24"/>
        </w:rPr>
      </w:pPr>
      <w:r>
        <w:rPr>
          <w:sz w:val="24"/>
        </w:rPr>
        <w:t>Tamburaka,</w:t>
      </w:r>
      <w:r>
        <w:rPr>
          <w:spacing w:val="-7"/>
          <w:sz w:val="24"/>
        </w:rPr>
        <w:t xml:space="preserve"> </w:t>
      </w:r>
      <w:r>
        <w:rPr>
          <w:sz w:val="24"/>
        </w:rPr>
        <w:t>T.</w:t>
      </w:r>
      <w:r>
        <w:rPr>
          <w:spacing w:val="-7"/>
          <w:sz w:val="24"/>
        </w:rPr>
        <w:t xml:space="preserve"> </w:t>
      </w:r>
      <w:r>
        <w:rPr>
          <w:sz w:val="24"/>
        </w:rPr>
        <w:t>W.</w:t>
      </w:r>
      <w:r>
        <w:rPr>
          <w:spacing w:val="-8"/>
          <w:sz w:val="24"/>
        </w:rPr>
        <w:t xml:space="preserve"> </w:t>
      </w:r>
      <w:r>
        <w:rPr>
          <w:sz w:val="24"/>
        </w:rPr>
        <w:t>2001.</w:t>
      </w:r>
      <w:r>
        <w:rPr>
          <w:spacing w:val="-6"/>
          <w:sz w:val="24"/>
        </w:rPr>
        <w:t xml:space="preserve"> </w:t>
      </w:r>
      <w:r>
        <w:rPr>
          <w:i/>
          <w:sz w:val="24"/>
        </w:rPr>
        <w:t>Pengaruh</w:t>
      </w:r>
      <w:r>
        <w:rPr>
          <w:i/>
          <w:spacing w:val="-8"/>
          <w:sz w:val="24"/>
        </w:rPr>
        <w:t xml:space="preserve"> </w:t>
      </w:r>
      <w:r>
        <w:rPr>
          <w:i/>
          <w:sz w:val="24"/>
        </w:rPr>
        <w:t>Dosis</w:t>
      </w:r>
      <w:r>
        <w:rPr>
          <w:i/>
          <w:spacing w:val="-8"/>
          <w:sz w:val="24"/>
        </w:rPr>
        <w:t xml:space="preserve"> </w:t>
      </w:r>
      <w:r>
        <w:rPr>
          <w:i/>
          <w:sz w:val="24"/>
        </w:rPr>
        <w:t>Vitamin</w:t>
      </w:r>
      <w:r>
        <w:rPr>
          <w:i/>
          <w:spacing w:val="-7"/>
          <w:sz w:val="24"/>
        </w:rPr>
        <w:t xml:space="preserve"> </w:t>
      </w:r>
      <w:r>
        <w:rPr>
          <w:i/>
          <w:sz w:val="24"/>
        </w:rPr>
        <w:t>C</w:t>
      </w:r>
      <w:r>
        <w:rPr>
          <w:i/>
          <w:spacing w:val="-8"/>
          <w:sz w:val="24"/>
        </w:rPr>
        <w:t xml:space="preserve"> </w:t>
      </w:r>
      <w:r>
        <w:rPr>
          <w:i/>
          <w:sz w:val="24"/>
        </w:rPr>
        <w:t>pada</w:t>
      </w:r>
      <w:r>
        <w:rPr>
          <w:i/>
          <w:spacing w:val="-8"/>
          <w:sz w:val="24"/>
        </w:rPr>
        <w:t xml:space="preserve"> </w:t>
      </w:r>
      <w:r>
        <w:rPr>
          <w:i/>
          <w:sz w:val="24"/>
        </w:rPr>
        <w:t>Pakan</w:t>
      </w:r>
      <w:r>
        <w:rPr>
          <w:i/>
          <w:spacing w:val="-8"/>
          <w:sz w:val="24"/>
        </w:rPr>
        <w:t xml:space="preserve"> </w:t>
      </w:r>
      <w:r>
        <w:rPr>
          <w:i/>
          <w:sz w:val="24"/>
        </w:rPr>
        <w:t>Buatan</w:t>
      </w:r>
      <w:r>
        <w:rPr>
          <w:i/>
          <w:spacing w:val="-7"/>
          <w:sz w:val="24"/>
        </w:rPr>
        <w:t xml:space="preserve"> </w:t>
      </w:r>
      <w:r>
        <w:rPr>
          <w:i/>
          <w:sz w:val="24"/>
        </w:rPr>
        <w:t>Terhadap Pertumbuhan</w:t>
      </w:r>
      <w:r>
        <w:rPr>
          <w:i/>
          <w:spacing w:val="-4"/>
          <w:sz w:val="24"/>
        </w:rPr>
        <w:t xml:space="preserve"> </w:t>
      </w:r>
      <w:r>
        <w:rPr>
          <w:i/>
          <w:sz w:val="24"/>
        </w:rPr>
        <w:t>dan</w:t>
      </w:r>
      <w:r>
        <w:rPr>
          <w:i/>
          <w:spacing w:val="-4"/>
          <w:sz w:val="24"/>
        </w:rPr>
        <w:t xml:space="preserve"> </w:t>
      </w:r>
      <w:r>
        <w:rPr>
          <w:i/>
          <w:sz w:val="24"/>
        </w:rPr>
        <w:t>Kelangsungan</w:t>
      </w:r>
      <w:r>
        <w:rPr>
          <w:i/>
          <w:spacing w:val="-4"/>
          <w:sz w:val="24"/>
        </w:rPr>
        <w:t xml:space="preserve"> </w:t>
      </w:r>
      <w:r>
        <w:rPr>
          <w:i/>
          <w:sz w:val="24"/>
        </w:rPr>
        <w:t>Hidup</w:t>
      </w:r>
      <w:r>
        <w:rPr>
          <w:i/>
          <w:spacing w:val="-4"/>
          <w:sz w:val="24"/>
        </w:rPr>
        <w:t xml:space="preserve"> </w:t>
      </w:r>
      <w:r>
        <w:rPr>
          <w:i/>
          <w:sz w:val="24"/>
        </w:rPr>
        <w:t>Benih</w:t>
      </w:r>
      <w:r>
        <w:rPr>
          <w:i/>
          <w:spacing w:val="-2"/>
          <w:sz w:val="24"/>
        </w:rPr>
        <w:t xml:space="preserve"> </w:t>
      </w:r>
      <w:r>
        <w:rPr>
          <w:i/>
          <w:sz w:val="24"/>
        </w:rPr>
        <w:t>Ikan</w:t>
      </w:r>
      <w:r>
        <w:rPr>
          <w:i/>
          <w:spacing w:val="-4"/>
          <w:sz w:val="24"/>
        </w:rPr>
        <w:t xml:space="preserve"> </w:t>
      </w:r>
      <w:r>
        <w:rPr>
          <w:i/>
          <w:sz w:val="24"/>
        </w:rPr>
        <w:t>Gurami</w:t>
      </w:r>
      <w:r>
        <w:rPr>
          <w:i/>
          <w:spacing w:val="-4"/>
          <w:sz w:val="24"/>
        </w:rPr>
        <w:t xml:space="preserve"> </w:t>
      </w:r>
      <w:r>
        <w:rPr>
          <w:i/>
          <w:sz w:val="24"/>
        </w:rPr>
        <w:t xml:space="preserve">(Osphronemus gouramy lac.). </w:t>
      </w:r>
      <w:r>
        <w:rPr>
          <w:sz w:val="24"/>
        </w:rPr>
        <w:t>Skripsi Jurusan Perikanan Fakultas Pertanian Universitas Haluoleo. Kendari.</w:t>
      </w:r>
    </w:p>
    <w:p w14:paraId="2003730C" w14:textId="77777777" w:rsidR="001C664C" w:rsidRDefault="00000000">
      <w:pPr>
        <w:spacing w:before="240" w:line="259" w:lineRule="auto"/>
        <w:ind w:left="993" w:right="424" w:hanging="708"/>
        <w:jc w:val="both"/>
        <w:rPr>
          <w:sz w:val="24"/>
        </w:rPr>
      </w:pPr>
      <w:r>
        <w:rPr>
          <w:sz w:val="24"/>
        </w:rPr>
        <w:t xml:space="preserve">Yanti, Z. Muchlisin. Sugito. 2013. </w:t>
      </w:r>
      <w:r>
        <w:rPr>
          <w:i/>
          <w:sz w:val="24"/>
        </w:rPr>
        <w:t>Pertumbuhan dan Kelangsungan Hidup Benih Ikan Nila (Oreochromis niloticus) pada beberapa Konsentrasi Tepung Daun Jaloh (Salix tetrasperma) dalam Pakan</w:t>
      </w:r>
      <w:r>
        <w:rPr>
          <w:sz w:val="24"/>
        </w:rPr>
        <w:t>. Depik. 2(1): 16-19</w:t>
      </w:r>
    </w:p>
    <w:sectPr w:rsidR="001C664C">
      <w:pgSz w:w="11910" w:h="16840"/>
      <w:pgMar w:top="960" w:right="1559" w:bottom="1200" w:left="1700" w:header="754"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876B69" w14:textId="77777777" w:rsidR="00346E95" w:rsidRDefault="00346E95">
      <w:r>
        <w:separator/>
      </w:r>
    </w:p>
  </w:endnote>
  <w:endnote w:type="continuationSeparator" w:id="0">
    <w:p w14:paraId="3FC06A5D" w14:textId="77777777" w:rsidR="00346E95" w:rsidRDefault="00346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1"/>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AFD95E" w14:textId="77777777" w:rsidR="001C664C" w:rsidRDefault="00000000">
    <w:pPr>
      <w:pStyle w:val="TeksIsi"/>
      <w:spacing w:line="14" w:lineRule="auto"/>
      <w:rPr>
        <w:sz w:val="20"/>
      </w:rPr>
    </w:pPr>
    <w:r>
      <w:rPr>
        <w:noProof/>
        <w:sz w:val="20"/>
      </w:rPr>
      <mc:AlternateContent>
        <mc:Choice Requires="wps">
          <w:drawing>
            <wp:anchor distT="0" distB="0" distL="0" distR="0" simplePos="0" relativeHeight="487284224" behindDoc="1" locked="0" layoutInCell="1" allowOverlap="1" wp14:anchorId="2B4417E2" wp14:editId="6E5508BF">
              <wp:simplePos x="0" y="0"/>
              <wp:positionH relativeFrom="page">
                <wp:posOffset>4429125</wp:posOffset>
              </wp:positionH>
              <wp:positionV relativeFrom="page">
                <wp:posOffset>9917379</wp:posOffset>
              </wp:positionV>
              <wp:extent cx="1884680"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4680" cy="165735"/>
                      </a:xfrm>
                      <a:prstGeom prst="rect">
                        <a:avLst/>
                      </a:prstGeom>
                    </wps:spPr>
                    <wps:txbx>
                      <w:txbxContent>
                        <w:p w14:paraId="1CBB46BC" w14:textId="77777777" w:rsidR="001C664C" w:rsidRDefault="00000000">
                          <w:pPr>
                            <w:spacing w:line="245" w:lineRule="exact"/>
                            <w:ind w:left="20"/>
                            <w:rPr>
                              <w:rFonts w:ascii="Calibri"/>
                            </w:rPr>
                          </w:pPr>
                          <w:r>
                            <w:rPr>
                              <w:rFonts w:ascii="Calibri"/>
                            </w:rPr>
                            <w:t>DOI:</w:t>
                          </w:r>
                          <w:r>
                            <w:rPr>
                              <w:rFonts w:ascii="Calibri"/>
                              <w:spacing w:val="-10"/>
                            </w:rPr>
                            <w:t xml:space="preserve"> </w:t>
                          </w:r>
                          <w:r>
                            <w:rPr>
                              <w:rFonts w:ascii="Calibri"/>
                            </w:rPr>
                            <w:t>10.46576/jai.v3i1.3899</w:t>
                          </w:r>
                          <w:r>
                            <w:rPr>
                              <w:rFonts w:ascii="Calibri"/>
                              <w:spacing w:val="-8"/>
                            </w:rPr>
                            <w:t xml:space="preserve"> </w:t>
                          </w:r>
                          <w:r>
                            <w:rPr>
                              <w:rFonts w:ascii="Calibri"/>
                            </w:rPr>
                            <w:t>|</w:t>
                          </w:r>
                          <w:r>
                            <w:rPr>
                              <w:rFonts w:ascii="Calibri"/>
                              <w:spacing w:val="-7"/>
                            </w:rPr>
                            <w:t xml:space="preserve"> </w:t>
                          </w:r>
                          <w:r>
                            <w:rPr>
                              <w:rFonts w:ascii="Calibri"/>
                              <w:spacing w:val="-5"/>
                            </w:rPr>
                            <w:t>48</w:t>
                          </w:r>
                        </w:p>
                      </w:txbxContent>
                    </wps:txbx>
                    <wps:bodyPr wrap="square" lIns="0" tIns="0" rIns="0" bIns="0" rtlCol="0">
                      <a:noAutofit/>
                    </wps:bodyPr>
                  </wps:wsp>
                </a:graphicData>
              </a:graphic>
            </wp:anchor>
          </w:drawing>
        </mc:Choice>
        <mc:Fallback>
          <w:pict>
            <v:shapetype w14:anchorId="2B4417E2" id="_x0000_t202" coordsize="21600,21600" o:spt="202" path="m,l,21600r21600,l21600,xe">
              <v:stroke joinstyle="miter"/>
              <v:path gradientshapeok="t" o:connecttype="rect"/>
            </v:shapetype>
            <v:shape id="Textbox 5" o:spid="_x0000_s1027" type="#_x0000_t202" style="position:absolute;margin-left:348.75pt;margin-top:780.9pt;width:148.4pt;height:13.05pt;z-index:-16032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" filled="f" stroked="f">
              <v:textbox inset="0,0,0,0">
                <w:txbxContent>
                  <w:p w14:paraId="1CBB46BC" w14:textId="77777777" w:rsidR="001C664C" w:rsidRDefault="00000000">
                    <w:pPr>
                      <w:spacing w:line="245" w:lineRule="exact"/>
                      <w:ind w:left="20"/>
                      <w:rPr>
                        <w:rFonts w:ascii="Calibri"/>
                      </w:rPr>
                    </w:pPr>
                    <w:r>
                      <w:rPr>
                        <w:rFonts w:ascii="Calibri"/>
                      </w:rPr>
                      <w:t>DOI:</w:t>
                    </w:r>
                    <w:r>
                      <w:rPr>
                        <w:rFonts w:ascii="Calibri"/>
                        <w:spacing w:val="-10"/>
                      </w:rPr>
                      <w:t xml:space="preserve"> </w:t>
                    </w:r>
                    <w:r>
                      <w:rPr>
                        <w:rFonts w:ascii="Calibri"/>
                      </w:rPr>
                      <w:t>10.46576/jai.v3i1.3899</w:t>
                    </w:r>
                    <w:r>
                      <w:rPr>
                        <w:rFonts w:ascii="Calibri"/>
                        <w:spacing w:val="-8"/>
                      </w:rPr>
                      <w:t xml:space="preserve"> </w:t>
                    </w:r>
                    <w:r>
                      <w:rPr>
                        <w:rFonts w:ascii="Calibri"/>
                      </w:rPr>
                      <w:t>|</w:t>
                    </w:r>
                    <w:r>
                      <w:rPr>
                        <w:rFonts w:ascii="Calibri"/>
                        <w:spacing w:val="-7"/>
                      </w:rPr>
                      <w:t xml:space="preserve"> </w:t>
                    </w:r>
                    <w:r>
                      <w:rPr>
                        <w:rFonts w:ascii="Calibri"/>
                        <w:spacing w:val="-5"/>
                      </w:rPr>
                      <w:t>48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1D516A" w14:textId="77777777" w:rsidR="00346E95" w:rsidRDefault="00346E95">
      <w:r>
        <w:separator/>
      </w:r>
    </w:p>
  </w:footnote>
  <w:footnote w:type="continuationSeparator" w:id="0">
    <w:p w14:paraId="151C25D6" w14:textId="77777777" w:rsidR="00346E95" w:rsidRDefault="00346E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7A885" w14:textId="77777777" w:rsidR="001C664C" w:rsidRDefault="00000000">
    <w:pPr>
      <w:pStyle w:val="TeksIsi"/>
      <w:spacing w:line="14" w:lineRule="auto"/>
      <w:rPr>
        <w:sz w:val="20"/>
      </w:rPr>
    </w:pPr>
    <w:r>
      <w:rPr>
        <w:noProof/>
        <w:sz w:val="20"/>
      </w:rPr>
      <mc:AlternateContent>
        <mc:Choice Requires="wps">
          <w:drawing>
            <wp:anchor distT="0" distB="0" distL="0" distR="0" simplePos="0" relativeHeight="487283712" behindDoc="1" locked="0" layoutInCell="1" allowOverlap="1" wp14:anchorId="19127E43" wp14:editId="75828563">
              <wp:simplePos x="0" y="0"/>
              <wp:positionH relativeFrom="page">
                <wp:posOffset>2313177</wp:posOffset>
              </wp:positionH>
              <wp:positionV relativeFrom="page">
                <wp:posOffset>465893</wp:posOffset>
              </wp:positionV>
              <wp:extent cx="2934335"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4335" cy="165735"/>
                      </a:xfrm>
                      <a:prstGeom prst="rect">
                        <a:avLst/>
                      </a:prstGeom>
                    </wps:spPr>
                    <wps:txbx>
                      <w:txbxContent>
                        <w:p w14:paraId="4F3D8ACF" w14:textId="77777777" w:rsidR="001C664C" w:rsidRDefault="00000000">
                          <w:pPr>
                            <w:spacing w:before="10"/>
                            <w:ind w:left="20"/>
                            <w:rPr>
                              <w:i/>
                              <w:sz w:val="20"/>
                            </w:rPr>
                          </w:pPr>
                          <w:r>
                            <w:rPr>
                              <w:i/>
                              <w:sz w:val="20"/>
                            </w:rPr>
                            <w:t>Penulis</w:t>
                          </w:r>
                          <w:r>
                            <w:rPr>
                              <w:i/>
                              <w:spacing w:val="-5"/>
                              <w:sz w:val="20"/>
                            </w:rPr>
                            <w:t xml:space="preserve"> </w:t>
                          </w:r>
                          <w:r>
                            <w:rPr>
                              <w:i/>
                              <w:sz w:val="20"/>
                            </w:rPr>
                            <w:t>et</w:t>
                          </w:r>
                          <w:r>
                            <w:rPr>
                              <w:i/>
                              <w:spacing w:val="-4"/>
                              <w:sz w:val="20"/>
                            </w:rPr>
                            <w:t xml:space="preserve"> </w:t>
                          </w:r>
                          <w:r>
                            <w:rPr>
                              <w:i/>
                              <w:sz w:val="20"/>
                            </w:rPr>
                            <w:t>al.</w:t>
                          </w:r>
                          <w:r>
                            <w:rPr>
                              <w:i/>
                              <w:spacing w:val="-4"/>
                              <w:sz w:val="20"/>
                            </w:rPr>
                            <w:t xml:space="preserve"> </w:t>
                          </w:r>
                          <w:r>
                            <w:rPr>
                              <w:i/>
                              <w:sz w:val="20"/>
                            </w:rPr>
                            <w:t>/</w:t>
                          </w:r>
                          <w:r>
                            <w:rPr>
                              <w:i/>
                              <w:spacing w:val="-3"/>
                              <w:sz w:val="20"/>
                            </w:rPr>
                            <w:t xml:space="preserve"> </w:t>
                          </w:r>
                          <w:r>
                            <w:rPr>
                              <w:i/>
                              <w:sz w:val="20"/>
                            </w:rPr>
                            <w:t>J.Aquac.Indones.</w:t>
                          </w:r>
                          <w:r>
                            <w:rPr>
                              <w:i/>
                              <w:spacing w:val="-4"/>
                              <w:sz w:val="20"/>
                            </w:rPr>
                            <w:t xml:space="preserve"> </w:t>
                          </w:r>
                          <w:r>
                            <w:rPr>
                              <w:i/>
                              <w:sz w:val="20"/>
                            </w:rPr>
                            <w:t>Vol</w:t>
                          </w:r>
                          <w:r>
                            <w:rPr>
                              <w:i/>
                              <w:spacing w:val="-4"/>
                              <w:sz w:val="20"/>
                            </w:rPr>
                            <w:t xml:space="preserve"> </w:t>
                          </w:r>
                          <w:r>
                            <w:rPr>
                              <w:i/>
                              <w:sz w:val="20"/>
                            </w:rPr>
                            <w:t>(No)</w:t>
                          </w:r>
                          <w:r>
                            <w:rPr>
                              <w:i/>
                              <w:spacing w:val="-4"/>
                              <w:sz w:val="20"/>
                            </w:rPr>
                            <w:t xml:space="preserve"> </w:t>
                          </w:r>
                          <w:r>
                            <w:rPr>
                              <w:i/>
                              <w:sz w:val="20"/>
                            </w:rPr>
                            <w:t>2021,</w:t>
                          </w:r>
                          <w:r>
                            <w:rPr>
                              <w:i/>
                              <w:spacing w:val="-6"/>
                              <w:sz w:val="20"/>
                            </w:rPr>
                            <w:t xml:space="preserve"> </w:t>
                          </w:r>
                          <w:r>
                            <w:rPr>
                              <w:i/>
                              <w:spacing w:val="-2"/>
                              <w:sz w:val="20"/>
                            </w:rPr>
                            <w:t>halaman</w:t>
                          </w:r>
                        </w:p>
                      </w:txbxContent>
                    </wps:txbx>
                    <wps:bodyPr wrap="square" lIns="0" tIns="0" rIns="0" bIns="0" rtlCol="0">
                      <a:noAutofit/>
                    </wps:bodyPr>
                  </wps:wsp>
                </a:graphicData>
              </a:graphic>
            </wp:anchor>
          </w:drawing>
        </mc:Choice>
        <mc:Fallback>
          <w:pict>
            <v:shapetype w14:anchorId="19127E43" id="_x0000_t202" coordsize="21600,21600" o:spt="202" path="m,l,21600r21600,l21600,xe">
              <v:stroke joinstyle="miter"/>
              <v:path gradientshapeok="t" o:connecttype="rect"/>
            </v:shapetype>
            <v:shape id="Textbox 4" o:spid="_x0000_s1026" type="#_x0000_t202" style="position:absolute;margin-left:182.15pt;margin-top:36.7pt;width:231.05pt;height:13.05pt;z-index:-16032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" filled="f" stroked="f">
              <v:textbox inset="0,0,0,0">
                <w:txbxContent>
                  <w:p w14:paraId="4F3D8ACF" w14:textId="77777777" w:rsidR="001C664C" w:rsidRDefault="00000000">
                    <w:pPr>
                      <w:spacing w:before="10"/>
                      <w:ind w:left="20"/>
                      <w:rPr>
                        <w:i/>
                        <w:sz w:val="20"/>
                      </w:rPr>
                    </w:pPr>
                    <w:r>
                      <w:rPr>
                        <w:i/>
                        <w:sz w:val="20"/>
                      </w:rPr>
                      <w:t>Penulis</w:t>
                    </w:r>
                    <w:r>
                      <w:rPr>
                        <w:i/>
                        <w:spacing w:val="-5"/>
                        <w:sz w:val="20"/>
                      </w:rPr>
                      <w:t xml:space="preserve"> </w:t>
                    </w:r>
                    <w:r>
                      <w:rPr>
                        <w:i/>
                        <w:sz w:val="20"/>
                      </w:rPr>
                      <w:t>et</w:t>
                    </w:r>
                    <w:r>
                      <w:rPr>
                        <w:i/>
                        <w:spacing w:val="-4"/>
                        <w:sz w:val="20"/>
                      </w:rPr>
                      <w:t xml:space="preserve"> </w:t>
                    </w:r>
                    <w:r>
                      <w:rPr>
                        <w:i/>
                        <w:sz w:val="20"/>
                      </w:rPr>
                      <w:t>al.</w:t>
                    </w:r>
                    <w:r>
                      <w:rPr>
                        <w:i/>
                        <w:spacing w:val="-4"/>
                        <w:sz w:val="20"/>
                      </w:rPr>
                      <w:t xml:space="preserve"> </w:t>
                    </w:r>
                    <w:r>
                      <w:rPr>
                        <w:i/>
                        <w:sz w:val="20"/>
                      </w:rPr>
                      <w:t>/</w:t>
                    </w:r>
                    <w:r>
                      <w:rPr>
                        <w:i/>
                        <w:spacing w:val="-3"/>
                        <w:sz w:val="20"/>
                      </w:rPr>
                      <w:t xml:space="preserve"> </w:t>
                    </w:r>
                    <w:r>
                      <w:rPr>
                        <w:i/>
                        <w:sz w:val="20"/>
                      </w:rPr>
                      <w:t>J.Aquac.Indones.</w:t>
                    </w:r>
                    <w:r>
                      <w:rPr>
                        <w:i/>
                        <w:spacing w:val="-4"/>
                        <w:sz w:val="20"/>
                      </w:rPr>
                      <w:t xml:space="preserve"> </w:t>
                    </w:r>
                    <w:r>
                      <w:rPr>
                        <w:i/>
                        <w:sz w:val="20"/>
                      </w:rPr>
                      <w:t>Vol</w:t>
                    </w:r>
                    <w:r>
                      <w:rPr>
                        <w:i/>
                        <w:spacing w:val="-4"/>
                        <w:sz w:val="20"/>
                      </w:rPr>
                      <w:t xml:space="preserve"> </w:t>
                    </w:r>
                    <w:r>
                      <w:rPr>
                        <w:i/>
                        <w:sz w:val="20"/>
                      </w:rPr>
                      <w:t>(No)</w:t>
                    </w:r>
                    <w:r>
                      <w:rPr>
                        <w:i/>
                        <w:spacing w:val="-4"/>
                        <w:sz w:val="20"/>
                      </w:rPr>
                      <w:t xml:space="preserve"> </w:t>
                    </w:r>
                    <w:r>
                      <w:rPr>
                        <w:i/>
                        <w:sz w:val="20"/>
                      </w:rPr>
                      <w:t>2021,</w:t>
                    </w:r>
                    <w:r>
                      <w:rPr>
                        <w:i/>
                        <w:spacing w:val="-6"/>
                        <w:sz w:val="20"/>
                      </w:rPr>
                      <w:t xml:space="preserve"> </w:t>
                    </w:r>
                    <w:r>
                      <w:rPr>
                        <w:i/>
                        <w:spacing w:val="-2"/>
                        <w:sz w:val="20"/>
                      </w:rPr>
                      <w:t>halaman</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64C"/>
    <w:rsid w:val="001C664C"/>
    <w:rsid w:val="00346E95"/>
    <w:rsid w:val="00D61EC0"/>
    <w:rsid w:val="00FB783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4:docId w14:val="58EF3CA2"/>
  <w15:docId w15:val="{0EBCB620-6049-EF4A-AF4B-3384CDE24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Judul1">
    <w:name w:val="heading 1"/>
    <w:basedOn w:val="Normal"/>
    <w:uiPriority w:val="9"/>
    <w:qFormat/>
    <w:pPr>
      <w:ind w:left="285"/>
      <w:outlineLvl w:val="0"/>
    </w:pPr>
    <w:rPr>
      <w:b/>
      <w:bCs/>
      <w:sz w:val="24"/>
      <w:szCs w:val="24"/>
    </w:rPr>
  </w:style>
  <w:style w:type="paragraph" w:styleId="Judul2">
    <w:name w:val="heading 2"/>
    <w:basedOn w:val="Normal"/>
    <w:uiPriority w:val="9"/>
    <w:unhideWhenUsed/>
    <w:qFormat/>
    <w:pPr>
      <w:ind w:left="285"/>
      <w:jc w:val="both"/>
      <w:outlineLvl w:val="1"/>
    </w:pPr>
    <w:rPr>
      <w:b/>
      <w:bCs/>
      <w:sz w:val="24"/>
      <w:szCs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Isi">
    <w:name w:val="Body Text"/>
    <w:basedOn w:val="Normal"/>
    <w:uiPriority w:val="1"/>
    <w:qFormat/>
    <w:rPr>
      <w:sz w:val="24"/>
      <w:szCs w:val="24"/>
    </w:rPr>
  </w:style>
  <w:style w:type="paragraph" w:styleId="Judul">
    <w:name w:val="Title"/>
    <w:basedOn w:val="Normal"/>
    <w:uiPriority w:val="10"/>
    <w:qFormat/>
    <w:pPr>
      <w:ind w:left="2983"/>
    </w:pPr>
    <w:rPr>
      <w:b/>
      <w:bCs/>
      <w:sz w:val="32"/>
      <w:szCs w:val="32"/>
    </w:rPr>
  </w:style>
  <w:style w:type="paragraph" w:styleId="DaftarParagraf">
    <w:name w:val="List Paragraph"/>
    <w:basedOn w:val="Normal"/>
    <w:uiPriority w:val="1"/>
    <w:qFormat/>
  </w:style>
  <w:style w:type="paragraph" w:customStyle="1" w:styleId="TableParagraph">
    <w:name w:val="Table Paragraph"/>
    <w:basedOn w:val="Normal"/>
    <w:uiPriority w:val="1"/>
    <w:qFormat/>
    <w:pPr>
      <w:spacing w:before="15"/>
      <w:ind w:left="4"/>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icimaulida@unsam.ac.id" TargetMode="External"/><Relationship Id="rId3" Type="http://schemas.openxmlformats.org/officeDocument/2006/relationships/webSettings" Target="webSettings.xml"/><Relationship Id="rId7" Type="http://schemas.openxmlformats.org/officeDocument/2006/relationships/hyperlink" Target="http://jurnal.dharmawangsa.ac.id/index.php/akuakultur/inde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2936</Words>
  <Characters>16737</Characters>
  <Application>Microsoft Office Word</Application>
  <DocSecurity>0</DocSecurity>
  <Lines>139</Lines>
  <Paragraphs>39</Paragraphs>
  <ScaleCrop>false</ScaleCrop>
  <Company/>
  <LinksUpToDate>false</LinksUpToDate>
  <CharactersWithSpaces>19634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2025-05-31T03:03:00Z</dcterms:created>
  <dcterms:modified xsi:type="dcterms:W3CDTF">2025-05-31T03:03:00Z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2025-05-31T00:00:00Z</vt:filetime>
  </property>
  <property fmtid="{D5CDD505-2E9C-101B-9397-08002B2CF9AE}" pid="3" name="LastSaved">
    <vt:filetime>2025-05-31T00:00:00Z</vt:filetime>
  </property>
  <property fmtid="{D5CDD505-2E9C-101B-9397-08002B2CF9AE}" pid="4" name="Producer">
    <vt:lpwstr>3-Heights(TM) PDF Security Shell 4.8.25.2 (http://www.pdf-tools.com)</vt:lpwstr>
  </property>
</Properties>
</file>