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59BC0" w14:textId="26D4DDE7" w:rsidR="00621850" w:rsidRPr="00CD05D2" w:rsidRDefault="00C83FA8" w:rsidP="00621850">
      <w:pPr>
        <w:spacing w:after="0" w:line="240" w:lineRule="auto"/>
        <w:jc w:val="center"/>
        <w:rPr>
          <w:rFonts w:ascii="Times New Roman" w:hAnsi="Times New Roman" w:cs="Times New Roman"/>
          <w:b/>
          <w:spacing w:val="4"/>
          <w:sz w:val="24"/>
          <w:szCs w:val="24"/>
        </w:rPr>
      </w:pPr>
      <w:r w:rsidRPr="00AF69A5">
        <w:rPr>
          <w:rFonts w:ascii="Times New Roman" w:hAnsi="Times New Roman" w:cs="Times New Roman"/>
          <w:b/>
          <w:bCs/>
          <w:sz w:val="24"/>
          <w:szCs w:val="24"/>
        </w:rPr>
        <w:t>KEANEKARAGAMAN IKAN PADA HABITAT IKAN CEMPEDIK (Osteochilus spilurus) DI PERAIRAN SIMPANG RIMBA, BANGKA SELATAN</w:t>
      </w:r>
    </w:p>
    <w:p w14:paraId="17A84A16" w14:textId="77777777" w:rsidR="00621850" w:rsidRPr="0084719C" w:rsidRDefault="00621850" w:rsidP="00621850">
      <w:pPr>
        <w:spacing w:after="0" w:line="240" w:lineRule="auto"/>
        <w:jc w:val="center"/>
        <w:rPr>
          <w:b/>
          <w:spacing w:val="4"/>
        </w:rPr>
      </w:pPr>
    </w:p>
    <w:p w14:paraId="5681364B" w14:textId="40B9FF39" w:rsidR="00621850" w:rsidRPr="00433F10" w:rsidRDefault="00C83FA8" w:rsidP="00621850">
      <w:pPr>
        <w:spacing w:after="0" w:line="240" w:lineRule="auto"/>
        <w:jc w:val="center"/>
        <w:rPr>
          <w:b/>
          <w:i/>
          <w:iCs/>
          <w:lang w:val="en-US"/>
        </w:rPr>
      </w:pPr>
      <w:r w:rsidRPr="00433F10">
        <w:rPr>
          <w:rStyle w:val="selectable-text"/>
          <w:rFonts w:ascii="Times New Roman" w:hAnsi="Times New Roman" w:cs="Times New Roman"/>
          <w:b/>
          <w:bCs/>
          <w:i/>
          <w:iCs/>
          <w:sz w:val="24"/>
          <w:szCs w:val="24"/>
        </w:rPr>
        <w:t>F</w:t>
      </w:r>
      <w:r w:rsidRPr="00433F10">
        <w:rPr>
          <w:rStyle w:val="selectable-text"/>
          <w:rFonts w:ascii="Times New Roman" w:hAnsi="Times New Roman" w:cs="Times New Roman"/>
          <w:b/>
          <w:bCs/>
          <w:i/>
          <w:iCs/>
          <w:sz w:val="24"/>
          <w:szCs w:val="24"/>
          <w:lang w:val="en-US"/>
        </w:rPr>
        <w:t>ish</w:t>
      </w:r>
      <w:r w:rsidRPr="00433F10">
        <w:rPr>
          <w:rStyle w:val="selectable-text"/>
          <w:rFonts w:ascii="Times New Roman" w:hAnsi="Times New Roman" w:cs="Times New Roman"/>
          <w:b/>
          <w:bCs/>
          <w:i/>
          <w:iCs/>
          <w:sz w:val="24"/>
          <w:szCs w:val="24"/>
        </w:rPr>
        <w:t xml:space="preserve"> D</w:t>
      </w:r>
      <w:r w:rsidRPr="00433F10">
        <w:rPr>
          <w:rStyle w:val="selectable-text"/>
          <w:rFonts w:ascii="Times New Roman" w:hAnsi="Times New Roman" w:cs="Times New Roman"/>
          <w:b/>
          <w:bCs/>
          <w:i/>
          <w:iCs/>
          <w:sz w:val="24"/>
          <w:szCs w:val="24"/>
          <w:lang w:val="en-US"/>
        </w:rPr>
        <w:t>iversity</w:t>
      </w:r>
      <w:r w:rsidRPr="00433F10">
        <w:rPr>
          <w:rStyle w:val="selectable-text"/>
          <w:rFonts w:ascii="Times New Roman" w:hAnsi="Times New Roman" w:cs="Times New Roman"/>
          <w:b/>
          <w:bCs/>
          <w:i/>
          <w:iCs/>
          <w:sz w:val="24"/>
          <w:szCs w:val="24"/>
        </w:rPr>
        <w:t xml:space="preserve"> I</w:t>
      </w:r>
      <w:r w:rsidRPr="00433F10">
        <w:rPr>
          <w:rStyle w:val="selectable-text"/>
          <w:rFonts w:ascii="Times New Roman" w:hAnsi="Times New Roman" w:cs="Times New Roman"/>
          <w:b/>
          <w:bCs/>
          <w:i/>
          <w:iCs/>
          <w:sz w:val="24"/>
          <w:szCs w:val="24"/>
          <w:lang w:val="en-US"/>
        </w:rPr>
        <w:t>n</w:t>
      </w:r>
      <w:r w:rsidRPr="00433F10">
        <w:rPr>
          <w:rStyle w:val="selectable-text"/>
          <w:rFonts w:ascii="Times New Roman" w:hAnsi="Times New Roman" w:cs="Times New Roman"/>
          <w:b/>
          <w:bCs/>
          <w:i/>
          <w:iCs/>
          <w:sz w:val="24"/>
          <w:szCs w:val="24"/>
        </w:rPr>
        <w:t xml:space="preserve"> T</w:t>
      </w:r>
      <w:r w:rsidRPr="00433F10">
        <w:rPr>
          <w:rStyle w:val="selectable-text"/>
          <w:rFonts w:ascii="Times New Roman" w:hAnsi="Times New Roman" w:cs="Times New Roman"/>
          <w:b/>
          <w:bCs/>
          <w:i/>
          <w:iCs/>
          <w:sz w:val="24"/>
          <w:szCs w:val="24"/>
          <w:lang w:val="en-US"/>
        </w:rPr>
        <w:t>he</w:t>
      </w:r>
      <w:r w:rsidRPr="00433F10">
        <w:rPr>
          <w:rStyle w:val="selectable-text"/>
          <w:rFonts w:ascii="Times New Roman" w:hAnsi="Times New Roman" w:cs="Times New Roman"/>
          <w:b/>
          <w:bCs/>
          <w:i/>
          <w:iCs/>
          <w:sz w:val="24"/>
          <w:szCs w:val="24"/>
        </w:rPr>
        <w:t xml:space="preserve"> H</w:t>
      </w:r>
      <w:r w:rsidRPr="00433F10">
        <w:rPr>
          <w:rStyle w:val="selectable-text"/>
          <w:rFonts w:ascii="Times New Roman" w:hAnsi="Times New Roman" w:cs="Times New Roman"/>
          <w:b/>
          <w:bCs/>
          <w:i/>
          <w:iCs/>
          <w:sz w:val="24"/>
          <w:szCs w:val="24"/>
          <w:lang w:val="en-US"/>
        </w:rPr>
        <w:t>abitat</w:t>
      </w:r>
      <w:r w:rsidRPr="00433F10">
        <w:rPr>
          <w:rStyle w:val="selectable-text"/>
          <w:rFonts w:ascii="Times New Roman" w:hAnsi="Times New Roman" w:cs="Times New Roman"/>
          <w:b/>
          <w:bCs/>
          <w:i/>
          <w:iCs/>
          <w:sz w:val="24"/>
          <w:szCs w:val="24"/>
        </w:rPr>
        <w:t xml:space="preserve"> O</w:t>
      </w:r>
      <w:r w:rsidR="008C257E" w:rsidRPr="00433F10">
        <w:rPr>
          <w:rStyle w:val="selectable-text"/>
          <w:rFonts w:ascii="Times New Roman" w:hAnsi="Times New Roman" w:cs="Times New Roman"/>
          <w:b/>
          <w:bCs/>
          <w:i/>
          <w:iCs/>
          <w:sz w:val="24"/>
          <w:szCs w:val="24"/>
          <w:lang w:val="en-US"/>
        </w:rPr>
        <w:t>f</w:t>
      </w:r>
      <w:r w:rsidRPr="00433F10">
        <w:rPr>
          <w:rStyle w:val="selectable-text"/>
          <w:rFonts w:ascii="Times New Roman" w:hAnsi="Times New Roman" w:cs="Times New Roman"/>
          <w:b/>
          <w:bCs/>
          <w:i/>
          <w:iCs/>
          <w:sz w:val="24"/>
          <w:szCs w:val="24"/>
        </w:rPr>
        <w:t xml:space="preserve"> C</w:t>
      </w:r>
      <w:r w:rsidR="008C257E" w:rsidRPr="00433F10">
        <w:rPr>
          <w:rStyle w:val="selectable-text"/>
          <w:rFonts w:ascii="Times New Roman" w:hAnsi="Times New Roman" w:cs="Times New Roman"/>
          <w:b/>
          <w:bCs/>
          <w:i/>
          <w:iCs/>
          <w:sz w:val="24"/>
          <w:szCs w:val="24"/>
          <w:lang w:val="en-US"/>
        </w:rPr>
        <w:t>empedik</w:t>
      </w:r>
      <w:r w:rsidRPr="00433F10">
        <w:rPr>
          <w:rStyle w:val="selectable-text"/>
          <w:rFonts w:ascii="Times New Roman" w:hAnsi="Times New Roman" w:cs="Times New Roman"/>
          <w:b/>
          <w:bCs/>
          <w:i/>
          <w:iCs/>
          <w:sz w:val="24"/>
          <w:szCs w:val="24"/>
        </w:rPr>
        <w:t xml:space="preserve"> F</w:t>
      </w:r>
      <w:r w:rsidR="008C257E" w:rsidRPr="00433F10">
        <w:rPr>
          <w:rStyle w:val="selectable-text"/>
          <w:rFonts w:ascii="Times New Roman" w:hAnsi="Times New Roman" w:cs="Times New Roman"/>
          <w:b/>
          <w:bCs/>
          <w:i/>
          <w:iCs/>
          <w:sz w:val="24"/>
          <w:szCs w:val="24"/>
          <w:lang w:val="en-US"/>
        </w:rPr>
        <w:t>ish</w:t>
      </w:r>
      <w:r w:rsidRPr="00433F10">
        <w:rPr>
          <w:rStyle w:val="selectable-text"/>
          <w:rFonts w:ascii="Times New Roman" w:hAnsi="Times New Roman" w:cs="Times New Roman"/>
          <w:b/>
          <w:bCs/>
          <w:i/>
          <w:iCs/>
          <w:sz w:val="24"/>
          <w:szCs w:val="24"/>
        </w:rPr>
        <w:t xml:space="preserve"> (Osteochilus spilurus) I</w:t>
      </w:r>
      <w:r w:rsidR="008C257E" w:rsidRPr="00433F10">
        <w:rPr>
          <w:rStyle w:val="selectable-text"/>
          <w:rFonts w:ascii="Times New Roman" w:hAnsi="Times New Roman" w:cs="Times New Roman"/>
          <w:b/>
          <w:bCs/>
          <w:i/>
          <w:iCs/>
          <w:sz w:val="24"/>
          <w:szCs w:val="24"/>
          <w:lang w:val="en-US"/>
        </w:rPr>
        <w:t>n</w:t>
      </w:r>
      <w:r w:rsidRPr="00433F10">
        <w:rPr>
          <w:rStyle w:val="selectable-text"/>
          <w:rFonts w:ascii="Times New Roman" w:hAnsi="Times New Roman" w:cs="Times New Roman"/>
          <w:b/>
          <w:bCs/>
          <w:i/>
          <w:iCs/>
          <w:sz w:val="24"/>
          <w:szCs w:val="24"/>
        </w:rPr>
        <w:t xml:space="preserve"> T</w:t>
      </w:r>
      <w:r w:rsidR="008C257E" w:rsidRPr="00433F10">
        <w:rPr>
          <w:rStyle w:val="selectable-text"/>
          <w:rFonts w:ascii="Times New Roman" w:hAnsi="Times New Roman" w:cs="Times New Roman"/>
          <w:b/>
          <w:bCs/>
          <w:i/>
          <w:iCs/>
          <w:sz w:val="24"/>
          <w:szCs w:val="24"/>
          <w:lang w:val="en-US"/>
        </w:rPr>
        <w:t>he</w:t>
      </w:r>
      <w:r w:rsidRPr="00433F10">
        <w:rPr>
          <w:rStyle w:val="selectable-text"/>
          <w:rFonts w:ascii="Times New Roman" w:hAnsi="Times New Roman" w:cs="Times New Roman"/>
          <w:b/>
          <w:bCs/>
          <w:i/>
          <w:iCs/>
          <w:sz w:val="24"/>
          <w:szCs w:val="24"/>
        </w:rPr>
        <w:t xml:space="preserve"> W</w:t>
      </w:r>
      <w:r w:rsidR="008C257E" w:rsidRPr="00433F10">
        <w:rPr>
          <w:rStyle w:val="selectable-text"/>
          <w:rFonts w:ascii="Times New Roman" w:hAnsi="Times New Roman" w:cs="Times New Roman"/>
          <w:b/>
          <w:bCs/>
          <w:i/>
          <w:iCs/>
          <w:sz w:val="24"/>
          <w:szCs w:val="24"/>
          <w:lang w:val="en-US"/>
        </w:rPr>
        <w:t>aters</w:t>
      </w:r>
      <w:r w:rsidRPr="00433F10">
        <w:rPr>
          <w:rStyle w:val="selectable-text"/>
          <w:rFonts w:ascii="Times New Roman" w:hAnsi="Times New Roman" w:cs="Times New Roman"/>
          <w:b/>
          <w:bCs/>
          <w:i/>
          <w:iCs/>
          <w:sz w:val="24"/>
          <w:szCs w:val="24"/>
        </w:rPr>
        <w:t xml:space="preserve"> O</w:t>
      </w:r>
      <w:r w:rsidR="008C257E" w:rsidRPr="00433F10">
        <w:rPr>
          <w:rStyle w:val="selectable-text"/>
          <w:rFonts w:ascii="Times New Roman" w:hAnsi="Times New Roman" w:cs="Times New Roman"/>
          <w:b/>
          <w:bCs/>
          <w:i/>
          <w:iCs/>
          <w:sz w:val="24"/>
          <w:szCs w:val="24"/>
          <w:lang w:val="en-US"/>
        </w:rPr>
        <w:t>f</w:t>
      </w:r>
      <w:r w:rsidRPr="00433F10">
        <w:rPr>
          <w:rStyle w:val="selectable-text"/>
          <w:rFonts w:ascii="Times New Roman" w:hAnsi="Times New Roman" w:cs="Times New Roman"/>
          <w:b/>
          <w:bCs/>
          <w:i/>
          <w:iCs/>
          <w:sz w:val="24"/>
          <w:szCs w:val="24"/>
        </w:rPr>
        <w:t xml:space="preserve"> S</w:t>
      </w:r>
      <w:r w:rsidR="008C257E" w:rsidRPr="00433F10">
        <w:rPr>
          <w:rStyle w:val="selectable-text"/>
          <w:rFonts w:ascii="Times New Roman" w:hAnsi="Times New Roman" w:cs="Times New Roman"/>
          <w:b/>
          <w:bCs/>
          <w:i/>
          <w:iCs/>
          <w:sz w:val="24"/>
          <w:szCs w:val="24"/>
          <w:lang w:val="en-US"/>
        </w:rPr>
        <w:t>impang</w:t>
      </w:r>
      <w:r w:rsidRPr="00433F10">
        <w:rPr>
          <w:rStyle w:val="selectable-text"/>
          <w:rFonts w:ascii="Times New Roman" w:hAnsi="Times New Roman" w:cs="Times New Roman"/>
          <w:b/>
          <w:bCs/>
          <w:i/>
          <w:iCs/>
          <w:sz w:val="24"/>
          <w:szCs w:val="24"/>
        </w:rPr>
        <w:t xml:space="preserve"> R</w:t>
      </w:r>
      <w:r w:rsidR="008C257E" w:rsidRPr="00433F10">
        <w:rPr>
          <w:rStyle w:val="selectable-text"/>
          <w:rFonts w:ascii="Times New Roman" w:hAnsi="Times New Roman" w:cs="Times New Roman"/>
          <w:b/>
          <w:bCs/>
          <w:i/>
          <w:iCs/>
          <w:sz w:val="24"/>
          <w:szCs w:val="24"/>
          <w:lang w:val="en-US"/>
        </w:rPr>
        <w:t>imba</w:t>
      </w:r>
      <w:r w:rsidRPr="00433F10">
        <w:rPr>
          <w:rStyle w:val="selectable-text"/>
          <w:rFonts w:ascii="Times New Roman" w:hAnsi="Times New Roman" w:cs="Times New Roman"/>
          <w:b/>
          <w:bCs/>
          <w:i/>
          <w:iCs/>
          <w:sz w:val="24"/>
          <w:szCs w:val="24"/>
        </w:rPr>
        <w:t>, S</w:t>
      </w:r>
      <w:r w:rsidR="008C257E" w:rsidRPr="00433F10">
        <w:rPr>
          <w:rStyle w:val="selectable-text"/>
          <w:rFonts w:ascii="Times New Roman" w:hAnsi="Times New Roman" w:cs="Times New Roman"/>
          <w:b/>
          <w:bCs/>
          <w:i/>
          <w:iCs/>
          <w:sz w:val="24"/>
          <w:szCs w:val="24"/>
          <w:lang w:val="en-US"/>
        </w:rPr>
        <w:t>outh</w:t>
      </w:r>
      <w:r w:rsidRPr="00433F10">
        <w:rPr>
          <w:rStyle w:val="selectable-text"/>
          <w:rFonts w:ascii="Times New Roman" w:hAnsi="Times New Roman" w:cs="Times New Roman"/>
          <w:b/>
          <w:bCs/>
          <w:i/>
          <w:iCs/>
          <w:sz w:val="24"/>
          <w:szCs w:val="24"/>
        </w:rPr>
        <w:t xml:space="preserve"> B</w:t>
      </w:r>
      <w:r w:rsidR="008C257E" w:rsidRPr="00433F10">
        <w:rPr>
          <w:rStyle w:val="selectable-text"/>
          <w:rFonts w:ascii="Times New Roman" w:hAnsi="Times New Roman" w:cs="Times New Roman"/>
          <w:b/>
          <w:bCs/>
          <w:i/>
          <w:iCs/>
          <w:sz w:val="24"/>
          <w:szCs w:val="24"/>
          <w:lang w:val="en-US"/>
        </w:rPr>
        <w:t>angka</w:t>
      </w:r>
    </w:p>
    <w:p w14:paraId="360CB443" w14:textId="77777777" w:rsidR="00621850" w:rsidRDefault="00621850" w:rsidP="00621850">
      <w:pPr>
        <w:spacing w:after="0" w:line="240" w:lineRule="auto"/>
        <w:jc w:val="center"/>
      </w:pPr>
    </w:p>
    <w:p w14:paraId="206C4017" w14:textId="4A8CB3FF" w:rsidR="00621850" w:rsidRPr="002B10C3" w:rsidRDefault="008C257E" w:rsidP="00621850">
      <w:pPr>
        <w:spacing w:after="0" w:line="240" w:lineRule="auto"/>
        <w:jc w:val="center"/>
        <w:rPr>
          <w:rFonts w:ascii="Times New Roman" w:hAnsi="Times New Roman" w:cs="Times New Roman"/>
          <w:b/>
          <w:bCs/>
          <w:sz w:val="24"/>
          <w:szCs w:val="24"/>
          <w:vertAlign w:val="superscript"/>
          <w:lang w:val="en-US"/>
        </w:rPr>
      </w:pPr>
      <w:r>
        <w:rPr>
          <w:rFonts w:ascii="Times New Roman" w:hAnsi="Times New Roman" w:cs="Times New Roman"/>
          <w:b/>
          <w:bCs/>
          <w:sz w:val="24"/>
          <w:szCs w:val="24"/>
          <w:lang w:val="en-US" w:bidi="th-TH"/>
        </w:rPr>
        <w:t>Agus Budi Santoso</w:t>
      </w:r>
      <w:r w:rsidR="00621850" w:rsidRPr="00CD05D2">
        <w:rPr>
          <w:rFonts w:ascii="Times New Roman" w:hAnsi="Times New Roman" w:cs="Times New Roman"/>
          <w:b/>
          <w:bCs/>
          <w:sz w:val="24"/>
          <w:szCs w:val="24"/>
          <w:vertAlign w:val="superscript"/>
        </w:rPr>
        <w:t>1</w:t>
      </w:r>
      <w:r w:rsidR="00621850" w:rsidRPr="00CD05D2">
        <w:rPr>
          <w:rFonts w:ascii="Times New Roman" w:hAnsi="Times New Roman" w:cs="Times New Roman"/>
          <w:b/>
          <w:bCs/>
          <w:sz w:val="24"/>
          <w:szCs w:val="24"/>
        </w:rPr>
        <w:t xml:space="preserve">, </w:t>
      </w:r>
      <w:r>
        <w:rPr>
          <w:rFonts w:ascii="Times New Roman" w:hAnsi="Times New Roman" w:cs="Times New Roman"/>
          <w:b/>
          <w:bCs/>
          <w:sz w:val="24"/>
          <w:szCs w:val="24"/>
          <w:lang w:val="en-US"/>
        </w:rPr>
        <w:t>Farhan Afif Saputra</w:t>
      </w:r>
      <w:r w:rsidR="002B10C3">
        <w:rPr>
          <w:rFonts w:ascii="Times New Roman" w:hAnsi="Times New Roman" w:cs="Times New Roman"/>
          <w:b/>
          <w:bCs/>
          <w:sz w:val="24"/>
          <w:szCs w:val="24"/>
          <w:vertAlign w:val="superscript"/>
          <w:lang w:val="en-US"/>
        </w:rPr>
        <w:t>1</w:t>
      </w:r>
      <w:r>
        <w:rPr>
          <w:rFonts w:ascii="Times New Roman" w:hAnsi="Times New Roman" w:cs="Times New Roman"/>
          <w:b/>
          <w:bCs/>
          <w:sz w:val="24"/>
          <w:szCs w:val="24"/>
          <w:lang w:val="en-US"/>
        </w:rPr>
        <w:t>, Nadhiva Mahendra</w:t>
      </w:r>
      <w:r w:rsidR="002B10C3">
        <w:rPr>
          <w:rFonts w:ascii="Times New Roman" w:hAnsi="Times New Roman" w:cs="Times New Roman"/>
          <w:b/>
          <w:bCs/>
          <w:sz w:val="24"/>
          <w:szCs w:val="24"/>
          <w:vertAlign w:val="superscript"/>
          <w:lang w:val="en-US"/>
        </w:rPr>
        <w:t>1</w:t>
      </w:r>
      <w:r w:rsidR="002B10C3">
        <w:rPr>
          <w:rFonts w:ascii="Times New Roman" w:hAnsi="Times New Roman" w:cs="Times New Roman"/>
          <w:b/>
          <w:bCs/>
          <w:sz w:val="24"/>
          <w:szCs w:val="24"/>
          <w:lang w:val="en-US"/>
        </w:rPr>
        <w:t>, Tiara Puspa Anjani</w:t>
      </w:r>
      <w:r w:rsidR="002B10C3">
        <w:rPr>
          <w:rFonts w:ascii="Times New Roman" w:hAnsi="Times New Roman" w:cs="Times New Roman"/>
          <w:b/>
          <w:bCs/>
          <w:sz w:val="24"/>
          <w:szCs w:val="24"/>
          <w:vertAlign w:val="superscript"/>
          <w:lang w:val="en-US"/>
        </w:rPr>
        <w:t>1</w:t>
      </w:r>
      <w:r w:rsidR="002B10C3">
        <w:rPr>
          <w:rFonts w:ascii="Times New Roman" w:hAnsi="Times New Roman" w:cs="Times New Roman"/>
          <w:b/>
          <w:bCs/>
          <w:sz w:val="24"/>
          <w:szCs w:val="24"/>
          <w:lang w:val="en-US"/>
        </w:rPr>
        <w:t>, Ardiansyah Kurniawan</w:t>
      </w:r>
      <w:r w:rsidR="002B10C3">
        <w:rPr>
          <w:rFonts w:ascii="Times New Roman" w:hAnsi="Times New Roman" w:cs="Times New Roman"/>
          <w:b/>
          <w:bCs/>
          <w:sz w:val="24"/>
          <w:szCs w:val="24"/>
          <w:vertAlign w:val="superscript"/>
          <w:lang w:val="en-US"/>
        </w:rPr>
        <w:t>1</w:t>
      </w:r>
    </w:p>
    <w:p w14:paraId="73E36C59" w14:textId="5F867BBD" w:rsidR="00621850" w:rsidRPr="00D15585" w:rsidRDefault="00621850" w:rsidP="00621850">
      <w:pPr>
        <w:spacing w:after="0" w:line="240" w:lineRule="auto"/>
        <w:jc w:val="center"/>
        <w:rPr>
          <w:rFonts w:ascii="Times New Roman" w:hAnsi="Times New Roman" w:cs="Times New Roman"/>
          <w:i/>
          <w:iCs/>
          <w:shd w:val="clear" w:color="auto" w:fill="FFFFFF"/>
          <w:lang w:val="en-US"/>
        </w:rPr>
      </w:pPr>
      <w:r w:rsidRPr="00484477">
        <w:rPr>
          <w:rFonts w:ascii="Times New Roman" w:hAnsi="Times New Roman" w:cs="Times New Roman"/>
          <w:i/>
          <w:iCs/>
          <w:shd w:val="clear" w:color="auto" w:fill="FFFFFF"/>
        </w:rPr>
        <w:t>Program Studi</w:t>
      </w:r>
      <w:r w:rsidR="002B10C3">
        <w:rPr>
          <w:rFonts w:ascii="Times New Roman" w:hAnsi="Times New Roman" w:cs="Times New Roman"/>
          <w:i/>
          <w:iCs/>
          <w:shd w:val="clear" w:color="auto" w:fill="FFFFFF"/>
          <w:lang w:val="en-US"/>
        </w:rPr>
        <w:t xml:space="preserve"> Akuakultur</w:t>
      </w:r>
      <w:r w:rsidRPr="00484477">
        <w:rPr>
          <w:rFonts w:ascii="Times New Roman" w:hAnsi="Times New Roman" w:cs="Times New Roman"/>
          <w:i/>
          <w:iCs/>
          <w:shd w:val="clear" w:color="auto" w:fill="FFFFFF"/>
        </w:rPr>
        <w:t>, Fakultas</w:t>
      </w:r>
      <w:r w:rsidR="002B10C3">
        <w:rPr>
          <w:rFonts w:ascii="Times New Roman" w:hAnsi="Times New Roman" w:cs="Times New Roman"/>
          <w:i/>
          <w:iCs/>
          <w:shd w:val="clear" w:color="auto" w:fill="FFFFFF"/>
          <w:lang w:val="en-US"/>
        </w:rPr>
        <w:t xml:space="preserve"> Pertanian Perikanan dan Kelautan</w:t>
      </w:r>
      <w:r w:rsidRPr="00484477">
        <w:rPr>
          <w:rFonts w:ascii="Times New Roman" w:hAnsi="Times New Roman" w:cs="Times New Roman"/>
          <w:i/>
          <w:iCs/>
          <w:shd w:val="clear" w:color="auto" w:fill="FFFFFF"/>
        </w:rPr>
        <w:t>, Universitas</w:t>
      </w:r>
      <w:r w:rsidR="00D15585">
        <w:rPr>
          <w:rFonts w:ascii="Times New Roman" w:hAnsi="Times New Roman" w:cs="Times New Roman"/>
          <w:i/>
          <w:iCs/>
          <w:shd w:val="clear" w:color="auto" w:fill="FFFFFF"/>
          <w:lang w:val="en-US"/>
        </w:rPr>
        <w:t xml:space="preserve"> Bangka Belitung</w:t>
      </w:r>
    </w:p>
    <w:p w14:paraId="5266BEAD" w14:textId="77777777" w:rsidR="00621850" w:rsidRDefault="00621850" w:rsidP="00621850">
      <w:pPr>
        <w:spacing w:after="0" w:line="240" w:lineRule="auto"/>
        <w:jc w:val="center"/>
        <w:rPr>
          <w:rFonts w:ascii="Times New Roman" w:hAnsi="Times New Roman" w:cs="Times New Roman"/>
          <w:sz w:val="24"/>
          <w:szCs w:val="24"/>
          <w:shd w:val="clear" w:color="auto" w:fill="FFFFFF"/>
        </w:rPr>
      </w:pPr>
    </w:p>
    <w:p w14:paraId="07059F76" w14:textId="77777777" w:rsidR="00621850" w:rsidRDefault="00621850" w:rsidP="00621850">
      <w:pPr>
        <w:spacing w:after="0" w:line="240" w:lineRule="auto"/>
        <w:jc w:val="center"/>
      </w:pPr>
    </w:p>
    <w:p w14:paraId="7DC31E25" w14:textId="77777777" w:rsidR="00621850" w:rsidRPr="0084719C" w:rsidRDefault="00621850" w:rsidP="00621850">
      <w:pPr>
        <w:spacing w:after="0" w:line="240" w:lineRule="auto"/>
        <w:jc w:val="center"/>
      </w:pPr>
    </w:p>
    <w:p w14:paraId="41687F0E" w14:textId="56315BBB" w:rsidR="00621850" w:rsidRPr="00D15585" w:rsidRDefault="00621850" w:rsidP="00DC6509">
      <w:pPr>
        <w:spacing w:after="0" w:line="240" w:lineRule="auto"/>
        <w:jc w:val="both"/>
        <w:rPr>
          <w:rFonts w:ascii="Times New Roman" w:hAnsi="Times New Roman" w:cs="Times New Roman"/>
          <w:sz w:val="20"/>
          <w:szCs w:val="20"/>
          <w:shd w:val="clear" w:color="auto" w:fill="FFFFFF"/>
        </w:rPr>
      </w:pPr>
      <w:r w:rsidRPr="00D15585">
        <w:rPr>
          <w:rFonts w:ascii="Times New Roman" w:hAnsi="Times New Roman" w:cs="Times New Roman"/>
          <w:b/>
          <w:bCs/>
          <w:sz w:val="20"/>
          <w:szCs w:val="20"/>
        </w:rPr>
        <w:t>ABSTRAK</w:t>
      </w:r>
      <w:r w:rsidR="00D15585" w:rsidRPr="00D15585">
        <w:rPr>
          <w:rFonts w:ascii="Times New Roman" w:hAnsi="Times New Roman" w:cs="Times New Roman"/>
          <w:b/>
          <w:bCs/>
          <w:sz w:val="20"/>
          <w:szCs w:val="20"/>
          <w:shd w:val="clear" w:color="auto" w:fill="FFFFFF"/>
          <w:lang w:val="en-US"/>
        </w:rPr>
        <w:t>:</w:t>
      </w:r>
      <w:r w:rsidRPr="00CD05D2">
        <w:rPr>
          <w:rFonts w:ascii="Times New Roman" w:hAnsi="Times New Roman" w:cs="Times New Roman"/>
          <w:sz w:val="20"/>
          <w:szCs w:val="20"/>
          <w:shd w:val="clear" w:color="auto" w:fill="FFFFFF"/>
          <w:lang w:val="en-US"/>
        </w:rPr>
        <w:t xml:space="preserve"> </w:t>
      </w:r>
      <w:r w:rsidR="00D15585" w:rsidRPr="00D15585">
        <w:rPr>
          <w:rFonts w:ascii="Times New Roman" w:hAnsi="Times New Roman" w:cs="Times New Roman"/>
          <w:sz w:val="20"/>
          <w:szCs w:val="20"/>
        </w:rPr>
        <w:t xml:space="preserve">Bangka Selatan memiliki potensi ikhtiofauna yang cukup tinggi karena terdapat 21 sungai sekunder yang tersebar di 5 kecamatan. Ikan Cempedik merupakan salah satu ikan endemik yang di pulau bangka. Namun banyaknya pembukaan lahan sebagai perkebunan dan pertambangan mengakibatkan rusaknya ekosistem perairan habitat ikan ini. </w:t>
      </w:r>
      <w:r w:rsidR="00D15585" w:rsidRPr="00D15585">
        <w:rPr>
          <w:rFonts w:ascii="Times New Roman" w:eastAsia="Times New Roman" w:hAnsi="Times New Roman" w:cs="Times New Roman"/>
          <w:sz w:val="20"/>
          <w:szCs w:val="20"/>
          <w:lang w:eastAsia="en-ID"/>
        </w:rPr>
        <w:t>Penelitian dilakukan pada bulan Juli sampai dengan Oktober 2024, pengambilan sampel dilakukan di Desa Simpang Rimba, Kecamatan Simpang Rimba, Kabupaten Bangka Selatan</w:t>
      </w:r>
      <w:r w:rsidR="00D15585" w:rsidRPr="00D15585">
        <w:rPr>
          <w:rFonts w:ascii="Times New Roman" w:hAnsi="Times New Roman" w:cs="Times New Roman"/>
          <w:sz w:val="20"/>
          <w:szCs w:val="20"/>
        </w:rPr>
        <w:t xml:space="preserve"> dengan tujuan untuk mengidentifikasi keragaman jenis ikan yang hidup berdampingan dengan ikan Cempedik. Berdasarkan data hasil eksplorasi ikan yang didapatkan dihabitat ikan Cempedik, diperoleh 10 jenis ikan yang terdiri 10 spesies dari 5 famili. Kualitas air perairan pada pH 4,84, Suhu 28,7</w:t>
      </w:r>
      <w:r w:rsidR="00D15585" w:rsidRPr="00D15585">
        <w:rPr>
          <w:rFonts w:ascii="Times New Roman" w:hAnsi="Times New Roman" w:cs="Times New Roman"/>
          <w:sz w:val="20"/>
          <w:szCs w:val="20"/>
          <w:lang w:val="en-US"/>
        </w:rPr>
        <w:t>°C dan Do 4,6 mg/l.</w:t>
      </w:r>
    </w:p>
    <w:p w14:paraId="60DF219D" w14:textId="51C288CE" w:rsidR="00621850" w:rsidRPr="00D15585" w:rsidRDefault="00621850" w:rsidP="00DC6509">
      <w:pPr>
        <w:spacing w:after="0" w:line="240" w:lineRule="auto"/>
        <w:jc w:val="both"/>
        <w:rPr>
          <w:rFonts w:ascii="Times New Roman" w:hAnsi="Times New Roman" w:cs="Times New Roman"/>
          <w:sz w:val="20"/>
          <w:szCs w:val="20"/>
          <w:lang w:val="en-US"/>
        </w:rPr>
      </w:pPr>
      <w:r w:rsidRPr="00CD05D2">
        <w:rPr>
          <w:rFonts w:ascii="Times New Roman" w:hAnsi="Times New Roman" w:cs="Times New Roman"/>
          <w:b/>
          <w:bCs/>
          <w:sz w:val="20"/>
          <w:szCs w:val="20"/>
          <w:lang w:val="en-US"/>
        </w:rPr>
        <w:t>Kata kunci</w:t>
      </w:r>
      <w:r w:rsidRPr="00CD05D2">
        <w:rPr>
          <w:rFonts w:ascii="Times New Roman" w:hAnsi="Times New Roman" w:cs="Times New Roman"/>
          <w:sz w:val="20"/>
          <w:szCs w:val="20"/>
          <w:lang w:val="en-US"/>
        </w:rPr>
        <w:t xml:space="preserve">: </w:t>
      </w:r>
      <w:r w:rsidR="00D15585" w:rsidRPr="00D15585">
        <w:rPr>
          <w:rFonts w:ascii="Times New Roman" w:hAnsi="Times New Roman" w:cs="Times New Roman"/>
          <w:sz w:val="20"/>
          <w:szCs w:val="20"/>
        </w:rPr>
        <w:t>Ekologi</w:t>
      </w:r>
      <w:r w:rsidR="00D15585">
        <w:rPr>
          <w:rFonts w:ascii="Times New Roman" w:hAnsi="Times New Roman" w:cs="Times New Roman"/>
          <w:sz w:val="20"/>
          <w:szCs w:val="20"/>
          <w:lang w:val="en-US"/>
        </w:rPr>
        <w:t>;</w:t>
      </w:r>
      <w:r w:rsidR="00D15585" w:rsidRPr="00D15585">
        <w:rPr>
          <w:rFonts w:ascii="Times New Roman" w:hAnsi="Times New Roman" w:cs="Times New Roman"/>
          <w:sz w:val="20"/>
          <w:szCs w:val="20"/>
        </w:rPr>
        <w:t xml:space="preserve"> Ikhtiofauna</w:t>
      </w:r>
      <w:r w:rsidR="00D15585">
        <w:rPr>
          <w:rFonts w:ascii="Times New Roman" w:hAnsi="Times New Roman" w:cs="Times New Roman"/>
          <w:sz w:val="20"/>
          <w:szCs w:val="20"/>
          <w:lang w:val="en-US"/>
        </w:rPr>
        <w:t>;</w:t>
      </w:r>
      <w:r w:rsidR="00D15585" w:rsidRPr="00D15585">
        <w:rPr>
          <w:rFonts w:ascii="Times New Roman" w:hAnsi="Times New Roman" w:cs="Times New Roman"/>
          <w:sz w:val="20"/>
          <w:szCs w:val="20"/>
        </w:rPr>
        <w:t xml:space="preserve"> Ikan Cempedik</w:t>
      </w:r>
      <w:r w:rsidR="00D15585">
        <w:rPr>
          <w:rFonts w:ascii="Times New Roman" w:hAnsi="Times New Roman" w:cs="Times New Roman"/>
          <w:sz w:val="20"/>
          <w:szCs w:val="20"/>
          <w:lang w:val="en-US"/>
        </w:rPr>
        <w:t>; Kualitas Air</w:t>
      </w:r>
    </w:p>
    <w:p w14:paraId="6B196298" w14:textId="77777777" w:rsidR="00621850" w:rsidRDefault="00621850" w:rsidP="00621850">
      <w:pPr>
        <w:spacing w:after="0" w:line="276" w:lineRule="auto"/>
        <w:jc w:val="both"/>
        <w:rPr>
          <w:rFonts w:ascii="Times New Roman" w:hAnsi="Times New Roman" w:cs="Times New Roman"/>
          <w:lang w:val="en-US"/>
        </w:rPr>
      </w:pPr>
    </w:p>
    <w:p w14:paraId="47E843E6" w14:textId="1344884E" w:rsidR="00621850" w:rsidRPr="00CD05D2" w:rsidRDefault="00621850" w:rsidP="00DC6509">
      <w:pPr>
        <w:spacing w:after="0" w:line="240" w:lineRule="auto"/>
        <w:jc w:val="both"/>
        <w:rPr>
          <w:rFonts w:ascii="Times New Roman" w:hAnsi="Times New Roman" w:cs="Times New Roman"/>
          <w:i/>
          <w:iCs/>
          <w:sz w:val="20"/>
          <w:szCs w:val="20"/>
          <w:lang w:val="en-US"/>
        </w:rPr>
      </w:pPr>
      <w:r w:rsidRPr="003779F5">
        <w:rPr>
          <w:rFonts w:ascii="Times New Roman" w:hAnsi="Times New Roman" w:cs="Times New Roman"/>
          <w:b/>
          <w:bCs/>
          <w:i/>
          <w:iCs/>
          <w:sz w:val="20"/>
          <w:szCs w:val="20"/>
          <w:lang w:val="en-US"/>
        </w:rPr>
        <w:t>ABSTRACT</w:t>
      </w:r>
      <w:r w:rsidR="003779F5" w:rsidRPr="003779F5">
        <w:rPr>
          <w:rFonts w:ascii="Times New Roman" w:hAnsi="Times New Roman" w:cs="Times New Roman"/>
          <w:b/>
          <w:bCs/>
          <w:i/>
          <w:iCs/>
          <w:sz w:val="20"/>
          <w:szCs w:val="20"/>
          <w:lang w:val="en-US"/>
        </w:rPr>
        <w:t>:</w:t>
      </w:r>
      <w:r w:rsidR="003779F5">
        <w:rPr>
          <w:rFonts w:ascii="Times New Roman" w:hAnsi="Times New Roman" w:cs="Times New Roman"/>
          <w:i/>
          <w:iCs/>
          <w:sz w:val="20"/>
          <w:szCs w:val="20"/>
          <w:lang w:val="en-US"/>
        </w:rPr>
        <w:t xml:space="preserve"> </w:t>
      </w:r>
      <w:r w:rsidR="003779F5" w:rsidRPr="003779F5">
        <w:rPr>
          <w:rFonts w:ascii="Times New Roman" w:hAnsi="Times New Roman" w:cs="Times New Roman"/>
          <w:i/>
          <w:iCs/>
          <w:sz w:val="20"/>
          <w:szCs w:val="20"/>
        </w:rPr>
        <w:t>South Bangka has quite high ichthyofauna potential because there are 21 secondary rivers spread across 5 sub-districts. Cempedik fish is one of the endemic fish on Bangka Island. However, the large amount of land clearing for plantations and mining has resulted in the destruction of the aquatic ecosystem of this fish's habitat. The research was carried out from July to October 2024, sampling was carried out in Simpang Rimba Village, Simpang Rimba District, South Bangka Regency with the aim of identifying the diversity of fish species that live side by side with Cempedik fish. Based on data from fish exploration results obtained in the Cempedik fish habitat, 10 types of fish were obtained consisting of 10 species from 5 families. Aquatic air quality at pH 4.84, temperature 28.7°C and Do 4.6 mg/l.</w:t>
      </w:r>
      <w:r w:rsidRPr="00CD05D2">
        <w:rPr>
          <w:rFonts w:ascii="Times New Roman" w:hAnsi="Times New Roman" w:cs="Times New Roman"/>
          <w:i/>
          <w:iCs/>
          <w:sz w:val="20"/>
          <w:szCs w:val="20"/>
          <w:lang w:val="en-US"/>
        </w:rPr>
        <w:t xml:space="preserve"> </w:t>
      </w:r>
    </w:p>
    <w:p w14:paraId="3481B0F0" w14:textId="10F30685" w:rsidR="00621850" w:rsidRPr="00CD05D2" w:rsidRDefault="00621850" w:rsidP="00DC6509">
      <w:pPr>
        <w:spacing w:after="0" w:line="240" w:lineRule="auto"/>
        <w:jc w:val="both"/>
        <w:rPr>
          <w:rFonts w:ascii="Times New Roman" w:hAnsi="Times New Roman" w:cs="Times New Roman"/>
          <w:i/>
          <w:iCs/>
          <w:sz w:val="20"/>
          <w:szCs w:val="20"/>
          <w:lang w:val="en-US"/>
        </w:rPr>
      </w:pPr>
      <w:r w:rsidRPr="00CD05D2">
        <w:rPr>
          <w:rFonts w:ascii="Times New Roman" w:hAnsi="Times New Roman" w:cs="Times New Roman"/>
          <w:b/>
          <w:bCs/>
          <w:i/>
          <w:iCs/>
          <w:sz w:val="20"/>
          <w:szCs w:val="20"/>
          <w:lang w:val="en-US"/>
        </w:rPr>
        <w:t>Keywords</w:t>
      </w:r>
      <w:r w:rsidRPr="00CD05D2">
        <w:rPr>
          <w:rFonts w:ascii="Times New Roman" w:hAnsi="Times New Roman" w:cs="Times New Roman"/>
          <w:i/>
          <w:iCs/>
          <w:sz w:val="20"/>
          <w:szCs w:val="20"/>
          <w:lang w:val="en-US"/>
        </w:rPr>
        <w:t xml:space="preserve">: </w:t>
      </w:r>
      <w:r w:rsidR="00D2065C" w:rsidRPr="00D2065C">
        <w:rPr>
          <w:rFonts w:ascii="Times New Roman" w:hAnsi="Times New Roman" w:cs="Times New Roman"/>
          <w:i/>
          <w:iCs/>
          <w:sz w:val="20"/>
          <w:szCs w:val="20"/>
          <w:lang w:val="en-US"/>
        </w:rPr>
        <w:t>Ecology; Ichthyofauna; Cempedik Fish; Water Quality</w:t>
      </w:r>
    </w:p>
    <w:p w14:paraId="6E6DAD9E" w14:textId="77777777" w:rsidR="00621850" w:rsidRDefault="00621850" w:rsidP="00621850">
      <w:pPr>
        <w:spacing w:after="0" w:line="240" w:lineRule="auto"/>
        <w:jc w:val="both"/>
        <w:rPr>
          <w:rFonts w:ascii="Times New Roman" w:hAnsi="Times New Roman" w:cs="Times New Roman"/>
          <w:lang w:val="en-US"/>
        </w:rPr>
      </w:pPr>
    </w:p>
    <w:p w14:paraId="00AA7CB7" w14:textId="3B696B15" w:rsidR="00621850" w:rsidRDefault="00433F10" w:rsidP="00621850">
      <w:pPr>
        <w:spacing w:after="0" w:line="240" w:lineRule="auto"/>
        <w:jc w:val="both"/>
        <w:rPr>
          <w:rFonts w:ascii="Times New Roman" w:hAnsi="Times New Roman" w:cs="Times New Roman"/>
          <w:lang w:val="en-US"/>
        </w:rPr>
      </w:pPr>
      <w:r>
        <w:rPr>
          <w:noProof/>
        </w:rPr>
        <mc:AlternateContent>
          <mc:Choice Requires="wps">
            <w:drawing>
              <wp:anchor distT="4294967295" distB="4294967295" distL="114300" distR="114300" simplePos="0" relativeHeight="251659264" behindDoc="0" locked="0" layoutInCell="1" allowOverlap="1" wp14:anchorId="4D8ECBB2" wp14:editId="16B8678E">
                <wp:simplePos x="0" y="0"/>
                <wp:positionH relativeFrom="column">
                  <wp:posOffset>2540</wp:posOffset>
                </wp:positionH>
                <wp:positionV relativeFrom="paragraph">
                  <wp:posOffset>68579</wp:posOffset>
                </wp:positionV>
                <wp:extent cx="230124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0124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160C9C" id="Straight Connector 1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pt,5.4pt" to="181.4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" strokecolor="black [3200]" strokeweight="1pt">
                <v:stroke joinstyle="miter"/>
                <o:lock v:ext="edit" shapetype="f"/>
              </v:line>
            </w:pict>
          </mc:Fallback>
        </mc:AlternateContent>
      </w:r>
    </w:p>
    <w:p w14:paraId="277F24C4" w14:textId="77777777" w:rsidR="00621850" w:rsidRPr="008A1D6D" w:rsidRDefault="00621850" w:rsidP="00621850">
      <w:pPr>
        <w:spacing w:after="0" w:line="240" w:lineRule="auto"/>
        <w:jc w:val="both"/>
        <w:rPr>
          <w:rFonts w:ascii="Times New Roman" w:hAnsi="Times New Roman" w:cs="Times New Roman"/>
          <w:sz w:val="20"/>
          <w:szCs w:val="20"/>
        </w:rPr>
      </w:pPr>
      <w:r w:rsidRPr="008A1D6D">
        <w:rPr>
          <w:rFonts w:ascii="Times New Roman" w:hAnsi="Times New Roman" w:cs="Times New Roman"/>
          <w:sz w:val="20"/>
          <w:szCs w:val="20"/>
        </w:rPr>
        <w:t>*corresponding author</w:t>
      </w:r>
    </w:p>
    <w:p w14:paraId="53B23417" w14:textId="4D518B4B" w:rsidR="00621850" w:rsidRPr="00D2065C" w:rsidRDefault="00621850" w:rsidP="00621850">
      <w:pPr>
        <w:spacing w:after="0" w:line="240" w:lineRule="auto"/>
        <w:jc w:val="both"/>
        <w:rPr>
          <w:rFonts w:ascii="Times New Roman" w:hAnsi="Times New Roman" w:cs="Times New Roman"/>
          <w:sz w:val="20"/>
          <w:szCs w:val="20"/>
          <w:lang w:val="en-US"/>
        </w:rPr>
      </w:pPr>
      <w:r w:rsidRPr="008A1D6D">
        <w:rPr>
          <w:rFonts w:ascii="Times New Roman" w:hAnsi="Times New Roman" w:cs="Times New Roman"/>
          <w:i/>
          <w:iCs/>
          <w:sz w:val="20"/>
          <w:szCs w:val="20"/>
          <w:lang w:val="en-US"/>
        </w:rPr>
        <w:t>Email</w:t>
      </w:r>
      <w:r w:rsidRPr="008A1D6D">
        <w:rPr>
          <w:rFonts w:ascii="Times New Roman" w:hAnsi="Times New Roman" w:cs="Times New Roman"/>
          <w:sz w:val="20"/>
          <w:szCs w:val="20"/>
        </w:rPr>
        <w:t xml:space="preserve">: </w:t>
      </w:r>
      <w:r w:rsidR="00D2065C">
        <w:rPr>
          <w:rFonts w:ascii="Times New Roman" w:hAnsi="Times New Roman" w:cs="Times New Roman"/>
          <w:sz w:val="20"/>
          <w:szCs w:val="20"/>
          <w:lang w:val="en-US"/>
        </w:rPr>
        <w:t>abudi5259@gmail.com</w:t>
      </w:r>
    </w:p>
    <w:p w14:paraId="7685473B" w14:textId="77777777" w:rsidR="00621850" w:rsidRPr="00441F37" w:rsidRDefault="00621850" w:rsidP="00370090">
      <w:pPr>
        <w:spacing w:after="0" w:line="360" w:lineRule="auto"/>
        <w:jc w:val="both"/>
        <w:rPr>
          <w:rFonts w:ascii="Times New Roman" w:hAnsi="Times New Roman" w:cs="Times New Roman"/>
          <w:lang w:val="en-US"/>
        </w:rPr>
      </w:pPr>
    </w:p>
    <w:p w14:paraId="720AA81A" w14:textId="4C59A838" w:rsidR="00621850" w:rsidRPr="00CD05D2" w:rsidRDefault="00621850" w:rsidP="00621850">
      <w:pPr>
        <w:spacing w:after="0" w:line="240" w:lineRule="auto"/>
        <w:jc w:val="both"/>
        <w:rPr>
          <w:rFonts w:ascii="Times New Roman" w:hAnsi="Times New Roman" w:cs="Times New Roman"/>
          <w:sz w:val="20"/>
          <w:szCs w:val="20"/>
          <w:lang w:val="en-US"/>
        </w:rPr>
      </w:pPr>
      <w:r w:rsidRPr="00CD05D2">
        <w:rPr>
          <w:rFonts w:ascii="Times New Roman" w:hAnsi="Times New Roman" w:cs="Times New Roman"/>
          <w:sz w:val="20"/>
          <w:szCs w:val="20"/>
          <w:lang w:val="en-US"/>
        </w:rPr>
        <w:t xml:space="preserve">Recommended APA Citation: </w:t>
      </w:r>
    </w:p>
    <w:p w14:paraId="4F7285C8" w14:textId="77777777" w:rsidR="00DC6509" w:rsidRDefault="00DC6509" w:rsidP="00621850">
      <w:pPr>
        <w:spacing w:after="0" w:line="360" w:lineRule="auto"/>
        <w:jc w:val="both"/>
        <w:rPr>
          <w:rFonts w:ascii="Times New Roman" w:hAnsi="Times New Roman" w:cs="Times New Roman"/>
          <w:sz w:val="24"/>
          <w:szCs w:val="24"/>
          <w:lang w:val="en-US"/>
        </w:rPr>
      </w:pPr>
    </w:p>
    <w:p w14:paraId="63868F45" w14:textId="77777777" w:rsidR="00DC6509" w:rsidRDefault="00DC6509" w:rsidP="00621850">
      <w:pPr>
        <w:spacing w:after="0" w:line="360" w:lineRule="auto"/>
        <w:jc w:val="both"/>
        <w:rPr>
          <w:rFonts w:ascii="Times New Roman" w:hAnsi="Times New Roman" w:cs="Times New Roman"/>
          <w:sz w:val="24"/>
          <w:szCs w:val="24"/>
          <w:lang w:val="en-US"/>
        </w:rPr>
      </w:pPr>
    </w:p>
    <w:p w14:paraId="42767E99" w14:textId="0390C29C" w:rsidR="00DC6509" w:rsidRPr="008A1D6D" w:rsidRDefault="00DC6509" w:rsidP="00621850">
      <w:pPr>
        <w:spacing w:after="0" w:line="360" w:lineRule="auto"/>
        <w:jc w:val="both"/>
        <w:rPr>
          <w:rFonts w:ascii="Times New Roman" w:hAnsi="Times New Roman" w:cs="Times New Roman"/>
          <w:sz w:val="24"/>
          <w:szCs w:val="24"/>
          <w:lang w:val="en-US"/>
        </w:rPr>
        <w:sectPr w:rsidR="00DC6509" w:rsidRPr="008A1D6D" w:rsidSect="00EC1160">
          <w:headerReference w:type="default" r:id="rId6"/>
          <w:headerReference w:type="first" r:id="rId7"/>
          <w:pgSz w:w="11906" w:h="16838"/>
          <w:pgMar w:top="1701" w:right="1985" w:bottom="1701" w:left="1985" w:header="284" w:footer="709" w:gutter="0"/>
          <w:cols w:space="708"/>
          <w:titlePg/>
          <w:docGrid w:linePitch="360"/>
        </w:sectPr>
      </w:pPr>
    </w:p>
    <w:p w14:paraId="56E39E48" w14:textId="26973C5E" w:rsidR="00621850" w:rsidRPr="00FD0A4F" w:rsidRDefault="00621850" w:rsidP="00621850">
      <w:pPr>
        <w:spacing w:after="0" w:line="276" w:lineRule="auto"/>
        <w:jc w:val="both"/>
        <w:rPr>
          <w:rFonts w:ascii="Times New Roman" w:hAnsi="Times New Roman" w:cs="Times New Roman"/>
          <w:b/>
          <w:bCs/>
          <w:sz w:val="24"/>
          <w:szCs w:val="24"/>
          <w:lang w:val="en-US"/>
        </w:rPr>
      </w:pPr>
      <w:r w:rsidRPr="00FD0A4F">
        <w:rPr>
          <w:rFonts w:ascii="Times New Roman" w:hAnsi="Times New Roman" w:cs="Times New Roman"/>
          <w:b/>
          <w:bCs/>
          <w:sz w:val="24"/>
          <w:szCs w:val="24"/>
          <w:lang w:val="en-US"/>
        </w:rPr>
        <w:t xml:space="preserve">PENDAHULUAN </w:t>
      </w:r>
    </w:p>
    <w:p w14:paraId="486BBE9A" w14:textId="77777777" w:rsidR="00D2065C" w:rsidRPr="00AF69A5" w:rsidRDefault="00D2065C" w:rsidP="00D2065C">
      <w:pPr>
        <w:ind w:firstLine="426"/>
        <w:jc w:val="both"/>
        <w:rPr>
          <w:rFonts w:ascii="Times New Roman" w:hAnsi="Times New Roman" w:cs="Times New Roman"/>
          <w:sz w:val="24"/>
          <w:szCs w:val="24"/>
        </w:rPr>
      </w:pPr>
      <w:r w:rsidRPr="00AF69A5">
        <w:rPr>
          <w:rFonts w:ascii="Times New Roman" w:hAnsi="Times New Roman" w:cs="Times New Roman"/>
          <w:sz w:val="24"/>
          <w:szCs w:val="24"/>
        </w:rPr>
        <w:t>Provinsi Kepulauan Bangka Belitung terletak pada 104°50' sampai 109°30' Bujur Timur dan 0°50' sampai 4°10' Lintang Selatan</w:t>
      </w:r>
      <w:r w:rsidRPr="00AF69A5">
        <w:rPr>
          <w:rFonts w:ascii="Times New Roman" w:hAnsi="Times New Roman" w:cs="Times New Roman"/>
          <w:sz w:val="24"/>
          <w:szCs w:val="24"/>
          <w:lang w:val="en-US"/>
        </w:rPr>
        <w:t xml:space="preserve"> (babelprov.go.id) dan Luas daratan setidaknya mencapai 16.424,06 kilometer persegi, atau 20,10 persen dari total wilayah. </w:t>
      </w:r>
      <w:r w:rsidRPr="00AF69A5">
        <w:rPr>
          <w:rFonts w:ascii="Times New Roman" w:hAnsi="Times New Roman" w:cs="Times New Roman"/>
          <w:sz w:val="24"/>
          <w:szCs w:val="24"/>
        </w:rPr>
        <w:t>Kepulauan Bangka Belitung</w:t>
      </w:r>
      <w:r w:rsidRPr="00AF69A5">
        <w:rPr>
          <w:rFonts w:ascii="Times New Roman" w:hAnsi="Times New Roman" w:cs="Times New Roman"/>
          <w:sz w:val="24"/>
          <w:szCs w:val="24"/>
          <w:lang w:val="en-US"/>
        </w:rPr>
        <w:t xml:space="preserve"> </w:t>
      </w:r>
      <w:r w:rsidRPr="00AF69A5">
        <w:rPr>
          <w:rFonts w:ascii="Times New Roman" w:hAnsi="Times New Roman" w:cs="Times New Roman"/>
          <w:sz w:val="24"/>
          <w:szCs w:val="24"/>
        </w:rPr>
        <w:t xml:space="preserve">memiliki perairan  sebanyak 106 aliran Sungai (Pemprov.Bangka Belitung, 2016) dan memiliki potensi iktiofauna (ikan) </w:t>
      </w:r>
      <w:r w:rsidRPr="00AF69A5">
        <w:rPr>
          <w:rFonts w:ascii="Times New Roman" w:hAnsi="Times New Roman" w:cs="Times New Roman"/>
          <w:sz w:val="24"/>
          <w:szCs w:val="24"/>
        </w:rPr>
        <w:lastRenderedPageBreak/>
        <w:t>air tawar yang cukup tinggi. Menurut  Ng  dan  Kottelat  (1994),  terdapat  30  spesies  ikan  endemik  (11%)  yang  terdapat  di  Pulau  Sumatera,  termasuk  Kepulauan  Bangka  Belitung.</w:t>
      </w:r>
      <w:r w:rsidRPr="00AF69A5">
        <w:rPr>
          <w:rFonts w:ascii="Times New Roman" w:hAnsi="Times New Roman" w:cs="Times New Roman"/>
          <w:sz w:val="24"/>
          <w:szCs w:val="24"/>
          <w:lang w:val="en-US"/>
        </w:rPr>
        <w:t xml:space="preserve"> </w:t>
      </w:r>
      <w:r w:rsidRPr="00AF69A5">
        <w:rPr>
          <w:rFonts w:ascii="Times New Roman" w:hAnsi="Times New Roman" w:cs="Times New Roman"/>
          <w:sz w:val="24"/>
          <w:szCs w:val="24"/>
        </w:rPr>
        <w:t xml:space="preserve">Ekosistem dan habitat yang masih terjaga pada Daerah Aliran Sungai di Sepanjang Pulau Bangka, hal tersebut menjadi potensi iktiofauna berupa ikan lokal Bangka Belitung. </w:t>
      </w:r>
      <w:r w:rsidRPr="00AF69A5">
        <w:rPr>
          <w:rFonts w:ascii="Times New Roman" w:hAnsi="Times New Roman" w:cs="Times New Roman"/>
          <w:sz w:val="24"/>
          <w:szCs w:val="24"/>
          <w:lang w:val="en-US"/>
        </w:rPr>
        <w:t xml:space="preserve">Menurut Khanati </w:t>
      </w:r>
      <w:r w:rsidRPr="00AF69A5">
        <w:rPr>
          <w:rFonts w:ascii="Times New Roman" w:hAnsi="Times New Roman" w:cs="Times New Roman"/>
          <w:i/>
          <w:iCs/>
          <w:sz w:val="24"/>
          <w:szCs w:val="24"/>
        </w:rPr>
        <w:t>et al</w:t>
      </w:r>
      <w:r w:rsidRPr="00AF69A5">
        <w:rPr>
          <w:rFonts w:ascii="Times New Roman" w:hAnsi="Times New Roman" w:cs="Times New Roman"/>
          <w:sz w:val="24"/>
          <w:szCs w:val="24"/>
        </w:rPr>
        <w:t xml:space="preserve">., (2024) kabupaten Bangka Selatan memiliki potensi ikhtiofauna yang cukup tinggi karena terdapat 21 sungai sekunder yang tersebar di 5 kecamatan. </w:t>
      </w:r>
    </w:p>
    <w:p w14:paraId="687BF355" w14:textId="70D42999" w:rsidR="00D2065C" w:rsidRPr="00AF69A5" w:rsidRDefault="00D2065C" w:rsidP="00D2065C">
      <w:pPr>
        <w:ind w:firstLine="426"/>
        <w:jc w:val="both"/>
        <w:rPr>
          <w:rFonts w:ascii="Times New Roman" w:hAnsi="Times New Roman" w:cs="Times New Roman"/>
          <w:sz w:val="24"/>
          <w:szCs w:val="24"/>
        </w:rPr>
      </w:pPr>
      <w:r w:rsidRPr="00AF69A5">
        <w:rPr>
          <w:rFonts w:ascii="Times New Roman" w:hAnsi="Times New Roman" w:cs="Times New Roman"/>
          <w:sz w:val="24"/>
          <w:szCs w:val="24"/>
        </w:rPr>
        <w:t xml:space="preserve">Bangka selatan merupakan daerah perkebunan dan pertambangan yang cukup tinggi dengan presentase 19,01% perkebunan dan 24,37% pertambangan timah (dishub.babelprov.go.id). Perkebunan sawit mendominasi di sektor pertanian yang mana berdampak buruk terhadap lingkungan seperti limbah yang dihasilkan dalam pengolahan sawit sedangakan sektor pertambangan timah berdampak buruk terhadap perairan yang menjadi rusak. Dampak terhadap spesies endemik mungkin terjadi akibat penambangan tanpa mempertimbangkan ekosistem (Khanati </w:t>
      </w:r>
      <w:r w:rsidRPr="00AF69A5">
        <w:rPr>
          <w:rFonts w:ascii="Times New Roman" w:hAnsi="Times New Roman" w:cs="Times New Roman"/>
          <w:i/>
          <w:iCs/>
          <w:sz w:val="24"/>
          <w:szCs w:val="24"/>
        </w:rPr>
        <w:t>et al</w:t>
      </w:r>
      <w:r w:rsidRPr="00AF69A5">
        <w:rPr>
          <w:rFonts w:ascii="Times New Roman" w:hAnsi="Times New Roman" w:cs="Times New Roman"/>
          <w:sz w:val="24"/>
          <w:szCs w:val="24"/>
        </w:rPr>
        <w:t xml:space="preserve">., 2023). </w:t>
      </w:r>
      <w:r w:rsidR="00433F10">
        <w:rPr>
          <w:rFonts w:ascii="Times New Roman" w:hAnsi="Times New Roman" w:cs="Times New Roman"/>
          <w:sz w:val="24"/>
          <w:szCs w:val="24"/>
        </w:rPr>
        <w:t xml:space="preserve">Terencamanya regenerasi ikan ikan yang diperairan aslinya terjadi akibat kerusakan alam yang di buat oleh manusia (Idrus, </w:t>
      </w:r>
      <w:r w:rsidR="00433F10">
        <w:rPr>
          <w:rFonts w:ascii="Times New Roman" w:hAnsi="Times New Roman" w:cs="Times New Roman"/>
          <w:i/>
          <w:iCs/>
          <w:sz w:val="24"/>
          <w:szCs w:val="24"/>
        </w:rPr>
        <w:t xml:space="preserve">et al., </w:t>
      </w:r>
      <w:r w:rsidR="00433F10">
        <w:rPr>
          <w:rFonts w:ascii="Times New Roman" w:hAnsi="Times New Roman" w:cs="Times New Roman"/>
          <w:sz w:val="24"/>
          <w:szCs w:val="24"/>
        </w:rPr>
        <w:t>2018).</w:t>
      </w:r>
      <w:r w:rsidR="00433F10">
        <w:rPr>
          <w:rFonts w:ascii="Times New Roman" w:hAnsi="Times New Roman" w:cs="Times New Roman"/>
          <w:sz w:val="24"/>
          <w:szCs w:val="24"/>
          <w:lang w:val="en-US"/>
        </w:rPr>
        <w:t xml:space="preserve"> </w:t>
      </w:r>
      <w:r w:rsidRPr="00AF69A5">
        <w:rPr>
          <w:rFonts w:ascii="Times New Roman" w:hAnsi="Times New Roman" w:cs="Times New Roman"/>
          <w:sz w:val="24"/>
          <w:szCs w:val="24"/>
        </w:rPr>
        <w:t xml:space="preserve">Namun masih banyak perairan yang terjaga ekositemnya dan belum terdampak pertambanggan timah pada perairan tersebut masih banyak ditemukan ikan-ikan endemik. </w:t>
      </w:r>
    </w:p>
    <w:p w14:paraId="6D7D50C9" w14:textId="7632F877" w:rsidR="00621850" w:rsidRDefault="00D2065C" w:rsidP="00D2065C">
      <w:pPr>
        <w:spacing w:after="0" w:line="276" w:lineRule="auto"/>
        <w:ind w:firstLine="426"/>
        <w:jc w:val="both"/>
        <w:rPr>
          <w:rFonts w:ascii="Times New Roman" w:hAnsi="Times New Roman" w:cs="Times New Roman"/>
          <w:sz w:val="24"/>
          <w:szCs w:val="24"/>
          <w:lang w:val="en-US"/>
        </w:rPr>
      </w:pPr>
      <w:r w:rsidRPr="00AF69A5">
        <w:rPr>
          <w:rFonts w:ascii="Times New Roman" w:hAnsi="Times New Roman" w:cs="Times New Roman"/>
          <w:sz w:val="24"/>
          <w:szCs w:val="24"/>
        </w:rPr>
        <w:t>Berdasarkan padapermasalahan dan potensi di atas, maka perlu dilakukan identifikasi keanekaragaman ikhtiofauna yang hidup di sekitar cempedik ikan. Masalah diatas​​​​​dan potensial, maka perlu dilakukan identifikasi keanekaragaman ikhtiofauna yang hidup berdekatan dengan cempedik ikan.​​​​ Dapat berguna untuk​untuk menganalisis data hayati dan memahami karakteristik habitat alami ikan cempedik di perairan Bangka serta sebagai langkah awal dalam upaya konservasi dan domestikasi. Menganalisis​​​​​​​ data hayati dan pemahaman karakteristik habitat alami ikan cempedik di perairan Bangka serta sebagai langkah awal upaya konservasi dan domestikasi.</w:t>
      </w:r>
    </w:p>
    <w:p w14:paraId="6ABCD27F" w14:textId="77777777" w:rsidR="004D05A3" w:rsidRDefault="004D05A3" w:rsidP="00EC1160">
      <w:pPr>
        <w:spacing w:after="0" w:line="276" w:lineRule="auto"/>
        <w:jc w:val="both"/>
        <w:rPr>
          <w:rFonts w:ascii="Times New Roman" w:hAnsi="Times New Roman" w:cs="Times New Roman"/>
          <w:sz w:val="24"/>
          <w:szCs w:val="24"/>
          <w:lang w:val="en-US"/>
        </w:rPr>
      </w:pPr>
    </w:p>
    <w:p w14:paraId="09B6C783" w14:textId="44A8480F" w:rsidR="00621850" w:rsidRDefault="00621850" w:rsidP="00621850">
      <w:pPr>
        <w:spacing w:after="0" w:line="276" w:lineRule="auto"/>
        <w:jc w:val="both"/>
        <w:rPr>
          <w:rFonts w:ascii="Times New Roman" w:hAnsi="Times New Roman" w:cs="Times New Roman"/>
          <w:b/>
          <w:bCs/>
          <w:sz w:val="24"/>
          <w:szCs w:val="24"/>
          <w:lang w:val="en-US"/>
        </w:rPr>
      </w:pPr>
      <w:r w:rsidRPr="00F84E53">
        <w:rPr>
          <w:rFonts w:ascii="Times New Roman" w:hAnsi="Times New Roman" w:cs="Times New Roman"/>
          <w:b/>
          <w:bCs/>
          <w:sz w:val="24"/>
          <w:szCs w:val="24"/>
          <w:lang w:val="en-US"/>
        </w:rPr>
        <w:t>METODE PENELITIAN</w:t>
      </w:r>
      <w:r>
        <w:rPr>
          <w:rFonts w:ascii="Times New Roman" w:hAnsi="Times New Roman" w:cs="Times New Roman"/>
          <w:b/>
          <w:bCs/>
          <w:sz w:val="24"/>
          <w:szCs w:val="24"/>
          <w:lang w:val="en-US"/>
        </w:rPr>
        <w:t xml:space="preserve"> </w:t>
      </w:r>
    </w:p>
    <w:p w14:paraId="31C44CAD" w14:textId="208D07E3" w:rsidR="00621850" w:rsidRDefault="007C5436" w:rsidP="00621850">
      <w:pPr>
        <w:spacing w:after="0" w:line="276" w:lineRule="auto"/>
        <w:ind w:firstLine="426"/>
        <w:jc w:val="both"/>
        <w:rPr>
          <w:rFonts w:ascii="Times New Roman" w:eastAsia="Times New Roman" w:hAnsi="Times New Roman" w:cs="Times New Roman"/>
          <w:sz w:val="24"/>
          <w:szCs w:val="24"/>
          <w:lang w:eastAsia="en-ID"/>
        </w:rPr>
      </w:pPr>
      <w:r w:rsidRPr="00AF69A5">
        <w:rPr>
          <w:rFonts w:ascii="Times New Roman" w:eastAsia="Times New Roman" w:hAnsi="Times New Roman" w:cs="Times New Roman"/>
          <w:sz w:val="24"/>
          <w:szCs w:val="24"/>
          <w:lang w:eastAsia="en-ID"/>
        </w:rPr>
        <w:t xml:space="preserve">Penelitian dilakukan pada bulan Juli sampai dengan Oktober 2024, pengambilan sampel dilakukan di Desa Simpang Rimba, Kecamatan Simpang Rimba, Kabupaten Bangka Selatan (Gambar 1) dan identifikasi sampel dilakukan   </w:t>
      </w:r>
      <w:r w:rsidRPr="00AF69A5">
        <w:rPr>
          <w:rFonts w:ascii="Times New Roman" w:eastAsia="Times New Roman" w:hAnsi="Times New Roman" w:cs="Times New Roman"/>
          <w:sz w:val="24"/>
          <w:szCs w:val="24"/>
          <w:lang w:eastAsia="en-ID"/>
        </w:rPr>
        <w:br/>
        <w:t xml:space="preserve">di </w:t>
      </w:r>
      <w:r w:rsidRPr="00AF69A5">
        <w:rPr>
          <w:rFonts w:ascii="Times New Roman" w:hAnsi="Times New Roman" w:cs="Times New Roman"/>
          <w:sz w:val="24"/>
          <w:szCs w:val="24"/>
        </w:rPr>
        <w:t>Laboratorium Akuakultur, Fakultas Pertanian Perikanan dan Kelautan, Universitas Bangka Belitung.</w:t>
      </w:r>
      <w:r w:rsidRPr="00AF69A5">
        <w:rPr>
          <w:rFonts w:ascii="Times New Roman" w:eastAsia="Times New Roman" w:hAnsi="Times New Roman" w:cs="Times New Roman"/>
          <w:sz w:val="24"/>
          <w:szCs w:val="24"/>
          <w:lang w:eastAsia="en-ID"/>
        </w:rPr>
        <w:t xml:space="preserve"> Pengambilan sampel dilakukan dengan menggunakan alat tangkap yaitu bubu/sero, seser atau serokkan, dan alat ukur kualitas udara yaitu alat ukur Suhu, pH, dan DO (oksigen terlarut) dengan menggunakan termometer, pH meter, dan DO meter.</w:t>
      </w:r>
    </w:p>
    <w:p w14:paraId="5D745659" w14:textId="1B40AE23" w:rsidR="007C5436" w:rsidRDefault="007C5436" w:rsidP="007C5436">
      <w:pPr>
        <w:spacing w:after="0" w:line="276" w:lineRule="auto"/>
        <w:ind w:firstLine="426"/>
        <w:jc w:val="center"/>
        <w:rPr>
          <w:rFonts w:ascii="Times New Roman" w:hAnsi="Times New Roman" w:cs="Times New Roman"/>
          <w:sz w:val="24"/>
          <w:szCs w:val="24"/>
          <w:lang w:val="en-US"/>
        </w:rPr>
      </w:pPr>
      <w:r>
        <w:rPr>
          <w:noProof/>
        </w:rPr>
        <w:lastRenderedPageBreak/>
        <w:drawing>
          <wp:inline distT="0" distB="0" distL="0" distR="0" wp14:anchorId="45BD11F3" wp14:editId="016661D6">
            <wp:extent cx="2824889" cy="1587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4974" b="14779"/>
                    <a:stretch/>
                  </pic:blipFill>
                  <pic:spPr bwMode="auto">
                    <a:xfrm>
                      <a:off x="0" y="0"/>
                      <a:ext cx="2826154" cy="1588211"/>
                    </a:xfrm>
                    <a:prstGeom prst="rect">
                      <a:avLst/>
                    </a:prstGeom>
                    <a:noFill/>
                    <a:ln>
                      <a:noFill/>
                    </a:ln>
                    <a:extLst>
                      <a:ext uri="{53640926-AAD7-44D8-BBD7-CCE9431645EC}">
                        <a14:shadowObscured xmlns:a14="http://schemas.microsoft.com/office/drawing/2010/main"/>
                      </a:ext>
                    </a:extLst>
                  </pic:spPr>
                </pic:pic>
              </a:graphicData>
            </a:graphic>
          </wp:inline>
        </w:drawing>
      </w:r>
    </w:p>
    <w:p w14:paraId="1B6543B1" w14:textId="6DC7A44D" w:rsidR="007C5436" w:rsidRDefault="007C5436" w:rsidP="007C5436">
      <w:pPr>
        <w:spacing w:after="0" w:line="276" w:lineRule="auto"/>
        <w:ind w:firstLine="426"/>
        <w:jc w:val="center"/>
        <w:rPr>
          <w:rFonts w:ascii="Times New Roman" w:hAnsi="Times New Roman" w:cs="Times New Roman"/>
          <w:sz w:val="24"/>
          <w:szCs w:val="24"/>
        </w:rPr>
      </w:pPr>
      <w:r w:rsidRPr="007C5436">
        <w:rPr>
          <w:rFonts w:ascii="Times New Roman" w:hAnsi="Times New Roman" w:cs="Times New Roman"/>
          <w:b/>
          <w:bCs/>
          <w:sz w:val="24"/>
          <w:szCs w:val="24"/>
        </w:rPr>
        <w:t>Gambar 1.</w:t>
      </w:r>
      <w:r w:rsidRPr="007C5436">
        <w:rPr>
          <w:rFonts w:ascii="Times New Roman" w:hAnsi="Times New Roman" w:cs="Times New Roman"/>
          <w:sz w:val="24"/>
          <w:szCs w:val="24"/>
        </w:rPr>
        <w:t xml:space="preserve"> Lokasi Sampling Penelitian</w:t>
      </w:r>
    </w:p>
    <w:p w14:paraId="1EF7102A" w14:textId="77777777" w:rsidR="007C5436" w:rsidRPr="007C5436" w:rsidRDefault="007C5436" w:rsidP="007C5436">
      <w:pPr>
        <w:spacing w:after="0" w:line="276" w:lineRule="auto"/>
        <w:ind w:firstLine="426"/>
        <w:jc w:val="center"/>
        <w:rPr>
          <w:rFonts w:ascii="Times New Roman" w:hAnsi="Times New Roman" w:cs="Times New Roman"/>
          <w:sz w:val="24"/>
          <w:szCs w:val="24"/>
          <w:lang w:val="en-US"/>
        </w:rPr>
      </w:pPr>
    </w:p>
    <w:p w14:paraId="514ACF61" w14:textId="0733EE35" w:rsidR="004D05A3" w:rsidRDefault="007C5436" w:rsidP="007C5436">
      <w:pPr>
        <w:spacing w:after="0" w:line="276" w:lineRule="auto"/>
        <w:ind w:firstLine="426"/>
        <w:jc w:val="both"/>
        <w:rPr>
          <w:rFonts w:ascii="Times New Roman" w:eastAsia="Times New Roman" w:hAnsi="Times New Roman" w:cs="Times New Roman"/>
          <w:sz w:val="24"/>
          <w:szCs w:val="24"/>
          <w:lang w:eastAsia="en-ID"/>
        </w:rPr>
      </w:pPr>
      <w:r w:rsidRPr="00F75BBB">
        <w:rPr>
          <w:rFonts w:ascii="Times New Roman" w:eastAsia="Times New Roman" w:hAnsi="Times New Roman" w:cs="Times New Roman"/>
          <w:sz w:val="24"/>
          <w:szCs w:val="24"/>
          <w:lang w:eastAsia="en-ID"/>
        </w:rPr>
        <w:t xml:space="preserve">Pengumpulan data dilakukan dengan metode survei sampling dan dikaji secara deskriptif eksploratif.​​​ Metode survei merupakan suatu teknik pengumpulan data yang dilakukan dengan mengambil sampel data populasi beserta hasilnya​ </w:t>
      </w:r>
      <w:r w:rsidRPr="00F75BBB">
        <w:rPr>
          <w:rFonts w:ascii="Times New Roman" w:eastAsia="Times New Roman" w:hAnsi="Times New Roman" w:cs="Times New Roman"/>
          <w:sz w:val="24"/>
          <w:szCs w:val="24"/>
          <w:lang w:eastAsia="en-ID"/>
        </w:rPr>
        <w:br/>
        <w:t>diharapkan dapat menggambarkan besarnya populasi dari obyek yang diteliti</w:t>
      </w:r>
      <w:r w:rsidRPr="00AF69A5">
        <w:rPr>
          <w:rFonts w:ascii="Times New Roman" w:eastAsia="Times New Roman" w:hAnsi="Times New Roman" w:cs="Times New Roman"/>
          <w:sz w:val="24"/>
          <w:szCs w:val="24"/>
          <w:lang w:eastAsia="en-ID"/>
        </w:rPr>
        <w:t xml:space="preserve">   </w:t>
      </w:r>
      <w:r w:rsidRPr="00F75BBB">
        <w:rPr>
          <w:rFonts w:ascii="Times New Roman" w:eastAsia="Times New Roman" w:hAnsi="Times New Roman" w:cs="Times New Roman"/>
          <w:sz w:val="24"/>
          <w:szCs w:val="24"/>
          <w:lang w:eastAsia="en-ID"/>
        </w:rPr>
        <w:t>(Ramdhan, 2021).​​​ Deskriptif eksploratif merupakan metode yang menggambarkan atau menguraikan ciri-ciri suatu organisme tertentu serta faktor-faktor yang mempengaruhi organisme tersebut dan hubungannya dengan suatu ekosistem (Suryabrata , 19</w:t>
      </w:r>
      <w:r w:rsidRPr="00AF69A5">
        <w:rPr>
          <w:rFonts w:ascii="Times New Roman" w:eastAsia="Times New Roman" w:hAnsi="Times New Roman" w:cs="Times New Roman"/>
          <w:sz w:val="24"/>
          <w:szCs w:val="24"/>
          <w:lang w:eastAsia="en-ID"/>
        </w:rPr>
        <w:t>9</w:t>
      </w:r>
      <w:r w:rsidRPr="00F75BBB">
        <w:rPr>
          <w:rFonts w:ascii="Times New Roman" w:eastAsia="Times New Roman" w:hAnsi="Times New Roman" w:cs="Times New Roman"/>
          <w:sz w:val="24"/>
          <w:szCs w:val="24"/>
          <w:lang w:eastAsia="en-ID"/>
        </w:rPr>
        <w:t>8) .</w:t>
      </w:r>
    </w:p>
    <w:p w14:paraId="6E461DA6" w14:textId="77777777" w:rsidR="007C5436" w:rsidRDefault="007C5436" w:rsidP="007C5436">
      <w:pPr>
        <w:spacing w:after="0" w:line="276" w:lineRule="auto"/>
        <w:ind w:firstLine="426"/>
        <w:jc w:val="both"/>
        <w:rPr>
          <w:rFonts w:ascii="Times New Roman" w:hAnsi="Times New Roman" w:cs="Times New Roman"/>
          <w:sz w:val="24"/>
          <w:szCs w:val="24"/>
          <w:lang w:val="en-US"/>
        </w:rPr>
      </w:pPr>
    </w:p>
    <w:p w14:paraId="352E75F0" w14:textId="12EC6491" w:rsidR="00621850" w:rsidRPr="00621850" w:rsidRDefault="00621850" w:rsidP="00621850">
      <w:pPr>
        <w:spacing w:after="0" w:line="276"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HASIL DAN PEMBAHASAN </w:t>
      </w:r>
    </w:p>
    <w:p w14:paraId="526F4450" w14:textId="4E71295B" w:rsidR="007C5436" w:rsidRPr="00621850" w:rsidRDefault="007C5436" w:rsidP="007C5436">
      <w:pPr>
        <w:spacing w:after="0" w:line="276" w:lineRule="auto"/>
        <w:ind w:firstLine="426"/>
        <w:jc w:val="both"/>
        <w:rPr>
          <w:rFonts w:ascii="Times New Roman" w:hAnsi="Times New Roman" w:cs="Times New Roman"/>
          <w:sz w:val="24"/>
          <w:szCs w:val="24"/>
          <w:lang w:val="en-US"/>
        </w:rPr>
      </w:pPr>
      <w:r w:rsidRPr="00AF69A5">
        <w:rPr>
          <w:rFonts w:ascii="Times New Roman" w:hAnsi="Times New Roman" w:cs="Times New Roman"/>
          <w:sz w:val="24"/>
          <w:szCs w:val="24"/>
        </w:rPr>
        <w:t>Hasil identifikasi keanekaragaman jenis ikan yang ditemukan diperairan pada habitat ikan Cempedik (</w:t>
      </w:r>
      <w:r w:rsidRPr="00AF69A5">
        <w:rPr>
          <w:rFonts w:ascii="Times New Roman" w:hAnsi="Times New Roman" w:cs="Times New Roman"/>
          <w:i/>
          <w:iCs/>
          <w:sz w:val="24"/>
          <w:szCs w:val="24"/>
        </w:rPr>
        <w:t>Osteochilus spilurus</w:t>
      </w:r>
      <w:r w:rsidRPr="00AF69A5">
        <w:rPr>
          <w:rFonts w:ascii="Times New Roman" w:hAnsi="Times New Roman" w:cs="Times New Roman"/>
          <w:sz w:val="24"/>
          <w:szCs w:val="24"/>
        </w:rPr>
        <w:t xml:space="preserve">) adalah </w:t>
      </w:r>
      <w:r w:rsidRPr="00AF69A5">
        <w:rPr>
          <w:rFonts w:ascii="Times New Roman" w:hAnsi="Times New Roman" w:cs="Times New Roman"/>
          <w:i/>
          <w:iCs/>
          <w:sz w:val="24"/>
          <w:szCs w:val="24"/>
        </w:rPr>
        <w:t>Betta schalleri, Trigonopoma pauciperforatum, Trigonopoma gracile, Brevibora Cheeya, Rasbora bankanensis, Channa striata, Rasbora cephalotaenia, Trychopodus trichopterus, Desmopuntius gemellus, Nemacheilus slangoricus</w:t>
      </w:r>
      <w:r w:rsidRPr="00AF69A5">
        <w:rPr>
          <w:rFonts w:ascii="Times New Roman" w:hAnsi="Times New Roman" w:cs="Times New Roman"/>
          <w:sz w:val="24"/>
          <w:szCs w:val="24"/>
        </w:rPr>
        <w:t xml:space="preserve"> (Gambar 2, Tabel 1).</w:t>
      </w:r>
    </w:p>
    <w:p w14:paraId="7EA6F8A1" w14:textId="0AB0C0BD" w:rsidR="00621850" w:rsidRPr="00621850" w:rsidRDefault="00621850" w:rsidP="00621850">
      <w:pPr>
        <w:spacing w:after="200" w:line="276" w:lineRule="auto"/>
        <w:ind w:firstLine="425"/>
        <w:jc w:val="both"/>
        <w:rPr>
          <w:rFonts w:ascii="Times New Roman" w:hAnsi="Times New Roman" w:cs="Times New Roman"/>
          <w:sz w:val="24"/>
          <w:szCs w:val="24"/>
          <w:lang w:val="en-US"/>
        </w:rPr>
      </w:pPr>
    </w:p>
    <w:p w14:paraId="6AD40B47" w14:textId="01A290C6" w:rsidR="00621850" w:rsidRDefault="00AA4144" w:rsidP="00621850">
      <w:pPr>
        <w:pStyle w:val="NormalWeb"/>
        <w:shd w:val="clear" w:color="auto" w:fill="FFFFFF"/>
        <w:spacing w:before="0" w:beforeAutospacing="0" w:after="0" w:afterAutospacing="0" w:line="276" w:lineRule="auto"/>
        <w:jc w:val="center"/>
        <w:rPr>
          <w:noProof/>
        </w:rPr>
      </w:pPr>
      <w:r w:rsidRPr="00AF69A5">
        <w:rPr>
          <w:noProof/>
        </w:rPr>
        <w:drawing>
          <wp:anchor distT="0" distB="0" distL="114300" distR="114300" simplePos="0" relativeHeight="251658240" behindDoc="0" locked="0" layoutInCell="1" allowOverlap="1" wp14:anchorId="2ADD1B91" wp14:editId="776B8ED6">
            <wp:simplePos x="0" y="0"/>
            <wp:positionH relativeFrom="column">
              <wp:posOffset>3081655</wp:posOffset>
            </wp:positionH>
            <wp:positionV relativeFrom="paragraph">
              <wp:posOffset>471170</wp:posOffset>
            </wp:positionV>
            <wp:extent cx="572135" cy="827405"/>
            <wp:effectExtent l="133350" t="0" r="11366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2483" t="7619" r="19389"/>
                    <a:stretch/>
                  </pic:blipFill>
                  <pic:spPr bwMode="auto">
                    <a:xfrm rot="5400000">
                      <a:off x="0" y="0"/>
                      <a:ext cx="572135" cy="827405"/>
                    </a:xfrm>
                    <a:prstGeom prst="rect">
                      <a:avLst/>
                    </a:prstGeom>
                    <a:noFill/>
                    <a:ln>
                      <a:noFill/>
                    </a:ln>
                    <a:extLst>
                      <a:ext uri="{53640926-AAD7-44D8-BBD7-CCE9431645EC}">
                        <a14:shadowObscured xmlns:a14="http://schemas.microsoft.com/office/drawing/2010/main"/>
                      </a:ext>
                    </a:extLst>
                  </pic:spPr>
                </pic:pic>
              </a:graphicData>
            </a:graphic>
          </wp:anchor>
        </w:drawing>
      </w:r>
      <w:r w:rsidR="007C5436" w:rsidRPr="00AF69A5">
        <w:rPr>
          <w:noProof/>
        </w:rPr>
        <w:drawing>
          <wp:inline distT="0" distB="0" distL="0" distR="0" wp14:anchorId="1CF3471B" wp14:editId="3BFBA0B0">
            <wp:extent cx="862330" cy="5638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7531" r="-6094" b="20235"/>
                    <a:stretch/>
                  </pic:blipFill>
                  <pic:spPr bwMode="auto">
                    <a:xfrm>
                      <a:off x="0" y="0"/>
                      <a:ext cx="862729" cy="564141"/>
                    </a:xfrm>
                    <a:prstGeom prst="rect">
                      <a:avLst/>
                    </a:prstGeom>
                    <a:noFill/>
                    <a:ln>
                      <a:noFill/>
                    </a:ln>
                    <a:extLst>
                      <a:ext uri="{53640926-AAD7-44D8-BBD7-CCE9431645EC}">
                        <a14:shadowObscured xmlns:a14="http://schemas.microsoft.com/office/drawing/2010/main"/>
                      </a:ext>
                    </a:extLst>
                  </pic:spPr>
                </pic:pic>
              </a:graphicData>
            </a:graphic>
          </wp:inline>
        </w:drawing>
      </w:r>
      <w:r w:rsidR="007C5436" w:rsidRPr="00AF69A5">
        <w:rPr>
          <w:noProof/>
        </w:rPr>
        <w:drawing>
          <wp:inline distT="0" distB="0" distL="0" distR="0" wp14:anchorId="42CBB9E3" wp14:editId="1CA70478">
            <wp:extent cx="812165" cy="571006"/>
            <wp:effectExtent l="0" t="0" r="698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6711" b="10353"/>
                    <a:stretch/>
                  </pic:blipFill>
                  <pic:spPr bwMode="auto">
                    <a:xfrm>
                      <a:off x="0" y="0"/>
                      <a:ext cx="813176" cy="571717"/>
                    </a:xfrm>
                    <a:prstGeom prst="rect">
                      <a:avLst/>
                    </a:prstGeom>
                    <a:noFill/>
                    <a:ln>
                      <a:noFill/>
                    </a:ln>
                    <a:extLst>
                      <a:ext uri="{53640926-AAD7-44D8-BBD7-CCE9431645EC}">
                        <a14:shadowObscured xmlns:a14="http://schemas.microsoft.com/office/drawing/2010/main"/>
                      </a:ext>
                    </a:extLst>
                  </pic:spPr>
                </pic:pic>
              </a:graphicData>
            </a:graphic>
          </wp:inline>
        </w:drawing>
      </w:r>
      <w:r w:rsidR="007C5436">
        <w:rPr>
          <w:noProof/>
        </w:rPr>
        <w:t xml:space="preserve"> </w:t>
      </w:r>
      <w:r w:rsidR="007C5436" w:rsidRPr="00AF69A5">
        <w:rPr>
          <w:noProof/>
        </w:rPr>
        <w:drawing>
          <wp:inline distT="0" distB="0" distL="0" distR="0" wp14:anchorId="6A1D82E3" wp14:editId="093325DF">
            <wp:extent cx="812800" cy="57150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1059" b="16000"/>
                    <a:stretch/>
                  </pic:blipFill>
                  <pic:spPr bwMode="auto">
                    <a:xfrm>
                      <a:off x="0" y="0"/>
                      <a:ext cx="813176" cy="571765"/>
                    </a:xfrm>
                    <a:prstGeom prst="rect">
                      <a:avLst/>
                    </a:prstGeom>
                    <a:noFill/>
                    <a:ln>
                      <a:noFill/>
                    </a:ln>
                    <a:extLst>
                      <a:ext uri="{53640926-AAD7-44D8-BBD7-CCE9431645EC}">
                        <a14:shadowObscured xmlns:a14="http://schemas.microsoft.com/office/drawing/2010/main"/>
                      </a:ext>
                    </a:extLst>
                  </pic:spPr>
                </pic:pic>
              </a:graphicData>
            </a:graphic>
          </wp:inline>
        </w:drawing>
      </w:r>
    </w:p>
    <w:p w14:paraId="4A799EDB" w14:textId="4EBA24F7" w:rsidR="007C5436" w:rsidRDefault="00AA4144" w:rsidP="00AA4144">
      <w:pPr>
        <w:pStyle w:val="NormalWeb"/>
        <w:shd w:val="clear" w:color="auto" w:fill="FFFFFF"/>
        <w:tabs>
          <w:tab w:val="left" w:pos="2028"/>
          <w:tab w:val="center" w:pos="3968"/>
        </w:tabs>
        <w:spacing w:before="0" w:beforeAutospacing="0" w:after="0" w:afterAutospacing="0" w:line="276" w:lineRule="auto"/>
        <w:rPr>
          <w:noProof/>
        </w:rPr>
      </w:pPr>
      <w:r>
        <w:rPr>
          <w:noProof/>
        </w:rPr>
        <w:t xml:space="preserve">                                 </w:t>
      </w:r>
      <w:r w:rsidRPr="00AF69A5">
        <w:rPr>
          <w:noProof/>
        </w:rPr>
        <w:drawing>
          <wp:inline distT="0" distB="0" distL="0" distR="0" wp14:anchorId="19CF9B0D" wp14:editId="4C7C109F">
            <wp:extent cx="812800" cy="57150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6118" b="20941"/>
                    <a:stretch/>
                  </pic:blipFill>
                  <pic:spPr bwMode="auto">
                    <a:xfrm>
                      <a:off x="0" y="0"/>
                      <a:ext cx="813176" cy="57176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sidRPr="00AF69A5">
        <w:rPr>
          <w:noProof/>
        </w:rPr>
        <w:drawing>
          <wp:inline distT="0" distB="0" distL="0" distR="0" wp14:anchorId="547BD0DF" wp14:editId="2D08D42E">
            <wp:extent cx="810000" cy="578752"/>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5375" t="39050" r="24130" b="9509"/>
                    <a:stretch/>
                  </pic:blipFill>
                  <pic:spPr bwMode="auto">
                    <a:xfrm>
                      <a:off x="0" y="0"/>
                      <a:ext cx="810000" cy="578752"/>
                    </a:xfrm>
                    <a:prstGeom prst="rect">
                      <a:avLst/>
                    </a:prstGeom>
                    <a:noFill/>
                    <a:ln>
                      <a:noFill/>
                    </a:ln>
                    <a:extLst>
                      <a:ext uri="{53640926-AAD7-44D8-BBD7-CCE9431645EC}">
                        <a14:shadowObscured xmlns:a14="http://schemas.microsoft.com/office/drawing/2010/main"/>
                      </a:ext>
                    </a:extLst>
                  </pic:spPr>
                </pic:pic>
              </a:graphicData>
            </a:graphic>
          </wp:inline>
        </w:drawing>
      </w:r>
      <w:r w:rsidR="005565FF">
        <w:rPr>
          <w:noProof/>
        </w:rPr>
        <w:t xml:space="preserve">  </w:t>
      </w:r>
    </w:p>
    <w:p w14:paraId="3F271D52" w14:textId="77777777" w:rsidR="00AA4144" w:rsidRDefault="00AA4144" w:rsidP="005565FF">
      <w:pPr>
        <w:pStyle w:val="NormalWeb"/>
        <w:shd w:val="clear" w:color="auto" w:fill="FFFFFF"/>
        <w:spacing w:before="0" w:beforeAutospacing="0" w:after="0" w:afterAutospacing="0" w:line="276" w:lineRule="auto"/>
        <w:rPr>
          <w:noProof/>
        </w:rPr>
      </w:pPr>
    </w:p>
    <w:p w14:paraId="3ECE1E80" w14:textId="625B29D8" w:rsidR="00AA4144" w:rsidRDefault="005565FF" w:rsidP="005565FF">
      <w:pPr>
        <w:pStyle w:val="NormalWeb"/>
        <w:shd w:val="clear" w:color="auto" w:fill="FFFFFF"/>
        <w:spacing w:before="0" w:beforeAutospacing="0" w:after="0" w:afterAutospacing="0" w:line="276" w:lineRule="auto"/>
        <w:ind w:firstLine="426"/>
        <w:jc w:val="both"/>
      </w:pPr>
      <w:r w:rsidRPr="00AF69A5">
        <w:rPr>
          <w:b/>
          <w:bCs/>
        </w:rPr>
        <w:t>Gambar 2.</w:t>
      </w:r>
      <w:r w:rsidRPr="00AF69A5">
        <w:t xml:space="preserve"> Beberapa jenis ikan yang ditemukan di habitat ikan Cempedik (Dari kiri ke kanan: </w:t>
      </w:r>
      <w:r w:rsidRPr="00AF69A5">
        <w:rPr>
          <w:i/>
          <w:iCs/>
        </w:rPr>
        <w:t xml:space="preserve">Betta schalleri, Nemacheilus slangoricus, Desmopuntius gemellus </w:t>
      </w:r>
      <w:r w:rsidRPr="00AF69A5">
        <w:t xml:space="preserve">(atas), </w:t>
      </w:r>
      <w:r w:rsidRPr="00AF69A5">
        <w:rPr>
          <w:i/>
          <w:iCs/>
        </w:rPr>
        <w:t>Trigonopoma pauciperforatum</w:t>
      </w:r>
      <w:r w:rsidRPr="00AF69A5">
        <w:t xml:space="preserve">, </w:t>
      </w:r>
      <w:r w:rsidRPr="00AF69A5">
        <w:rPr>
          <w:i/>
          <w:iCs/>
        </w:rPr>
        <w:t>Rasbora bankanensis</w:t>
      </w:r>
      <w:r w:rsidRPr="00AF69A5">
        <w:t xml:space="preserve">, </w:t>
      </w:r>
      <w:r w:rsidRPr="00AF69A5">
        <w:rPr>
          <w:i/>
          <w:iCs/>
        </w:rPr>
        <w:t>Brevibora Cheeya</w:t>
      </w:r>
      <w:r w:rsidRPr="00AF69A5">
        <w:t xml:space="preserve"> (bawah)</w:t>
      </w:r>
      <w:r>
        <w:t>.</w:t>
      </w:r>
    </w:p>
    <w:p w14:paraId="5E61216D" w14:textId="77777777" w:rsidR="005565FF" w:rsidRDefault="005565FF" w:rsidP="005565FF">
      <w:pPr>
        <w:pStyle w:val="NormalWeb"/>
        <w:shd w:val="clear" w:color="auto" w:fill="FFFFFF"/>
        <w:spacing w:before="0" w:beforeAutospacing="0" w:after="0" w:afterAutospacing="0" w:line="276" w:lineRule="auto"/>
        <w:ind w:firstLine="426"/>
        <w:jc w:val="both"/>
      </w:pPr>
    </w:p>
    <w:p w14:paraId="15164F36" w14:textId="4B4058CC" w:rsidR="005565FF" w:rsidRPr="005565FF" w:rsidRDefault="005565FF" w:rsidP="005565FF">
      <w:pPr>
        <w:pStyle w:val="NormalWeb"/>
        <w:shd w:val="clear" w:color="auto" w:fill="FFFFFF"/>
        <w:spacing w:before="0" w:beforeAutospacing="0" w:after="0" w:afterAutospacing="0" w:line="276" w:lineRule="auto"/>
        <w:ind w:firstLine="426"/>
        <w:jc w:val="both"/>
        <w:rPr>
          <w:b/>
          <w:bCs/>
        </w:rPr>
      </w:pPr>
      <w:r w:rsidRPr="005565FF">
        <w:rPr>
          <w:b/>
          <w:bCs/>
        </w:rPr>
        <w:t>Tabel 1. Biota akuatik yang hidup berdampingan dengan ikan Cempedik dari Perairan Simpang Rimba</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10"/>
        <w:gridCol w:w="1744"/>
        <w:gridCol w:w="1603"/>
        <w:gridCol w:w="1977"/>
        <w:gridCol w:w="2102"/>
      </w:tblGrid>
      <w:tr w:rsidR="005565FF" w:rsidRPr="00AF69A5" w14:paraId="34F3B39C" w14:textId="77777777" w:rsidTr="0038763C">
        <w:tc>
          <w:tcPr>
            <w:tcW w:w="510" w:type="dxa"/>
          </w:tcPr>
          <w:p w14:paraId="281A2CB0" w14:textId="77777777" w:rsidR="005565FF" w:rsidRPr="00AF69A5" w:rsidRDefault="005565FF" w:rsidP="0038763C">
            <w:pPr>
              <w:jc w:val="center"/>
              <w:rPr>
                <w:rFonts w:ascii="Times New Roman" w:hAnsi="Times New Roman" w:cs="Times New Roman"/>
                <w:b/>
                <w:bCs/>
                <w:sz w:val="24"/>
                <w:szCs w:val="24"/>
              </w:rPr>
            </w:pPr>
            <w:r w:rsidRPr="00AF69A5">
              <w:rPr>
                <w:rFonts w:ascii="Times New Roman" w:hAnsi="Times New Roman" w:cs="Times New Roman"/>
                <w:b/>
                <w:bCs/>
                <w:sz w:val="24"/>
                <w:szCs w:val="24"/>
              </w:rPr>
              <w:lastRenderedPageBreak/>
              <w:t>No</w:t>
            </w:r>
          </w:p>
        </w:tc>
        <w:tc>
          <w:tcPr>
            <w:tcW w:w="1782" w:type="dxa"/>
          </w:tcPr>
          <w:p w14:paraId="0F311D81" w14:textId="77777777" w:rsidR="005565FF" w:rsidRPr="00AF69A5" w:rsidRDefault="005565FF" w:rsidP="0038763C">
            <w:pPr>
              <w:jc w:val="both"/>
              <w:rPr>
                <w:rFonts w:ascii="Times New Roman" w:hAnsi="Times New Roman" w:cs="Times New Roman"/>
                <w:b/>
                <w:bCs/>
                <w:sz w:val="24"/>
                <w:szCs w:val="24"/>
              </w:rPr>
            </w:pPr>
            <w:r w:rsidRPr="00AF69A5">
              <w:rPr>
                <w:rFonts w:ascii="Times New Roman" w:hAnsi="Times New Roman" w:cs="Times New Roman"/>
                <w:b/>
                <w:bCs/>
                <w:sz w:val="24"/>
                <w:szCs w:val="24"/>
              </w:rPr>
              <w:t>Family</w:t>
            </w:r>
          </w:p>
        </w:tc>
        <w:tc>
          <w:tcPr>
            <w:tcW w:w="1595" w:type="dxa"/>
          </w:tcPr>
          <w:p w14:paraId="6A458EDD" w14:textId="77777777" w:rsidR="005565FF" w:rsidRPr="00AF69A5" w:rsidRDefault="005565FF" w:rsidP="0038763C">
            <w:pPr>
              <w:jc w:val="both"/>
              <w:rPr>
                <w:rFonts w:ascii="Times New Roman" w:hAnsi="Times New Roman" w:cs="Times New Roman"/>
                <w:b/>
                <w:bCs/>
                <w:sz w:val="24"/>
                <w:szCs w:val="24"/>
              </w:rPr>
            </w:pPr>
            <w:r w:rsidRPr="00AF69A5">
              <w:rPr>
                <w:rFonts w:ascii="Times New Roman" w:hAnsi="Times New Roman" w:cs="Times New Roman"/>
                <w:b/>
                <w:bCs/>
                <w:sz w:val="24"/>
                <w:szCs w:val="24"/>
              </w:rPr>
              <w:t>Genus</w:t>
            </w:r>
          </w:p>
        </w:tc>
        <w:tc>
          <w:tcPr>
            <w:tcW w:w="2647" w:type="dxa"/>
          </w:tcPr>
          <w:p w14:paraId="0986AC8C" w14:textId="77777777" w:rsidR="005565FF" w:rsidRPr="00AF69A5" w:rsidRDefault="005565FF" w:rsidP="0038763C">
            <w:pPr>
              <w:jc w:val="both"/>
              <w:rPr>
                <w:rFonts w:ascii="Times New Roman" w:hAnsi="Times New Roman" w:cs="Times New Roman"/>
                <w:b/>
                <w:bCs/>
                <w:sz w:val="24"/>
                <w:szCs w:val="24"/>
              </w:rPr>
            </w:pPr>
            <w:r w:rsidRPr="00AF69A5">
              <w:rPr>
                <w:rFonts w:ascii="Times New Roman" w:hAnsi="Times New Roman" w:cs="Times New Roman"/>
                <w:b/>
                <w:bCs/>
                <w:sz w:val="24"/>
                <w:szCs w:val="24"/>
              </w:rPr>
              <w:t>Spesies</w:t>
            </w:r>
          </w:p>
        </w:tc>
        <w:tc>
          <w:tcPr>
            <w:tcW w:w="2492" w:type="dxa"/>
          </w:tcPr>
          <w:p w14:paraId="0E963ECB" w14:textId="77777777" w:rsidR="005565FF" w:rsidRPr="00AF69A5" w:rsidRDefault="005565FF" w:rsidP="0038763C">
            <w:pPr>
              <w:jc w:val="both"/>
              <w:rPr>
                <w:rFonts w:ascii="Times New Roman" w:hAnsi="Times New Roman" w:cs="Times New Roman"/>
                <w:b/>
                <w:bCs/>
                <w:sz w:val="24"/>
                <w:szCs w:val="24"/>
              </w:rPr>
            </w:pPr>
            <w:r w:rsidRPr="00AF69A5">
              <w:rPr>
                <w:rFonts w:ascii="Times New Roman" w:hAnsi="Times New Roman" w:cs="Times New Roman"/>
                <w:b/>
                <w:bCs/>
                <w:sz w:val="24"/>
                <w:szCs w:val="24"/>
              </w:rPr>
              <w:t>Nama Lokal</w:t>
            </w:r>
          </w:p>
        </w:tc>
      </w:tr>
      <w:tr w:rsidR="005565FF" w:rsidRPr="00AF69A5" w14:paraId="6009989E" w14:textId="77777777" w:rsidTr="005565FF">
        <w:tc>
          <w:tcPr>
            <w:tcW w:w="510" w:type="dxa"/>
          </w:tcPr>
          <w:p w14:paraId="043E348D" w14:textId="77777777" w:rsidR="005565FF" w:rsidRPr="00AF69A5" w:rsidRDefault="005565FF" w:rsidP="0038763C">
            <w:pPr>
              <w:jc w:val="center"/>
              <w:rPr>
                <w:rFonts w:ascii="Times New Roman" w:hAnsi="Times New Roman" w:cs="Times New Roman"/>
                <w:sz w:val="24"/>
                <w:szCs w:val="24"/>
              </w:rPr>
            </w:pPr>
            <w:r w:rsidRPr="00AF69A5">
              <w:rPr>
                <w:rFonts w:ascii="Times New Roman" w:hAnsi="Times New Roman" w:cs="Times New Roman"/>
                <w:sz w:val="24"/>
                <w:szCs w:val="24"/>
              </w:rPr>
              <w:t>1</w:t>
            </w:r>
          </w:p>
        </w:tc>
        <w:tc>
          <w:tcPr>
            <w:tcW w:w="1782" w:type="dxa"/>
            <w:shd w:val="clear" w:color="auto" w:fill="FFFFFF" w:themeFill="background1"/>
          </w:tcPr>
          <w:p w14:paraId="6172C6A2" w14:textId="77777777" w:rsidR="005565FF" w:rsidRPr="005565FF" w:rsidRDefault="005565FF" w:rsidP="0038763C">
            <w:pPr>
              <w:jc w:val="both"/>
              <w:rPr>
                <w:rFonts w:ascii="Times New Roman" w:hAnsi="Times New Roman" w:cs="Times New Roman"/>
                <w:sz w:val="24"/>
                <w:szCs w:val="24"/>
              </w:rPr>
            </w:pPr>
            <w:hyperlink r:id="rId15" w:tooltip="Gourami" w:history="1">
              <w:r w:rsidRPr="005565FF">
                <w:rPr>
                  <w:rStyle w:val="Hyperlink"/>
                  <w:rFonts w:ascii="Times New Roman" w:hAnsi="Times New Roman" w:cs="Times New Roman"/>
                  <w:color w:val="auto"/>
                  <w:sz w:val="24"/>
                  <w:szCs w:val="24"/>
                  <w:u w:val="none"/>
                  <w:shd w:val="clear" w:color="auto" w:fill="F8F9FA"/>
                </w:rPr>
                <w:t>Osphronemidae</w:t>
              </w:r>
            </w:hyperlink>
          </w:p>
        </w:tc>
        <w:tc>
          <w:tcPr>
            <w:tcW w:w="1595" w:type="dxa"/>
            <w:shd w:val="clear" w:color="auto" w:fill="FFFFFF" w:themeFill="background1"/>
          </w:tcPr>
          <w:p w14:paraId="0B3B24A6" w14:textId="77777777" w:rsidR="005565FF" w:rsidRPr="005565FF" w:rsidRDefault="005565FF" w:rsidP="0038763C">
            <w:pPr>
              <w:jc w:val="both"/>
              <w:rPr>
                <w:rFonts w:ascii="Times New Roman" w:hAnsi="Times New Roman" w:cs="Times New Roman"/>
                <w:sz w:val="24"/>
                <w:szCs w:val="24"/>
              </w:rPr>
            </w:pPr>
            <w:hyperlink r:id="rId16" w:tooltip="Betta" w:history="1">
              <w:r w:rsidRPr="005565FF">
                <w:rPr>
                  <w:rStyle w:val="Hyperlink"/>
                  <w:rFonts w:ascii="Times New Roman" w:hAnsi="Times New Roman" w:cs="Times New Roman"/>
                  <w:color w:val="auto"/>
                  <w:sz w:val="24"/>
                  <w:szCs w:val="24"/>
                  <w:u w:val="none"/>
                  <w:shd w:val="clear" w:color="auto" w:fill="F8F9FA"/>
                </w:rPr>
                <w:t>Betta</w:t>
              </w:r>
            </w:hyperlink>
          </w:p>
        </w:tc>
        <w:tc>
          <w:tcPr>
            <w:tcW w:w="2647" w:type="dxa"/>
          </w:tcPr>
          <w:p w14:paraId="76F9A814" w14:textId="77777777" w:rsidR="005565FF" w:rsidRPr="00AF69A5" w:rsidRDefault="005565FF" w:rsidP="0038763C">
            <w:pPr>
              <w:jc w:val="both"/>
              <w:rPr>
                <w:rFonts w:ascii="Times New Roman" w:hAnsi="Times New Roman" w:cs="Times New Roman"/>
                <w:i/>
                <w:iCs/>
                <w:sz w:val="24"/>
                <w:szCs w:val="24"/>
              </w:rPr>
            </w:pPr>
            <w:r w:rsidRPr="00AF69A5">
              <w:rPr>
                <w:rFonts w:ascii="Times New Roman" w:hAnsi="Times New Roman" w:cs="Times New Roman"/>
                <w:i/>
                <w:iCs/>
                <w:sz w:val="24"/>
                <w:szCs w:val="24"/>
              </w:rPr>
              <w:t>Betta schalleri</w:t>
            </w:r>
          </w:p>
        </w:tc>
        <w:tc>
          <w:tcPr>
            <w:tcW w:w="2492" w:type="dxa"/>
          </w:tcPr>
          <w:p w14:paraId="62B1F4CF"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Tepalak/Tempalak Biru</w:t>
            </w:r>
          </w:p>
        </w:tc>
      </w:tr>
      <w:tr w:rsidR="005565FF" w:rsidRPr="00AF69A5" w14:paraId="4E0F70E8" w14:textId="77777777" w:rsidTr="0038763C">
        <w:tc>
          <w:tcPr>
            <w:tcW w:w="510" w:type="dxa"/>
          </w:tcPr>
          <w:p w14:paraId="6B30C30E" w14:textId="77777777" w:rsidR="005565FF" w:rsidRPr="00AF69A5" w:rsidRDefault="005565FF" w:rsidP="0038763C">
            <w:pPr>
              <w:jc w:val="center"/>
              <w:rPr>
                <w:rFonts w:ascii="Times New Roman" w:hAnsi="Times New Roman" w:cs="Times New Roman"/>
                <w:sz w:val="24"/>
                <w:szCs w:val="24"/>
              </w:rPr>
            </w:pPr>
            <w:r w:rsidRPr="00AF69A5">
              <w:rPr>
                <w:rFonts w:ascii="Times New Roman" w:hAnsi="Times New Roman" w:cs="Times New Roman"/>
                <w:sz w:val="24"/>
                <w:szCs w:val="24"/>
              </w:rPr>
              <w:t>2</w:t>
            </w:r>
          </w:p>
        </w:tc>
        <w:tc>
          <w:tcPr>
            <w:tcW w:w="1782" w:type="dxa"/>
          </w:tcPr>
          <w:p w14:paraId="48B7F23C"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Cyprinidae</w:t>
            </w:r>
          </w:p>
        </w:tc>
        <w:tc>
          <w:tcPr>
            <w:tcW w:w="1595" w:type="dxa"/>
          </w:tcPr>
          <w:p w14:paraId="53D4D544"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Trigonopoma</w:t>
            </w:r>
          </w:p>
        </w:tc>
        <w:tc>
          <w:tcPr>
            <w:tcW w:w="2647" w:type="dxa"/>
          </w:tcPr>
          <w:p w14:paraId="27067A01" w14:textId="77777777" w:rsidR="005565FF" w:rsidRPr="00AF69A5" w:rsidRDefault="005565FF" w:rsidP="0038763C">
            <w:pPr>
              <w:jc w:val="both"/>
              <w:rPr>
                <w:rFonts w:ascii="Times New Roman" w:hAnsi="Times New Roman" w:cs="Times New Roman"/>
                <w:i/>
                <w:iCs/>
                <w:sz w:val="24"/>
                <w:szCs w:val="24"/>
              </w:rPr>
            </w:pPr>
            <w:r w:rsidRPr="00AF69A5">
              <w:rPr>
                <w:rFonts w:ascii="Times New Roman" w:hAnsi="Times New Roman" w:cs="Times New Roman"/>
                <w:i/>
                <w:iCs/>
                <w:sz w:val="24"/>
                <w:szCs w:val="24"/>
              </w:rPr>
              <w:t>Trigonopoma pauciperforatum</w:t>
            </w:r>
          </w:p>
        </w:tc>
        <w:tc>
          <w:tcPr>
            <w:tcW w:w="2492" w:type="dxa"/>
          </w:tcPr>
          <w:p w14:paraId="3E834C35"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Seluang</w:t>
            </w:r>
          </w:p>
        </w:tc>
      </w:tr>
      <w:tr w:rsidR="005565FF" w:rsidRPr="00AF69A5" w14:paraId="7A2DEDD2" w14:textId="77777777" w:rsidTr="0038763C">
        <w:tc>
          <w:tcPr>
            <w:tcW w:w="510" w:type="dxa"/>
          </w:tcPr>
          <w:p w14:paraId="416B6473" w14:textId="77777777" w:rsidR="005565FF" w:rsidRPr="00AF69A5" w:rsidRDefault="005565FF" w:rsidP="0038763C">
            <w:pPr>
              <w:jc w:val="center"/>
              <w:rPr>
                <w:rFonts w:ascii="Times New Roman" w:hAnsi="Times New Roman" w:cs="Times New Roman"/>
                <w:sz w:val="24"/>
                <w:szCs w:val="24"/>
              </w:rPr>
            </w:pPr>
            <w:r w:rsidRPr="00AF69A5">
              <w:rPr>
                <w:rFonts w:ascii="Times New Roman" w:hAnsi="Times New Roman" w:cs="Times New Roman"/>
                <w:sz w:val="24"/>
                <w:szCs w:val="24"/>
              </w:rPr>
              <w:t>3</w:t>
            </w:r>
          </w:p>
        </w:tc>
        <w:tc>
          <w:tcPr>
            <w:tcW w:w="1782" w:type="dxa"/>
          </w:tcPr>
          <w:p w14:paraId="4FF96665"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Cyprinidae</w:t>
            </w:r>
          </w:p>
        </w:tc>
        <w:tc>
          <w:tcPr>
            <w:tcW w:w="1595" w:type="dxa"/>
          </w:tcPr>
          <w:p w14:paraId="2DDA09A2"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Trigonopoma</w:t>
            </w:r>
          </w:p>
        </w:tc>
        <w:tc>
          <w:tcPr>
            <w:tcW w:w="2647" w:type="dxa"/>
          </w:tcPr>
          <w:p w14:paraId="20B056A2" w14:textId="77777777" w:rsidR="005565FF" w:rsidRPr="00AF69A5" w:rsidRDefault="005565FF" w:rsidP="0038763C">
            <w:pPr>
              <w:jc w:val="both"/>
              <w:rPr>
                <w:rFonts w:ascii="Times New Roman" w:hAnsi="Times New Roman" w:cs="Times New Roman"/>
                <w:i/>
                <w:iCs/>
                <w:sz w:val="24"/>
                <w:szCs w:val="24"/>
              </w:rPr>
            </w:pPr>
            <w:r w:rsidRPr="00AF69A5">
              <w:rPr>
                <w:rFonts w:ascii="Times New Roman" w:hAnsi="Times New Roman" w:cs="Times New Roman"/>
                <w:i/>
                <w:iCs/>
                <w:sz w:val="24"/>
                <w:szCs w:val="24"/>
              </w:rPr>
              <w:t>Trigonopoma gracile</w:t>
            </w:r>
          </w:p>
        </w:tc>
        <w:tc>
          <w:tcPr>
            <w:tcW w:w="2492" w:type="dxa"/>
          </w:tcPr>
          <w:p w14:paraId="27F842F8"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 xml:space="preserve">Seluang </w:t>
            </w:r>
          </w:p>
        </w:tc>
      </w:tr>
      <w:tr w:rsidR="005565FF" w:rsidRPr="00AF69A5" w14:paraId="02017AC0" w14:textId="77777777" w:rsidTr="0038763C">
        <w:tc>
          <w:tcPr>
            <w:tcW w:w="510" w:type="dxa"/>
          </w:tcPr>
          <w:p w14:paraId="4F09874D" w14:textId="77777777" w:rsidR="005565FF" w:rsidRPr="00AF69A5" w:rsidRDefault="005565FF" w:rsidP="0038763C">
            <w:pPr>
              <w:jc w:val="center"/>
              <w:rPr>
                <w:rFonts w:ascii="Times New Roman" w:hAnsi="Times New Roman" w:cs="Times New Roman"/>
                <w:sz w:val="24"/>
                <w:szCs w:val="24"/>
              </w:rPr>
            </w:pPr>
            <w:r w:rsidRPr="00AF69A5">
              <w:rPr>
                <w:rFonts w:ascii="Times New Roman" w:hAnsi="Times New Roman" w:cs="Times New Roman"/>
                <w:sz w:val="24"/>
                <w:szCs w:val="24"/>
              </w:rPr>
              <w:t>4</w:t>
            </w:r>
          </w:p>
        </w:tc>
        <w:tc>
          <w:tcPr>
            <w:tcW w:w="1782" w:type="dxa"/>
          </w:tcPr>
          <w:p w14:paraId="3B98721C"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Cyprinidae</w:t>
            </w:r>
          </w:p>
        </w:tc>
        <w:tc>
          <w:tcPr>
            <w:tcW w:w="1595" w:type="dxa"/>
          </w:tcPr>
          <w:p w14:paraId="625E6D8B"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Brevibora</w:t>
            </w:r>
          </w:p>
        </w:tc>
        <w:tc>
          <w:tcPr>
            <w:tcW w:w="2647" w:type="dxa"/>
          </w:tcPr>
          <w:p w14:paraId="5B9D5160" w14:textId="77777777" w:rsidR="005565FF" w:rsidRPr="00AF69A5" w:rsidRDefault="005565FF" w:rsidP="0038763C">
            <w:pPr>
              <w:jc w:val="both"/>
              <w:rPr>
                <w:rFonts w:ascii="Times New Roman" w:hAnsi="Times New Roman" w:cs="Times New Roman"/>
                <w:i/>
                <w:iCs/>
                <w:sz w:val="24"/>
                <w:szCs w:val="24"/>
              </w:rPr>
            </w:pPr>
            <w:r w:rsidRPr="00AF69A5">
              <w:rPr>
                <w:rFonts w:ascii="Times New Roman" w:hAnsi="Times New Roman" w:cs="Times New Roman"/>
                <w:i/>
                <w:iCs/>
                <w:sz w:val="24"/>
                <w:szCs w:val="24"/>
              </w:rPr>
              <w:t>Brevibora Cheeya</w:t>
            </w:r>
          </w:p>
        </w:tc>
        <w:tc>
          <w:tcPr>
            <w:tcW w:w="2492" w:type="dxa"/>
          </w:tcPr>
          <w:p w14:paraId="3D47AE96"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shd w:val="clear" w:color="auto" w:fill="FFFFFF"/>
              </w:rPr>
              <w:t>Bebidis</w:t>
            </w:r>
          </w:p>
        </w:tc>
      </w:tr>
      <w:tr w:rsidR="005565FF" w:rsidRPr="00AF69A5" w14:paraId="2C2FA8BF" w14:textId="77777777" w:rsidTr="0038763C">
        <w:tc>
          <w:tcPr>
            <w:tcW w:w="510" w:type="dxa"/>
          </w:tcPr>
          <w:p w14:paraId="0DCECB74" w14:textId="77777777" w:rsidR="005565FF" w:rsidRPr="00AF69A5" w:rsidRDefault="005565FF" w:rsidP="0038763C">
            <w:pPr>
              <w:jc w:val="center"/>
              <w:rPr>
                <w:rFonts w:ascii="Times New Roman" w:hAnsi="Times New Roman" w:cs="Times New Roman"/>
                <w:sz w:val="24"/>
                <w:szCs w:val="24"/>
              </w:rPr>
            </w:pPr>
            <w:r w:rsidRPr="00AF69A5">
              <w:rPr>
                <w:rFonts w:ascii="Times New Roman" w:hAnsi="Times New Roman" w:cs="Times New Roman"/>
                <w:sz w:val="24"/>
                <w:szCs w:val="24"/>
              </w:rPr>
              <w:t>5</w:t>
            </w:r>
          </w:p>
        </w:tc>
        <w:tc>
          <w:tcPr>
            <w:tcW w:w="1782" w:type="dxa"/>
          </w:tcPr>
          <w:p w14:paraId="515FE15B"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Cyprinidae</w:t>
            </w:r>
          </w:p>
        </w:tc>
        <w:tc>
          <w:tcPr>
            <w:tcW w:w="1595" w:type="dxa"/>
          </w:tcPr>
          <w:p w14:paraId="66554416"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Rasbora</w:t>
            </w:r>
          </w:p>
        </w:tc>
        <w:tc>
          <w:tcPr>
            <w:tcW w:w="2647" w:type="dxa"/>
          </w:tcPr>
          <w:p w14:paraId="7021ECA3" w14:textId="77777777" w:rsidR="005565FF" w:rsidRPr="00AF69A5" w:rsidRDefault="005565FF" w:rsidP="0038763C">
            <w:pPr>
              <w:jc w:val="both"/>
              <w:rPr>
                <w:rFonts w:ascii="Times New Roman" w:hAnsi="Times New Roman" w:cs="Times New Roman"/>
                <w:i/>
                <w:iCs/>
                <w:sz w:val="24"/>
                <w:szCs w:val="24"/>
              </w:rPr>
            </w:pPr>
            <w:r w:rsidRPr="00AF69A5">
              <w:rPr>
                <w:rFonts w:ascii="Times New Roman" w:hAnsi="Times New Roman" w:cs="Times New Roman"/>
                <w:i/>
                <w:iCs/>
                <w:sz w:val="24"/>
                <w:szCs w:val="24"/>
              </w:rPr>
              <w:t>Rasbora bankanensis</w:t>
            </w:r>
          </w:p>
        </w:tc>
        <w:tc>
          <w:tcPr>
            <w:tcW w:w="2492" w:type="dxa"/>
          </w:tcPr>
          <w:p w14:paraId="60801197"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Kenancat</w:t>
            </w:r>
          </w:p>
        </w:tc>
      </w:tr>
      <w:tr w:rsidR="005565FF" w:rsidRPr="00AF69A5" w14:paraId="67578ACA" w14:textId="77777777" w:rsidTr="0038763C">
        <w:tc>
          <w:tcPr>
            <w:tcW w:w="510" w:type="dxa"/>
          </w:tcPr>
          <w:p w14:paraId="3B696787" w14:textId="77777777" w:rsidR="005565FF" w:rsidRPr="00AF69A5" w:rsidRDefault="005565FF" w:rsidP="0038763C">
            <w:pPr>
              <w:jc w:val="center"/>
              <w:rPr>
                <w:rFonts w:ascii="Times New Roman" w:hAnsi="Times New Roman" w:cs="Times New Roman"/>
                <w:sz w:val="24"/>
                <w:szCs w:val="24"/>
              </w:rPr>
            </w:pPr>
            <w:r w:rsidRPr="00AF69A5">
              <w:rPr>
                <w:rFonts w:ascii="Times New Roman" w:hAnsi="Times New Roman" w:cs="Times New Roman"/>
                <w:sz w:val="24"/>
                <w:szCs w:val="24"/>
              </w:rPr>
              <w:t>6</w:t>
            </w:r>
          </w:p>
        </w:tc>
        <w:tc>
          <w:tcPr>
            <w:tcW w:w="1782" w:type="dxa"/>
          </w:tcPr>
          <w:p w14:paraId="55B56C1A"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Channidae</w:t>
            </w:r>
          </w:p>
        </w:tc>
        <w:tc>
          <w:tcPr>
            <w:tcW w:w="1595" w:type="dxa"/>
          </w:tcPr>
          <w:p w14:paraId="2C00F4EB"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Channa</w:t>
            </w:r>
          </w:p>
        </w:tc>
        <w:tc>
          <w:tcPr>
            <w:tcW w:w="2647" w:type="dxa"/>
          </w:tcPr>
          <w:p w14:paraId="3BC09C2F" w14:textId="77777777" w:rsidR="005565FF" w:rsidRPr="00AF69A5" w:rsidRDefault="005565FF" w:rsidP="0038763C">
            <w:pPr>
              <w:jc w:val="both"/>
              <w:rPr>
                <w:rFonts w:ascii="Times New Roman" w:hAnsi="Times New Roman" w:cs="Times New Roman"/>
                <w:i/>
                <w:iCs/>
                <w:sz w:val="24"/>
                <w:szCs w:val="24"/>
              </w:rPr>
            </w:pPr>
            <w:r w:rsidRPr="00AF69A5">
              <w:rPr>
                <w:rFonts w:ascii="Times New Roman" w:hAnsi="Times New Roman" w:cs="Times New Roman"/>
                <w:i/>
                <w:iCs/>
                <w:sz w:val="24"/>
                <w:szCs w:val="24"/>
              </w:rPr>
              <w:t>Channa striata</w:t>
            </w:r>
          </w:p>
        </w:tc>
        <w:tc>
          <w:tcPr>
            <w:tcW w:w="2492" w:type="dxa"/>
          </w:tcPr>
          <w:p w14:paraId="6734957B"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Gabus</w:t>
            </w:r>
          </w:p>
        </w:tc>
      </w:tr>
      <w:tr w:rsidR="005565FF" w:rsidRPr="00AF69A5" w14:paraId="5BB47AE9" w14:textId="77777777" w:rsidTr="0038763C">
        <w:tc>
          <w:tcPr>
            <w:tcW w:w="510" w:type="dxa"/>
          </w:tcPr>
          <w:p w14:paraId="247451EF" w14:textId="77777777" w:rsidR="005565FF" w:rsidRPr="00AF69A5" w:rsidRDefault="005565FF" w:rsidP="0038763C">
            <w:pPr>
              <w:jc w:val="center"/>
              <w:rPr>
                <w:rFonts w:ascii="Times New Roman" w:hAnsi="Times New Roman" w:cs="Times New Roman"/>
                <w:sz w:val="24"/>
                <w:szCs w:val="24"/>
              </w:rPr>
            </w:pPr>
            <w:r w:rsidRPr="00AF69A5">
              <w:rPr>
                <w:rFonts w:ascii="Times New Roman" w:hAnsi="Times New Roman" w:cs="Times New Roman"/>
                <w:sz w:val="24"/>
                <w:szCs w:val="24"/>
              </w:rPr>
              <w:t>7</w:t>
            </w:r>
          </w:p>
        </w:tc>
        <w:tc>
          <w:tcPr>
            <w:tcW w:w="1782" w:type="dxa"/>
          </w:tcPr>
          <w:p w14:paraId="1D77FC8B"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Cyprinidae</w:t>
            </w:r>
          </w:p>
        </w:tc>
        <w:tc>
          <w:tcPr>
            <w:tcW w:w="1595" w:type="dxa"/>
          </w:tcPr>
          <w:p w14:paraId="1F20153F"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Rasbora</w:t>
            </w:r>
          </w:p>
        </w:tc>
        <w:tc>
          <w:tcPr>
            <w:tcW w:w="2647" w:type="dxa"/>
          </w:tcPr>
          <w:p w14:paraId="2CDBE6EF" w14:textId="77777777" w:rsidR="005565FF" w:rsidRPr="00AF69A5" w:rsidRDefault="005565FF" w:rsidP="0038763C">
            <w:pPr>
              <w:jc w:val="both"/>
              <w:rPr>
                <w:rFonts w:ascii="Times New Roman" w:hAnsi="Times New Roman" w:cs="Times New Roman"/>
                <w:i/>
                <w:iCs/>
                <w:sz w:val="24"/>
                <w:szCs w:val="24"/>
              </w:rPr>
            </w:pPr>
            <w:r w:rsidRPr="00AF69A5">
              <w:rPr>
                <w:rFonts w:ascii="Times New Roman" w:hAnsi="Times New Roman" w:cs="Times New Roman"/>
                <w:i/>
                <w:iCs/>
                <w:sz w:val="24"/>
                <w:szCs w:val="24"/>
              </w:rPr>
              <w:t>Rasbora cephalotaenia</w:t>
            </w:r>
          </w:p>
        </w:tc>
        <w:tc>
          <w:tcPr>
            <w:tcW w:w="2492" w:type="dxa"/>
          </w:tcPr>
          <w:p w14:paraId="0B371886"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Seluang Jalir</w:t>
            </w:r>
          </w:p>
        </w:tc>
      </w:tr>
      <w:tr w:rsidR="005565FF" w:rsidRPr="00AF69A5" w14:paraId="15AF8158" w14:textId="77777777" w:rsidTr="0038763C">
        <w:tc>
          <w:tcPr>
            <w:tcW w:w="510" w:type="dxa"/>
          </w:tcPr>
          <w:p w14:paraId="35DC1942" w14:textId="77777777" w:rsidR="005565FF" w:rsidRPr="00AF69A5" w:rsidRDefault="005565FF" w:rsidP="0038763C">
            <w:pPr>
              <w:jc w:val="center"/>
              <w:rPr>
                <w:rFonts w:ascii="Times New Roman" w:hAnsi="Times New Roman" w:cs="Times New Roman"/>
                <w:sz w:val="24"/>
                <w:szCs w:val="24"/>
              </w:rPr>
            </w:pPr>
            <w:r w:rsidRPr="00AF69A5">
              <w:rPr>
                <w:rFonts w:ascii="Times New Roman" w:hAnsi="Times New Roman" w:cs="Times New Roman"/>
                <w:sz w:val="24"/>
                <w:szCs w:val="24"/>
              </w:rPr>
              <w:t>8</w:t>
            </w:r>
          </w:p>
        </w:tc>
        <w:tc>
          <w:tcPr>
            <w:tcW w:w="1782" w:type="dxa"/>
          </w:tcPr>
          <w:p w14:paraId="57C1BFEF"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Belontidae</w:t>
            </w:r>
          </w:p>
        </w:tc>
        <w:tc>
          <w:tcPr>
            <w:tcW w:w="1595" w:type="dxa"/>
          </w:tcPr>
          <w:p w14:paraId="3EED0E30"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Trichopodus</w:t>
            </w:r>
          </w:p>
        </w:tc>
        <w:tc>
          <w:tcPr>
            <w:tcW w:w="2647" w:type="dxa"/>
          </w:tcPr>
          <w:p w14:paraId="27462387" w14:textId="77777777" w:rsidR="005565FF" w:rsidRPr="00AF69A5" w:rsidRDefault="005565FF" w:rsidP="0038763C">
            <w:pPr>
              <w:jc w:val="both"/>
              <w:rPr>
                <w:rFonts w:ascii="Times New Roman" w:hAnsi="Times New Roman" w:cs="Times New Roman"/>
                <w:i/>
                <w:iCs/>
                <w:sz w:val="24"/>
                <w:szCs w:val="24"/>
              </w:rPr>
            </w:pPr>
            <w:r w:rsidRPr="00AF69A5">
              <w:rPr>
                <w:rFonts w:ascii="Times New Roman" w:hAnsi="Times New Roman" w:cs="Times New Roman"/>
                <w:i/>
                <w:iCs/>
                <w:sz w:val="24"/>
                <w:szCs w:val="24"/>
              </w:rPr>
              <w:t>Trychopodus trichopterus</w:t>
            </w:r>
          </w:p>
        </w:tc>
        <w:tc>
          <w:tcPr>
            <w:tcW w:w="2492" w:type="dxa"/>
          </w:tcPr>
          <w:p w14:paraId="48CDAE96"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Sepat</w:t>
            </w:r>
          </w:p>
        </w:tc>
      </w:tr>
      <w:tr w:rsidR="005565FF" w:rsidRPr="00AF69A5" w14:paraId="52CB8803" w14:textId="77777777" w:rsidTr="0038763C">
        <w:tc>
          <w:tcPr>
            <w:tcW w:w="510" w:type="dxa"/>
          </w:tcPr>
          <w:p w14:paraId="0901C013" w14:textId="77777777" w:rsidR="005565FF" w:rsidRPr="00AF69A5" w:rsidRDefault="005565FF" w:rsidP="0038763C">
            <w:pPr>
              <w:jc w:val="center"/>
              <w:rPr>
                <w:rFonts w:ascii="Times New Roman" w:hAnsi="Times New Roman" w:cs="Times New Roman"/>
                <w:sz w:val="24"/>
                <w:szCs w:val="24"/>
              </w:rPr>
            </w:pPr>
            <w:r w:rsidRPr="00AF69A5">
              <w:rPr>
                <w:rFonts w:ascii="Times New Roman" w:hAnsi="Times New Roman" w:cs="Times New Roman"/>
                <w:sz w:val="24"/>
                <w:szCs w:val="24"/>
              </w:rPr>
              <w:t>9</w:t>
            </w:r>
          </w:p>
        </w:tc>
        <w:tc>
          <w:tcPr>
            <w:tcW w:w="1782" w:type="dxa"/>
          </w:tcPr>
          <w:p w14:paraId="233247BC"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Cyprinidae</w:t>
            </w:r>
          </w:p>
        </w:tc>
        <w:tc>
          <w:tcPr>
            <w:tcW w:w="1595" w:type="dxa"/>
          </w:tcPr>
          <w:p w14:paraId="5AF6BEED"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Desmopuntius</w:t>
            </w:r>
          </w:p>
        </w:tc>
        <w:tc>
          <w:tcPr>
            <w:tcW w:w="2647" w:type="dxa"/>
          </w:tcPr>
          <w:p w14:paraId="47077CD0" w14:textId="77777777" w:rsidR="005565FF" w:rsidRPr="00AF69A5" w:rsidRDefault="005565FF" w:rsidP="0038763C">
            <w:pPr>
              <w:jc w:val="both"/>
              <w:rPr>
                <w:rFonts w:ascii="Times New Roman" w:hAnsi="Times New Roman" w:cs="Times New Roman"/>
                <w:i/>
                <w:iCs/>
                <w:sz w:val="24"/>
                <w:szCs w:val="24"/>
              </w:rPr>
            </w:pPr>
            <w:r w:rsidRPr="00AF69A5">
              <w:rPr>
                <w:rFonts w:ascii="Times New Roman" w:hAnsi="Times New Roman" w:cs="Times New Roman"/>
                <w:i/>
                <w:iCs/>
                <w:sz w:val="24"/>
                <w:szCs w:val="24"/>
              </w:rPr>
              <w:t>Desmopuntius gemellus</w:t>
            </w:r>
          </w:p>
        </w:tc>
        <w:tc>
          <w:tcPr>
            <w:tcW w:w="2492" w:type="dxa"/>
          </w:tcPr>
          <w:p w14:paraId="054C14ED"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Kemuring</w:t>
            </w:r>
          </w:p>
        </w:tc>
      </w:tr>
      <w:tr w:rsidR="005565FF" w:rsidRPr="00AF69A5" w14:paraId="3CED233E" w14:textId="77777777" w:rsidTr="0038763C">
        <w:tc>
          <w:tcPr>
            <w:tcW w:w="510" w:type="dxa"/>
          </w:tcPr>
          <w:p w14:paraId="652DB29B" w14:textId="77777777" w:rsidR="005565FF" w:rsidRPr="00AF69A5" w:rsidRDefault="005565FF" w:rsidP="0038763C">
            <w:pPr>
              <w:jc w:val="center"/>
              <w:rPr>
                <w:rFonts w:ascii="Times New Roman" w:hAnsi="Times New Roman" w:cs="Times New Roman"/>
                <w:sz w:val="24"/>
                <w:szCs w:val="24"/>
              </w:rPr>
            </w:pPr>
            <w:r w:rsidRPr="00AF69A5">
              <w:rPr>
                <w:rFonts w:ascii="Times New Roman" w:hAnsi="Times New Roman" w:cs="Times New Roman"/>
                <w:sz w:val="24"/>
                <w:szCs w:val="24"/>
              </w:rPr>
              <w:t>10</w:t>
            </w:r>
          </w:p>
        </w:tc>
        <w:tc>
          <w:tcPr>
            <w:tcW w:w="1782" w:type="dxa"/>
          </w:tcPr>
          <w:p w14:paraId="2529C425"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Nemacheilidae</w:t>
            </w:r>
          </w:p>
        </w:tc>
        <w:tc>
          <w:tcPr>
            <w:tcW w:w="1595" w:type="dxa"/>
          </w:tcPr>
          <w:p w14:paraId="4E567F21"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Nemacheilus</w:t>
            </w:r>
          </w:p>
        </w:tc>
        <w:tc>
          <w:tcPr>
            <w:tcW w:w="2647" w:type="dxa"/>
          </w:tcPr>
          <w:p w14:paraId="6757FDF6" w14:textId="77777777" w:rsidR="005565FF" w:rsidRPr="00AF69A5" w:rsidRDefault="005565FF" w:rsidP="0038763C">
            <w:pPr>
              <w:jc w:val="both"/>
              <w:rPr>
                <w:rFonts w:ascii="Times New Roman" w:hAnsi="Times New Roman" w:cs="Times New Roman"/>
                <w:i/>
                <w:iCs/>
                <w:sz w:val="24"/>
                <w:szCs w:val="24"/>
              </w:rPr>
            </w:pPr>
            <w:r w:rsidRPr="00AF69A5">
              <w:rPr>
                <w:rFonts w:ascii="Times New Roman" w:hAnsi="Times New Roman" w:cs="Times New Roman"/>
                <w:i/>
                <w:iCs/>
                <w:sz w:val="24"/>
                <w:szCs w:val="24"/>
              </w:rPr>
              <w:t>Nemacheilus slangoricus</w:t>
            </w:r>
          </w:p>
        </w:tc>
        <w:tc>
          <w:tcPr>
            <w:tcW w:w="2492" w:type="dxa"/>
          </w:tcPr>
          <w:p w14:paraId="35B6B291"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shd w:val="clear" w:color="auto" w:fill="FFFFFF"/>
              </w:rPr>
              <w:t>Ikan pasir</w:t>
            </w:r>
          </w:p>
        </w:tc>
      </w:tr>
    </w:tbl>
    <w:p w14:paraId="7E9B5509" w14:textId="77777777" w:rsidR="005565FF" w:rsidRDefault="005565FF" w:rsidP="005565FF">
      <w:pPr>
        <w:pStyle w:val="NormalWeb"/>
        <w:shd w:val="clear" w:color="auto" w:fill="FFFFFF"/>
        <w:spacing w:before="0" w:beforeAutospacing="0" w:after="0" w:afterAutospacing="0" w:line="276" w:lineRule="auto"/>
        <w:ind w:firstLine="426"/>
        <w:jc w:val="both"/>
      </w:pPr>
    </w:p>
    <w:p w14:paraId="0123DE8C" w14:textId="4F9A4D58" w:rsidR="005565FF" w:rsidRDefault="005565FF" w:rsidP="005565FF">
      <w:pPr>
        <w:pStyle w:val="NormalWeb"/>
        <w:shd w:val="clear" w:color="auto" w:fill="FFFFFF"/>
        <w:spacing w:before="0" w:beforeAutospacing="0" w:after="0" w:afterAutospacing="0" w:line="276" w:lineRule="auto"/>
        <w:ind w:firstLine="426"/>
        <w:jc w:val="both"/>
      </w:pPr>
      <w:r w:rsidRPr="00AF69A5">
        <w:t>Kondisi habitat ikan Cempedik yang memiliki keanekaragaman jenis-jenis ikan yang ditemukan diperairan secara umum mengindikasikan kualitas air yang cukup ekstream pada nilai pH (Tabel 2). Karakteristik habitat bisa dilihat pada Gambar 3.</w:t>
      </w:r>
    </w:p>
    <w:p w14:paraId="35966AAA" w14:textId="3F72F55E" w:rsidR="005565FF" w:rsidRPr="005565FF" w:rsidRDefault="005565FF" w:rsidP="005565FF">
      <w:pPr>
        <w:pStyle w:val="NormalWeb"/>
        <w:shd w:val="clear" w:color="auto" w:fill="FFFFFF"/>
        <w:spacing w:before="0" w:beforeAutospacing="0" w:after="0" w:afterAutospacing="0" w:line="360" w:lineRule="auto"/>
        <w:ind w:firstLine="426"/>
        <w:jc w:val="both"/>
        <w:rPr>
          <w:b/>
          <w:bCs/>
        </w:rPr>
      </w:pPr>
      <w:r w:rsidRPr="005565FF">
        <w:rPr>
          <w:b/>
          <w:bCs/>
        </w:rPr>
        <w:t>Tabel 2. Nilai Kualitas air di Lokasi Penelitian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963"/>
        <w:gridCol w:w="3964"/>
      </w:tblGrid>
      <w:tr w:rsidR="005565FF" w:rsidRPr="00AF69A5" w14:paraId="7FE60FB9" w14:textId="77777777" w:rsidTr="0038763C">
        <w:tc>
          <w:tcPr>
            <w:tcW w:w="3963" w:type="dxa"/>
          </w:tcPr>
          <w:p w14:paraId="3BEEF7DA" w14:textId="77777777" w:rsidR="005565FF" w:rsidRPr="00AF69A5" w:rsidRDefault="005565FF" w:rsidP="0038763C">
            <w:pPr>
              <w:rPr>
                <w:rFonts w:ascii="Times New Roman" w:hAnsi="Times New Roman" w:cs="Times New Roman"/>
                <w:b/>
                <w:bCs/>
                <w:sz w:val="24"/>
                <w:szCs w:val="24"/>
              </w:rPr>
            </w:pPr>
            <w:r w:rsidRPr="00AF69A5">
              <w:rPr>
                <w:rFonts w:ascii="Times New Roman" w:hAnsi="Times New Roman" w:cs="Times New Roman"/>
                <w:b/>
                <w:bCs/>
                <w:sz w:val="24"/>
                <w:szCs w:val="24"/>
              </w:rPr>
              <w:t xml:space="preserve">Parameter </w:t>
            </w:r>
          </w:p>
        </w:tc>
        <w:tc>
          <w:tcPr>
            <w:tcW w:w="3964" w:type="dxa"/>
          </w:tcPr>
          <w:p w14:paraId="59A73D43" w14:textId="77777777" w:rsidR="005565FF" w:rsidRPr="00AF69A5" w:rsidRDefault="005565FF" w:rsidP="0038763C">
            <w:pPr>
              <w:rPr>
                <w:rFonts w:ascii="Times New Roman" w:hAnsi="Times New Roman" w:cs="Times New Roman"/>
                <w:b/>
                <w:bCs/>
                <w:sz w:val="24"/>
                <w:szCs w:val="24"/>
              </w:rPr>
            </w:pPr>
            <w:r w:rsidRPr="00AF69A5">
              <w:rPr>
                <w:rFonts w:ascii="Times New Roman" w:hAnsi="Times New Roman" w:cs="Times New Roman"/>
                <w:b/>
                <w:bCs/>
                <w:sz w:val="24"/>
                <w:szCs w:val="24"/>
              </w:rPr>
              <w:t>Hasil pengukuran</w:t>
            </w:r>
          </w:p>
        </w:tc>
      </w:tr>
      <w:tr w:rsidR="005565FF" w:rsidRPr="00AF69A5" w14:paraId="05041466" w14:textId="77777777" w:rsidTr="0038763C">
        <w:tc>
          <w:tcPr>
            <w:tcW w:w="3963" w:type="dxa"/>
          </w:tcPr>
          <w:p w14:paraId="37F62AFD"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DO</w:t>
            </w:r>
          </w:p>
        </w:tc>
        <w:tc>
          <w:tcPr>
            <w:tcW w:w="3964" w:type="dxa"/>
          </w:tcPr>
          <w:p w14:paraId="79DBEC45"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4,6</w:t>
            </w:r>
          </w:p>
        </w:tc>
      </w:tr>
      <w:tr w:rsidR="005565FF" w:rsidRPr="00AF69A5" w14:paraId="4A340AC5" w14:textId="77777777" w:rsidTr="0038763C">
        <w:tc>
          <w:tcPr>
            <w:tcW w:w="3963" w:type="dxa"/>
          </w:tcPr>
          <w:p w14:paraId="088F2DF4"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Suhu</w:t>
            </w:r>
          </w:p>
        </w:tc>
        <w:tc>
          <w:tcPr>
            <w:tcW w:w="3964" w:type="dxa"/>
          </w:tcPr>
          <w:p w14:paraId="77E29326"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28,7</w:t>
            </w:r>
          </w:p>
        </w:tc>
      </w:tr>
      <w:tr w:rsidR="005565FF" w:rsidRPr="00AF69A5" w14:paraId="2D042C01" w14:textId="77777777" w:rsidTr="0038763C">
        <w:tc>
          <w:tcPr>
            <w:tcW w:w="3963" w:type="dxa"/>
          </w:tcPr>
          <w:p w14:paraId="498E0C0C"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pH</w:t>
            </w:r>
          </w:p>
        </w:tc>
        <w:tc>
          <w:tcPr>
            <w:tcW w:w="3964" w:type="dxa"/>
          </w:tcPr>
          <w:p w14:paraId="6970F216"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4,84</w:t>
            </w:r>
          </w:p>
        </w:tc>
      </w:tr>
      <w:tr w:rsidR="005565FF" w:rsidRPr="00AF69A5" w14:paraId="4444BF00" w14:textId="77777777" w:rsidTr="0038763C">
        <w:tc>
          <w:tcPr>
            <w:tcW w:w="3963" w:type="dxa"/>
          </w:tcPr>
          <w:p w14:paraId="1418FF6D"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Warna air</w:t>
            </w:r>
          </w:p>
        </w:tc>
        <w:tc>
          <w:tcPr>
            <w:tcW w:w="3964" w:type="dxa"/>
          </w:tcPr>
          <w:p w14:paraId="1E0BC301" w14:textId="77777777" w:rsidR="005565FF" w:rsidRPr="00AF69A5" w:rsidRDefault="005565FF" w:rsidP="0038763C">
            <w:pPr>
              <w:jc w:val="both"/>
              <w:rPr>
                <w:rFonts w:ascii="Times New Roman" w:hAnsi="Times New Roman" w:cs="Times New Roman"/>
                <w:sz w:val="24"/>
                <w:szCs w:val="24"/>
              </w:rPr>
            </w:pPr>
            <w:r w:rsidRPr="00AF69A5">
              <w:rPr>
                <w:rFonts w:ascii="Times New Roman" w:hAnsi="Times New Roman" w:cs="Times New Roman"/>
                <w:sz w:val="24"/>
                <w:szCs w:val="24"/>
              </w:rPr>
              <w:t>Coklat keruh</w:t>
            </w:r>
          </w:p>
        </w:tc>
      </w:tr>
    </w:tbl>
    <w:p w14:paraId="5C3ED174" w14:textId="77777777" w:rsidR="005565FF" w:rsidRDefault="005565FF" w:rsidP="005565FF">
      <w:pPr>
        <w:pStyle w:val="NormalWeb"/>
        <w:shd w:val="clear" w:color="auto" w:fill="FFFFFF"/>
        <w:spacing w:before="0" w:beforeAutospacing="0" w:after="0" w:afterAutospacing="0" w:line="276" w:lineRule="auto"/>
        <w:ind w:firstLine="426"/>
        <w:jc w:val="both"/>
      </w:pPr>
    </w:p>
    <w:p w14:paraId="1A472EAE" w14:textId="0F808B74" w:rsidR="005565FF" w:rsidRDefault="005565FF" w:rsidP="00AA2C8D">
      <w:pPr>
        <w:pStyle w:val="NormalWeb"/>
        <w:shd w:val="clear" w:color="auto" w:fill="FFFFFF"/>
        <w:spacing w:before="0" w:beforeAutospacing="0" w:after="0" w:afterAutospacing="0" w:line="276" w:lineRule="auto"/>
        <w:ind w:firstLine="426"/>
        <w:jc w:val="center"/>
        <w:rPr>
          <w:noProof/>
        </w:rPr>
      </w:pPr>
      <w:r w:rsidRPr="00AF69A5">
        <w:rPr>
          <w:noProof/>
        </w:rPr>
        <w:drawing>
          <wp:inline distT="0" distB="0" distL="0" distR="0" wp14:anchorId="06E15B4F" wp14:editId="0E788EB0">
            <wp:extent cx="1084235" cy="1440000"/>
            <wp:effectExtent l="0" t="0" r="1905"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4235" cy="1440000"/>
                    </a:xfrm>
                    <a:prstGeom prst="rect">
                      <a:avLst/>
                    </a:prstGeom>
                    <a:noFill/>
                  </pic:spPr>
                </pic:pic>
              </a:graphicData>
            </a:graphic>
          </wp:inline>
        </w:drawing>
      </w:r>
      <w:r w:rsidR="00AA2C8D">
        <w:rPr>
          <w:noProof/>
        </w:rPr>
        <w:t xml:space="preserve"> </w:t>
      </w:r>
      <w:r w:rsidR="00AA2C8D" w:rsidRPr="00AF69A5">
        <w:rPr>
          <w:noProof/>
        </w:rPr>
        <w:drawing>
          <wp:inline distT="0" distB="0" distL="0" distR="0" wp14:anchorId="272A9934" wp14:editId="28441D69">
            <wp:extent cx="1084235" cy="1440000"/>
            <wp:effectExtent l="0" t="0" r="1905"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4235" cy="1440000"/>
                    </a:xfrm>
                    <a:prstGeom prst="rect">
                      <a:avLst/>
                    </a:prstGeom>
                    <a:noFill/>
                  </pic:spPr>
                </pic:pic>
              </a:graphicData>
            </a:graphic>
          </wp:inline>
        </w:drawing>
      </w:r>
    </w:p>
    <w:p w14:paraId="5172A147" w14:textId="2FC4DC42" w:rsidR="00AA2C8D" w:rsidRDefault="00AA2C8D" w:rsidP="00AA2C8D">
      <w:pPr>
        <w:pStyle w:val="NormalWeb"/>
        <w:shd w:val="clear" w:color="auto" w:fill="FFFFFF"/>
        <w:spacing w:before="0" w:beforeAutospacing="0" w:after="0" w:afterAutospacing="0" w:line="276" w:lineRule="auto"/>
        <w:ind w:firstLine="426"/>
        <w:jc w:val="center"/>
      </w:pPr>
      <w:r w:rsidRPr="00AF69A5">
        <w:rPr>
          <w:b/>
          <w:bCs/>
        </w:rPr>
        <w:t>Gambar 3.</w:t>
      </w:r>
      <w:r w:rsidRPr="00AF69A5">
        <w:t xml:space="preserve"> Karakteristik habitat ikan Cempedik</w:t>
      </w:r>
    </w:p>
    <w:p w14:paraId="2E4295D0" w14:textId="77777777" w:rsidR="00AA2C8D" w:rsidRDefault="00AA2C8D" w:rsidP="00AA2C8D">
      <w:pPr>
        <w:pStyle w:val="NormalWeb"/>
        <w:shd w:val="clear" w:color="auto" w:fill="FFFFFF"/>
        <w:spacing w:before="0" w:beforeAutospacing="0" w:after="0" w:afterAutospacing="0" w:line="276" w:lineRule="auto"/>
        <w:ind w:firstLine="426"/>
        <w:jc w:val="center"/>
      </w:pPr>
    </w:p>
    <w:p w14:paraId="0E8C4860" w14:textId="77777777" w:rsidR="00AA2C8D" w:rsidRPr="00AF69A5" w:rsidRDefault="00AA2C8D" w:rsidP="00AA2C8D">
      <w:pPr>
        <w:ind w:firstLine="426"/>
        <w:jc w:val="both"/>
        <w:rPr>
          <w:rFonts w:ascii="Times New Roman" w:eastAsia="Times New Roman" w:hAnsi="Times New Roman" w:cs="Times New Roman"/>
          <w:sz w:val="24"/>
          <w:szCs w:val="24"/>
          <w:lang w:eastAsia="en-ID"/>
        </w:rPr>
      </w:pPr>
      <w:r w:rsidRPr="00AF69A5">
        <w:rPr>
          <w:rFonts w:ascii="Times New Roman" w:hAnsi="Times New Roman" w:cs="Times New Roman"/>
          <w:sz w:val="24"/>
          <w:szCs w:val="24"/>
        </w:rPr>
        <w:t xml:space="preserve">Berdasrkan hasil penelitian dari data keanekaragaman spesies ikan yang ditemukan di perairan Simpang Rimba, Bangka Selatan yang menjadi salah satu habitat ikan Cempedik. </w:t>
      </w:r>
      <w:r w:rsidRPr="00AF69A5">
        <w:rPr>
          <w:rFonts w:ascii="Times New Roman" w:eastAsia="Times New Roman" w:hAnsi="Times New Roman" w:cs="Times New Roman"/>
          <w:sz w:val="24"/>
          <w:szCs w:val="24"/>
          <w:lang w:eastAsia="en-ID"/>
        </w:rPr>
        <w:t xml:space="preserve">Berdasarkan padadata eksplorasi ikan yang dilakukan, teridentifikasi 10 jenis ikan berbeda yang terdiri dari 10 spesies berbeda dari 5 </w:t>
      </w:r>
      <w:r w:rsidRPr="00AF69A5">
        <w:rPr>
          <w:rFonts w:ascii="Times New Roman" w:eastAsia="Times New Roman" w:hAnsi="Times New Roman" w:cs="Times New Roman"/>
          <w:sz w:val="24"/>
          <w:szCs w:val="24"/>
          <w:lang w:eastAsia="en-ID"/>
        </w:rPr>
        <w:lastRenderedPageBreak/>
        <w:t xml:space="preserve">famili. Perairan yang terletak di Desa Simpang Rimba, Kabupaten Bangka Selatan, memiliki berbagai macam komposisi yang dimana kondisi habitat suatu perairan tertentu biasanya mempengaruhi komposisi suatu genus ikan tertentu. Dari data perairan​​ tersebut ditemukan beberapa spesies yang merupakan famili Cyprinidae.​​ </w:t>
      </w:r>
      <w:r w:rsidRPr="00AF69A5">
        <w:rPr>
          <w:rFonts w:ascii="Times New Roman" w:hAnsi="Times New Roman" w:cs="Times New Roman"/>
          <w:sz w:val="24"/>
          <w:szCs w:val="24"/>
        </w:rPr>
        <w:t xml:space="preserve">Cyprinidae merupakan famili yang banyak ditemukan pada perairan yang bersubstra berpasir dan terdapat tumbuhan air. </w:t>
      </w:r>
      <w:r w:rsidRPr="00AF69A5">
        <w:rPr>
          <w:rFonts w:ascii="Times New Roman" w:eastAsia="Times New Roman" w:hAnsi="Times New Roman" w:cs="Times New Roman"/>
          <w:sz w:val="24"/>
          <w:szCs w:val="24"/>
          <w:lang w:eastAsia="en-ID"/>
        </w:rPr>
        <w:t xml:space="preserve">Menurut Lindiatika </w:t>
      </w:r>
      <w:r w:rsidRPr="00AF69A5">
        <w:rPr>
          <w:rFonts w:ascii="Times New Roman" w:eastAsia="Times New Roman" w:hAnsi="Times New Roman" w:cs="Times New Roman"/>
          <w:i/>
          <w:iCs/>
          <w:sz w:val="24"/>
          <w:szCs w:val="24"/>
          <w:lang w:eastAsia="en-ID"/>
        </w:rPr>
        <w:t>et al</w:t>
      </w:r>
      <w:r w:rsidRPr="00AF69A5">
        <w:rPr>
          <w:rFonts w:ascii="Times New Roman" w:eastAsia="Times New Roman" w:hAnsi="Times New Roman" w:cs="Times New Roman"/>
          <w:sz w:val="24"/>
          <w:szCs w:val="24"/>
          <w:lang w:eastAsia="en-ID"/>
        </w:rPr>
        <w:t xml:space="preserve">., (2024) famili Cyprinidae merupakan famili dominan di Sundaland. dijelaskan oleh Muslih (2014), Kottelat </w:t>
      </w:r>
      <w:r w:rsidRPr="00AF69A5">
        <w:rPr>
          <w:rFonts w:ascii="Times New Roman" w:eastAsia="Times New Roman" w:hAnsi="Times New Roman" w:cs="Times New Roman"/>
          <w:i/>
          <w:iCs/>
          <w:sz w:val="24"/>
          <w:szCs w:val="24"/>
          <w:lang w:eastAsia="en-ID"/>
        </w:rPr>
        <w:t>et al</w:t>
      </w:r>
      <w:r w:rsidRPr="00AF69A5">
        <w:rPr>
          <w:rFonts w:ascii="Times New Roman" w:eastAsia="Times New Roman" w:hAnsi="Times New Roman" w:cs="Times New Roman"/>
          <w:sz w:val="24"/>
          <w:szCs w:val="24"/>
          <w:lang w:eastAsia="en-ID"/>
        </w:rPr>
        <w:t xml:space="preserve">. (1993), Jones </w:t>
      </w:r>
      <w:r w:rsidRPr="00AF69A5">
        <w:rPr>
          <w:rFonts w:ascii="Times New Roman" w:eastAsia="Times New Roman" w:hAnsi="Times New Roman" w:cs="Times New Roman"/>
          <w:i/>
          <w:iCs/>
          <w:sz w:val="24"/>
          <w:szCs w:val="24"/>
          <w:lang w:eastAsia="en-ID"/>
        </w:rPr>
        <w:t>et al</w:t>
      </w:r>
      <w:r w:rsidRPr="00AF69A5">
        <w:rPr>
          <w:rFonts w:ascii="Times New Roman" w:eastAsia="Times New Roman" w:hAnsi="Times New Roman" w:cs="Times New Roman"/>
          <w:sz w:val="24"/>
          <w:szCs w:val="24"/>
          <w:lang w:eastAsia="en-ID"/>
        </w:rPr>
        <w:t xml:space="preserve">., (1999), dan Jenkins dan Jupiter (2010) yang menyatakan bahwa ikan perairan tawar asia didominasi famili Cyprinidae. </w:t>
      </w:r>
    </w:p>
    <w:p w14:paraId="04AA12B3" w14:textId="4B7A0B21" w:rsidR="005565FF" w:rsidRDefault="00AA2C8D" w:rsidP="00AA2C8D">
      <w:pPr>
        <w:pStyle w:val="NormalWeb"/>
        <w:shd w:val="clear" w:color="auto" w:fill="FFFFFF"/>
        <w:spacing w:before="0" w:beforeAutospacing="0" w:after="0" w:afterAutospacing="0" w:line="276" w:lineRule="auto"/>
        <w:ind w:firstLine="426"/>
        <w:jc w:val="both"/>
      </w:pPr>
      <w:r w:rsidRPr="00AF69A5">
        <w:t xml:space="preserve">Hasil ekplorasi diperoleh hasil bahwa habitat dari ikan Cempedik memiliki bersubstra berpasir dan terdapat tumbuhan air. Hal ini didukung oleh </w:t>
      </w:r>
      <w:r w:rsidRPr="00AF69A5">
        <w:rPr>
          <w:lang w:val="id-ID"/>
        </w:rPr>
        <w:t xml:space="preserve">Setiawan, </w:t>
      </w:r>
      <w:r w:rsidRPr="00AF69A5">
        <w:rPr>
          <w:i/>
          <w:iCs/>
          <w:lang w:val="id-ID"/>
        </w:rPr>
        <w:t>et al.</w:t>
      </w:r>
      <w:r w:rsidRPr="00AF69A5">
        <w:rPr>
          <w:i/>
          <w:iCs/>
        </w:rPr>
        <w:t xml:space="preserve">, </w:t>
      </w:r>
      <w:r w:rsidRPr="00AF69A5">
        <w:t>(</w:t>
      </w:r>
      <w:r w:rsidRPr="00AF69A5">
        <w:rPr>
          <w:lang w:val="id-ID"/>
        </w:rPr>
        <w:t>2018)</w:t>
      </w:r>
      <w:r w:rsidRPr="00AF69A5">
        <w:t xml:space="preserve"> </w:t>
      </w:r>
      <w:r w:rsidRPr="00AF69A5">
        <w:rPr>
          <w:lang w:val="id-ID"/>
        </w:rPr>
        <w:t>Ikan</w:t>
      </w:r>
      <w:r w:rsidRPr="00AF69A5">
        <w:t xml:space="preserve"> Cempedik</w:t>
      </w:r>
      <w:r w:rsidRPr="00AF69A5">
        <w:rPr>
          <w:lang w:val="id-ID"/>
        </w:rPr>
        <w:t xml:space="preserve"> yang berhabitat hidup di perairan Sungai</w:t>
      </w:r>
      <w:r w:rsidRPr="00AF69A5">
        <w:t xml:space="preserve"> </w:t>
      </w:r>
      <w:r w:rsidRPr="00AF69A5">
        <w:rPr>
          <w:lang w:val="id-ID"/>
        </w:rPr>
        <w:t>yang berdasar pasir</w:t>
      </w:r>
      <w:r w:rsidRPr="00AF69A5">
        <w:t>.</w:t>
      </w:r>
      <w:r w:rsidRPr="00AF69A5">
        <w:rPr>
          <w:lang w:val="id-ID"/>
        </w:rPr>
        <w:t xml:space="preserve"> </w:t>
      </w:r>
      <w:r w:rsidRPr="00AF69A5">
        <w:t xml:space="preserve">Warna air coklat keruh ini disebabkan pada pengambilan data penelitian ini dilakukan pada musim kemarau. </w:t>
      </w:r>
      <w:r w:rsidRPr="00AF69A5">
        <w:rPr>
          <w:lang w:val="id-ID"/>
        </w:rPr>
        <w:t xml:space="preserve">Ikan cempedik juga dapat ditemukan pada musim penghujan, Menurut Kuniawan, </w:t>
      </w:r>
      <w:r w:rsidRPr="00AF69A5">
        <w:rPr>
          <w:i/>
          <w:iCs/>
          <w:lang w:val="id-ID"/>
        </w:rPr>
        <w:t xml:space="preserve">et al., </w:t>
      </w:r>
      <w:r w:rsidRPr="00AF69A5">
        <w:t>(</w:t>
      </w:r>
      <w:r w:rsidRPr="00AF69A5">
        <w:rPr>
          <w:lang w:val="id-ID"/>
        </w:rPr>
        <w:t>2018</w:t>
      </w:r>
      <w:r w:rsidRPr="00AF69A5">
        <w:t>)</w:t>
      </w:r>
      <w:r w:rsidRPr="00AF69A5">
        <w:rPr>
          <w:lang w:val="id-ID"/>
        </w:rPr>
        <w:t xml:space="preserve"> informasi yang didapat dari masyarkat mengatakan bahwa ikan cempedik banyak dijumpai pada musim penghujan sedangkan pada musum kemarau dapat ditemukan walaupun hanya sedikit.</w:t>
      </w:r>
      <w:r w:rsidRPr="00AF69A5">
        <w:t xml:space="preserve"> Habitat ikan Cempedik pada perairan tersebut kisaran pH 4,84. Hal ini didukung oleh </w:t>
      </w:r>
      <w:r w:rsidRPr="00AF69A5">
        <w:rPr>
          <w:lang w:val="id-ID"/>
        </w:rPr>
        <w:t xml:space="preserve">Fakhrurrozi, </w:t>
      </w:r>
      <w:r w:rsidRPr="00AF69A5">
        <w:rPr>
          <w:i/>
          <w:iCs/>
          <w:lang w:val="id-ID"/>
        </w:rPr>
        <w:t>et al.,</w:t>
      </w:r>
      <w:r w:rsidRPr="00AF69A5">
        <w:rPr>
          <w:i/>
          <w:iCs/>
        </w:rPr>
        <w:t xml:space="preserve"> </w:t>
      </w:r>
      <w:r w:rsidRPr="00AF69A5">
        <w:t>(</w:t>
      </w:r>
      <w:r w:rsidRPr="00AF69A5">
        <w:rPr>
          <w:lang w:val="id-ID"/>
        </w:rPr>
        <w:t>2016)</w:t>
      </w:r>
      <w:r w:rsidRPr="00AF69A5">
        <w:t xml:space="preserve"> </w:t>
      </w:r>
      <w:r w:rsidRPr="00AF69A5">
        <w:rPr>
          <w:lang w:val="id-ID"/>
        </w:rPr>
        <w:t>Ikan cempedik hidup di habitat perairan Sungai pada bagian hulu dan hilir yang memiliki nilai pH 4 hingga 6 di hulu dan hilir</w:t>
      </w:r>
      <w:r w:rsidRPr="00AF69A5">
        <w:t xml:space="preserve">. </w:t>
      </w:r>
      <w:r w:rsidRPr="00AF69A5">
        <w:rPr>
          <w:lang w:eastAsia="en-ID"/>
        </w:rPr>
        <w:t>Suhu pada perairan tersebut memiliki temperatur 28,7°C dan Do sebesar 4,6 mg/l, di mana kriteria kualitas perairan tersebut berda pada nilai yang optimum.</w:t>
      </w:r>
      <w:r w:rsidRPr="00AF69A5">
        <w:rPr>
          <w:lang w:eastAsia="en-ID"/>
        </w:rPr>
        <w:br/>
        <w:t xml:space="preserve">Kisaran ideal untuk pertumbuhan fitoplankton adalah antara 20°C dan 30°C Pepayocha </w:t>
      </w:r>
      <w:r w:rsidRPr="00AF69A5">
        <w:rPr>
          <w:i/>
          <w:iCs/>
          <w:lang w:eastAsia="en-ID"/>
        </w:rPr>
        <w:t>et al.,</w:t>
      </w:r>
      <w:r w:rsidRPr="00AF69A5">
        <w:rPr>
          <w:lang w:eastAsia="en-ID"/>
        </w:rPr>
        <w:t xml:space="preserve"> (2022). Populasi fitoplankton yang sehat akan menghasilkan makanan yang selalu tersedia.</w:t>
      </w:r>
    </w:p>
    <w:p w14:paraId="669D22E2" w14:textId="1B180CA7" w:rsidR="005565FF" w:rsidRPr="007C5436" w:rsidRDefault="005565FF" w:rsidP="005565FF">
      <w:pPr>
        <w:pStyle w:val="NormalWeb"/>
        <w:shd w:val="clear" w:color="auto" w:fill="FFFFFF"/>
        <w:spacing w:before="0" w:beforeAutospacing="0" w:after="0" w:afterAutospacing="0" w:line="276" w:lineRule="auto"/>
        <w:ind w:firstLine="426"/>
        <w:jc w:val="both"/>
        <w:sectPr w:rsidR="005565FF" w:rsidRPr="007C5436" w:rsidSect="00EC1160">
          <w:type w:val="continuous"/>
          <w:pgSz w:w="11906" w:h="16838"/>
          <w:pgMar w:top="1701" w:right="1985" w:bottom="1701" w:left="1985" w:header="284" w:footer="709" w:gutter="0"/>
          <w:cols w:space="567"/>
          <w:docGrid w:linePitch="360"/>
        </w:sectPr>
      </w:pPr>
    </w:p>
    <w:p w14:paraId="599ADC76" w14:textId="77777777" w:rsidR="00EC1160" w:rsidRPr="00A00078" w:rsidRDefault="00EC1160" w:rsidP="00A00078">
      <w:pPr>
        <w:spacing w:after="0" w:line="276" w:lineRule="auto"/>
        <w:rPr>
          <w:rFonts w:ascii="Times New Roman" w:hAnsi="Times New Roman" w:cs="Times New Roman"/>
          <w:b/>
          <w:bCs/>
          <w:sz w:val="24"/>
          <w:szCs w:val="24"/>
          <w:lang w:val="en-US"/>
        </w:rPr>
      </w:pPr>
    </w:p>
    <w:p w14:paraId="25088A70" w14:textId="2409BE2B" w:rsidR="00EC1160" w:rsidRDefault="00EC1160" w:rsidP="00EC1160">
      <w:pPr>
        <w:spacing w:after="0" w:line="276" w:lineRule="auto"/>
        <w:jc w:val="both"/>
        <w:rPr>
          <w:rFonts w:ascii="Times New Roman" w:hAnsi="Times New Roman" w:cs="Times New Roman"/>
          <w:b/>
          <w:bCs/>
          <w:sz w:val="24"/>
          <w:szCs w:val="24"/>
          <w:lang w:val="en-US"/>
        </w:rPr>
      </w:pPr>
      <w:r w:rsidRPr="009F0817">
        <w:rPr>
          <w:rFonts w:ascii="Times New Roman" w:hAnsi="Times New Roman" w:cs="Times New Roman"/>
          <w:b/>
          <w:bCs/>
          <w:sz w:val="24"/>
          <w:szCs w:val="24"/>
          <w:lang w:val="en-US"/>
        </w:rPr>
        <w:t xml:space="preserve">KESIMPULAN </w:t>
      </w:r>
    </w:p>
    <w:p w14:paraId="1426C5F1" w14:textId="24FC14CB" w:rsidR="00EC1160" w:rsidRPr="00AA2C8D" w:rsidRDefault="00AA2C8D" w:rsidP="00AA2C8D">
      <w:pPr>
        <w:ind w:firstLine="426"/>
        <w:jc w:val="both"/>
        <w:rPr>
          <w:rFonts w:ascii="Times New Roman" w:hAnsi="Times New Roman" w:cs="Times New Roman"/>
          <w:sz w:val="24"/>
          <w:szCs w:val="24"/>
        </w:rPr>
      </w:pPr>
      <w:r w:rsidRPr="00AF69A5">
        <w:rPr>
          <w:rFonts w:ascii="Times New Roman" w:hAnsi="Times New Roman" w:cs="Times New Roman"/>
          <w:sz w:val="24"/>
          <w:szCs w:val="24"/>
        </w:rPr>
        <w:t>Habitat dari ikan Cempedik memiliki bersubstra berpasir dan terdapat tumbuhan air.</w:t>
      </w:r>
      <w:r w:rsidRPr="00AF69A5">
        <w:rPr>
          <w:rFonts w:ascii="Times New Roman" w:hAnsi="Times New Roman" w:cs="Times New Roman"/>
          <w:sz w:val="24"/>
          <w:szCs w:val="24"/>
          <w:lang w:val="en-US"/>
        </w:rPr>
        <w:t xml:space="preserve"> Habitat ikan Cempedik pada perairan tersebut kisaran pH 4,84, Suhu kisaran 28,7°C dan Do kisaran 4,6 mg/l.</w:t>
      </w:r>
      <w:r w:rsidRPr="00AF69A5">
        <w:rPr>
          <w:rFonts w:ascii="Times New Roman" w:hAnsi="Times New Roman" w:cs="Times New Roman"/>
          <w:sz w:val="24"/>
          <w:szCs w:val="24"/>
        </w:rPr>
        <w:t xml:space="preserve"> Berdasarkan data hasil eksplorasi ikan yang didapatkan dihabitat ikan Cempedik, </w:t>
      </w:r>
      <w:r w:rsidRPr="00AF69A5">
        <w:rPr>
          <w:rFonts w:ascii="Times New Roman" w:eastAsia="Times New Roman" w:hAnsi="Times New Roman" w:cs="Times New Roman"/>
          <w:sz w:val="24"/>
          <w:szCs w:val="24"/>
          <w:lang w:eastAsia="en-ID"/>
        </w:rPr>
        <w:t xml:space="preserve">teridentifikasi 10 jenis ikan berbeda yang terdiri dari 10 spesies berbeda dari 5 famili. </w:t>
      </w:r>
      <w:r w:rsidRPr="00AF69A5">
        <w:rPr>
          <w:rFonts w:ascii="Times New Roman" w:hAnsi="Times New Roman" w:cs="Times New Roman"/>
          <w:sz w:val="24"/>
          <w:szCs w:val="24"/>
        </w:rPr>
        <w:t>Cyprinidae merupakan famili yang banyak ditemukan pada perairan habitat ikan Cempedik.</w:t>
      </w:r>
    </w:p>
    <w:p w14:paraId="2E84627A" w14:textId="1AD1E174" w:rsidR="00EC1160" w:rsidRDefault="00EC1160" w:rsidP="00EC1160">
      <w:pPr>
        <w:spacing w:after="0" w:line="276" w:lineRule="auto"/>
        <w:jc w:val="both"/>
        <w:rPr>
          <w:rFonts w:ascii="Times New Roman" w:hAnsi="Times New Roman" w:cs="Times New Roman"/>
          <w:b/>
          <w:bCs/>
          <w:sz w:val="24"/>
          <w:szCs w:val="24"/>
          <w:lang w:val="en-US"/>
        </w:rPr>
      </w:pPr>
      <w:r w:rsidRPr="009F0817">
        <w:rPr>
          <w:rFonts w:ascii="Times New Roman" w:hAnsi="Times New Roman" w:cs="Times New Roman"/>
          <w:b/>
          <w:bCs/>
          <w:sz w:val="24"/>
          <w:szCs w:val="24"/>
          <w:lang w:val="en-US"/>
        </w:rPr>
        <w:t>UCAPAN TERIMA KASIH</w:t>
      </w:r>
      <w:r w:rsidRPr="009F0817">
        <w:rPr>
          <w:rFonts w:ascii="Times New Roman" w:hAnsi="Times New Roman" w:cs="Times New Roman"/>
          <w:sz w:val="24"/>
          <w:szCs w:val="24"/>
          <w:lang w:val="en-US"/>
        </w:rPr>
        <w:t xml:space="preserve"> </w:t>
      </w:r>
    </w:p>
    <w:p w14:paraId="5EE77EF4" w14:textId="2CAC5DB8" w:rsidR="00EC1160" w:rsidRDefault="00AA2C8D" w:rsidP="00AA2C8D">
      <w:pPr>
        <w:spacing w:after="0" w:line="276" w:lineRule="auto"/>
        <w:ind w:firstLine="426"/>
        <w:jc w:val="both"/>
        <w:rPr>
          <w:rStyle w:val="selectable-text"/>
          <w:rFonts w:ascii="Times New Roman" w:hAnsi="Times New Roman" w:cs="Times New Roman"/>
          <w:sz w:val="24"/>
          <w:szCs w:val="24"/>
        </w:rPr>
      </w:pPr>
      <w:r w:rsidRPr="00AF69A5">
        <w:rPr>
          <w:rStyle w:val="selectable-text"/>
          <w:rFonts w:ascii="Times New Roman" w:hAnsi="Times New Roman" w:cs="Times New Roman"/>
          <w:sz w:val="24"/>
          <w:szCs w:val="24"/>
        </w:rPr>
        <w:t>Kami mengucapkan terima kasih kepada Lembaga Penelitian dan Pengabdian kepada Masyarakat (LPPM) Universitas Bangka Belitung yang telah memfasilitasi penelitian dan publikasi melalui program Merdeka Belajar Kampus Merdeka (MBKM).</w:t>
      </w:r>
    </w:p>
    <w:p w14:paraId="6B9416BC" w14:textId="77777777" w:rsidR="00AA2C8D" w:rsidRPr="009F0817" w:rsidRDefault="00AA2C8D" w:rsidP="00AA2C8D">
      <w:pPr>
        <w:spacing w:after="0" w:line="276" w:lineRule="auto"/>
        <w:ind w:firstLine="426"/>
        <w:jc w:val="both"/>
        <w:rPr>
          <w:rFonts w:ascii="Times New Roman" w:hAnsi="Times New Roman" w:cs="Times New Roman"/>
          <w:sz w:val="24"/>
          <w:szCs w:val="24"/>
          <w:lang w:val="en-US"/>
        </w:rPr>
      </w:pPr>
    </w:p>
    <w:p w14:paraId="3FB7BDBD" w14:textId="77777777" w:rsidR="00E363F4" w:rsidRDefault="00E363F4" w:rsidP="00EC1160">
      <w:pPr>
        <w:spacing w:after="0" w:line="276" w:lineRule="auto"/>
        <w:jc w:val="both"/>
        <w:rPr>
          <w:rFonts w:ascii="Times New Roman" w:hAnsi="Times New Roman" w:cs="Times New Roman"/>
          <w:b/>
          <w:color w:val="000000"/>
          <w:sz w:val="24"/>
          <w:szCs w:val="24"/>
        </w:rPr>
      </w:pPr>
    </w:p>
    <w:p w14:paraId="44C5B40E" w14:textId="77777777" w:rsidR="00E363F4" w:rsidRDefault="00E363F4" w:rsidP="00EC1160">
      <w:pPr>
        <w:spacing w:after="0" w:line="276" w:lineRule="auto"/>
        <w:jc w:val="both"/>
        <w:rPr>
          <w:rFonts w:ascii="Times New Roman" w:hAnsi="Times New Roman" w:cs="Times New Roman"/>
          <w:b/>
          <w:color w:val="000000"/>
          <w:sz w:val="24"/>
          <w:szCs w:val="24"/>
        </w:rPr>
      </w:pPr>
    </w:p>
    <w:p w14:paraId="71FE33C6" w14:textId="06F6CA90" w:rsidR="00EC1160" w:rsidRPr="009F0817" w:rsidRDefault="00EC1160" w:rsidP="00EC1160">
      <w:pPr>
        <w:spacing w:after="0" w:line="276" w:lineRule="auto"/>
        <w:jc w:val="both"/>
        <w:rPr>
          <w:rFonts w:ascii="Times New Roman" w:hAnsi="Times New Roman" w:cs="Times New Roman"/>
          <w:b/>
          <w:bCs/>
          <w:sz w:val="24"/>
          <w:szCs w:val="24"/>
          <w:lang w:val="en-US"/>
        </w:rPr>
      </w:pPr>
      <w:r w:rsidRPr="009F0817">
        <w:rPr>
          <w:rFonts w:ascii="Times New Roman" w:hAnsi="Times New Roman" w:cs="Times New Roman"/>
          <w:b/>
          <w:color w:val="000000"/>
          <w:sz w:val="24"/>
          <w:szCs w:val="24"/>
        </w:rPr>
        <w:lastRenderedPageBreak/>
        <w:t xml:space="preserve">DAFTAR PUSTAKA </w:t>
      </w:r>
    </w:p>
    <w:p w14:paraId="17B30F39" w14:textId="703DBA8F" w:rsidR="00433F10" w:rsidRDefault="00433F10" w:rsidP="00AA2C8D">
      <w:pPr>
        <w:ind w:left="1440" w:hanging="1440"/>
        <w:jc w:val="both"/>
        <w:rPr>
          <w:rFonts w:ascii="Times New Roman" w:hAnsi="Times New Roman" w:cs="Times New Roman"/>
          <w:sz w:val="24"/>
          <w:szCs w:val="24"/>
          <w:shd w:val="clear" w:color="auto" w:fill="FFFFFF"/>
        </w:rPr>
      </w:pPr>
      <w:r>
        <w:rPr>
          <w:rFonts w:ascii="Times New Roman" w:hAnsi="Times New Roman" w:cs="Times New Roman"/>
          <w:color w:val="222222"/>
          <w:sz w:val="24"/>
          <w:szCs w:val="24"/>
          <w:shd w:val="clear" w:color="auto" w:fill="FFFFFF"/>
        </w:rPr>
        <w:t>Al Idrus, A., Ilhamdi, M. L., Hadiprayitno, G., &amp; Mertha, G. (2018). Sosialisasi peran dan fungsi mangrove pada masyarakat di kawasan Gili Sulat Lombok Timur. </w:t>
      </w:r>
      <w:r>
        <w:rPr>
          <w:rFonts w:ascii="Times New Roman" w:hAnsi="Times New Roman" w:cs="Times New Roman"/>
          <w:i/>
          <w:iCs/>
          <w:color w:val="222222"/>
          <w:sz w:val="24"/>
          <w:szCs w:val="24"/>
          <w:shd w:val="clear" w:color="auto" w:fill="FFFFFF"/>
        </w:rPr>
        <w:t>Jurnal Pengabdian Magister Pendidikan IPA</w:t>
      </w:r>
      <w:r>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1</w:t>
      </w:r>
      <w:r>
        <w:rPr>
          <w:rFonts w:ascii="Times New Roman" w:hAnsi="Times New Roman" w:cs="Times New Roman"/>
          <w:color w:val="222222"/>
          <w:sz w:val="24"/>
          <w:szCs w:val="24"/>
          <w:shd w:val="clear" w:color="auto" w:fill="FFFFFF"/>
        </w:rPr>
        <w:t>(1).</w:t>
      </w:r>
    </w:p>
    <w:p w14:paraId="5E919C97" w14:textId="164CB471" w:rsidR="00AA2C8D" w:rsidRPr="00AF69A5" w:rsidRDefault="00AA2C8D" w:rsidP="00AA2C8D">
      <w:pPr>
        <w:ind w:left="1440" w:hanging="1440"/>
        <w:jc w:val="both"/>
        <w:rPr>
          <w:rFonts w:ascii="Times New Roman" w:hAnsi="Times New Roman" w:cs="Times New Roman"/>
          <w:sz w:val="24"/>
          <w:szCs w:val="24"/>
          <w:shd w:val="clear" w:color="auto" w:fill="FFFFFF"/>
        </w:rPr>
      </w:pPr>
      <w:r w:rsidRPr="00AF69A5">
        <w:rPr>
          <w:rFonts w:ascii="Times New Roman" w:hAnsi="Times New Roman" w:cs="Times New Roman"/>
          <w:sz w:val="24"/>
          <w:szCs w:val="24"/>
          <w:shd w:val="clear" w:color="auto" w:fill="FFFFFF"/>
        </w:rPr>
        <w:t xml:space="preserve">Fakhrurrozi, Y., Kurniawan, A., &amp; Kurniawan, A. (2016). Pengembangan potensi  Ikan Cempedik </w:t>
      </w:r>
      <w:r w:rsidRPr="00AF69A5">
        <w:rPr>
          <w:rFonts w:ascii="Times New Roman" w:hAnsi="Times New Roman" w:cs="Times New Roman"/>
          <w:sz w:val="24"/>
          <w:szCs w:val="24"/>
          <w:shd w:val="clear" w:color="auto" w:fill="FFFFFF"/>
        </w:rPr>
        <w:tab/>
        <w:t>di Belitung Timur: Suatu pendekatan biologis dan etnobiologi. </w:t>
      </w:r>
      <w:r w:rsidRPr="00AF69A5">
        <w:rPr>
          <w:rFonts w:ascii="Times New Roman" w:hAnsi="Times New Roman" w:cs="Times New Roman"/>
          <w:i/>
          <w:iCs/>
          <w:sz w:val="24"/>
          <w:szCs w:val="24"/>
          <w:shd w:val="clear" w:color="auto" w:fill="FFFFFF"/>
        </w:rPr>
        <w:t>Scripta Biologica</w:t>
      </w:r>
      <w:r w:rsidRPr="00AF69A5">
        <w:rPr>
          <w:rFonts w:ascii="Times New Roman" w:hAnsi="Times New Roman" w:cs="Times New Roman"/>
          <w:sz w:val="24"/>
          <w:szCs w:val="24"/>
          <w:shd w:val="clear" w:color="auto" w:fill="FFFFFF"/>
        </w:rPr>
        <w:t>, </w:t>
      </w:r>
      <w:r w:rsidRPr="00AF69A5">
        <w:rPr>
          <w:rFonts w:ascii="Times New Roman" w:hAnsi="Times New Roman" w:cs="Times New Roman"/>
          <w:i/>
          <w:iCs/>
          <w:sz w:val="24"/>
          <w:szCs w:val="24"/>
          <w:shd w:val="clear" w:color="auto" w:fill="FFFFFF"/>
        </w:rPr>
        <w:t>3</w:t>
      </w:r>
      <w:r w:rsidRPr="00AF69A5">
        <w:rPr>
          <w:rFonts w:ascii="Times New Roman" w:hAnsi="Times New Roman" w:cs="Times New Roman"/>
          <w:sz w:val="24"/>
          <w:szCs w:val="24"/>
          <w:shd w:val="clear" w:color="auto" w:fill="FFFFFF"/>
        </w:rPr>
        <w:t>(4).</w:t>
      </w:r>
    </w:p>
    <w:p w14:paraId="13312547" w14:textId="77777777" w:rsidR="00AA2C8D" w:rsidRPr="00AF69A5" w:rsidRDefault="00AA2C8D" w:rsidP="00AA2C8D">
      <w:pPr>
        <w:ind w:left="1440" w:hanging="1440"/>
        <w:jc w:val="both"/>
        <w:rPr>
          <w:rFonts w:ascii="Times New Roman" w:hAnsi="Times New Roman" w:cs="Times New Roman"/>
          <w:sz w:val="24"/>
          <w:szCs w:val="24"/>
        </w:rPr>
      </w:pPr>
      <w:r w:rsidRPr="00AF69A5">
        <w:rPr>
          <w:rFonts w:ascii="Times New Roman" w:hAnsi="Times New Roman" w:cs="Times New Roman"/>
          <w:sz w:val="24"/>
          <w:szCs w:val="24"/>
        </w:rPr>
        <w:t>Jenkins, A. P., &amp; Jupiter, S. D. (2011). Spatial and seasonal patterns in freshwater ichthyofaunal communities of a tropical high island in Fiji. Environmental Biology of Fishes, 91, 261-274.</w:t>
      </w:r>
    </w:p>
    <w:p w14:paraId="5F6FC5CB" w14:textId="77777777" w:rsidR="00AA2C8D" w:rsidRPr="00AF69A5" w:rsidRDefault="00AA2C8D" w:rsidP="00AA2C8D">
      <w:pPr>
        <w:ind w:left="1440" w:hanging="1440"/>
        <w:jc w:val="both"/>
        <w:rPr>
          <w:rFonts w:ascii="Times New Roman" w:hAnsi="Times New Roman" w:cs="Times New Roman"/>
          <w:sz w:val="24"/>
          <w:szCs w:val="24"/>
        </w:rPr>
      </w:pPr>
      <w:r w:rsidRPr="00AF69A5">
        <w:rPr>
          <w:rFonts w:ascii="Times New Roman" w:hAnsi="Times New Roman" w:cs="Times New Roman"/>
          <w:sz w:val="24"/>
          <w:szCs w:val="24"/>
        </w:rPr>
        <w:t>Jones III, E. D., Helfman, G. S., Harper, J. O., &amp; Bolstad, P. V. (1999).  Effects of riparianforest removal on fish assemblages in southern Appalachian streams. Conservationbiology, 13(6), 1454-1465.</w:t>
      </w:r>
    </w:p>
    <w:p w14:paraId="5E03F501" w14:textId="77777777" w:rsidR="00AA2C8D" w:rsidRPr="00AF69A5" w:rsidRDefault="00AA2C8D" w:rsidP="00AA2C8D">
      <w:pPr>
        <w:ind w:left="1440" w:hanging="1440"/>
        <w:jc w:val="both"/>
        <w:rPr>
          <w:rFonts w:ascii="Times New Roman" w:hAnsi="Times New Roman" w:cs="Times New Roman"/>
          <w:sz w:val="24"/>
          <w:szCs w:val="24"/>
          <w:shd w:val="clear" w:color="auto" w:fill="FFFFFF"/>
        </w:rPr>
      </w:pPr>
      <w:r w:rsidRPr="00AF69A5">
        <w:rPr>
          <w:rFonts w:ascii="Times New Roman" w:hAnsi="Times New Roman" w:cs="Times New Roman"/>
          <w:sz w:val="24"/>
          <w:szCs w:val="24"/>
          <w:shd w:val="clear" w:color="auto" w:fill="FFFFFF"/>
        </w:rPr>
        <w:t>Khanati, O., Lista, D., Lindiatika, L., Lestari, E., Hafidz, A. M., Hidayat, R., ... &amp; Kurniawan, A. (2023). Iktiofauna Eksotik Di Tebat Rasau, Belitung Timur. </w:t>
      </w:r>
      <w:r w:rsidRPr="00AF69A5">
        <w:rPr>
          <w:rFonts w:ascii="Times New Roman" w:hAnsi="Times New Roman" w:cs="Times New Roman"/>
          <w:i/>
          <w:iCs/>
          <w:sz w:val="24"/>
          <w:szCs w:val="24"/>
          <w:shd w:val="clear" w:color="auto" w:fill="FFFFFF"/>
        </w:rPr>
        <w:t>Journal of Aquatropica Asia</w:t>
      </w:r>
      <w:r w:rsidRPr="00AF69A5">
        <w:rPr>
          <w:rFonts w:ascii="Times New Roman" w:hAnsi="Times New Roman" w:cs="Times New Roman"/>
          <w:sz w:val="24"/>
          <w:szCs w:val="24"/>
          <w:shd w:val="clear" w:color="auto" w:fill="FFFFFF"/>
        </w:rPr>
        <w:t>, </w:t>
      </w:r>
      <w:r w:rsidRPr="00AF69A5">
        <w:rPr>
          <w:rFonts w:ascii="Times New Roman" w:hAnsi="Times New Roman" w:cs="Times New Roman"/>
          <w:i/>
          <w:iCs/>
          <w:sz w:val="24"/>
          <w:szCs w:val="24"/>
          <w:shd w:val="clear" w:color="auto" w:fill="FFFFFF"/>
        </w:rPr>
        <w:t>8</w:t>
      </w:r>
      <w:r w:rsidRPr="00AF69A5">
        <w:rPr>
          <w:rFonts w:ascii="Times New Roman" w:hAnsi="Times New Roman" w:cs="Times New Roman"/>
          <w:sz w:val="24"/>
          <w:szCs w:val="24"/>
          <w:shd w:val="clear" w:color="auto" w:fill="FFFFFF"/>
        </w:rPr>
        <w:t>(1), 45-54.</w:t>
      </w:r>
    </w:p>
    <w:p w14:paraId="58DB15A8" w14:textId="77777777" w:rsidR="00AA2C8D" w:rsidRPr="00AF69A5" w:rsidRDefault="00AA2C8D" w:rsidP="00AA2C8D">
      <w:pPr>
        <w:ind w:left="1440" w:hanging="1440"/>
        <w:jc w:val="both"/>
        <w:rPr>
          <w:rFonts w:ascii="Times New Roman" w:hAnsi="Times New Roman" w:cs="Times New Roman"/>
          <w:sz w:val="24"/>
          <w:szCs w:val="24"/>
        </w:rPr>
      </w:pPr>
      <w:r w:rsidRPr="00AF69A5">
        <w:rPr>
          <w:rFonts w:ascii="Times New Roman" w:hAnsi="Times New Roman" w:cs="Times New Roman"/>
          <w:sz w:val="24"/>
          <w:szCs w:val="24"/>
          <w:shd w:val="clear" w:color="auto" w:fill="FFFFFF"/>
        </w:rPr>
        <w:t>Khanati, O., Lista, D., Lindiatika, L., &amp; Syarif, A. F. (2024). Bioecology of Wild Betta Fish (Betta schalleri) of Bangka Island Waters. </w:t>
      </w:r>
      <w:r w:rsidRPr="00AF69A5">
        <w:rPr>
          <w:rFonts w:ascii="Times New Roman" w:hAnsi="Times New Roman" w:cs="Times New Roman"/>
          <w:i/>
          <w:iCs/>
          <w:sz w:val="24"/>
          <w:szCs w:val="24"/>
          <w:shd w:val="clear" w:color="auto" w:fill="FFFFFF"/>
        </w:rPr>
        <w:t>Jurnal Lahan Suboptimal: Journal of Suboptimal Lands</w:t>
      </w:r>
      <w:r w:rsidRPr="00AF69A5">
        <w:rPr>
          <w:rFonts w:ascii="Times New Roman" w:hAnsi="Times New Roman" w:cs="Times New Roman"/>
          <w:sz w:val="24"/>
          <w:szCs w:val="24"/>
          <w:shd w:val="clear" w:color="auto" w:fill="FFFFFF"/>
        </w:rPr>
        <w:t>, </w:t>
      </w:r>
      <w:r w:rsidRPr="00AF69A5">
        <w:rPr>
          <w:rFonts w:ascii="Times New Roman" w:hAnsi="Times New Roman" w:cs="Times New Roman"/>
          <w:i/>
          <w:iCs/>
          <w:sz w:val="24"/>
          <w:szCs w:val="24"/>
          <w:shd w:val="clear" w:color="auto" w:fill="FFFFFF"/>
        </w:rPr>
        <w:t>13</w:t>
      </w:r>
      <w:r w:rsidRPr="00AF69A5">
        <w:rPr>
          <w:rFonts w:ascii="Times New Roman" w:hAnsi="Times New Roman" w:cs="Times New Roman"/>
          <w:sz w:val="24"/>
          <w:szCs w:val="24"/>
          <w:shd w:val="clear" w:color="auto" w:fill="FFFFFF"/>
        </w:rPr>
        <w:t>(2).</w:t>
      </w:r>
    </w:p>
    <w:p w14:paraId="67DAB641" w14:textId="77777777" w:rsidR="00AA2C8D" w:rsidRPr="00AF69A5" w:rsidRDefault="00AA2C8D" w:rsidP="00AA2C8D">
      <w:pPr>
        <w:ind w:left="1440" w:hanging="1440"/>
        <w:jc w:val="both"/>
        <w:rPr>
          <w:rFonts w:ascii="Times New Roman" w:hAnsi="Times New Roman" w:cs="Times New Roman"/>
          <w:sz w:val="24"/>
          <w:szCs w:val="24"/>
        </w:rPr>
      </w:pPr>
      <w:r w:rsidRPr="00AF69A5">
        <w:rPr>
          <w:rFonts w:ascii="Times New Roman" w:hAnsi="Times New Roman" w:cs="Times New Roman"/>
          <w:sz w:val="24"/>
          <w:szCs w:val="24"/>
        </w:rPr>
        <w:t>Kottelat, M., Whitten, A. J., Kartikasari, S. N., &amp; Wirjoatmodjo, S. (1993). Ikan air tawar Indonesia Barat dan Sulawesi. Periplus Edition, 291.</w:t>
      </w:r>
    </w:p>
    <w:p w14:paraId="4C8ECEDA" w14:textId="77777777" w:rsidR="00AA2C8D" w:rsidRPr="00AF69A5" w:rsidRDefault="00AA2C8D" w:rsidP="00AA2C8D">
      <w:pPr>
        <w:ind w:left="1440" w:hanging="1440"/>
        <w:jc w:val="both"/>
        <w:rPr>
          <w:rFonts w:ascii="Times New Roman" w:hAnsi="Times New Roman" w:cs="Times New Roman"/>
          <w:sz w:val="24"/>
          <w:szCs w:val="24"/>
          <w:shd w:val="clear" w:color="auto" w:fill="FFFFFF"/>
        </w:rPr>
      </w:pPr>
      <w:r w:rsidRPr="00AF69A5">
        <w:rPr>
          <w:rFonts w:ascii="Times New Roman" w:hAnsi="Times New Roman" w:cs="Times New Roman"/>
          <w:sz w:val="24"/>
          <w:szCs w:val="24"/>
          <w:shd w:val="clear" w:color="auto" w:fill="FFFFFF"/>
        </w:rPr>
        <w:t>Kurniawan, A., Pi, S., Kurniawan, A., Pi, S., &amp; Fakhrurrozi, Y. (2018). Monograf Cempedik: Entitas ikan pulau belitung.</w:t>
      </w:r>
    </w:p>
    <w:p w14:paraId="1DA268F9" w14:textId="77777777" w:rsidR="00AA2C8D" w:rsidRPr="00AF69A5" w:rsidRDefault="00AA2C8D" w:rsidP="00AA2C8D">
      <w:pPr>
        <w:ind w:left="1440" w:hanging="1440"/>
        <w:jc w:val="both"/>
        <w:rPr>
          <w:rFonts w:ascii="Times New Roman" w:hAnsi="Times New Roman" w:cs="Times New Roman"/>
          <w:sz w:val="24"/>
          <w:szCs w:val="24"/>
          <w:shd w:val="clear" w:color="auto" w:fill="FFFFFF"/>
        </w:rPr>
      </w:pPr>
      <w:r w:rsidRPr="00AF69A5">
        <w:rPr>
          <w:rFonts w:ascii="Times New Roman" w:hAnsi="Times New Roman" w:cs="Times New Roman"/>
          <w:sz w:val="24"/>
          <w:szCs w:val="24"/>
          <w:shd w:val="clear" w:color="auto" w:fill="FFFFFF"/>
        </w:rPr>
        <w:t>Lindiatika, L., Khanati, O., Lista, D., &amp; Syarif, A. F. (2024). FISH DIVERSITY IN Betta schalleri HABITAT IN THE WATERS OF JADA BAHRIN, BANGKA REGENCY. </w:t>
      </w:r>
      <w:r w:rsidRPr="00AF69A5">
        <w:rPr>
          <w:rFonts w:ascii="Times New Roman" w:hAnsi="Times New Roman" w:cs="Times New Roman"/>
          <w:i/>
          <w:iCs/>
          <w:sz w:val="24"/>
          <w:szCs w:val="24"/>
          <w:shd w:val="clear" w:color="auto" w:fill="FFFFFF"/>
        </w:rPr>
        <w:t>Amreta Meena</w:t>
      </w:r>
      <w:r w:rsidRPr="00AF69A5">
        <w:rPr>
          <w:rFonts w:ascii="Times New Roman" w:hAnsi="Times New Roman" w:cs="Times New Roman"/>
          <w:sz w:val="24"/>
          <w:szCs w:val="24"/>
          <w:shd w:val="clear" w:color="auto" w:fill="FFFFFF"/>
        </w:rPr>
        <w:t>, 32-36.</w:t>
      </w:r>
    </w:p>
    <w:p w14:paraId="7AA1E1E2" w14:textId="77777777" w:rsidR="00AA2C8D" w:rsidRPr="00AF69A5" w:rsidRDefault="00AA2C8D" w:rsidP="00AA2C8D">
      <w:pPr>
        <w:ind w:left="1440" w:hanging="1440"/>
        <w:jc w:val="both"/>
        <w:rPr>
          <w:rFonts w:ascii="Times New Roman" w:hAnsi="Times New Roman" w:cs="Times New Roman"/>
          <w:sz w:val="24"/>
          <w:szCs w:val="24"/>
        </w:rPr>
      </w:pPr>
      <w:r w:rsidRPr="00AF69A5">
        <w:rPr>
          <w:rFonts w:ascii="Times New Roman" w:hAnsi="Times New Roman" w:cs="Times New Roman"/>
          <w:sz w:val="24"/>
          <w:szCs w:val="24"/>
          <w:shd w:val="clear" w:color="auto" w:fill="FFFFFF"/>
        </w:rPr>
        <w:t>Muslih, K., Adiwilaga, E. M., &amp; Adiwibowo, S. (2014). Karakteristik habitat dan keanekaragaman ikan air tawar Sungai Menduk yang mendapat pengaruh penambangan timah di Kabupaten Bangka. </w:t>
      </w:r>
      <w:r w:rsidRPr="00AF69A5">
        <w:rPr>
          <w:rFonts w:ascii="Times New Roman" w:hAnsi="Times New Roman" w:cs="Times New Roman"/>
          <w:i/>
          <w:iCs/>
          <w:sz w:val="24"/>
          <w:szCs w:val="24"/>
          <w:shd w:val="clear" w:color="auto" w:fill="FFFFFF"/>
        </w:rPr>
        <w:t>Akuatik: Jurnal Sumberdaya Perairan</w:t>
      </w:r>
      <w:r w:rsidRPr="00AF69A5">
        <w:rPr>
          <w:rFonts w:ascii="Times New Roman" w:hAnsi="Times New Roman" w:cs="Times New Roman"/>
          <w:sz w:val="24"/>
          <w:szCs w:val="24"/>
          <w:shd w:val="clear" w:color="auto" w:fill="FFFFFF"/>
        </w:rPr>
        <w:t>, </w:t>
      </w:r>
      <w:r w:rsidRPr="00AF69A5">
        <w:rPr>
          <w:rFonts w:ascii="Times New Roman" w:hAnsi="Times New Roman" w:cs="Times New Roman"/>
          <w:i/>
          <w:iCs/>
          <w:sz w:val="24"/>
          <w:szCs w:val="24"/>
          <w:shd w:val="clear" w:color="auto" w:fill="FFFFFF"/>
        </w:rPr>
        <w:t>8</w:t>
      </w:r>
      <w:r w:rsidRPr="00AF69A5">
        <w:rPr>
          <w:rFonts w:ascii="Times New Roman" w:hAnsi="Times New Roman" w:cs="Times New Roman"/>
          <w:sz w:val="24"/>
          <w:szCs w:val="24"/>
          <w:shd w:val="clear" w:color="auto" w:fill="FFFFFF"/>
        </w:rPr>
        <w:t>(2), 17-23.</w:t>
      </w:r>
    </w:p>
    <w:p w14:paraId="2F639B9B" w14:textId="77777777" w:rsidR="00AA2C8D" w:rsidRPr="00AF69A5" w:rsidRDefault="00AA2C8D" w:rsidP="00AA2C8D">
      <w:pPr>
        <w:ind w:left="1440" w:hanging="1440"/>
        <w:jc w:val="both"/>
        <w:rPr>
          <w:rFonts w:ascii="Times New Roman" w:hAnsi="Times New Roman" w:cs="Times New Roman"/>
          <w:sz w:val="24"/>
          <w:szCs w:val="24"/>
        </w:rPr>
      </w:pPr>
      <w:r w:rsidRPr="00AF69A5">
        <w:rPr>
          <w:rFonts w:ascii="Times New Roman" w:hAnsi="Times New Roman" w:cs="Times New Roman"/>
          <w:sz w:val="24"/>
          <w:szCs w:val="24"/>
        </w:rPr>
        <w:t>Ng PKL &amp; Kottelat M. (1994). Revision of the Betta waseri Group (Teleostei: Belontiidae). Raffles Bulletin of Zoology, 42: 593–611.</w:t>
      </w:r>
    </w:p>
    <w:p w14:paraId="1B555091" w14:textId="77777777" w:rsidR="00AA2C8D" w:rsidRPr="00AF69A5" w:rsidRDefault="00AA2C8D" w:rsidP="00AA2C8D">
      <w:pPr>
        <w:ind w:left="1440" w:hanging="1440"/>
        <w:jc w:val="both"/>
        <w:rPr>
          <w:rFonts w:ascii="Times New Roman" w:hAnsi="Times New Roman" w:cs="Times New Roman"/>
          <w:sz w:val="24"/>
          <w:szCs w:val="24"/>
        </w:rPr>
      </w:pPr>
      <w:r w:rsidRPr="00AF69A5">
        <w:rPr>
          <w:rFonts w:ascii="Times New Roman" w:hAnsi="Times New Roman" w:cs="Times New Roman"/>
          <w:sz w:val="24"/>
          <w:szCs w:val="24"/>
        </w:rPr>
        <w:t>Pepayocha, E., Kurniawan, A., Pi, S., &amp; Bidayani, E. (2022). Komparasi usaha pembesaran ikan nila di kolam tanah dan keramba jaring apung pada kolong tambang timah: studi kasus di Desa Air Mesu Pangkalan Baru, Bangka Tengah. Journal of Aquatropica Asia, 7(1), 12-18.</w:t>
      </w:r>
    </w:p>
    <w:p w14:paraId="33009A8D" w14:textId="77777777" w:rsidR="00AA2C8D" w:rsidRPr="00AF69A5" w:rsidRDefault="00AA2C8D" w:rsidP="00AA2C8D">
      <w:pPr>
        <w:ind w:left="1440" w:hanging="1440"/>
        <w:jc w:val="both"/>
        <w:rPr>
          <w:rFonts w:ascii="Times New Roman" w:hAnsi="Times New Roman" w:cs="Times New Roman"/>
          <w:sz w:val="24"/>
          <w:szCs w:val="24"/>
        </w:rPr>
      </w:pPr>
      <w:r w:rsidRPr="00AF69A5">
        <w:rPr>
          <w:rFonts w:ascii="Times New Roman" w:hAnsi="Times New Roman" w:cs="Times New Roman"/>
          <w:sz w:val="24"/>
          <w:szCs w:val="24"/>
        </w:rPr>
        <w:lastRenderedPageBreak/>
        <w:t>Ramdhan, M. (2021). Metode penelitian. Cipta Media Nusantara.</w:t>
      </w:r>
    </w:p>
    <w:p w14:paraId="3935DED3" w14:textId="77777777" w:rsidR="00AA2C8D" w:rsidRPr="00AF69A5" w:rsidRDefault="00AA2C8D" w:rsidP="00AA2C8D">
      <w:pPr>
        <w:spacing w:after="0" w:line="360" w:lineRule="auto"/>
        <w:ind w:left="1440" w:hanging="1440"/>
        <w:jc w:val="both"/>
        <w:rPr>
          <w:rFonts w:ascii="Times New Roman" w:hAnsi="Times New Roman" w:cs="Times New Roman"/>
          <w:sz w:val="24"/>
          <w:szCs w:val="24"/>
          <w:shd w:val="clear" w:color="auto" w:fill="FFFFFF"/>
        </w:rPr>
      </w:pPr>
      <w:r w:rsidRPr="00AF69A5">
        <w:rPr>
          <w:rFonts w:ascii="Times New Roman" w:hAnsi="Times New Roman" w:cs="Times New Roman"/>
          <w:sz w:val="24"/>
          <w:szCs w:val="24"/>
          <w:shd w:val="clear" w:color="auto" w:fill="FFFFFF"/>
        </w:rPr>
        <w:t>Setiawan, J., Kurniawan, A., Sari, S. P., Kurniawan, A., &amp; Fakhrurrozi, Y. (2018). Phytoplankton in habitates of Cempedic fish (Osteochilus spilurus) in Lenggang river, East Belitung. </w:t>
      </w:r>
      <w:r w:rsidRPr="00AF69A5">
        <w:rPr>
          <w:rFonts w:ascii="Times New Roman" w:hAnsi="Times New Roman" w:cs="Times New Roman"/>
          <w:i/>
          <w:iCs/>
          <w:sz w:val="24"/>
          <w:szCs w:val="24"/>
          <w:shd w:val="clear" w:color="auto" w:fill="FFFFFF"/>
        </w:rPr>
        <w:t>Samakia: Jurnal Ilmu Perikanan</w:t>
      </w:r>
      <w:r w:rsidRPr="00AF69A5">
        <w:rPr>
          <w:rFonts w:ascii="Times New Roman" w:hAnsi="Times New Roman" w:cs="Times New Roman"/>
          <w:sz w:val="24"/>
          <w:szCs w:val="24"/>
          <w:shd w:val="clear" w:color="auto" w:fill="FFFFFF"/>
        </w:rPr>
        <w:t>, </w:t>
      </w:r>
      <w:r w:rsidRPr="00AF69A5">
        <w:rPr>
          <w:rFonts w:ascii="Times New Roman" w:hAnsi="Times New Roman" w:cs="Times New Roman"/>
          <w:i/>
          <w:iCs/>
          <w:sz w:val="24"/>
          <w:szCs w:val="24"/>
          <w:shd w:val="clear" w:color="auto" w:fill="FFFFFF"/>
        </w:rPr>
        <w:t>9</w:t>
      </w:r>
      <w:r w:rsidRPr="00AF69A5">
        <w:rPr>
          <w:rFonts w:ascii="Times New Roman" w:hAnsi="Times New Roman" w:cs="Times New Roman"/>
          <w:sz w:val="24"/>
          <w:szCs w:val="24"/>
          <w:shd w:val="clear" w:color="auto" w:fill="FFFFFF"/>
        </w:rPr>
        <w:t>(2), 455.</w:t>
      </w:r>
    </w:p>
    <w:p w14:paraId="700A543B" w14:textId="62B2290E" w:rsidR="00621850" w:rsidRDefault="00AA2C8D" w:rsidP="00AA2C8D">
      <w:pPr>
        <w:tabs>
          <w:tab w:val="left" w:pos="2085"/>
        </w:tabs>
        <w:spacing w:after="0" w:line="276" w:lineRule="auto"/>
        <w:jc w:val="both"/>
        <w:rPr>
          <w:rFonts w:ascii="Times New Roman" w:hAnsi="Times New Roman" w:cs="Times New Roman"/>
          <w:sz w:val="24"/>
          <w:szCs w:val="24"/>
          <w:lang w:val="en-US"/>
        </w:rPr>
      </w:pPr>
      <w:r w:rsidRPr="00AF69A5">
        <w:rPr>
          <w:rFonts w:ascii="Times New Roman" w:hAnsi="Times New Roman" w:cs="Times New Roman"/>
          <w:sz w:val="24"/>
          <w:szCs w:val="24"/>
        </w:rPr>
        <w:t>Suryarbrata. (1998). Metodologi Penelitian.Cv. Rajawali Press. Jakarta.</w:t>
      </w:r>
    </w:p>
    <w:sectPr w:rsidR="00621850" w:rsidSect="00A00078">
      <w:type w:val="continuous"/>
      <w:pgSz w:w="11906" w:h="16838"/>
      <w:pgMar w:top="1701" w:right="1985" w:bottom="1701" w:left="1985" w:header="284" w:footer="709"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4C368" w14:textId="77777777" w:rsidR="000D7DA1" w:rsidRDefault="000D7DA1" w:rsidP="00621850">
      <w:pPr>
        <w:spacing w:after="0" w:line="240" w:lineRule="auto"/>
      </w:pPr>
      <w:r>
        <w:separator/>
      </w:r>
    </w:p>
  </w:endnote>
  <w:endnote w:type="continuationSeparator" w:id="0">
    <w:p w14:paraId="5F9397FA" w14:textId="77777777" w:rsidR="000D7DA1" w:rsidRDefault="000D7DA1" w:rsidP="00621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Book">
    <w:altName w:val="Corbel"/>
    <w:charset w:val="00"/>
    <w:family w:val="auto"/>
    <w:pitch w:val="variable"/>
    <w:sig w:usb0="00000001"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3DF6F" w14:textId="77777777" w:rsidR="000D7DA1" w:rsidRDefault="000D7DA1" w:rsidP="00621850">
      <w:pPr>
        <w:spacing w:after="0" w:line="240" w:lineRule="auto"/>
      </w:pPr>
      <w:r>
        <w:separator/>
      </w:r>
    </w:p>
  </w:footnote>
  <w:footnote w:type="continuationSeparator" w:id="0">
    <w:p w14:paraId="38EAEE15" w14:textId="77777777" w:rsidR="000D7DA1" w:rsidRDefault="000D7DA1" w:rsidP="006218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54E6A" w14:textId="77777777" w:rsidR="00621850" w:rsidRDefault="00621850" w:rsidP="00621850">
    <w:pPr>
      <w:pStyle w:val="Header"/>
      <w:jc w:val="center"/>
      <w:rPr>
        <w:rFonts w:ascii="Times New Roman" w:hAnsi="Times New Roman" w:cs="Times New Roman"/>
        <w:i/>
        <w:iCs/>
        <w:sz w:val="20"/>
        <w:szCs w:val="20"/>
        <w:lang w:val="en-US"/>
      </w:rPr>
    </w:pPr>
  </w:p>
  <w:p w14:paraId="3776ABBE" w14:textId="77777777" w:rsidR="00621850" w:rsidRDefault="00621850" w:rsidP="00621850">
    <w:pPr>
      <w:pStyle w:val="Header"/>
      <w:jc w:val="center"/>
      <w:rPr>
        <w:rFonts w:ascii="Times New Roman" w:hAnsi="Times New Roman" w:cs="Times New Roman"/>
        <w:i/>
        <w:iCs/>
        <w:sz w:val="20"/>
        <w:szCs w:val="20"/>
        <w:lang w:val="en-US"/>
      </w:rPr>
    </w:pPr>
  </w:p>
  <w:p w14:paraId="0F79A0ED" w14:textId="411E0370" w:rsidR="00621850" w:rsidRPr="00FD0A4F" w:rsidRDefault="00621850" w:rsidP="00621850">
    <w:pPr>
      <w:pStyle w:val="Header"/>
      <w:jc w:val="center"/>
      <w:rPr>
        <w:rFonts w:ascii="Times New Roman" w:hAnsi="Times New Roman" w:cs="Times New Roman"/>
        <w:i/>
        <w:iCs/>
        <w:sz w:val="20"/>
        <w:szCs w:val="20"/>
        <w:lang w:val="en-US"/>
      </w:rPr>
    </w:pPr>
    <w:r w:rsidRPr="00FD0A4F">
      <w:rPr>
        <w:rFonts w:ascii="Times New Roman" w:hAnsi="Times New Roman" w:cs="Times New Roman"/>
        <w:i/>
        <w:iCs/>
        <w:sz w:val="20"/>
        <w:szCs w:val="20"/>
        <w:lang w:val="en-US"/>
      </w:rPr>
      <w:t>Penulis et al. /</w:t>
    </w:r>
    <w:r w:rsidRPr="00FD0A4F">
      <w:rPr>
        <w:rFonts w:ascii="Times New Roman" w:hAnsi="Times New Roman" w:cs="Times New Roman"/>
        <w:i/>
        <w:iCs/>
        <w:sz w:val="20"/>
        <w:szCs w:val="20"/>
      </w:rPr>
      <w:t xml:space="preserve"> J.Aquac.Indones</w:t>
    </w:r>
    <w:r w:rsidRPr="00FD0A4F">
      <w:rPr>
        <w:rFonts w:ascii="Times New Roman" w:hAnsi="Times New Roman" w:cs="Times New Roman"/>
        <w:i/>
        <w:iCs/>
        <w:sz w:val="20"/>
        <w:szCs w:val="20"/>
        <w:lang w:val="en-US"/>
      </w:rPr>
      <w:t>. Vol (No) 2021, halaman</w:t>
    </w:r>
  </w:p>
  <w:p w14:paraId="283AEADB" w14:textId="77777777" w:rsidR="00621850" w:rsidRDefault="006218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518"/>
    </w:tblGrid>
    <w:tr w:rsidR="00621850" w:rsidRPr="0053661A" w14:paraId="460D28C4" w14:textId="77777777" w:rsidTr="00A349A0">
      <w:trPr>
        <w:trHeight w:val="1489"/>
        <w:jc w:val="center"/>
      </w:trPr>
      <w:tc>
        <w:tcPr>
          <w:tcW w:w="2689" w:type="dxa"/>
        </w:tcPr>
        <w:p w14:paraId="52291705" w14:textId="4D847FC6" w:rsidR="00621850" w:rsidRDefault="00EC1160" w:rsidP="00621850">
          <w:pPr>
            <w:jc w:val="both"/>
            <w:rPr>
              <w:rFonts w:ascii="Times New Roman" w:hAnsi="Times New Roman" w:cs="Times New Roman"/>
              <w:b/>
              <w:bCs/>
              <w:sz w:val="18"/>
              <w:szCs w:val="18"/>
              <w:lang w:val="en-US"/>
            </w:rPr>
          </w:pPr>
          <w:r>
            <w:rPr>
              <w:rFonts w:ascii="Avenir Book" w:hAnsi="Avenir Book"/>
              <w:noProof/>
              <w:sz w:val="20"/>
              <w:lang w:eastAsia="id-ID"/>
            </w:rPr>
            <w:drawing>
              <wp:anchor distT="0" distB="0" distL="114300" distR="114300" simplePos="0" relativeHeight="251659264" behindDoc="0" locked="0" layoutInCell="1" allowOverlap="1" wp14:anchorId="5DB44F5A" wp14:editId="03B1A702">
                <wp:simplePos x="0" y="0"/>
                <wp:positionH relativeFrom="column">
                  <wp:posOffset>18937</wp:posOffset>
                </wp:positionH>
                <wp:positionV relativeFrom="paragraph">
                  <wp:posOffset>226060</wp:posOffset>
                </wp:positionV>
                <wp:extent cx="1518848" cy="819100"/>
                <wp:effectExtent l="0" t="0" r="5715" b="635"/>
                <wp:wrapNone/>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t="12174" b="33913"/>
                        <a:stretch/>
                      </pic:blipFill>
                      <pic:spPr bwMode="auto">
                        <a:xfrm>
                          <a:off x="0" y="0"/>
                          <a:ext cx="1518848" cy="819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518" w:type="dxa"/>
        </w:tcPr>
        <w:p w14:paraId="4FE67387" w14:textId="77777777" w:rsidR="00621850" w:rsidRDefault="00621850" w:rsidP="00621850">
          <w:pPr>
            <w:jc w:val="right"/>
            <w:rPr>
              <w:rFonts w:ascii="Times New Roman" w:hAnsi="Times New Roman" w:cs="Times New Roman"/>
              <w:b/>
              <w:bCs/>
              <w:sz w:val="18"/>
              <w:szCs w:val="18"/>
              <w:lang w:val="en-US"/>
            </w:rPr>
          </w:pPr>
          <w:r w:rsidRPr="00223E30">
            <w:rPr>
              <w:rFonts w:ascii="Times New Roman" w:hAnsi="Times New Roman" w:cs="Times New Roman"/>
              <w:b/>
              <w:bCs/>
              <w:i/>
              <w:iCs/>
              <w:sz w:val="18"/>
              <w:szCs w:val="18"/>
            </w:rPr>
            <w:t>J.Aquac.Indones</w:t>
          </w:r>
          <w:r>
            <w:rPr>
              <w:rFonts w:ascii="Times New Roman" w:hAnsi="Times New Roman" w:cs="Times New Roman"/>
              <w:b/>
              <w:bCs/>
              <w:sz w:val="18"/>
              <w:szCs w:val="18"/>
              <w:lang w:val="en-US"/>
            </w:rPr>
            <w:t>. Vol No Edisi Tahun Nomor Halaman</w:t>
          </w:r>
        </w:p>
        <w:p w14:paraId="31E2410E" w14:textId="77777777" w:rsidR="00621850" w:rsidRDefault="00621850" w:rsidP="00621850">
          <w:pPr>
            <w:jc w:val="both"/>
            <w:rPr>
              <w:rFonts w:ascii="Times New Roman" w:hAnsi="Times New Roman" w:cs="Times New Roman"/>
              <w:b/>
              <w:bCs/>
              <w:sz w:val="36"/>
              <w:szCs w:val="36"/>
              <w:lang w:val="en-US"/>
            </w:rPr>
          </w:pPr>
        </w:p>
        <w:p w14:paraId="0D64F87B" w14:textId="0A712698" w:rsidR="00621850" w:rsidRPr="00EC1160" w:rsidRDefault="00621850" w:rsidP="00EC1160">
          <w:pPr>
            <w:ind w:left="35"/>
            <w:jc w:val="both"/>
            <w:rPr>
              <w:rFonts w:ascii="Times New Roman" w:hAnsi="Times New Roman" w:cs="Times New Roman"/>
              <w:b/>
              <w:bCs/>
              <w:sz w:val="32"/>
              <w:szCs w:val="32"/>
              <w:lang w:val="en-US"/>
            </w:rPr>
          </w:pPr>
          <w:r w:rsidRPr="00EC1160">
            <w:rPr>
              <w:rFonts w:ascii="Times New Roman" w:hAnsi="Times New Roman" w:cs="Times New Roman"/>
              <w:b/>
              <w:bCs/>
              <w:sz w:val="32"/>
              <w:szCs w:val="32"/>
              <w:lang w:val="en-US"/>
            </w:rPr>
            <w:t>Jurnal AQUACULTURE Indonesia</w:t>
          </w:r>
        </w:p>
        <w:p w14:paraId="2C17C535" w14:textId="189305F5" w:rsidR="00621850" w:rsidRPr="00EC1160" w:rsidRDefault="00433F10" w:rsidP="00EC1160">
          <w:pPr>
            <w:spacing w:line="360" w:lineRule="auto"/>
            <w:ind w:left="34"/>
            <w:rPr>
              <w:rFonts w:ascii="Times New Roman" w:hAnsi="Times New Roman" w:cs="Times New Roman"/>
              <w:sz w:val="20"/>
              <w:szCs w:val="20"/>
              <w:lang w:val="en-US"/>
            </w:rPr>
          </w:pPr>
          <w:hyperlink r:id="rId2" w:history="1">
            <w:r w:rsidR="00621850" w:rsidRPr="00EC1160">
              <w:rPr>
                <w:rStyle w:val="Hyperlink"/>
                <w:rFonts w:ascii="Times New Roman" w:hAnsi="Times New Roman" w:cs="Times New Roman"/>
                <w:sz w:val="20"/>
                <w:szCs w:val="20"/>
                <w:lang w:val="en-US"/>
              </w:rPr>
              <w:t>http://jurnal.dharmawangsa.ac.id/index.php/akuakultur/index</w:t>
            </w:r>
          </w:hyperlink>
        </w:p>
        <w:p w14:paraId="293A8BAD" w14:textId="786FE153" w:rsidR="00621850" w:rsidRPr="00A349A0" w:rsidRDefault="00A349A0" w:rsidP="00EC1160">
          <w:pPr>
            <w:jc w:val="both"/>
            <w:rPr>
              <w:rFonts w:ascii="Times New Roman" w:hAnsi="Times New Roman" w:cs="Times New Roman"/>
              <w:noProof/>
              <w:sz w:val="24"/>
              <w:szCs w:val="24"/>
              <w:lang w:val="id-ID"/>
            </w:rPr>
          </w:pPr>
          <w:r w:rsidRPr="00EC1160">
            <w:rPr>
              <w:rFonts w:ascii="Times New Roman" w:hAnsi="Times New Roman" w:cs="Times New Roman"/>
              <w:sz w:val="24"/>
              <w:szCs w:val="24"/>
              <w:lang w:val="en-US"/>
            </w:rPr>
            <w:t>p-</w:t>
          </w:r>
          <w:r w:rsidRPr="00EC1160">
            <w:rPr>
              <w:rFonts w:ascii="Times New Roman" w:hAnsi="Times New Roman" w:cs="Times New Roman"/>
              <w:sz w:val="24"/>
              <w:szCs w:val="24"/>
              <w:lang w:val="id-ID"/>
            </w:rPr>
            <w:t>ISS</w:t>
          </w:r>
          <w:r w:rsidRPr="00EC1160">
            <w:rPr>
              <w:rFonts w:ascii="Times New Roman" w:hAnsi="Times New Roman" w:cs="Times New Roman"/>
              <w:sz w:val="24"/>
              <w:szCs w:val="24"/>
              <w:lang w:val="en-US"/>
            </w:rPr>
            <w:t>N</w:t>
          </w:r>
          <w:r>
            <w:rPr>
              <w:rFonts w:ascii="Times New Roman" w:hAnsi="Times New Roman" w:cs="Times New Roman"/>
              <w:sz w:val="24"/>
              <w:szCs w:val="24"/>
              <w:lang w:val="en-US"/>
            </w:rPr>
            <w:t xml:space="preserve"> </w:t>
          </w:r>
          <w:r w:rsidRPr="00080C99">
            <w:rPr>
              <w:rFonts w:ascii="Times New Roman" w:hAnsi="Times New Roman" w:cs="Times New Roman"/>
              <w:sz w:val="24"/>
              <w:szCs w:val="24"/>
              <w:lang w:val="en-US"/>
            </w:rPr>
            <w:t>2808-9629</w:t>
          </w:r>
          <w:r>
            <w:rPr>
              <w:rFonts w:ascii="Times New Roman" w:hAnsi="Times New Roman" w:cs="Times New Roman"/>
              <w:sz w:val="24"/>
              <w:szCs w:val="24"/>
              <w:lang w:val="en-US"/>
            </w:rPr>
            <w:t xml:space="preserve">                      </w:t>
          </w:r>
          <w:r w:rsidRPr="00EC1160">
            <w:rPr>
              <w:rFonts w:ascii="Times New Roman" w:hAnsi="Times New Roman" w:cs="Times New Roman"/>
              <w:noProof/>
              <w:sz w:val="24"/>
              <w:szCs w:val="24"/>
              <w:lang w:val="id-ID"/>
            </w:rPr>
            <w:t>e-ISSN</w:t>
          </w:r>
          <w:r>
            <w:rPr>
              <w:rFonts w:ascii="Times New Roman" w:hAnsi="Times New Roman" w:cs="Times New Roman"/>
              <w:noProof/>
              <w:sz w:val="24"/>
              <w:szCs w:val="24"/>
              <w:lang w:val="en-US"/>
            </w:rPr>
            <w:t xml:space="preserve"> </w:t>
          </w:r>
          <w:r w:rsidRPr="00080C99">
            <w:rPr>
              <w:rFonts w:ascii="Times New Roman" w:hAnsi="Times New Roman" w:cs="Times New Roman"/>
              <w:sz w:val="24"/>
              <w:szCs w:val="24"/>
              <w:lang w:val="en-US"/>
            </w:rPr>
            <w:t>2808-9634</w:t>
          </w:r>
        </w:p>
      </w:tc>
    </w:tr>
  </w:tbl>
  <w:p w14:paraId="3FC4C696" w14:textId="48135DB0" w:rsidR="00621850" w:rsidRDefault="00433F10">
    <w:pPr>
      <w:pStyle w:val="Header"/>
    </w:pPr>
    <w:r>
      <w:rPr>
        <w:noProof/>
      </w:rPr>
      <mc:AlternateContent>
        <mc:Choice Requires="wps">
          <w:drawing>
            <wp:anchor distT="4294967295" distB="4294967295" distL="114300" distR="114300" simplePos="0" relativeHeight="251661312" behindDoc="0" locked="0" layoutInCell="1" allowOverlap="1" wp14:anchorId="50F7AF30" wp14:editId="319BFBB0">
              <wp:simplePos x="0" y="0"/>
              <wp:positionH relativeFrom="margin">
                <wp:posOffset>0</wp:posOffset>
              </wp:positionH>
              <wp:positionV relativeFrom="paragraph">
                <wp:posOffset>113664</wp:posOffset>
              </wp:positionV>
              <wp:extent cx="50387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387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9BD64B"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0,8.95pt" to="396.7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" strokecolor="black [3200]" strokeweight="1pt">
              <v:stroke joinstyle="miter"/>
              <o:lock v:ext="edit" shapetype="f"/>
              <w10:wrap anchorx="margin"/>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850"/>
    <w:rsid w:val="00094932"/>
    <w:rsid w:val="000D7DA1"/>
    <w:rsid w:val="00104485"/>
    <w:rsid w:val="00191F3B"/>
    <w:rsid w:val="001B099D"/>
    <w:rsid w:val="0020115E"/>
    <w:rsid w:val="002B10C3"/>
    <w:rsid w:val="002F2A6D"/>
    <w:rsid w:val="00370090"/>
    <w:rsid w:val="003779F5"/>
    <w:rsid w:val="00433F10"/>
    <w:rsid w:val="004D05A3"/>
    <w:rsid w:val="005565FF"/>
    <w:rsid w:val="006075DD"/>
    <w:rsid w:val="00621850"/>
    <w:rsid w:val="007C5436"/>
    <w:rsid w:val="008B7334"/>
    <w:rsid w:val="008C257E"/>
    <w:rsid w:val="009C23A6"/>
    <w:rsid w:val="00A00078"/>
    <w:rsid w:val="00A169F0"/>
    <w:rsid w:val="00A349A0"/>
    <w:rsid w:val="00AA2C8D"/>
    <w:rsid w:val="00AA4144"/>
    <w:rsid w:val="00B06E33"/>
    <w:rsid w:val="00C83FA8"/>
    <w:rsid w:val="00D15585"/>
    <w:rsid w:val="00D2065C"/>
    <w:rsid w:val="00DC6509"/>
    <w:rsid w:val="00E363F4"/>
    <w:rsid w:val="00EC1160"/>
    <w:rsid w:val="00FE025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CC3A9C3"/>
  <w15:docId w15:val="{A0DF5F51-2FC6-4176-A4B5-656D7265F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85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1850"/>
    <w:rPr>
      <w:color w:val="0563C1" w:themeColor="hyperlink"/>
      <w:u w:val="single"/>
    </w:rPr>
  </w:style>
  <w:style w:type="character" w:styleId="Strong">
    <w:name w:val="Strong"/>
    <w:basedOn w:val="DefaultParagraphFont"/>
    <w:uiPriority w:val="22"/>
    <w:qFormat/>
    <w:rsid w:val="00621850"/>
    <w:rPr>
      <w:b/>
      <w:bCs/>
    </w:rPr>
  </w:style>
  <w:style w:type="character" w:styleId="Emphasis">
    <w:name w:val="Emphasis"/>
    <w:basedOn w:val="DefaultParagraphFont"/>
    <w:uiPriority w:val="20"/>
    <w:qFormat/>
    <w:rsid w:val="00621850"/>
    <w:rPr>
      <w:i/>
      <w:iCs/>
    </w:rPr>
  </w:style>
  <w:style w:type="paragraph" w:styleId="NormalWeb">
    <w:name w:val="Normal (Web)"/>
    <w:basedOn w:val="Normal"/>
    <w:uiPriority w:val="99"/>
    <w:unhideWhenUsed/>
    <w:rsid w:val="0062185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6218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1850"/>
  </w:style>
  <w:style w:type="paragraph" w:styleId="Footer">
    <w:name w:val="footer"/>
    <w:basedOn w:val="Normal"/>
    <w:link w:val="FooterChar"/>
    <w:uiPriority w:val="99"/>
    <w:unhideWhenUsed/>
    <w:rsid w:val="006218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1850"/>
  </w:style>
  <w:style w:type="table" w:styleId="TableGrid">
    <w:name w:val="Table Grid"/>
    <w:basedOn w:val="TableNormal"/>
    <w:uiPriority w:val="39"/>
    <w:rsid w:val="00621850"/>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basedOn w:val="DefaultParagraphFont"/>
    <w:rsid w:val="00C83FA8"/>
  </w:style>
  <w:style w:type="paragraph" w:styleId="CommentText">
    <w:name w:val="annotation text"/>
    <w:basedOn w:val="Normal"/>
    <w:link w:val="CommentTextChar"/>
    <w:uiPriority w:val="99"/>
    <w:semiHidden/>
    <w:unhideWhenUsed/>
    <w:rsid w:val="00AA2C8D"/>
    <w:pPr>
      <w:spacing w:line="240" w:lineRule="auto"/>
    </w:pPr>
    <w:rPr>
      <w:sz w:val="20"/>
      <w:szCs w:val="20"/>
      <w:lang w:val="en-ID"/>
    </w:rPr>
  </w:style>
  <w:style w:type="character" w:customStyle="1" w:styleId="CommentTextChar">
    <w:name w:val="Comment Text Char"/>
    <w:basedOn w:val="DefaultParagraphFont"/>
    <w:link w:val="CommentText"/>
    <w:uiPriority w:val="99"/>
    <w:semiHidden/>
    <w:rsid w:val="00AA2C8D"/>
    <w:rPr>
      <w:sz w:val="20"/>
      <w:szCs w:val="20"/>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6.jpeg"/><Relationship Id="rId17"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hyperlink" Target="https://en.wikipedia.org/wiki/Betta"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hyperlink" Target="https://en.wikipedia.org/wiki/Gourami"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jpeg"/></Relationships>
</file>

<file path=word/_rels/header2.xml.rels><?xml version="1.0" encoding="UTF-8" standalone="yes"?>
<Relationships xmlns="http://schemas.openxmlformats.org/package/2006/relationships"><Relationship Id="rId2" Type="http://schemas.openxmlformats.org/officeDocument/2006/relationships/hyperlink" Target="http://jurnal.dharmawangsa.ac.id/index.php/akuakultur/inde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1986</Words>
  <Characters>11323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agus budi santoso</cp:lastModifiedBy>
  <cp:revision>2</cp:revision>
  <dcterms:created xsi:type="dcterms:W3CDTF">2024-11-11T09:12:00Z</dcterms:created>
  <dcterms:modified xsi:type="dcterms:W3CDTF">2024-11-11T09:12:00Z</dcterms:modified>
</cp:coreProperties>
</file>